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9E4" w:rsidRDefault="00A20B93" w:rsidP="00CE381F">
      <w:pPr>
        <w:pStyle w:val="1"/>
      </w:pPr>
      <w:r>
        <w:rPr>
          <w:rFonts w:hint="eastAsia"/>
        </w:rPr>
        <w:t>The JDBC Remote API design</w:t>
      </w:r>
    </w:p>
    <w:p w:rsidR="00A20B93" w:rsidRDefault="00A20B93" w:rsidP="00CE381F">
      <w:pPr>
        <w:pStyle w:val="3"/>
      </w:pPr>
      <w:r>
        <w:rPr>
          <w:rFonts w:hint="eastAsia"/>
        </w:rPr>
        <w:t>What is the JDBC Remote API</w:t>
      </w:r>
      <w:r w:rsidR="00EE2B92">
        <w:rPr>
          <w:rFonts w:hint="eastAsia"/>
        </w:rPr>
        <w:t>, and why</w:t>
      </w:r>
    </w:p>
    <w:p w:rsidR="00EE2B92" w:rsidRDefault="00CE381F">
      <w:r>
        <w:t>Normal</w:t>
      </w:r>
      <w:r>
        <w:rPr>
          <w:rFonts w:hint="eastAsia"/>
        </w:rPr>
        <w:t xml:space="preserve">ly users will Remote API to use all the functions of the JDBC. </w:t>
      </w:r>
      <w:r w:rsidR="00EE2B92">
        <w:rPr>
          <w:rFonts w:hint="eastAsia"/>
        </w:rPr>
        <w:t>Like design their experiment data structure, create new experiment, put and get data, query data.</w:t>
      </w:r>
    </w:p>
    <w:p w:rsidR="00CE381F" w:rsidRDefault="00CE381F">
      <w:r>
        <w:rPr>
          <w:rFonts w:hint="eastAsia"/>
        </w:rPr>
        <w:t>Below Remote API the</w:t>
      </w:r>
      <w:r w:rsidR="00EE2B92">
        <w:rPr>
          <w:rFonts w:hint="eastAsia"/>
        </w:rPr>
        <w:t xml:space="preserve">re is JDBC API. It </w:t>
      </w:r>
      <w:r w:rsidR="00EE2B92">
        <w:t>actually</w:t>
      </w:r>
      <w:r w:rsidR="00EE2B92">
        <w:rPr>
          <w:rFonts w:hint="eastAsia"/>
        </w:rPr>
        <w:t xml:space="preserve"> has all the functions needed by users to play with JDBC, and it </w:t>
      </w:r>
      <w:r w:rsidR="00EE2B92">
        <w:t>actually</w:t>
      </w:r>
      <w:r w:rsidR="00EE2B92">
        <w:rPr>
          <w:rFonts w:hint="eastAsia"/>
        </w:rPr>
        <w:t xml:space="preserve"> connects </w:t>
      </w:r>
      <w:r w:rsidR="00EE2B92">
        <w:t>to the</w:t>
      </w:r>
      <w:r w:rsidR="00EE2B92">
        <w:rPr>
          <w:rFonts w:hint="eastAsia"/>
        </w:rPr>
        <w:t xml:space="preserve"> DB remotely.</w:t>
      </w:r>
    </w:p>
    <w:p w:rsidR="00EE2B92" w:rsidRDefault="00EE2B92">
      <w:r>
        <w:rPr>
          <w:rFonts w:hint="eastAsia"/>
        </w:rPr>
        <w:t xml:space="preserve">SO why </w:t>
      </w:r>
      <w:r w:rsidR="003F75C6">
        <w:rPr>
          <w:rFonts w:hint="eastAsia"/>
        </w:rPr>
        <w:t xml:space="preserve">do </w:t>
      </w:r>
      <w:r>
        <w:rPr>
          <w:rFonts w:hint="eastAsia"/>
        </w:rPr>
        <w:t>we need a Remote API?</w:t>
      </w:r>
    </w:p>
    <w:p w:rsidR="003F75C6" w:rsidRDefault="003F75C6">
      <w:r>
        <w:rPr>
          <w:rFonts w:hint="eastAsia"/>
        </w:rPr>
        <w:t xml:space="preserve">First, the JDBC API the DB used in JDBC is a plain old </w:t>
      </w:r>
      <w:r>
        <w:t>MongoDB</w:t>
      </w:r>
      <w:r>
        <w:rPr>
          <w:rFonts w:hint="eastAsia"/>
        </w:rPr>
        <w:t xml:space="preserve">, </w:t>
      </w:r>
      <w:r w:rsidR="00530404">
        <w:t>it</w:t>
      </w:r>
      <w:r w:rsidR="00530404">
        <w:rPr>
          <w:rFonts w:hint="eastAsia"/>
        </w:rPr>
        <w:t xml:space="preserve"> cannot be call JDBC alone, </w:t>
      </w:r>
      <w:r w:rsidR="00530404">
        <w:t>and the</w:t>
      </w:r>
      <w:r w:rsidR="00530404">
        <w:rPr>
          <w:rFonts w:hint="eastAsia"/>
        </w:rPr>
        <w:t xml:space="preserve"> JDBC API actually implements the functions of the JDBC. So JDBC API is not a client side </w:t>
      </w:r>
      <w:r w:rsidR="00530404">
        <w:t>library</w:t>
      </w:r>
      <w:r w:rsidR="00530404">
        <w:rPr>
          <w:rFonts w:hint="eastAsia"/>
        </w:rPr>
        <w:t>, it a server side implementation.</w:t>
      </w:r>
    </w:p>
    <w:p w:rsidR="00530404" w:rsidRDefault="00530404">
      <w:r>
        <w:rPr>
          <w:rFonts w:hint="eastAsia"/>
        </w:rPr>
        <w:t xml:space="preserve">Second, as said above, </w:t>
      </w:r>
      <w:r>
        <w:t>the</w:t>
      </w:r>
      <w:r>
        <w:rPr>
          <w:rFonts w:hint="eastAsia"/>
        </w:rPr>
        <w:t xml:space="preserve"> JDBC API is a server side </w:t>
      </w:r>
      <w:r>
        <w:t>implementation</w:t>
      </w:r>
      <w:r>
        <w:rPr>
          <w:rFonts w:hint="eastAsia"/>
        </w:rPr>
        <w:t xml:space="preserve">, it contains many components that is not concerned by the clients and should not be touched by users like Plug-ins for query and data type. </w:t>
      </w:r>
      <w:r>
        <w:t>T</w:t>
      </w:r>
      <w:r>
        <w:rPr>
          <w:rFonts w:hint="eastAsia"/>
        </w:rPr>
        <w:t xml:space="preserve">hese should be </w:t>
      </w:r>
      <w:r>
        <w:t>configure</w:t>
      </w:r>
      <w:r>
        <w:rPr>
          <w:rFonts w:hint="eastAsia"/>
        </w:rPr>
        <w:t xml:space="preserve">d by the JDBC administrator not the client, and the client did not want to </w:t>
      </w:r>
      <w:r>
        <w:t>configure</w:t>
      </w:r>
      <w:r>
        <w:rPr>
          <w:rFonts w:hint="eastAsia"/>
        </w:rPr>
        <w:t xml:space="preserve"> all </w:t>
      </w:r>
      <w:r w:rsidR="008B63D7">
        <w:t>every</w:t>
      </w:r>
      <w:r>
        <w:rPr>
          <w:rFonts w:hint="eastAsia"/>
        </w:rPr>
        <w:t xml:space="preserve"> time the use JDBC.</w:t>
      </w:r>
    </w:p>
    <w:p w:rsidR="00530404" w:rsidRDefault="00530404">
      <w:r>
        <w:rPr>
          <w:rFonts w:hint="eastAsia"/>
        </w:rPr>
        <w:t xml:space="preserve">Third, when </w:t>
      </w:r>
      <w:r>
        <w:t>using JDBC with JDBC API, you still need a good amount of JDBC knowledge, which our intend</w:t>
      </w:r>
      <w:r>
        <w:rPr>
          <w:rFonts w:hint="eastAsia"/>
        </w:rPr>
        <w:t>ed client will not have.</w:t>
      </w:r>
      <w:r w:rsidR="00EF7A83">
        <w:rPr>
          <w:rFonts w:hint="eastAsia"/>
        </w:rPr>
        <w:t xml:space="preserve"> </w:t>
      </w:r>
      <w:r w:rsidR="00EF7A83">
        <w:t>L</w:t>
      </w:r>
      <w:r w:rsidR="00EF7A83">
        <w:rPr>
          <w:rFonts w:hint="eastAsia"/>
        </w:rPr>
        <w:t>et the Remote API do the dirty work, translates human understandable commands into JDBC API calls.</w:t>
      </w:r>
    </w:p>
    <w:p w:rsidR="002F7C65" w:rsidRDefault="002F7C65">
      <w:r>
        <w:t>F</w:t>
      </w:r>
      <w:r>
        <w:rPr>
          <w:rFonts w:hint="eastAsia"/>
        </w:rPr>
        <w:t xml:space="preserve">orth, the Remote API will provide extra functions like authentication and authorization and even some application specific </w:t>
      </w:r>
      <w:r>
        <w:t>functions</w:t>
      </w:r>
      <w:r>
        <w:rPr>
          <w:rFonts w:hint="eastAsia"/>
        </w:rPr>
        <w:t xml:space="preserve"> like</w:t>
      </w:r>
      <w:r w:rsidR="002F1E15">
        <w:rPr>
          <w:rFonts w:hint="eastAsia"/>
        </w:rPr>
        <w:t xml:space="preserve"> institute, group or user quota.</w:t>
      </w:r>
    </w:p>
    <w:p w:rsidR="007104D0" w:rsidRDefault="007104D0">
      <w:r>
        <w:rPr>
          <w:rFonts w:hint="eastAsia"/>
        </w:rPr>
        <w:t xml:space="preserve">Last, the JDBC API is a .NET lib, not .NET user may find it hard to use. Remote API is a </w:t>
      </w:r>
      <w:r w:rsidR="008B63D7">
        <w:t>non-platform</w:t>
      </w:r>
      <w:r>
        <w:rPr>
          <w:rFonts w:hint="eastAsia"/>
        </w:rPr>
        <w:t xml:space="preserve"> specific API exposed via HTTP or TCP/UDP socket (unlikely). We can provide various client </w:t>
      </w:r>
      <w:r w:rsidR="00181DAA">
        <w:t>libs</w:t>
      </w:r>
      <w:r>
        <w:rPr>
          <w:rFonts w:hint="eastAsia"/>
        </w:rPr>
        <w:t xml:space="preserve"> for it, and if you need your own </w:t>
      </w:r>
      <w:r w:rsidR="00181DAA">
        <w:t>it’s</w:t>
      </w:r>
      <w:r>
        <w:rPr>
          <w:rFonts w:hint="eastAsia"/>
        </w:rPr>
        <w:t xml:space="preserve"> very easy to develop one.</w:t>
      </w:r>
    </w:p>
    <w:p w:rsidR="008B63D7" w:rsidRDefault="009646F1" w:rsidP="009646F1">
      <w:pPr>
        <w:pStyle w:val="2"/>
      </w:pPr>
      <w:r>
        <w:rPr>
          <w:rFonts w:hint="eastAsia"/>
        </w:rPr>
        <w:t>Design</w:t>
      </w:r>
      <w:r>
        <w:rPr>
          <w:rFonts w:hint="eastAsia"/>
        </w:rPr>
        <w:t>：</w:t>
      </w:r>
    </w:p>
    <w:p w:rsidR="0067587D" w:rsidRPr="0067587D" w:rsidRDefault="0067587D" w:rsidP="0067587D">
      <w:r>
        <w:rPr>
          <w:rFonts w:hint="eastAsia"/>
        </w:rPr>
        <w:t xml:space="preserve">Implement some of the following RemoteAPI may require modifications to API plug-in even </w:t>
      </w:r>
      <w:r>
        <w:t xml:space="preserve">interfaces in </w:t>
      </w:r>
      <w:r>
        <w:rPr>
          <w:rFonts w:hint="eastAsia"/>
        </w:rPr>
        <w:t>CoreServce</w:t>
      </w:r>
      <w:r>
        <w:t>.</w:t>
      </w:r>
    </w:p>
    <w:p w:rsidR="008B63D7" w:rsidRDefault="008B63D7" w:rsidP="008B63D7">
      <w:pPr>
        <w:pStyle w:val="3"/>
      </w:pPr>
      <w:r>
        <w:t>Use Case Scenario</w:t>
      </w:r>
    </w:p>
    <w:p w:rsidR="00AB110F" w:rsidRDefault="008B63D7" w:rsidP="002955FA">
      <w:pPr>
        <w:pStyle w:val="4"/>
      </w:pPr>
      <w:r>
        <w:rPr>
          <w:rFonts w:hint="eastAsia"/>
        </w:rPr>
        <w:t>Experiment Management</w:t>
      </w:r>
    </w:p>
    <w:p w:rsidR="004B261C" w:rsidRPr="004B261C" w:rsidRDefault="004B261C" w:rsidP="004B261C">
      <w:r>
        <w:t>T</w:t>
      </w:r>
      <w:r>
        <w:rPr>
          <w:rFonts w:hint="eastAsia"/>
        </w:rPr>
        <w:t xml:space="preserve">he </w:t>
      </w:r>
      <w:r>
        <w:t>API here has little performance requirement, so just use JSON or XML as return body (user negotiate by Accept header)</w:t>
      </w:r>
    </w:p>
    <w:p w:rsidR="00AB110F" w:rsidRDefault="00AB110F" w:rsidP="002955FA">
      <w:pPr>
        <w:pStyle w:val="a7"/>
        <w:numPr>
          <w:ilvl w:val="0"/>
          <w:numId w:val="1"/>
        </w:numPr>
        <w:ind w:firstLineChars="0"/>
      </w:pPr>
      <w:r>
        <w:t>Create a signal of a given type with an init string</w:t>
      </w:r>
    </w:p>
    <w:p w:rsidR="002955FA" w:rsidRDefault="002955FA" w:rsidP="002955FA">
      <w:pPr>
        <w:pStyle w:val="a7"/>
        <w:numPr>
          <w:ilvl w:val="1"/>
          <w:numId w:val="1"/>
        </w:numPr>
        <w:ind w:firstLineChars="0"/>
      </w:pPr>
      <w:r>
        <w:t>RA11,</w:t>
      </w:r>
      <w:r w:rsidR="001D54C5">
        <w:t xml:space="preserve"> </w:t>
      </w:r>
      <w:r>
        <w:t>RA12 (may change the type, datatype and init string from form to query string or support both ways</w:t>
      </w:r>
      <w:r w:rsidR="00107483">
        <w:t xml:space="preserve">, </w:t>
      </w:r>
      <w:r w:rsidR="005A29A9">
        <w:t xml:space="preserve">throw </w:t>
      </w:r>
      <w:r w:rsidR="00107483">
        <w:t>error the query does not return a single experiment</w:t>
      </w:r>
      <w:r>
        <w:t>)</w:t>
      </w:r>
    </w:p>
    <w:p w:rsidR="00D332A9" w:rsidRDefault="00D332A9" w:rsidP="00D332A9">
      <w:pPr>
        <w:pStyle w:val="a7"/>
        <w:numPr>
          <w:ilvl w:val="0"/>
          <w:numId w:val="1"/>
        </w:numPr>
        <w:ind w:firstLineChars="0"/>
      </w:pPr>
      <w:r>
        <w:lastRenderedPageBreak/>
        <w:t>D</w:t>
      </w:r>
      <w:r>
        <w:rPr>
          <w:rFonts w:hint="eastAsia"/>
        </w:rPr>
        <w:t xml:space="preserve">uplicate </w:t>
      </w:r>
      <w:r>
        <w:t>a signal or experiment to a new location</w:t>
      </w:r>
    </w:p>
    <w:p w:rsidR="001D54C5" w:rsidRDefault="001D54C5" w:rsidP="001D54C5">
      <w:pPr>
        <w:pStyle w:val="a7"/>
        <w:numPr>
          <w:ilvl w:val="1"/>
          <w:numId w:val="1"/>
        </w:numPr>
        <w:ind w:firstLineChars="0"/>
      </w:pPr>
      <w:r>
        <w:t>RA13</w:t>
      </w:r>
      <w:r w:rsidR="004B236C">
        <w:t xml:space="preserve"> (</w:t>
      </w:r>
      <w:r w:rsidR="005A29A9">
        <w:t xml:space="preserve">same as </w:t>
      </w:r>
      <w:r w:rsidR="004B236C">
        <w:t>RA</w:t>
      </w:r>
      <w:r w:rsidR="004107CD">
        <w:t>11</w:t>
      </w:r>
      <w:r w:rsidR="004B236C">
        <w:t>, with a field to specify duplicate</w:t>
      </w:r>
      <w:r w:rsidR="004107CD">
        <w:t xml:space="preserve"> and source id</w:t>
      </w:r>
      <w:r w:rsidR="004B236C">
        <w:t>)</w:t>
      </w:r>
    </w:p>
    <w:p w:rsidR="00D332A9" w:rsidRDefault="00D332A9" w:rsidP="00D332A9">
      <w:pPr>
        <w:pStyle w:val="a7"/>
        <w:numPr>
          <w:ilvl w:val="0"/>
          <w:numId w:val="1"/>
        </w:numPr>
        <w:ind w:firstLineChars="0"/>
      </w:pPr>
      <w:r>
        <w:t>Move a signal or experiment to a new location</w:t>
      </w:r>
    </w:p>
    <w:p w:rsidR="004B236C" w:rsidRDefault="004B236C" w:rsidP="004B236C">
      <w:pPr>
        <w:pStyle w:val="a7"/>
        <w:numPr>
          <w:ilvl w:val="1"/>
          <w:numId w:val="1"/>
        </w:numPr>
        <w:ind w:firstLineChars="0"/>
      </w:pPr>
      <w:r>
        <w:t>RA14 (may want to copy RA13 but specify a field to move)</w:t>
      </w:r>
    </w:p>
    <w:p w:rsidR="00D332A9" w:rsidRDefault="00474E5A" w:rsidP="00D332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Delete a signal or experiment</w:t>
      </w:r>
    </w:p>
    <w:p w:rsidR="000C2100" w:rsidRDefault="000C2100" w:rsidP="000C2100">
      <w:pPr>
        <w:pStyle w:val="a7"/>
        <w:numPr>
          <w:ilvl w:val="1"/>
          <w:numId w:val="1"/>
        </w:numPr>
        <w:ind w:firstLineChars="0"/>
      </w:pPr>
      <w:r>
        <w:t>RA16</w:t>
      </w:r>
    </w:p>
    <w:p w:rsidR="002F2102" w:rsidRDefault="002F2102" w:rsidP="002F210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D</w:t>
      </w:r>
      <w:r>
        <w:t>elete the signal or the experiment</w:t>
      </w:r>
    </w:p>
    <w:p w:rsidR="002F2102" w:rsidRDefault="002F2102" w:rsidP="002F2102">
      <w:pPr>
        <w:pStyle w:val="a7"/>
        <w:numPr>
          <w:ilvl w:val="1"/>
          <w:numId w:val="1"/>
        </w:numPr>
        <w:ind w:firstLineChars="0"/>
      </w:pPr>
      <w:r>
        <w:t>Defined by a query, if multiple match, delete them all</w:t>
      </w:r>
    </w:p>
    <w:p w:rsidR="002F2102" w:rsidRDefault="002F2102" w:rsidP="002F2102">
      <w:pPr>
        <w:pStyle w:val="a7"/>
        <w:numPr>
          <w:ilvl w:val="1"/>
          <w:numId w:val="1"/>
        </w:numPr>
        <w:ind w:firstLineChars="0"/>
      </w:pPr>
      <w:r>
        <w:t>Return the ids of the deleted entity</w:t>
      </w:r>
    </w:p>
    <w:p w:rsidR="002F2102" w:rsidRDefault="002F2102" w:rsidP="002F2102">
      <w:pPr>
        <w:pStyle w:val="a7"/>
        <w:numPr>
          <w:ilvl w:val="1"/>
          <w:numId w:val="1"/>
        </w:numPr>
        <w:ind w:firstLineChars="0"/>
      </w:pPr>
      <w:r>
        <w:t>Include a confirm field, if set to false (default) will only return the ids that will be delete but does not delete anything</w:t>
      </w:r>
    </w:p>
    <w:p w:rsidR="00107483" w:rsidRDefault="00107483" w:rsidP="002F2102">
      <w:pPr>
        <w:pStyle w:val="a7"/>
        <w:numPr>
          <w:ilvl w:val="1"/>
          <w:numId w:val="1"/>
        </w:numPr>
        <w:ind w:firstLineChars="0"/>
      </w:pPr>
      <w:r>
        <w:t>Delete: /entity/{a query to</w:t>
      </w:r>
      <w:r w:rsidR="00FF26BF">
        <w:t xml:space="preserve"> some entity</w:t>
      </w:r>
      <w:r>
        <w:t>}</w:t>
      </w:r>
      <w:r w:rsidR="00FF26BF">
        <w:t>; query string : confirm=bool, recursive=bool, delete data=(? Do we have this?); return the id deleted or will be deleted and error message</w:t>
      </w:r>
    </w:p>
    <w:p w:rsidR="00474E5A" w:rsidRDefault="00474E5A" w:rsidP="00D332A9">
      <w:pPr>
        <w:pStyle w:val="a7"/>
        <w:numPr>
          <w:ilvl w:val="0"/>
          <w:numId w:val="1"/>
        </w:numPr>
        <w:ind w:firstLineChars="0"/>
      </w:pPr>
      <w:r>
        <w:t>Return signal</w:t>
      </w:r>
      <w:r w:rsidR="000D6047">
        <w:t>s</w:t>
      </w:r>
      <w:r w:rsidR="00791135">
        <w:t xml:space="preserve"> or experiment</w:t>
      </w:r>
      <w:r w:rsidR="000D6047">
        <w:t>s</w:t>
      </w:r>
      <w:r>
        <w:t xml:space="preserve"> </w:t>
      </w:r>
      <w:r w:rsidR="001C1116">
        <w:t>info</w:t>
      </w:r>
      <w:r w:rsidR="00534962">
        <w:t xml:space="preserve"> by a query (without data)</w:t>
      </w:r>
    </w:p>
    <w:p w:rsidR="000D6047" w:rsidRDefault="000D6047" w:rsidP="000D6047">
      <w:pPr>
        <w:pStyle w:val="a7"/>
        <w:numPr>
          <w:ilvl w:val="1"/>
          <w:numId w:val="1"/>
        </w:numPr>
        <w:ind w:firstLineChars="0"/>
      </w:pPr>
      <w:r>
        <w:t>Get and return the signal or experiment entity including extra info</w:t>
      </w:r>
    </w:p>
    <w:p w:rsidR="000D6047" w:rsidRDefault="000D6047" w:rsidP="000D604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 xml:space="preserve">Get: </w:t>
      </w:r>
      <w:r>
        <w:t>/entity/{a query to one or more entity}</w:t>
      </w:r>
    </w:p>
    <w:p w:rsidR="0084583E" w:rsidRDefault="000C456F" w:rsidP="000D6047">
      <w:pPr>
        <w:pStyle w:val="a7"/>
        <w:numPr>
          <w:ilvl w:val="1"/>
          <w:numId w:val="1"/>
        </w:numPr>
        <w:ind w:firstLineChars="0"/>
      </w:pPr>
      <w:r>
        <w:t xml:space="preserve">Should be </w:t>
      </w:r>
      <w:r w:rsidR="0084583E">
        <w:t>RA1</w:t>
      </w:r>
      <w:r w:rsidR="000C2100">
        <w:t>7</w:t>
      </w:r>
    </w:p>
    <w:p w:rsidR="00534962" w:rsidRDefault="00534962" w:rsidP="00D332A9">
      <w:pPr>
        <w:pStyle w:val="a7"/>
        <w:numPr>
          <w:ilvl w:val="0"/>
          <w:numId w:val="1"/>
        </w:numPr>
        <w:ind w:firstLineChars="0"/>
      </w:pPr>
      <w:r>
        <w:t xml:space="preserve">Return a signal </w:t>
      </w:r>
      <w:r w:rsidR="00791135">
        <w:t xml:space="preserve">or experiment </w:t>
      </w:r>
      <w:r>
        <w:t>Id</w:t>
      </w:r>
    </w:p>
    <w:p w:rsidR="004B261C" w:rsidRDefault="004B261C" w:rsidP="004B261C">
      <w:pPr>
        <w:pStyle w:val="a7"/>
        <w:numPr>
          <w:ilvl w:val="1"/>
          <w:numId w:val="1"/>
        </w:numPr>
        <w:ind w:firstLineChars="0"/>
      </w:pPr>
      <w:r>
        <w:t>Like the one above but only returns a set of id</w:t>
      </w:r>
    </w:p>
    <w:p w:rsidR="000F2388" w:rsidRDefault="000F2388" w:rsidP="000F238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 xml:space="preserve">Get: </w:t>
      </w:r>
      <w:r>
        <w:t>/entity/{a query to one or more entity}?onlyids=true</w:t>
      </w:r>
    </w:p>
    <w:p w:rsidR="000C2100" w:rsidRDefault="000C2100" w:rsidP="000F2388">
      <w:pPr>
        <w:pStyle w:val="a7"/>
        <w:numPr>
          <w:ilvl w:val="1"/>
          <w:numId w:val="1"/>
        </w:numPr>
        <w:ind w:firstLineChars="0"/>
      </w:pPr>
      <w:r>
        <w:t>RA18</w:t>
      </w:r>
    </w:p>
    <w:p w:rsidR="00D332A9" w:rsidRDefault="00D332A9" w:rsidP="00D332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Set the extra information in a signal</w:t>
      </w:r>
      <w:r>
        <w:t xml:space="preserve"> or experiment</w:t>
      </w:r>
    </w:p>
    <w:p w:rsidR="000C2100" w:rsidRDefault="000C2100" w:rsidP="00E0452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RA15</w:t>
      </w:r>
    </w:p>
    <w:p w:rsidR="0067587D" w:rsidRDefault="00E0452A" w:rsidP="00E0452A">
      <w:pPr>
        <w:pStyle w:val="a7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 xml:space="preserve">et </w:t>
      </w:r>
      <w:r>
        <w:t>key value pairs in extra</w:t>
      </w:r>
    </w:p>
    <w:p w:rsidR="00E0452A" w:rsidRDefault="00E0452A" w:rsidP="00E0452A">
      <w:pPr>
        <w:pStyle w:val="a7"/>
        <w:numPr>
          <w:ilvl w:val="1"/>
          <w:numId w:val="1"/>
        </w:numPr>
        <w:ind w:firstLineChars="0"/>
      </w:pPr>
      <w:r>
        <w:t>Support string only at this stage</w:t>
      </w:r>
    </w:p>
    <w:p w:rsidR="00E0452A" w:rsidRDefault="00E0452A" w:rsidP="00E0452A">
      <w:pPr>
        <w:pStyle w:val="a7"/>
        <w:numPr>
          <w:ilvl w:val="1"/>
          <w:numId w:val="1"/>
        </w:numPr>
        <w:ind w:firstLineChars="0"/>
      </w:pPr>
      <w:r>
        <w:t>Create new key if not present in the extra</w:t>
      </w:r>
    </w:p>
    <w:p w:rsidR="00E0452A" w:rsidRDefault="00E0452A" w:rsidP="00E0452A">
      <w:pPr>
        <w:pStyle w:val="a7"/>
        <w:numPr>
          <w:ilvl w:val="1"/>
          <w:numId w:val="1"/>
        </w:numPr>
        <w:ind w:firstLineChars="0"/>
      </w:pPr>
      <w:r>
        <w:t>Put: /entity/{a query to a signal entity}?extra=true form: extra info</w:t>
      </w:r>
    </w:p>
    <w:p w:rsidR="00D332A9" w:rsidRDefault="001C1116" w:rsidP="00D332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Modify properties in Signal</w:t>
      </w:r>
    </w:p>
    <w:p w:rsidR="000C2100" w:rsidRDefault="000C2100" w:rsidP="00E0452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RA19</w:t>
      </w:r>
    </w:p>
    <w:p w:rsidR="00E0452A" w:rsidRDefault="006F17CF" w:rsidP="00E0452A">
      <w:pPr>
        <w:pStyle w:val="a7"/>
        <w:numPr>
          <w:ilvl w:val="1"/>
          <w:numId w:val="1"/>
        </w:numPr>
        <w:ind w:firstLineChars="0"/>
      </w:pPr>
      <w:r>
        <w:t>Like the above but set signal or experiment field not extra</w:t>
      </w:r>
    </w:p>
    <w:p w:rsidR="006F17CF" w:rsidRDefault="006F17CF" w:rsidP="00E0452A">
      <w:pPr>
        <w:pStyle w:val="a7"/>
        <w:numPr>
          <w:ilvl w:val="1"/>
          <w:numId w:val="1"/>
        </w:numPr>
        <w:ind w:firstLineChars="0"/>
      </w:pPr>
      <w:r>
        <w:t>Should check if the signal has the certain field (called by users not plug-ins they are allowed to make th</w:t>
      </w:r>
      <w:r>
        <w:rPr>
          <w:rFonts w:hint="eastAsia"/>
        </w:rPr>
        <w:t>is</w:t>
      </w:r>
      <w:r>
        <w:t xml:space="preserve"> mistake)</w:t>
      </w:r>
    </w:p>
    <w:p w:rsidR="006F17CF" w:rsidRDefault="006F17CF" w:rsidP="00E0452A">
      <w:pPr>
        <w:pStyle w:val="a7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 xml:space="preserve">heck </w:t>
      </w:r>
      <w:r>
        <w:t>by read out the type field (may need to modify the API and Core)</w:t>
      </w:r>
      <w:r w:rsidR="006C7E69">
        <w:t xml:space="preserve"> and ask the corresponding plug-in to give a Type and use reflect to check it</w:t>
      </w:r>
      <w:r w:rsidR="00D3540F">
        <w:t>. Or simple let the plug in tells you if this is a valid field</w:t>
      </w:r>
    </w:p>
    <w:p w:rsidR="00D3540F" w:rsidRDefault="00D3540F" w:rsidP="00D3540F">
      <w:pPr>
        <w:pStyle w:val="a7"/>
        <w:numPr>
          <w:ilvl w:val="1"/>
          <w:numId w:val="1"/>
        </w:numPr>
        <w:ind w:firstLineChars="0"/>
      </w:pPr>
      <w:r>
        <w:t xml:space="preserve">The hard part is you may need to use reflect to figure out what’s the correct type for the field and cast the value into that type, </w:t>
      </w:r>
      <w:r w:rsidR="00921276">
        <w:t>or simply let the plug-in do the job</w:t>
      </w:r>
    </w:p>
    <w:p w:rsidR="00D3540F" w:rsidRDefault="00D3540F" w:rsidP="00D3540F">
      <w:pPr>
        <w:pStyle w:val="a7"/>
        <w:numPr>
          <w:ilvl w:val="1"/>
          <w:numId w:val="1"/>
        </w:numPr>
        <w:ind w:firstLineChars="0"/>
      </w:pPr>
      <w:r>
        <w:t>Put: /entity/{a query to a signal entity} form: the value</w:t>
      </w:r>
    </w:p>
    <w:p w:rsidR="00AB110F" w:rsidRPr="00AB110F" w:rsidRDefault="00AB110F" w:rsidP="008B63D7">
      <w:r>
        <w:tab/>
      </w:r>
    </w:p>
    <w:p w:rsidR="008B63D7" w:rsidRDefault="008B63D7" w:rsidP="00933083">
      <w:pPr>
        <w:pStyle w:val="4"/>
      </w:pPr>
      <w:r>
        <w:t>Data Read</w:t>
      </w:r>
    </w:p>
    <w:p w:rsidR="00C81BA6" w:rsidRDefault="00321609" w:rsidP="00C81BA6">
      <w:pPr>
        <w:pStyle w:val="a7"/>
        <w:numPr>
          <w:ilvl w:val="0"/>
          <w:numId w:val="2"/>
        </w:numPr>
        <w:ind w:firstLineChars="0"/>
      </w:pPr>
      <w:r>
        <w:t>G</w:t>
      </w:r>
      <w:r>
        <w:rPr>
          <w:rFonts w:hint="eastAsia"/>
        </w:rPr>
        <w:t xml:space="preserve">et </w:t>
      </w:r>
      <w:r>
        <w:t>data with a query</w:t>
      </w:r>
    </w:p>
    <w:p w:rsidR="000C2100" w:rsidRDefault="000C2100" w:rsidP="0084583E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RA1</w:t>
      </w:r>
      <w:r>
        <w:t>10</w:t>
      </w:r>
    </w:p>
    <w:p w:rsidR="0084583E" w:rsidRDefault="0084583E" w:rsidP="0084583E">
      <w:pPr>
        <w:pStyle w:val="a7"/>
        <w:numPr>
          <w:ilvl w:val="1"/>
          <w:numId w:val="2"/>
        </w:numPr>
        <w:ind w:firstLineChars="0"/>
      </w:pPr>
      <w:r>
        <w:t>Two ways</w:t>
      </w:r>
    </w:p>
    <w:p w:rsidR="00B64195" w:rsidRDefault="0084583E" w:rsidP="00B64195">
      <w:pPr>
        <w:pStyle w:val="a7"/>
        <w:numPr>
          <w:ilvl w:val="1"/>
          <w:numId w:val="2"/>
        </w:numPr>
        <w:ind w:firstLineChars="0"/>
      </w:pPr>
      <w:r>
        <w:t>1. Like RA11 with a data=true Query string</w:t>
      </w:r>
      <w:r w:rsidR="00B64195">
        <w:t xml:space="preserve"> </w:t>
      </w:r>
      <w:r w:rsidR="00B64195">
        <w:rPr>
          <w:rFonts w:hint="eastAsia"/>
        </w:rPr>
        <w:t xml:space="preserve">Get: </w:t>
      </w:r>
      <w:r w:rsidR="00B64195">
        <w:t>/entity/{a query to one with data fragment}?data=true</w:t>
      </w:r>
    </w:p>
    <w:p w:rsidR="00B64195" w:rsidRDefault="0084583E" w:rsidP="00B64195">
      <w:pPr>
        <w:pStyle w:val="a7"/>
        <w:numPr>
          <w:ilvl w:val="1"/>
          <w:numId w:val="2"/>
        </w:numPr>
        <w:ind w:firstLineChars="0"/>
      </w:pPr>
      <w:r>
        <w:t xml:space="preserve">2. Like RA16 but done in a different controller </w:t>
      </w:r>
      <w:r w:rsidR="00B64195">
        <w:rPr>
          <w:rFonts w:hint="eastAsia"/>
        </w:rPr>
        <w:t xml:space="preserve">Get: </w:t>
      </w:r>
      <w:r w:rsidR="00B64195">
        <w:t>/data/{a query to one with data fragment}</w:t>
      </w:r>
      <w:r w:rsidR="00137EC1">
        <w:t xml:space="preserve"> I prefer this way</w:t>
      </w:r>
    </w:p>
    <w:p w:rsidR="00B64195" w:rsidRDefault="00B64195" w:rsidP="00B64195">
      <w:pPr>
        <w:pStyle w:val="a7"/>
        <w:numPr>
          <w:ilvl w:val="1"/>
          <w:numId w:val="2"/>
        </w:numPr>
        <w:ind w:firstLineChars="0"/>
      </w:pPr>
      <w:r>
        <w:t>If the data is to big give an error message to suggest using stream</w:t>
      </w:r>
    </w:p>
    <w:p w:rsidR="00321609" w:rsidRDefault="00321609" w:rsidP="00C81BA6">
      <w:pPr>
        <w:pStyle w:val="a7"/>
        <w:numPr>
          <w:ilvl w:val="0"/>
          <w:numId w:val="2"/>
        </w:numPr>
        <w:ind w:firstLineChars="0"/>
      </w:pPr>
      <w:r>
        <w:t>Stream data from the server to client</w:t>
      </w:r>
    </w:p>
    <w:p w:rsidR="002F0852" w:rsidRDefault="002F0852" w:rsidP="002F0852">
      <w:pPr>
        <w:pStyle w:val="a7"/>
        <w:numPr>
          <w:ilvl w:val="1"/>
          <w:numId w:val="2"/>
        </w:numPr>
        <w:ind w:firstLineChars="0"/>
      </w:pPr>
      <w:r>
        <w:t>RA111</w:t>
      </w:r>
    </w:p>
    <w:p w:rsidR="00B64195" w:rsidRDefault="00B64195" w:rsidP="00B64195">
      <w:pPr>
        <w:pStyle w:val="a7"/>
        <w:numPr>
          <w:ilvl w:val="1"/>
          <w:numId w:val="2"/>
        </w:numPr>
        <w:ind w:firstLineChars="0"/>
      </w:pPr>
      <w:r>
        <w:t>Get /stream/</w:t>
      </w:r>
      <w:r w:rsidR="00C2065E">
        <w:t>{a query to one with data fragment}</w:t>
      </w:r>
    </w:p>
    <w:p w:rsidR="00C2065E" w:rsidRDefault="00C2065E" w:rsidP="00B64195">
      <w:pPr>
        <w:pStyle w:val="a7"/>
        <w:numPr>
          <w:ilvl w:val="1"/>
          <w:numId w:val="2"/>
        </w:numPr>
        <w:ind w:firstLineChars="0"/>
      </w:pPr>
      <w:r>
        <w:t xml:space="preserve">Using protobuf </w:t>
      </w:r>
      <w:r w:rsidR="00A5416A">
        <w:t xml:space="preserve">or JSON </w:t>
      </w:r>
      <w:r>
        <w:t>to serialize</w:t>
      </w:r>
      <w:r w:rsidR="00A5416A">
        <w:t xml:space="preserve">, negotiated </w:t>
      </w:r>
      <w:r w:rsidR="007E6BBC">
        <w:t>with</w:t>
      </w:r>
      <w:r w:rsidR="00A5416A">
        <w:t xml:space="preserve"> user</w:t>
      </w:r>
    </w:p>
    <w:p w:rsidR="00C2065E" w:rsidRDefault="00C2065E" w:rsidP="00B64195">
      <w:pPr>
        <w:pStyle w:val="a7"/>
        <w:numPr>
          <w:ilvl w:val="1"/>
          <w:numId w:val="2"/>
        </w:numPr>
        <w:ind w:firstLineChars="0"/>
      </w:pPr>
      <w:r>
        <w:t>In the stream the first object is always a</w:t>
      </w:r>
      <w:r w:rsidR="002F0852">
        <w:t>n</w:t>
      </w:r>
      <w:r>
        <w:t xml:space="preserve"> info object, the plugin and </w:t>
      </w:r>
      <w:r w:rsidR="007E6BBC">
        <w:t>API</w:t>
      </w:r>
      <w:r>
        <w:t xml:space="preserve"> may need a new method for this</w:t>
      </w:r>
    </w:p>
    <w:p w:rsidR="00C2065E" w:rsidRDefault="00C2065E" w:rsidP="00B64195">
      <w:pPr>
        <w:pStyle w:val="a7"/>
        <w:numPr>
          <w:ilvl w:val="1"/>
          <w:numId w:val="2"/>
        </w:numPr>
        <w:ind w:firstLineChars="0"/>
      </w:pPr>
      <w:r>
        <w:t>How many sample to read out each loop is determined by the sample type (not is has nothing to do with the API or plug-in, this is RemoteAPI level specific)</w:t>
      </w:r>
    </w:p>
    <w:p w:rsidR="002B2B04" w:rsidRDefault="002B2B04" w:rsidP="00B64195">
      <w:pPr>
        <w:pStyle w:val="a7"/>
        <w:numPr>
          <w:ilvl w:val="1"/>
          <w:numId w:val="2"/>
        </w:numPr>
        <w:ind w:firstLineChars="0"/>
      </w:pPr>
      <w:r>
        <w:t xml:space="preserve">Stop when connection </w:t>
      </w:r>
      <w:r w:rsidR="002F0852">
        <w:t>failed</w:t>
      </w:r>
    </w:p>
    <w:p w:rsidR="002B2B04" w:rsidRDefault="002B2B04" w:rsidP="00B64195">
      <w:pPr>
        <w:pStyle w:val="a7"/>
        <w:numPr>
          <w:ilvl w:val="1"/>
          <w:numId w:val="2"/>
        </w:numPr>
        <w:ind w:firstLineChars="0"/>
      </w:pPr>
      <w:r>
        <w:t xml:space="preserve">Support </w:t>
      </w:r>
      <w:r w:rsidR="006E1901">
        <w:t>continue from previous connection (TBC)</w:t>
      </w:r>
    </w:p>
    <w:p w:rsidR="00534962" w:rsidRDefault="00534962" w:rsidP="00C81BA6">
      <w:pPr>
        <w:pStyle w:val="a7"/>
        <w:numPr>
          <w:ilvl w:val="0"/>
          <w:numId w:val="2"/>
        </w:numPr>
        <w:ind w:firstLineChars="0"/>
      </w:pPr>
      <w:r>
        <w:t>Evaluate an expression</w:t>
      </w:r>
    </w:p>
    <w:p w:rsidR="006E1901" w:rsidRDefault="006E1901" w:rsidP="006E1901">
      <w:pPr>
        <w:pStyle w:val="a7"/>
        <w:numPr>
          <w:ilvl w:val="1"/>
          <w:numId w:val="2"/>
        </w:numPr>
        <w:ind w:firstLineChars="0"/>
      </w:pPr>
      <w:r>
        <w:t>TBD</w:t>
      </w:r>
    </w:p>
    <w:p w:rsidR="008B63D7" w:rsidRDefault="008B63D7" w:rsidP="008B63D7">
      <w:r>
        <w:t>Data Write</w:t>
      </w:r>
    </w:p>
    <w:p w:rsidR="00534962" w:rsidRDefault="00534962" w:rsidP="00A02A91">
      <w:pPr>
        <w:pStyle w:val="a7"/>
        <w:numPr>
          <w:ilvl w:val="0"/>
          <w:numId w:val="3"/>
        </w:numPr>
        <w:ind w:firstLineChars="0"/>
      </w:pPr>
      <w:r>
        <w:t>Append data to a signal with a query to specify the signal</w:t>
      </w:r>
    </w:p>
    <w:p w:rsidR="002F0852" w:rsidRDefault="002F0852" w:rsidP="00137EC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RA121</w:t>
      </w:r>
    </w:p>
    <w:p w:rsidR="00137EC1" w:rsidRDefault="00137EC1" w:rsidP="00137EC1">
      <w:pPr>
        <w:pStyle w:val="a7"/>
        <w:numPr>
          <w:ilvl w:val="1"/>
          <w:numId w:val="3"/>
        </w:numPr>
        <w:ind w:firstLineChars="0"/>
      </w:pPr>
      <w:r>
        <w:t>Post /data/{a query to a single signal with data fragment}</w:t>
      </w:r>
    </w:p>
    <w:p w:rsidR="00137EC1" w:rsidRDefault="00137EC1" w:rsidP="00137EC1">
      <w:pPr>
        <w:pStyle w:val="a7"/>
        <w:numPr>
          <w:ilvl w:val="1"/>
          <w:numId w:val="3"/>
        </w:numPr>
        <w:ind w:firstLineChars="0"/>
      </w:pPr>
      <w:r>
        <w:t>Data in body</w:t>
      </w:r>
    </w:p>
    <w:p w:rsidR="00137EC1" w:rsidRDefault="002F0852" w:rsidP="00137EC1">
      <w:pPr>
        <w:pStyle w:val="a7"/>
        <w:numPr>
          <w:ilvl w:val="1"/>
          <w:numId w:val="3"/>
        </w:numPr>
        <w:ind w:firstLineChars="0"/>
      </w:pPr>
      <w:r>
        <w:t>Content type head specifies</w:t>
      </w:r>
      <w:r w:rsidR="00137EC1">
        <w:t xml:space="preserve"> the body data format</w:t>
      </w:r>
    </w:p>
    <w:p w:rsidR="00137EC1" w:rsidRDefault="00137EC1" w:rsidP="00137EC1">
      <w:pPr>
        <w:pStyle w:val="a7"/>
        <w:numPr>
          <w:ilvl w:val="1"/>
          <w:numId w:val="3"/>
        </w:numPr>
        <w:ind w:firstLineChars="0"/>
      </w:pPr>
      <w:r>
        <w:t>Support xml</w:t>
      </w:r>
      <w:r w:rsidR="00ED054E">
        <w:t>, JSON</w:t>
      </w:r>
      <w:r>
        <w:t xml:space="preserve"> and protobuf</w:t>
      </w:r>
    </w:p>
    <w:p w:rsidR="00F1207B" w:rsidRDefault="00F1207B" w:rsidP="00137EC1">
      <w:pPr>
        <w:pStyle w:val="a7"/>
        <w:numPr>
          <w:ilvl w:val="1"/>
          <w:numId w:val="3"/>
        </w:numPr>
        <w:ind w:firstLineChars="0"/>
      </w:pPr>
      <w:r>
        <w:t>The Remote API is responsible to de-serialize it into sample[]</w:t>
      </w:r>
    </w:p>
    <w:p w:rsidR="000630EE" w:rsidRDefault="000630EE" w:rsidP="00137EC1">
      <w:pPr>
        <w:pStyle w:val="a7"/>
        <w:numPr>
          <w:ilvl w:val="1"/>
          <w:numId w:val="3"/>
        </w:numPr>
        <w:ind w:firstLineChars="0"/>
      </w:pPr>
      <w:r>
        <w:t xml:space="preserve">Support blob </w:t>
      </w:r>
      <w:r w:rsidR="00ED054E">
        <w:rPr>
          <w:rFonts w:hint="eastAsia"/>
        </w:rPr>
        <w:t>so no de-</w:t>
      </w:r>
      <w:r w:rsidR="00ED054E">
        <w:t xml:space="preserve">serialization and re </w:t>
      </w:r>
      <w:r w:rsidR="007E6BBC">
        <w:t>serialization</w:t>
      </w:r>
      <w:r w:rsidR="00ED054E">
        <w:rPr>
          <w:rFonts w:hint="eastAsia"/>
        </w:rPr>
        <w:t xml:space="preserve"> </w:t>
      </w:r>
      <w:r w:rsidR="00ED054E">
        <w:t xml:space="preserve">is needed </w:t>
      </w:r>
      <w:r>
        <w:t>(T</w:t>
      </w:r>
      <w:r>
        <w:rPr>
          <w:rFonts w:hint="eastAsia"/>
        </w:rPr>
        <w:t>BD</w:t>
      </w:r>
      <w:r>
        <w:t>)</w:t>
      </w:r>
    </w:p>
    <w:p w:rsidR="00534962" w:rsidRDefault="00534962" w:rsidP="00A02A91">
      <w:pPr>
        <w:pStyle w:val="a7"/>
        <w:numPr>
          <w:ilvl w:val="0"/>
          <w:numId w:val="3"/>
        </w:numPr>
        <w:ind w:firstLineChars="0"/>
      </w:pPr>
      <w:r>
        <w:t>Append data to a signal using a</w:t>
      </w:r>
      <w:r w:rsidR="00B31255">
        <w:t>n</w:t>
      </w:r>
      <w:r>
        <w:t xml:space="preserve"> id</w:t>
      </w:r>
      <w:r w:rsidR="00B31255">
        <w:t xml:space="preserve"> (without call into the query plug-in, may require </w:t>
      </w:r>
      <w:r w:rsidR="007E6BBC">
        <w:t>API</w:t>
      </w:r>
      <w:r w:rsidR="00B31255">
        <w:t xml:space="preserve"> support)</w:t>
      </w:r>
    </w:p>
    <w:p w:rsidR="005C5BB0" w:rsidRDefault="005C5BB0" w:rsidP="005C5BB0">
      <w:pPr>
        <w:pStyle w:val="a7"/>
        <w:numPr>
          <w:ilvl w:val="1"/>
          <w:numId w:val="3"/>
        </w:numPr>
        <w:ind w:firstLineChars="0"/>
      </w:pPr>
      <w:r>
        <w:t>TBD</w:t>
      </w:r>
    </w:p>
    <w:p w:rsidR="00B31255" w:rsidRDefault="00B31255" w:rsidP="00A02A91">
      <w:pPr>
        <w:pStyle w:val="a7"/>
        <w:numPr>
          <w:ilvl w:val="0"/>
          <w:numId w:val="3"/>
        </w:numPr>
        <w:ind w:firstLineChars="0"/>
      </w:pPr>
      <w:r>
        <w:t>Stream data to server (opens a stream, without reconnection user can stream data to append the signal)</w:t>
      </w:r>
    </w:p>
    <w:p w:rsidR="007C0287" w:rsidRDefault="007C0287" w:rsidP="00F14F8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RA122</w:t>
      </w:r>
      <w:bookmarkStart w:id="0" w:name="_GoBack"/>
      <w:bookmarkEnd w:id="0"/>
    </w:p>
    <w:p w:rsidR="00F14F88" w:rsidRDefault="00F14F88" w:rsidP="00F14F88">
      <w:pPr>
        <w:pStyle w:val="a7"/>
        <w:numPr>
          <w:ilvl w:val="1"/>
          <w:numId w:val="3"/>
        </w:numPr>
        <w:ind w:firstLineChars="0"/>
      </w:pPr>
      <w:r>
        <w:t>The recommended way of upload big data (all fusion data is qualified as big data)</w:t>
      </w:r>
    </w:p>
    <w:p w:rsidR="00F14F88" w:rsidRDefault="00A5416A" w:rsidP="00F14F88">
      <w:pPr>
        <w:pStyle w:val="a7"/>
        <w:numPr>
          <w:ilvl w:val="1"/>
          <w:numId w:val="3"/>
        </w:numPr>
        <w:ind w:firstLineChars="0"/>
      </w:pPr>
      <w:r>
        <w:t>P</w:t>
      </w:r>
      <w:r>
        <w:rPr>
          <w:rFonts w:hint="eastAsia"/>
        </w:rPr>
        <w:t xml:space="preserve">rotobuf </w:t>
      </w:r>
      <w:r>
        <w:t xml:space="preserve">and </w:t>
      </w:r>
      <w:r w:rsidR="007E6BBC">
        <w:t>JSON</w:t>
      </w:r>
      <w:r>
        <w:t xml:space="preserve"> is the only way no xml, protobuf is the recommended way</w:t>
      </w:r>
    </w:p>
    <w:p w:rsidR="00C26DD7" w:rsidRDefault="00C26DD7" w:rsidP="00F14F88">
      <w:pPr>
        <w:pStyle w:val="a7"/>
        <w:numPr>
          <w:ilvl w:val="1"/>
          <w:numId w:val="3"/>
        </w:numPr>
        <w:ind w:firstLineChars="0"/>
      </w:pPr>
      <w:r>
        <w:t>Post /stream/{signal query}</w:t>
      </w:r>
    </w:p>
    <w:p w:rsidR="0058588A" w:rsidRDefault="0058588A" w:rsidP="00F14F88">
      <w:pPr>
        <w:pStyle w:val="a7"/>
        <w:numPr>
          <w:ilvl w:val="1"/>
          <w:numId w:val="3"/>
        </w:numPr>
        <w:ind w:firstLineChars="0"/>
      </w:pPr>
      <w:r>
        <w:t>Support blob (TBD)</w:t>
      </w:r>
    </w:p>
    <w:p w:rsidR="00AB110F" w:rsidRDefault="00AB110F" w:rsidP="00933083">
      <w:pPr>
        <w:pStyle w:val="4"/>
      </w:pPr>
      <w:r>
        <w:t>Authentication and Authorization</w:t>
      </w:r>
    </w:p>
    <w:p w:rsidR="000A7492" w:rsidRDefault="000A7492" w:rsidP="008B63D7">
      <w:r>
        <w:t>TBD</w:t>
      </w:r>
    </w:p>
    <w:p w:rsidR="009646F1" w:rsidRDefault="00AB110F" w:rsidP="00933083">
      <w:pPr>
        <w:pStyle w:val="4"/>
      </w:pPr>
      <w:r>
        <w:lastRenderedPageBreak/>
        <w:t>Provence</w:t>
      </w:r>
    </w:p>
    <w:p w:rsidR="000A7492" w:rsidRPr="009646F1" w:rsidRDefault="000A7492" w:rsidP="00AB110F">
      <w:r>
        <w:t>TBD</w:t>
      </w:r>
    </w:p>
    <w:sectPr w:rsidR="000A7492" w:rsidRPr="00964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56A" w:rsidRDefault="00EC156A" w:rsidP="00A20B93">
      <w:r>
        <w:separator/>
      </w:r>
    </w:p>
  </w:endnote>
  <w:endnote w:type="continuationSeparator" w:id="0">
    <w:p w:rsidR="00EC156A" w:rsidRDefault="00EC156A" w:rsidP="00A20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56A" w:rsidRDefault="00EC156A" w:rsidP="00A20B93">
      <w:r>
        <w:separator/>
      </w:r>
    </w:p>
  </w:footnote>
  <w:footnote w:type="continuationSeparator" w:id="0">
    <w:p w:rsidR="00EC156A" w:rsidRDefault="00EC156A" w:rsidP="00A20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85B82"/>
    <w:multiLevelType w:val="hybridMultilevel"/>
    <w:tmpl w:val="BDBC59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70598A"/>
    <w:multiLevelType w:val="hybridMultilevel"/>
    <w:tmpl w:val="AE50C3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4536176"/>
    <w:multiLevelType w:val="hybridMultilevel"/>
    <w:tmpl w:val="94B2F7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0B93"/>
    <w:rsid w:val="000630EE"/>
    <w:rsid w:val="000A7492"/>
    <w:rsid w:val="000C2100"/>
    <w:rsid w:val="000C456F"/>
    <w:rsid w:val="000D6047"/>
    <w:rsid w:val="000F2388"/>
    <w:rsid w:val="00107483"/>
    <w:rsid w:val="00137EC1"/>
    <w:rsid w:val="00181DAA"/>
    <w:rsid w:val="001C1116"/>
    <w:rsid w:val="001D54C5"/>
    <w:rsid w:val="002955FA"/>
    <w:rsid w:val="002B2B04"/>
    <w:rsid w:val="002F0852"/>
    <w:rsid w:val="002F1E15"/>
    <w:rsid w:val="002F2102"/>
    <w:rsid w:val="002F7C65"/>
    <w:rsid w:val="00321609"/>
    <w:rsid w:val="003F75C6"/>
    <w:rsid w:val="004107CD"/>
    <w:rsid w:val="00474E5A"/>
    <w:rsid w:val="004B236C"/>
    <w:rsid w:val="004B261C"/>
    <w:rsid w:val="00530404"/>
    <w:rsid w:val="00534962"/>
    <w:rsid w:val="0058588A"/>
    <w:rsid w:val="005A29A9"/>
    <w:rsid w:val="005C5BB0"/>
    <w:rsid w:val="0067587D"/>
    <w:rsid w:val="006C7E69"/>
    <w:rsid w:val="006E1901"/>
    <w:rsid w:val="006F17CF"/>
    <w:rsid w:val="007104D0"/>
    <w:rsid w:val="00791135"/>
    <w:rsid w:val="007C0287"/>
    <w:rsid w:val="007E6BBC"/>
    <w:rsid w:val="0084583E"/>
    <w:rsid w:val="008B63D7"/>
    <w:rsid w:val="008D24DC"/>
    <w:rsid w:val="00921276"/>
    <w:rsid w:val="00933083"/>
    <w:rsid w:val="009646F1"/>
    <w:rsid w:val="00A02A91"/>
    <w:rsid w:val="00A20B93"/>
    <w:rsid w:val="00A5416A"/>
    <w:rsid w:val="00AB110F"/>
    <w:rsid w:val="00B049E4"/>
    <w:rsid w:val="00B31255"/>
    <w:rsid w:val="00B64195"/>
    <w:rsid w:val="00C2065E"/>
    <w:rsid w:val="00C26DD7"/>
    <w:rsid w:val="00C81BA6"/>
    <w:rsid w:val="00CE381F"/>
    <w:rsid w:val="00D332A9"/>
    <w:rsid w:val="00D3540F"/>
    <w:rsid w:val="00E0452A"/>
    <w:rsid w:val="00E72650"/>
    <w:rsid w:val="00EC156A"/>
    <w:rsid w:val="00ED054E"/>
    <w:rsid w:val="00EE2B92"/>
    <w:rsid w:val="00EF7A83"/>
    <w:rsid w:val="00F1207B"/>
    <w:rsid w:val="00F14F88"/>
    <w:rsid w:val="00F766BE"/>
    <w:rsid w:val="00FF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AB9F9"/>
  <w15:docId w15:val="{52A6A716-F0A8-4833-B966-697D33C8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3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38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38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330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0B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0B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0B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0B9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E38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E38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381F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B110F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933083"/>
    <w:rPr>
      <w:rFonts w:asciiTheme="majorHAnsi" w:eastAsiaTheme="majorEastAsia" w:hAnsiTheme="majorHAnsi" w:cstheme="majorBidi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4</Pages>
  <Words>855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zhengwei</dc:creator>
  <cp:keywords/>
  <dc:description/>
  <cp:lastModifiedBy>zhengwei</cp:lastModifiedBy>
  <cp:revision>44</cp:revision>
  <dcterms:created xsi:type="dcterms:W3CDTF">2015-12-07T02:55:00Z</dcterms:created>
  <dcterms:modified xsi:type="dcterms:W3CDTF">2016-01-04T02:09:00Z</dcterms:modified>
</cp:coreProperties>
</file>