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4.644775390625" w:right="0" w:firstLine="0"/>
        <w:jc w:val="left"/>
        <w:rPr>
          <w:rFonts w:ascii="Open Sans" w:cs="Open Sans" w:eastAsia="Open Sans" w:hAnsi="Open Sans"/>
          <w:b w:val="1"/>
          <w:i w:val="0"/>
          <w:smallCaps w:val="0"/>
          <w:strike w:val="0"/>
          <w:color w:val="333333"/>
          <w:sz w:val="54"/>
          <w:szCs w:val="54"/>
          <w:u w:val="none"/>
          <w:shd w:fill="auto" w:val="clear"/>
          <w:vertAlign w:val="baseline"/>
        </w:rPr>
      </w:pPr>
      <w:r w:rsidDel="00000000" w:rsidR="00000000" w:rsidRPr="00000000">
        <w:rPr>
          <w:rFonts w:ascii="Open Sans" w:cs="Open Sans" w:eastAsia="Open Sans" w:hAnsi="Open Sans"/>
          <w:b w:val="1"/>
          <w:i w:val="0"/>
          <w:smallCaps w:val="0"/>
          <w:strike w:val="0"/>
          <w:color w:val="333333"/>
          <w:sz w:val="54"/>
          <w:szCs w:val="54"/>
          <w:u w:val="none"/>
          <w:shd w:fill="auto" w:val="clear"/>
          <w:vertAlign w:val="baseline"/>
          <w:rtl w:val="0"/>
        </w:rPr>
        <w:t xml:space="preserve">STAT 682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8199462890625" w:line="240" w:lineRule="auto"/>
        <w:ind w:left="3580.1278686523438" w:right="0" w:firstLine="0"/>
        <w:jc w:val="left"/>
        <w:rPr>
          <w:rFonts w:ascii="Open Sans" w:cs="Open Sans" w:eastAsia="Open Sans" w:hAnsi="Open Sans"/>
          <w:b w:val="1"/>
          <w:i w:val="0"/>
          <w:smallCaps w:val="0"/>
          <w:strike w:val="0"/>
          <w:color w:val="333333"/>
          <w:sz w:val="54"/>
          <w:szCs w:val="54"/>
          <w:u w:val="none"/>
          <w:shd w:fill="auto" w:val="clear"/>
          <w:vertAlign w:val="baseline"/>
        </w:rPr>
      </w:pPr>
      <w:r w:rsidDel="00000000" w:rsidR="00000000" w:rsidRPr="00000000">
        <w:rPr>
          <w:rFonts w:ascii="Open Sans" w:cs="Open Sans" w:eastAsia="Open Sans" w:hAnsi="Open Sans"/>
          <w:b w:val="1"/>
          <w:i w:val="0"/>
          <w:smallCaps w:val="0"/>
          <w:strike w:val="0"/>
          <w:color w:val="333333"/>
          <w:sz w:val="54"/>
          <w:szCs w:val="54"/>
          <w:u w:val="none"/>
          <w:shd w:fill="auto" w:val="clear"/>
          <w:vertAlign w:val="baseline"/>
          <w:rtl w:val="0"/>
        </w:rPr>
        <w:t xml:space="preserve">Mini Project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8199462890625" w:line="316.5399742126465" w:lineRule="auto"/>
        <w:ind w:left="1675.3289794921875" w:right="2158.741455078125"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Jackson Thetford, Judy Fang, Ryker Dolese, Sirui Hao, Martín Hecht Sep 29, 2024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4000549316406" w:right="0" w:firstLine="0"/>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Load the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416.5000247955322" w:lineRule="auto"/>
        <w:ind w:left="1403.5200500488281" w:right="1880.69580078125" w:hanging="20.4000854492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WRDS (</w:t>
      </w:r>
      <w:r w:rsidDel="00000000" w:rsidR="00000000" w:rsidRPr="00000000">
        <w:rPr>
          <w:rFonts w:ascii="Open Sans" w:cs="Open Sans" w:eastAsia="Open Sans" w:hAnsi="Open Sans"/>
          <w:b w:val="0"/>
          <w:i w:val="0"/>
          <w:smallCaps w:val="0"/>
          <w:strike w:val="0"/>
          <w:color w:val="4183c4"/>
          <w:sz w:val="24"/>
          <w:szCs w:val="24"/>
          <w:u w:val="single"/>
          <w:shd w:fill="auto" w:val="clear"/>
          <w:vertAlign w:val="baseline"/>
          <w:rtl w:val="0"/>
        </w:rPr>
        <w:t xml:space="preserve">https://wrds-www.wharton.upenn.edu/Links</w:t>
      </w:r>
      <w:r w:rsidDel="00000000" w:rsidR="00000000" w:rsidRPr="00000000">
        <w:rPr>
          <w:rFonts w:ascii="Open Sans" w:cs="Open Sans" w:eastAsia="Open Sans" w:hAnsi="Open Sans"/>
          <w:b w:val="0"/>
          <w:i w:val="0"/>
          <w:smallCaps w:val="0"/>
          <w:strike w:val="0"/>
          <w:color w:val="4183c4"/>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to an external site.) FRED (</w:t>
      </w:r>
      <w:r w:rsidDel="00000000" w:rsidR="00000000" w:rsidRPr="00000000">
        <w:rPr>
          <w:rFonts w:ascii="Open Sans" w:cs="Open Sans" w:eastAsia="Open Sans" w:hAnsi="Open Sans"/>
          <w:b w:val="0"/>
          <w:i w:val="0"/>
          <w:smallCaps w:val="0"/>
          <w:strike w:val="0"/>
          <w:color w:val="4183c4"/>
          <w:sz w:val="24"/>
          <w:szCs w:val="24"/>
          <w:u w:val="single"/>
          <w:shd w:fill="auto" w:val="clear"/>
          <w:vertAlign w:val="baseline"/>
          <w:rtl w:val="0"/>
        </w:rPr>
        <w:t xml:space="preserve">https://fred.stlouisfed.org/Links</w:t>
      </w:r>
      <w:r w:rsidDel="00000000" w:rsidR="00000000" w:rsidRPr="00000000">
        <w:rPr>
          <w:rFonts w:ascii="Open Sans" w:cs="Open Sans" w:eastAsia="Open Sans" w:hAnsi="Open Sans"/>
          <w:b w:val="0"/>
          <w:i w:val="0"/>
          <w:smallCaps w:val="0"/>
          <w:strike w:val="0"/>
          <w:color w:val="4183c4"/>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to an external 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316.5399742126465" w:lineRule="auto"/>
        <w:ind w:left="1393.43994140625" w:right="1961.282958984375" w:hanging="11.27990722656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Conference Board (</w:t>
      </w:r>
      <w:r w:rsidDel="00000000" w:rsidR="00000000" w:rsidRPr="00000000">
        <w:rPr>
          <w:rFonts w:ascii="Open Sans" w:cs="Open Sans" w:eastAsia="Open Sans" w:hAnsi="Open Sans"/>
          <w:b w:val="0"/>
          <w:i w:val="0"/>
          <w:smallCaps w:val="0"/>
          <w:strike w:val="0"/>
          <w:color w:val="4183c4"/>
          <w:sz w:val="24"/>
          <w:szCs w:val="24"/>
          <w:u w:val="single"/>
          <w:shd w:fill="auto" w:val="clear"/>
          <w:vertAlign w:val="baseline"/>
          <w:rtl w:val="0"/>
        </w:rPr>
        <w:t xml:space="preserve">https://www.conference-board.org/Links</w:t>
      </w:r>
      <w:r w:rsidDel="00000000" w:rsidR="00000000" w:rsidRPr="00000000">
        <w:rPr>
          <w:rFonts w:ascii="Open Sans" w:cs="Open Sans" w:eastAsia="Open Sans" w:hAnsi="Open Sans"/>
          <w:b w:val="0"/>
          <w:i w:val="0"/>
          <w:smallCaps w:val="0"/>
          <w:strike w:val="0"/>
          <w:color w:val="4183c4"/>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to an  external site.)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240" w:lineRule="auto"/>
        <w:ind w:left="168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You can find the dates of recessions here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106.9999694824219"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Data Resources 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990234375" w:line="316.5399742126465" w:lineRule="auto"/>
        <w:ind w:left="1083.1199645996094" w:right="1552.77587890625" w:hanging="0.240020751953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We gathered key economic indicators using the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fredapi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package, which  fetches data from the Federal Reserve Economic Data (FRED) repository. The  dataset includes several economic indicators that are important in analyzing  macroeconomic trends and forecasting potential market conditions.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380126953125" w:line="240" w:lineRule="auto"/>
        <w:ind w:left="1094.1600036621094"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1. Federal Funds Effective Rate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(Federal Reserve Economic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Federal Fund Effective Rate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1954 - Present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Federal Funds Rate is the interest rate at which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1393.4399414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depository institutions lend reserve balances to other depository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1398.9599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institutions overnight. This is a crucial monetary policy tool used 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1398.9599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influence economic conditions.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089.1200256347656"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 Inflation Rate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(CORESTICKM159SFRBATL series)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Inflation Rate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1968 - Present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1383.3599853515625" w:right="1943.10302734375" w:firstLine="18.24005126953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series reflects core inflation, which excludes volatile  food and energy prices, providing a stable measure of inflationary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1400.639953613281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pressures in the economy.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399963378906" w:line="240" w:lineRule="auto"/>
        <w:ind w:left="0" w:right="71.159667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1200256347656"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3. GDP (Gross Domestic Product)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(GDP series)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GDP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Quarterly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1947 - Present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GDP measures the total value of goods and services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316.5399742126465" w:lineRule="auto"/>
        <w:ind w:left="1391.0400390625" w:right="1604.278564453125" w:firstLine="9.5999145507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produced in a country, serving as a comprehensive indicator of economic  activity and growth.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84.0800476074219"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4. Unemployment Rate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(UNRATE series)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Unemployment Rate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1948 - Present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1383.6000061035156" w:right="1759.79736328125" w:firstLine="18.00003051757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unemployment rate measures the percentage of the  total labor force that is unemployed but actively seeking employment. It  serves as a critical indicator of economic health.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91.7599487304688"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5. Consumer Sentiment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(UMCSENT series)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Consumer Sentiment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1952 - Present (But Relevant from Jan 1978)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1391.0400390625" w:right="1589.8779296875" w:firstLine="10.5599975585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index reflects the level of confidence consumers have  in the economy, based on surveys about their personal financial situation  and expectations for the economy's future.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88.3999633789062"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6. Composite Leading Indicator (CLI)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(USALOLITONOSTSAM series)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Composite Leading Indicator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399963378906" w:line="240" w:lineRule="auto"/>
        <w:ind w:left="0" w:right="34.7595214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1955 - Present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316.5399742126465" w:lineRule="auto"/>
        <w:ind w:left="1391.0400390625" w:right="1571.0791015625" w:firstLine="10.5599975585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CLI is designed to anticipate turning points in economic  activity relative to its long-term trend. It helps predict future economic  activity by aggregating several indicators.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86.4799499511719"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7. Yield Curve (10-Year Treasury minus 3-Month Treasury)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(T10Y3MM series)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Yield Curve: 10Y - 3M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Daily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1982 - Present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316.5399742126465" w:lineRule="auto"/>
        <w:ind w:left="1380.2400207519531" w:right="1840.335693359375" w:firstLine="21.3600158691406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indicator reflects the difference between the 10-year  Treasury bond yield and the 3-month Treasury yield. Inversions of this  yield curve often precede recessions.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88.3999633789062"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8. Brave-Butters-Kelley Coincident Index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(BBKMCOIX series)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Coincident Indicators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1960 - Present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index reflects current economic conditions by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316.5399742126465" w:lineRule="auto"/>
        <w:ind w:left="1391.0400390625" w:right="1562.82958984375"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aggregating a number of key coincident indicators, including employment  and income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087.6800537109375"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9. Composite Index of Three Lagging Indicators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(M16005USM358SNBR series)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Lagging Indicators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1960 - Present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1383.6000061035156" w:right="1536.37451171875" w:firstLine="18.00003051757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index aggregates several economic indicators that tend  to lag the business cycle, such as unemployment and business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1398.9599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inventories, providing a picture of past economic performance.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8400726318359" w:line="240" w:lineRule="auto"/>
        <w:ind w:left="0" w:right="32.5195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1600036621094"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10. Recession Indicator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1391.04003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Source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FRED (USREC series)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80" w:right="0" w:firstLine="0"/>
        <w:jc w:val="left"/>
        <w:rPr>
          <w:rFonts w:ascii="Courier" w:cs="Courier" w:eastAsia="Courier" w:hAnsi="Courier"/>
          <w:b w:val="0"/>
          <w:i w:val="0"/>
          <w:smallCaps w:val="0"/>
          <w:strike w:val="0"/>
          <w:color w:val="333333"/>
          <w:sz w:val="21.600000381469727"/>
          <w:szCs w:val="21.600000381469727"/>
          <w:u w:val="none"/>
          <w:shd w:fill="e7eaed"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Variable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Recession Indicators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01.600036621093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Frequency</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Monthly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393.9199829101562"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Coverage</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1854 - Present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316.5399742126465" w:lineRule="auto"/>
        <w:ind w:left="1400.6399536132812" w:right="1581.495361328125" w:firstLine="0.960083007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Explanation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recession indicator signals whether the economy is in a  recession (1.0) or not (0.0), based on official classifications from the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1403.5200500488281"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National Bureau of Economic Research (NBER).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19677734375" w:line="240" w:lineRule="auto"/>
        <w:ind w:left="1255.14404296875"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pip install fredapi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8466796875" w:line="240" w:lineRule="auto"/>
        <w:ind w:left="1229.8719787597656"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fredapi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4960327148438"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pandas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4960327148438"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matplotlib</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pyplot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4960327148438"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seaborn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8719787597656"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datetime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datetime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4960327148438"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warnings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0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warnings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filterwarnings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'ignore'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8719787597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api_key</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'e6ffaec586eee5e9a907f15c1d38688e'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8466796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Federal Funds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8719787597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'FEDFUNDS'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8719787597656" w:right="0" w:firstLine="0"/>
        <w:jc w:val="left"/>
        <w:rPr>
          <w:rFonts w:ascii="Courier" w:cs="Courier" w:eastAsia="Courier" w:hAnsi="Courier"/>
          <w:b w:val="0"/>
          <w:i w:val="0"/>
          <w:smallCaps w:val="0"/>
          <w:strike w:val="0"/>
          <w:color w:val="981a1a"/>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216.9119262695312" w:right="1584.643554687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770263671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Inflation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27.496032714843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inflation_rate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'CORESTICKM159SFRBATL'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27.4960327148438" w:right="0" w:firstLine="0"/>
        <w:jc w:val="left"/>
        <w:rPr>
          <w:rFonts w:ascii="Courier" w:cs="Courier" w:eastAsia="Courier" w:hAnsi="Courier"/>
          <w:b w:val="0"/>
          <w:i w:val="0"/>
          <w:smallCaps w:val="0"/>
          <w:strike w:val="0"/>
          <w:color w:val="981a1a"/>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inflation_rate_df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inflation_rate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53.4159851074219"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GDP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24.040069580078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gdp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24.040069580078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gdp_df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Unemployment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17.55996704101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unemployment_rate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479461669922" w:line="240" w:lineRule="auto"/>
        <w:ind w:left="0" w:right="33.359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68926429748535" w:lineRule="auto"/>
        <w:ind w:left="1253.4159851074219" w:right="2502.7984619140625" w:hanging="35.856018066406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unemployment_df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unemployment_rate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Consumer Sentiment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Relevant from Jan 1978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consumer_sentiment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'UMCSENT'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consumer_sentiment_df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consumer_sentiment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CLI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cli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'USALOLITONOSTSAM'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cli_df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cli</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0.08804321289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Yield Curve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16.047973632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yield_curve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'T10Y3MM'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218.2080078125" w:right="2362.3736572265625" w:hanging="2.1600341796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yield_curve_df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yield_curve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Brave-Butters-Kelley Coincident Index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coincident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'BBKMCOIX'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230.0880432128906" w:right="1973.5076904296875" w:hanging="9.9360656738281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coincident_df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coincident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314.68926429748535" w:lineRule="auto"/>
        <w:ind w:left="1210" w:right="2508.17138671875" w:firstLine="0.648040771484375"/>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Composite Index of Three Lagging Indicators, Amplitude Adjusted, Weighted for United States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229.65606689453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lagging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'M16005USM358SNBR'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6560668945312" w:right="0" w:firstLine="0"/>
        <w:jc w:val="lef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lagging_df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lagging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'Lagging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0.08804321289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161621093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Recession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221.0159301757812" w:right="1973.4881591796875" w:hanging="10.367889404296875"/>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Get the recession indicator data (1.0 in recession, 0.0 for  not in recession)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221.44805908203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recession_indicator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get_series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'USREC'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220.1519775390625" w:right="2362.376708984375" w:firstLine="1.29608154296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recession_indicator_df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recession_indicator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'Recession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7080078125" w:line="240" w:lineRule="auto"/>
        <w:ind w:left="1229.8719787597656"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8479461669922" w:line="240" w:lineRule="auto"/>
        <w:ind w:left="0" w:right="31.1193847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2799072265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&lt;bound method DataFrame.info of Federal Fund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16.91192626953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Effective Rate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7.431945800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1954-07-01 0.80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7.431945800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1954-08-01 1.22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7.431945800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1954-09-01 1.07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7.431945800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1954-10-01 0.85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7.431945800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1954-11-01 0.83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54.06402587890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064056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2024-04-01 5.33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064056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2024-05-01 5.33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064056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2024-06-01 5.33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064056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2024-07-01 5.33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064056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2024-08-01 5.33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253.4159851074219"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[842 rows x 1 columns]&gt;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2822265625" w:line="240" w:lineRule="auto"/>
        <w:ind w:left="1106.9999694824219"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Data Cleaning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990234375" w:line="240" w:lineRule="auto"/>
        <w:ind w:left="1094.6400451660156"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Our data cleaning process involved the following steps: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00439453125" w:line="240" w:lineRule="auto"/>
        <w:ind w:left="1057.08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1.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Concatenation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We merged all economic indicators into a single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316.5399742126465" w:lineRule="auto"/>
        <w:ind w:left="1383.6000061035156" w:right="1764.3707275390625" w:firstLine="9.839935302734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dataframe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complete_df</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using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pd.concat()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An inner join was applied  to ensure only common dates across all datasets were included,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1393.4399414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eliminating missing values.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1393.43994140625" w:right="1658.94287109375" w:hanging="346.6799926757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2.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Percentage Change Calculation</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For key variables like the Federal Fund  Rate, GDP, and Inflation Rate, we computed percentage changes using  </w:t>
      </w:r>
      <w:r w:rsidDel="00000000" w:rsidR="00000000" w:rsidRPr="00000000">
        <w:rPr>
          <w:rFonts w:ascii="Courier" w:cs="Courier" w:eastAsia="Courier" w:hAnsi="Courier"/>
          <w:b w:val="0"/>
          <w:i w:val="0"/>
          <w:smallCaps w:val="0"/>
          <w:strike w:val="0"/>
          <w:color w:val="333333"/>
          <w:sz w:val="21.600000381469727"/>
          <w:szCs w:val="21.600000381469727"/>
          <w:u w:val="none"/>
          <w:shd w:fill="e7eaed" w:val="clear"/>
          <w:vertAlign w:val="baseline"/>
          <w:rtl w:val="0"/>
        </w:rPr>
        <w:t xml:space="preserve">.pct_change() * 100</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helps track the rate of change over time for  each indicator.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1367.2799682617188" w:right="1690.006103515625" w:hanging="321.2399291992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Handling Missing Data</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Missing data was addressed through the inner  join during concatenation, ensuring only periods where all indicators are  available were included.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1393.43994140625" w:right="2063.8311767578125" w:hanging="353.39996337890625"/>
        <w:jc w:val="both"/>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Time Alignment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All indicators were aligned to a monthly frequency.  Quarterly data like GDP was matched to the nearest month, ensuring  consistent time series analysis.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997436523438" w:line="316.5399742126465" w:lineRule="auto"/>
        <w:ind w:left="1093.43994140625" w:right="2205.93505859375" w:hanging="11.27990722656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final dataframe contains both the raw values and their percentage  changes, enabling dynamic analysis of economic trends.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000030517578" w:line="240" w:lineRule="auto"/>
        <w:ind w:left="0" w:right="32.79907226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concat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7.496032714843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inflation_rate_df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gdp_df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unemployment_df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229.6560668945312" w:right="1973.511962890625" w:hanging="9.50408935546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consumer_sentiment_df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cli_df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yield_curve_df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coincident_df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lagging_df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axis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224.2559814453125" w:right="1843.890380859375" w:hanging="4.104003906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concat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recession_indicator_df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axis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join</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'inner'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columns_to_pct_change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64.8640441894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0" w:right="2751.2353515625" w:firstLine="0"/>
        <w:jc w:val="righ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5.11993408203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0" w:right="2924.7088623046875" w:firstLine="0"/>
        <w:jc w:val="righ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0" w:right="3702.4365234375" w:firstLine="0"/>
        <w:jc w:val="righ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0" w:right="2362.3724365234375" w:firstLine="0"/>
        <w:jc w:val="righ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'Lagging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30.08804321289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210.6480407714844"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Iterate over each column and create a new column with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16.911926269531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percentage change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9.8719787597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columns_to_pct_change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5.395812988281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pct_change_col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_pct_change' </w:t>
      </w: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Define the new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20.1519775390625"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column name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232.0320129394531" w:right="1714.27001953125" w:firstLine="506.6038513183594"/>
        <w:jc w:val="left"/>
        <w:rPr>
          <w:rFonts w:ascii="Courier" w:cs="Courier" w:eastAsia="Courier" w:hAnsi="Courier"/>
          <w:b w:val="0"/>
          <w:i w:val="0"/>
          <w:smallCaps w:val="0"/>
          <w:strike w:val="0"/>
          <w:color w:val="116644"/>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pct_change_col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080078125" w:line="240" w:lineRule="auto"/>
        <w:ind w:left="122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tail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8480224609375" w:line="240" w:lineRule="auto"/>
        <w:ind w:left="0" w:right="32.519531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p>
    <w:tbl>
      <w:tblPr>
        <w:tblStyle w:val="Table1"/>
        <w:tblW w:w="1014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
        <w:gridCol w:w="1310"/>
        <w:gridCol w:w="1305"/>
        <w:gridCol w:w="1430"/>
        <w:gridCol w:w="2135"/>
        <w:gridCol w:w="1520"/>
        <w:gridCol w:w="1545"/>
        <w:tblGridChange w:id="0">
          <w:tblGrid>
            <w:gridCol w:w="895"/>
            <w:gridCol w:w="1310"/>
            <w:gridCol w:w="1305"/>
            <w:gridCol w:w="1430"/>
            <w:gridCol w:w="2135"/>
            <w:gridCol w:w="1520"/>
            <w:gridCol w:w="1545"/>
          </w:tblGrid>
        </w:tblGridChange>
      </w:tblGrid>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220153808593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Federal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47.323913574218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Fund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316.5399742126465" w:lineRule="auto"/>
              <w:ind w:left="653.7881469726562" w:right="138.656005859375" w:hanging="491.8359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Effective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645.9747314453125" w:right="141.5130615234375" w:hanging="482.6947021484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Inflation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351562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GDP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478.9447021484375" w:right="136.1962890625" w:hanging="1318.037109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Unemployment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52.8363037109375" w:right="134.5654296875" w:firstLine="28.662109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Consumer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497.38037109375" w:right="131.324462890625" w:hanging="343.070068359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Composite Leading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133.49121093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Indicator</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4.688293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9296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99.60859</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4.554396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9296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99.71788</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4.603922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28624.069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79.0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9296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99.85411</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4.403102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4.509212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79.4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4.412395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29016.714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4.302023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0332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4.226876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0332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4.164951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0332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1865234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4.103706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0332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85595703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30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15.120010375976562" w:right="926.48681640625" w:firstLine="6.1199951171875"/>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1. Can you establish relevant relationships between data  and subsequent Interest rate decisions (Federal Funds  Effective Rate (FEDFUNDS)).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0048828125"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Hints: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200836181641" w:line="240" w:lineRule="auto"/>
        <w:ind w:left="0" w:right="32.23876953125" w:firstLine="0"/>
        <w:jc w:val="righ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359.07997131347656" w:top="900" w:left="740" w:right="280" w:header="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Inflation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GDP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Unemployment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Stock Market Returns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Date of Rate Hikes and Rate Cuts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Yield Curve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Consumer Sentiment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Credit Conditions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Index of Lagging Indicators (LAG)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Composite Index of Leading Indicators (LEI)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Composite Index of Coincident Indicators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NBER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Purchasing Managers' Index (PMI)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Etc…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199.92000102996826" w:lineRule="auto"/>
        <w:ind w:left="0" w:right="0" w:firstLine="0"/>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Describe all the datasets used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Describe the statistical tools used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to determine the relationship between the variables that  your group identified and interest rate decisions.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199.92000102996826"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Perform basic descriptive statistics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on all the datasets your group identified.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316.5399742126465"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Create visualizations </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to show patterns over time for hiking and cutting events and how  these events relate to trends in the datasets your group identified.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800659179688" w:line="199.92000102996826" w:lineRule="auto"/>
        <w:ind w:left="0"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helper function for data analysis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199.92000102996826" w:lineRule="auto"/>
        <w:ind w:left="0"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scipy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signal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199.92000102996826" w:lineRule="auto"/>
        <w:ind w:left="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199.92000102996826" w:lineRule="auto"/>
        <w:ind w:left="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subplots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199.92000102996826" w:lineRule="auto"/>
        <w:ind w:left="0"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Line Plot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982.8657531738281"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359.07997131347656" w:top="900" w:left="1440" w:right="1440" w:header="0" w:footer="720"/>
          <w:cols w:equalWidth="0" w:num="1">
            <w:col w:space="0" w:w="9360"/>
          </w:cols>
        </w:sect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label</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68926429748535" w:lineRule="auto"/>
        <w:ind w:left="144.2559814453125" w:right="720.338134765625" w:firstLine="263.77830505371094"/>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twinx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'orange'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label</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&amp; Federal Interest Rates Time Series 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'Date'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#axs[0].twinx().set_ylabel('FFED', fontsize=10)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legend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loc</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'upper left'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Histogram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8.03428649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histplot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kde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Histogram'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'Values'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'Frequency'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Adjust layout and show the plots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tight_layout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show</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409.1142272949219"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subplots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Line Plot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2640380859375" w:right="849.94140625" w:firstLine="271.77024841308594"/>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label</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twinx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'orange'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label</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39.28802490234375" w:right="849.932861328125" w:firstLine="264.2102050781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Percent Change \n &amp; Federal Interest Rates  Percent Change over Time'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7026367187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'Date'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#axs[0].twinx().set_ylabel('FFED Percent Change', fontsize=10)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legend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loc</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'upper right'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Histogram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8.03428649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histplot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col_name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kde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Histogram'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18</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'Values'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403.49822998046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set_ylabel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'Frequency'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fontsize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389.8902130126953"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Adjust layout and show the plots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tight_layout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8022460937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show</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68.140411376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range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correlations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figure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stem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correlations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41.44798278808594" w:right="461.06689453125" w:firstLine="513.9482879638672"/>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&amp; Federal Interest Rates Cross-Correlation Plot \n  (To the left of 0 past values of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correlate with current FFED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grid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axhline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'black'</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linestyle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linewidth</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axvline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'black'</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linestyle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linewidth</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show</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314.68926429748535" w:lineRule="auto"/>
        <w:ind w:left="668.1404113769531" w:right="1542.1240234375" w:hanging="528.8523864746094"/>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range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correlations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series2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figure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figsize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stem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lags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correlations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8.2080078125" w:right="461.0888671875" w:firstLine="517.1882629394531"/>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Percent Change &amp; Federal Funds Percentage Change  Cross-Correlation Plot \n (To the left of 0 past values of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title_prefix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Percent  Change correlate with current FFED Percent 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70263671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ylabel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grid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True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axhline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'black'</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linestyle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linewidth</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axvline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color</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'black'</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linestyle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linewidth</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plt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show</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#return lags, correlations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278564453125" w:line="314.688777923584" w:lineRule="auto"/>
        <w:ind w:left="130" w:right="2708.040771484375" w:firstLine="0.6479644775390625"/>
        <w:jc w:val="left"/>
        <w:rPr>
          <w:rFonts w:ascii="Courier" w:cs="Courier" w:eastAsia="Courier" w:hAnsi="Courier"/>
          <w:b w:val="0"/>
          <w:i w:val="0"/>
          <w:smallCaps w:val="0"/>
          <w:strike w:val="0"/>
          <w:color w:val="116644"/>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Define maximum lag (number of periods to look back and forward)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280975341797" w:line="240" w:lineRule="auto"/>
        <w:ind w:left="0" w:right="71.2792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1.0400390625" w:right="725.5419921875" w:firstLine="10.79994201660156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Using the FRED API, we were able to put together a dataframe with several of the  aforementioned variables/indicators for Federal Interest Rates. These include Inflation, GDP,  Unemployment, Date of Rate Hikes and Rate Cuts, Yield Curve, Consumer Sentiment, Index of  Lagging Indicators (LAG), Composite Index of Leading Indicators (LEI), and Composite Index of  Coincident Indicators. We use these to identify relationships with FFED.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Inflation Rate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314.68926429748535" w:lineRule="auto"/>
        <w:ind w:left="136.2640380859375" w:right="461.087646484375" w:firstLine="3.023986816406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 % 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07763671875"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2.17262744903564"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4250"/>
            <wp:effectExtent b="0" l="0" r="0" t="0"/>
            <wp:docPr id="26"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6832600" cy="225425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02978515625" w:line="202.17262744903564"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4250"/>
            <wp:effectExtent b="0" l="0" r="0" t="0"/>
            <wp:docPr id="28"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6832600" cy="225425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000213623047" w:line="240" w:lineRule="auto"/>
        <w:ind w:left="0" w:right="34.87915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Compute cross-correlation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91200256347656" w:right="1368.431396484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40.1519775390625" w:right="1282.2338867187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07763671875"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1.32789611816406" w:lineRule="auto"/>
        <w:ind w:left="0" w:right="27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372100" cy="3606800"/>
            <wp:effectExtent b="0" l="0" r="0" t="0"/>
            <wp:docPr id="27"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3721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6000976562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23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626100" cy="360680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6261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02978515625" w:line="316.5399742126465" w:lineRule="auto"/>
        <w:ind w:left="11.0400390625" w:right="466.053466796875" w:firstLine="12.4799346923828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Nominal inflation rates appear to be strongly correlated with federal interest rates, but time  series analysis suggests a reactive relationship. Specifically, inflation tends to respond to  changes in the federal interest rate—when the FED cuts rates, inflation tends to drop, and when  rates are hiked, inflation rises. This reactive dynamic is evident in both the time series and  autocorrelation plots, where past values of the federal interest rate (and its percentage change)  show stronger correlations with inflation than inflation leading the federal interest rate. This  suggests that the federal interest rate acts as a driving force in controlling inflation rather than  responding to it.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20.640029907226562" w:right="1300.87646484375" w:hanging="10.5599975585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federal interest rate is likely a key policy tool influencing inflation rather than  reacting to it, which supports its use in inflation-targeting monetary policy frameworks.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25.50003051757812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Unemployment Rate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9984130859375" w:line="314.688777923584" w:lineRule="auto"/>
        <w:ind w:left="139.28802490234375" w:right="1498.05908203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2817382812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2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25"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5151977539062" w:line="314.688777923584" w:lineRule="auto"/>
        <w:ind w:left="136.91200256347656" w:right="979.5678710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8777923584" w:lineRule="auto"/>
        <w:ind w:left="140.1519775390625" w:right="893.3654785156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28173828125" w:line="240" w:lineRule="auto"/>
        <w:ind w:left="0" w:right="3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1.32789611816406" w:lineRule="auto"/>
        <w:ind w:left="0" w:right="267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429250" cy="3606800"/>
            <wp:effectExtent b="0" l="0" r="0" t="0"/>
            <wp:docPr id="2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292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02978515625" w:line="201.32789611816406" w:lineRule="auto"/>
        <w:ind w:left="0" w:right="161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102350" cy="3606800"/>
            <wp:effectExtent b="0" l="0" r="0" t="0"/>
            <wp:docPr id="17"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61023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6000213623047" w:line="240" w:lineRule="auto"/>
        <w:ind w:left="0" w:right="32.91870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3.600006103515625" w:right="456.59912109375" w:firstLine="18.239974975585938"/>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Unemployment seems to lag behind the federal interest rate, with a more pronounced delay  than inflation. The time series clearly shows a pattern where changes in the federal interest rate  precede shifts in unemployment. Autocorrelation plots reveal that the impact of the federal  interest rate on unemployment tends to manifest about a year later, indicating a delayed  response in the labor market to interest rate changes.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0126953125" w:line="316.5399742126465" w:lineRule="auto"/>
        <w:ind w:left="3.600006103515625" w:right="642.149658203125" w:firstLine="6.480026245117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This lag highlights the slower-moving nature of labor market adjustments compared to  inflation, which could suggest the need for a patient approach in monetary policy when  targeting employment.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0"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Yield Curve: 10Y - 3M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filling outrageous values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944.7021484375" w:right="1671.5283203125" w:hanging="1804.5501708984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&gt;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300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&lt;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300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2258.8018798828125" w:right="0" w:firstLine="0"/>
        <w:jc w:val="left"/>
        <w:rPr>
          <w:rFonts w:ascii="Courier" w:cs="Courier" w:eastAsia="Courier" w:hAnsi="Courier"/>
          <w:b w:val="0"/>
          <w:i w:val="0"/>
          <w:smallCaps w:val="0"/>
          <w:strike w:val="0"/>
          <w:color w:val="116644"/>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9.28802490234375" w:right="763.7463378906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36.91200256347656" w:right="461.083984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40.1519775390625" w:right="979.5764160156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7763671875"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1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4350585937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832600" cy="2251075"/>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01.32789611816406" w:lineRule="auto"/>
        <w:ind w:left="0" w:right="25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499100" cy="3606800"/>
            <wp:effectExtent b="0" l="0" r="0" t="0"/>
            <wp:docPr id="1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4991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0009765625"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211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784850" cy="3606800"/>
            <wp:effectExtent b="0" l="0" r="0" t="0"/>
            <wp:docPr id="1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848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02978515625" w:line="316.5399742126465" w:lineRule="auto"/>
        <w:ind w:left="0.240020751953125" w:right="538.86962890625" w:firstLine="1.920013427734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time series reveals a negative relationship between the federal interest rate and the yield  curve. When the FED raises rates, the yield curve often inverts, signaling potential economic  downturns. Although the yield curve has been inverted for an extended period, future rate cuts  may reverse this inversion. Autocorrelation plots suggest that the federal interest rate and the  yield curve move in tandem rather than showing a clear lead-lag relationship.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3.3599853515625" w:right="618.173828125" w:firstLine="6.7200469970703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The inversion of the yield curve could be a signal of market expectations for future rate  cuts, but the tandem movement in autocorrelation may indicate that the yield curve and the  federal interest rate adjust to broader economic conditions simultaneously.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7.399978637695312"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Composite Leading Indicator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9984130859375" w:line="314.688777923584" w:lineRule="auto"/>
        <w:ind w:left="150.0879669189453" w:right="590.701904296875" w:hanging="10.799942016601562"/>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9.28802490234375" w:right="0" w:firstLine="0"/>
        <w:jc w:val="lef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50.0879669189453"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Indicator_pct_change'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'LEI'</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0.1519775390625" w:right="0" w:firstLine="0"/>
        <w:jc w:val="lef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30" w:right="849.957275390625" w:firstLine="20.087966918945312"/>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Indicator_pct_change'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'LEI'</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280975341797"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2.17262744903564"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4250"/>
            <wp:effectExtent b="0" l="0" r="0" t="0"/>
            <wp:docPr id="2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832600" cy="225425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79687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24"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4350585937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25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499100" cy="3606800"/>
            <wp:effectExtent b="0" l="0" r="0" t="0"/>
            <wp:docPr id="1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991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02978515625" w:line="201.32789611816406" w:lineRule="auto"/>
        <w:ind w:left="0" w:right="2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562600" cy="36068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626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009765625" w:line="240" w:lineRule="auto"/>
        <w:ind w:left="0" w:right="71.2792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3.3599853515625" w:right="1080.33447265625" w:firstLine="20.1599884033203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Post-1980, the LEI seems to serve as a useful leading indicator for the federal interest rate,  particularly in predicting rate decreases. When the LEI falls, the federal interest rate often  follows with a decrease shortly after. This pattern is visible in both the time series and  autocorrelation plots, especially in percentage changes.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0126953125" w:line="316.5399742126465" w:lineRule="auto"/>
        <w:ind w:left="20.640029907226562" w:right="583.46923828125" w:hanging="10.5599975585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LEI could provide valuable early signals for monetary policy shifts, especially in terms of  predicting rate cuts, which could be useful for forecasting interest rate trends.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7.399978637695312"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GDP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0" w:right="461.0888671875" w:firstLine="9.28802490234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39.72000122070312" w:right="590.706787109375" w:firstLine="0.4319763183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7763671875"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02.17262744903564"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425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832600" cy="225425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009765625" w:line="240" w:lineRule="auto"/>
        <w:ind w:left="0" w:right="34.87915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832600" cy="225107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01.32789611816406" w:lineRule="auto"/>
        <w:ind w:left="0" w:right="265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441950" cy="36068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4419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000976562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241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594350" cy="36068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5943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02978515625" w:line="316.5399742126465" w:lineRule="auto"/>
        <w:ind w:left="13.440017700195312" w:right="512.2998046875" w:firstLine="1.19995117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GDP has grown consistently alongside inflation and population increases over time, making it  difficult to isolate its relationship with the federal interest rate. While GDP may not show a clear  direct relationship with the federal interest rate in the short term, it will still be included in the  model, though its predictive power may be limited.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20.640029907226562" w:right="433.878173828125" w:hanging="10.5599975585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Given the steady upward trend of GDP, it might not be as sensitive to short-term interest  rate changes, but including it in the model could capture broader macroeconomic conditions.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7.399978637695312"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Consumer Sentiment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314.68889236450195" w:lineRule="auto"/>
        <w:ind w:left="139.28802490234375" w:right="1368.438720703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8777923584" w:lineRule="auto"/>
        <w:ind w:left="136.91200256347656" w:right="849.946289062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8777923584" w:lineRule="auto"/>
        <w:ind w:left="140.1519775390625" w:right="1368.438720703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62817382812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146484375" w:line="202.45775699615479"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107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6832600" cy="225107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43505859375" w:line="240" w:lineRule="auto"/>
        <w:ind w:left="0" w:right="3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25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5499100" cy="360680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49910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802978515625" w:line="201.32789611816406" w:lineRule="auto"/>
        <w:ind w:left="0" w:right="157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127750" cy="360680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1277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009765625" w:line="240" w:lineRule="auto"/>
        <w:ind w:left="0" w:right="32.91870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26</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2.1600341796875" w:right="508.55712890625" w:hanging="0.95993041992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relationship between consumer sentiment and the federal interest rate is not very obvious.  While both variables generally move in the same direction, autocorrelation plots show little  statistical significance in their relationship, making it hard to derive meaningful insights.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0126953125" w:line="316.5399742126465" w:lineRule="auto"/>
        <w:ind w:left="13.440017700195312" w:right="789.844970703125" w:hanging="3.35998535156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Consumer sentiment might be a coincident or even lagging indicator of interest rates,  driven by broader economic factors rather than directly influencing the federal interest rate.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80126953125" w:line="240" w:lineRule="auto"/>
        <w:ind w:left="17.399978637695312"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Coincident Indicators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314.68926429748535" w:lineRule="auto"/>
        <w:ind w:left="139.28802490234375" w:right="763.7475585937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descriptive_stats_pct_change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36.91200256347656" w:right="461.0827636718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314.68926429748535" w:lineRule="auto"/>
        <w:ind w:left="140.1519775390625" w:right="979.5751953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cross_correlation_pct_change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Rate_pct_change'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max_lag</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07763671875" w:line="240" w:lineRule="auto"/>
        <w:ind w:left="0"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02.17262744903564"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6832600" cy="225425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6832600" cy="225425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6000976562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27</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882703781128" w:lineRule="auto"/>
        <w:ind w:left="0" w:right="46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832600" cy="225742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832600" cy="2257425"/>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8447265625" w:line="201.32789611816406" w:lineRule="auto"/>
        <w:ind w:left="0" w:right="247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Pr>
        <w:drawing>
          <wp:inline distB="19050" distT="19050" distL="19050" distR="19050">
            <wp:extent cx="5556250" cy="360680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5562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0009765625"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28</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2789611816406" w:lineRule="auto"/>
        <w:ind w:left="0" w:right="157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9050" distT="19050" distL="19050" distR="19050">
            <wp:extent cx="6127750" cy="36068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6127750" cy="3606800"/>
                    </a:xfrm>
                    <a:prstGeom prst="rect"/>
                    <a:ln/>
                  </pic:spPr>
                </pic:pic>
              </a:graphicData>
            </a:graphic>
          </wp:inline>
        </w:drawing>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02978515625" w:line="316.5399742126465" w:lineRule="auto"/>
        <w:ind w:left="11.0400390625" w:right="1205.902099609375" w:firstLine="3.5999298095703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Coincident indicators and the federal interest rate generally move in opposite directions,  although the relationship is relatively weak. This suggests that while there might be some  inverse correlation, it is not strong enough to make reliable predictions solely based on  coincident indicators.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10.080032348632812" w:right="772.32666015625" w:hanging="3.35998535156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1"/>
          <w:smallCaps w:val="0"/>
          <w:strike w:val="0"/>
          <w:color w:val="333333"/>
          <w:sz w:val="24"/>
          <w:szCs w:val="24"/>
          <w:u w:val="none"/>
          <w:shd w:fill="auto" w:val="clear"/>
          <w:vertAlign w:val="baseline"/>
          <w:rtl w:val="0"/>
        </w:rPr>
        <w:t xml:space="preserve">Insight</w:t>
      </w: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Coincident indicators, by their nature, reflect current economic conditions, which may  not be as useful for forecasting movements in the federal interest rate but could still provide  context for interpreting current rate decisions.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0126953125" w:line="283.21998596191406" w:lineRule="auto"/>
        <w:ind w:left="1.08001708984375" w:right="933.93798828125" w:firstLine="12.599945068359375"/>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2. Using the framework identified in question 1 and  expounding potentially, give the current status of the US  government/economy.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0048828125" w:line="316.5399742126465" w:lineRule="auto"/>
        <w:ind w:left="3.600006103515625" w:right="500.87890625" w:firstLine="11.039962768554688"/>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Given the graphs explored in question 1, we could argue that the US economy is in a slowdown,  that is, the moment before a recession. A key argument to make this point is the fact that the  unemployment rate has been consistently escalating (currently at 4.2%) , showing a general  sentiment or idea of uncertainty for the future of the economy. This value is still below the 5%  line, so it is stil controlled, but the fact that it has continuously risen is a tell that the economy  may be entering a recession soon.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000030517578"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29</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13.679962158203125" w:right="1047.19482421875" w:firstLine="0"/>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3. Make a case for what should happen at the next Fed  meeting (not the meeting on Wednesday, September 18,  2024) based on the data your group identified. What are  some things that could happen that would change your  opinion and explain why.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0048828125" w:line="316.5399742126465" w:lineRule="auto"/>
        <w:ind w:left="3.119964599609375" w:right="554.32861328125" w:hanging="0.240020751953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We have explored different trends on the economic cycle based on past events and have  understood the current situation to be pre-recessionary. The most relevant trend is that during  the period prior to the start of a recession, the government lowers interest rates to keep the  investment levels controlled. In that sense, and given what happened on September 18th, we  believe the Fed is likely to hold this new low rate during the next meeting or even lower it  further depending on the magnitude of the recession.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0126953125" w:line="283.21998596191406" w:lineRule="auto"/>
        <w:ind w:left="0" w:right="409.459228515625" w:firstLine="6.1199951171875"/>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4. Create a linear regression model to predict the size of the  rate hike/cut for the next Fed meeting (not the meeting on  Wednesday, September 18, 2024). Discuss the confidence you have in your results and the implications for the  economy.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029296875" w:line="240" w:lineRule="auto"/>
        <w:ind w:left="140.1519775390625"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28466796875" w:line="240" w:lineRule="auto"/>
        <w:ind w:left="150.0879669189453"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Index(['Federal Fund Effective Rate', 'Inflation Rate', 'GDP',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907.729492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'Unemployment Rate', 'Consumer Sentiment',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907.729492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'Composite Leading Indicator', 'Yield Curve: 10Y - 3M',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907.7294921875" w:right="1153.016357421875" w:firstLine="0"/>
        <w:jc w:val="both"/>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'Coincident Indicators', 'Lagging Indicators', 'Recession Indicators',  'Federal Fund Effective Rate_pct_change', 'Inflation Rate_pct_change',  'GDP_pct_change', 'Unemployment Rate_pct_change',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907.729492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'Consumer Sentiment_pct_change',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907.729492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'Composite Leading Indicator_pct_change',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907.7294921875" w:right="1023.3959960937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'Yield Curve: 10Y - 3M_pct_change', 'Coincident Indicators_pct_change',  'Lagging Indicators_pct_change'],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48.48632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dtype='object')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479461669922"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Extract the latest data point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latest_inflation_rate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inflation_rate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latest_gdp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latest_unemployment_rate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unemployment_rate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latest_consumer_sentiment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consumer_sentiment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latest_composite_leading_indicator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cli</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latest_yield_curve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yield_curve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latest_coincident_indicators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coincident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federal_fund_effective_rate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iloc</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Create a DataFrame for the latest data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6559906005859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DataFrame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latest_inflation_rate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latest_unemployment_rate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latest_consumer_sentiment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703.348388671875" w:right="1801.1505126953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latest_composite_leading_indicator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latest_yield_curve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703.34838867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latest_coincident_indicators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59.8079681396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284667968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Helper function for model training and making prediction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model_selection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metrics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r2_score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mean_squared_error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train_predict_rate_model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Define features(X) and target (y)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Drop rows with missing values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93273925781"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dropna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480224609375" w:line="240" w:lineRule="auto"/>
        <w:ind w:left="0" w:right="71.2792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Split the data into training and testing sets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9.28802490234375" w:right="1498.060302734375" w:firstLine="518.2682800292969"/>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test_size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the provided model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48.4843444824219"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Predict on the test set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Evaluate the model performance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9.9324035644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r_squared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r2_score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48.4843444824219"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mse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mean_squared_error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"Model Evaluation:"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f"R_Squared: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r_squared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f"MSE: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mse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Predict the Federal Fund Effective Rate using the latest data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91200256347656" w:right="1368.431396484375" w:firstLine="518.4842681884766"/>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predicted_rate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drop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columns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get current rate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current_rate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Calculate the rate change (hike/cut)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16162109375" w:line="240" w:lineRule="auto"/>
        <w:ind w:left="659.9324035644531"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rate_change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predicted_rate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current_rate </w:t>
      </w: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current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"Prediction:"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655.3962707519531" w:right="1152.6135253906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f'Predicted Federal Fund Effective Rate: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predicted_rate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f'Current Federal Fund Effective Rate: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f'Predicted Rate Change (Hike/Cut):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rate_change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791748046875"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LinearRegression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8200073242188" w:line="240" w:lineRule="auto"/>
        <w:ind w:left="0" w:right="34.87915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linear_model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LinearRegression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train_predict_rate_model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LinearRegression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8466796875" w:line="240" w:lineRule="auto"/>
        <w:ind w:left="131.29600524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Model Evaluation: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6.2640380859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R_Squared:0.905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1.29600524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MSE:1.045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Prediction: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Predicted Federal Fund Effective Rate: 2.99%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Current Federal Fund Effective Rate: 5.33%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Predicted Rate Change (Hike/Cut): -2.34%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2822265625" w:line="279.8880100250244" w:lineRule="auto"/>
        <w:ind w:left="5.9999847412109375" w:right="894.833984375" w:firstLine="20.999984741210938"/>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Discuss the confidence you have in your results and the implications  for the economy.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0283203125" w:line="316.5399742126465" w:lineRule="auto"/>
        <w:ind w:left="2.1600341796875" w:right="479.92431640625"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 squared score is 0.9 which means that 90% of the variation in the Federal Fund Effective  Rate can be explained by the independent variables (Inflation Rate, GDP, Unemployment Rat,  Consumer Sentiment, Composite Leading Indicator, Yield Curve: 10Y - 3M, Coincident  Indicators). This high R squared score typically refelcts a good fit, meaning the model captures a  big amount of relationships between dependent and independent variables.\ The MSE is 1.05, the relatively low mean squarted error means the predicted federal fund  effective rate is close the the true value.\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316.5399742126465" w:lineRule="auto"/>
        <w:ind w:left="2.1600341796875" w:right="413.8525390625" w:firstLine="21.3599395751953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However, although the model suggests a high accuracy, the federal fund rate actually is related  to lots of factors in political, monetary, and economic area, and will affect by many sudden  effects. Also, the model based on historical data may cannot fully capture the sudden events.\ The model shows a sharp decrease from 5.33% to 2.98% in federal fund effective rate, which is a  strong indicators that economic conditions was pointing toward a slowdown or the need for  more accommodative monetary policy. Central banks typically lower interest rates to stimulate  borrowing, investment, and consumer spending to prevent a potential recession in economy.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3002319335938"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33</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16.200027465820312" w:right="734.749755859375" w:firstLine="1.439971923828125"/>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5. Create a classification model to classify the current US  economy as either “In recession” or “Not In Recession.”  Discuss the confidence you have in your results and the  implications for the economy. Is the economy already in a  recession based on your analysis?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029296875" w:line="240" w:lineRule="auto"/>
        <w:ind w:left="14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tail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5</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tbl>
      <w:tblPr>
        <w:tblStyle w:val="Table2"/>
        <w:tblW w:w="11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5"/>
        <w:gridCol w:w="1310"/>
        <w:gridCol w:w="1305"/>
        <w:gridCol w:w="1430"/>
        <w:gridCol w:w="2135"/>
        <w:gridCol w:w="1520"/>
        <w:gridCol w:w="1545"/>
        <w:gridCol w:w="1040"/>
        <w:tblGridChange w:id="0">
          <w:tblGrid>
            <w:gridCol w:w="895"/>
            <w:gridCol w:w="1310"/>
            <w:gridCol w:w="1305"/>
            <w:gridCol w:w="1430"/>
            <w:gridCol w:w="2135"/>
            <w:gridCol w:w="1520"/>
            <w:gridCol w:w="1545"/>
            <w:gridCol w:w="1040"/>
          </w:tblGrid>
        </w:tblGridChange>
      </w:tblGrid>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2204589843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Federal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47.323913574218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Fund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316.5399742126465" w:lineRule="auto"/>
              <w:ind w:left="653.7881469726562" w:right="138.6566162109375" w:hanging="491.836547851562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Effective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645.9756469726562" w:right="141.512451171875" w:hanging="482.6956176757812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Inflation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352172851562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GDP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478.9434814453125" w:right="136.1962890625" w:hanging="1318.0358886718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Unemployment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52.835693359375" w:right="134.566650390625" w:firstLine="28.66210937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Consumer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497.381591796875" w:right="131.322021484375" w:hanging="343.0712890625"/>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Composite Leading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133.49243164062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7055664062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Yield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Curve: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39.174804687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10Y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43359375" w:line="240" w:lineRule="auto"/>
              <w:ind w:left="0" w:right="153.5986328125" w:firstLine="0"/>
              <w:jc w:val="righ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3M</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3229980468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4.412395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29016.714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0756835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5756835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77.2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23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2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-0.90</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3229980468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4.302023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73388671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23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2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-0.97</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3229980468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4.226876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73388671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23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2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-1.20</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3229980468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4.164951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73388671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23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2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-1.18</w:t>
            </w:r>
          </w:p>
        </w:tc>
      </w:tr>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2024-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center"/>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08-01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23229980468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4.103706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698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781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39733886718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67.9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8323974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0258789062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-1.43</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ensemble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RandomForestClassifier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model_selection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40.1519775390625" w:right="2405.4058837890625" w:firstLine="9.720001220703125"/>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metrics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classification_report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confusion_matrix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47.49603271484375"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pandas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All economic indicators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48022460937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34</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Recession Indicator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'Recession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Drop rows with missing values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dropna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Split the data into training and testing sets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9.28802490234375" w:right="1498.060302734375" w:firstLine="518.2682800292969"/>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test_size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a Random Forest Classifier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8.6363220214844"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Make predictions on the test set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Evaluate the model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62.7403259277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f'Accuracy: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16162109375" w:line="314.688777923584" w:lineRule="auto"/>
        <w:ind w:left="655.3962707519531" w:right="1906.1212158203125" w:hanging="6.263885498046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Print classification report for more detailed performance metrics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classification_report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Confusion matrix to see false positives/negatives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conf_matrix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confusion_matrix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labels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5.3962707519531"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f'Confusion Matrix:\n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conf_matrix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Predict if the current economy is in a recession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current_recession_prediction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65.9803771972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current_recession_prediction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80224609375" w:line="240" w:lineRule="auto"/>
        <w:ind w:left="0" w:right="3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35</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68926429748535" w:lineRule="auto"/>
        <w:ind w:left="659.2843627929688" w:right="634.1259765625" w:firstLine="514.5964050292969"/>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"The model predicts that the economy is currently in a recession."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else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173.8807678222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"The model predicts that the economy is not in a recession."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2822265625"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RandomForestClassifier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314.68926429748535" w:lineRule="auto"/>
        <w:ind w:left="141.44798278808594" w:right="1886.923828125" w:hanging="2.1599578857421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n_estimators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0.99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0.0 0.98 1.00 0.99 61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1.0 1.00 0.86 0.92 7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0.99 68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0.99 0.93 0.96 68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0.99 0.99 0.98 68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[[ 6 1]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[ 0 61]]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9.720001220703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is not in a recession.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28466796875" w:line="240" w:lineRule="auto"/>
        <w:ind w:left="140.151977539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'Recession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value_counts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9281616210938" w:line="240" w:lineRule="auto"/>
        <w:ind w:left="136.2640380859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Recession Indicators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51.60003662109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0.0 804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57.43202209472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1.0 124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3.455963134765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Name: count, dtype: int64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8480224609375" w:line="240" w:lineRule="auto"/>
        <w:ind w:left="0" w:right="32.9187011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36</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5.9999847412109375" w:right="719.25537109375" w:firstLine="20.999984741210938"/>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Discuss the confidence you have in your results and the implications  for the economy. Is the economy already in a recession based on your  analysis?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0283203125" w:line="316.5399742126465" w:lineRule="auto"/>
        <w:ind w:left="2.1600341796875" w:right="415.390625" w:hanging="0.479965209960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accuracy is 0.985, which is a pretty high accuracy means the almost all the classifications are  predicted correctly. However, The false negative is 1, which means the model predict a economy  is 'not in recession' which actually the economy is 'in recession'. Also, the dataset is imbalanced  with 0 class(not in recession) much more than 1 class(in ression), which may make the model  have limit samples on 'recession economy' to learn and thus have a relative low accuracy when  predict correctly when economy is actually in recession.\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316.5399742126465" w:lineRule="auto"/>
        <w:ind w:left="11.0400390625" w:right="427.63427734375" w:hanging="8.880004882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model indicates the current economy is not in a recession, which is a still reliable conclusion  although there is a possible change that it is also a false negative prediction. Thus, the 'not in  recession' indicator means that the current economy is in a stable status. Although there are  some potential negative trending on GDP, inflation rate, unemployment rate, or so forth, the  economy does not to a extent of recession, and it is just a normal fluctuations in the current  economy.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80126953125" w:line="240" w:lineRule="auto"/>
        <w:ind w:left="18.05999755859375" w:right="0" w:firstLine="0"/>
        <w:jc w:val="left"/>
        <w:rPr>
          <w:rFonts w:ascii="Open Sans" w:cs="Open Sans" w:eastAsia="Open Sans" w:hAnsi="Open Sans"/>
          <w:b w:val="1"/>
          <w:i w:val="1"/>
          <w:smallCaps w:val="0"/>
          <w:strike w:val="0"/>
          <w:color w:val="333333"/>
          <w:sz w:val="42"/>
          <w:szCs w:val="42"/>
          <w:u w:val="none"/>
          <w:shd w:fill="auto" w:val="clear"/>
          <w:vertAlign w:val="baseline"/>
        </w:rPr>
      </w:pPr>
      <w:r w:rsidDel="00000000" w:rsidR="00000000" w:rsidRPr="00000000">
        <w:rPr>
          <w:rFonts w:ascii="Open Sans" w:cs="Open Sans" w:eastAsia="Open Sans" w:hAnsi="Open Sans"/>
          <w:b w:val="1"/>
          <w:i w:val="1"/>
          <w:smallCaps w:val="0"/>
          <w:strike w:val="0"/>
          <w:color w:val="333333"/>
          <w:sz w:val="42"/>
          <w:szCs w:val="42"/>
          <w:u w:val="single"/>
          <w:shd w:fill="auto" w:val="clear"/>
          <w:vertAlign w:val="baseline"/>
          <w:rtl w:val="0"/>
        </w:rPr>
        <w:t xml:space="preserve">682 Only</w:t>
      </w:r>
      <w:r w:rsidDel="00000000" w:rsidR="00000000" w:rsidRPr="00000000">
        <w:rPr>
          <w:rFonts w:ascii="Open Sans" w:cs="Open Sans" w:eastAsia="Open Sans" w:hAnsi="Open Sans"/>
          <w:b w:val="1"/>
          <w:i w:val="1"/>
          <w:smallCaps w:val="0"/>
          <w:strike w:val="0"/>
          <w:color w:val="333333"/>
          <w:sz w:val="42"/>
          <w:szCs w:val="42"/>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602294921875" w:line="283.21998596191406" w:lineRule="auto"/>
        <w:ind w:left="8.280029296875" w:right="412.197265625" w:firstLine="4.3199920654296875"/>
        <w:jc w:val="both"/>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6. Create a nonlinear regression model to predict the size of  the rate hike/cut for the next Fed meeting (not the meeting  on Wednesday, September 18, 2024).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50048828125"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RandomForestRegressor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ensemble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RandomForestRegressor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314.688777923584" w:lineRule="auto"/>
        <w:ind w:left="141.44798278808594" w:right="2664.6484375" w:hanging="2.15995788574218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train_predict_rate_model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RandomForestRegressor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n_estimators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080078125" w:line="240" w:lineRule="auto"/>
        <w:ind w:left="131.29600524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Model Evaluation: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6.2640380859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R_Squared:0.953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1.2960052490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MSE:0.511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Predicted Federal Fund Effective Rate: 4.98%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Current Federal Fund Effective Rate: 5.33%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9.288024902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Predicted Rate Change (Hike/Cut): -0.35%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48022460937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999694824218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Discuss results: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9990234375" w:line="316.5399742126465" w:lineRule="auto"/>
        <w:ind w:left="0" w:right="429.59716796875" w:firstLine="2.1600341796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This model is used to predict a future Federal Fund Effective Rate based on various independent  variables.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14.639968872070312" w:right="529.150390625" w:hanging="12.4799346923828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 squared score is 0.95 which means that 95% of the variation in the Federal Fund Effective  Rate can be explained by the independent variables (Inflation Rate, GDP, Unemployment Rate,  Consumer Sentiment, Composite Leading Indicator, Yield Curve: 10Y - 3M, Coincident  Indicators).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0126953125" w:line="316.5399742126465" w:lineRule="auto"/>
        <w:ind w:left="3.3599853515625" w:right="918.7890625" w:hanging="1.1999511718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This R-squared value is strong and reflects that our model is a good fit for predicting federal  funds rate.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126953125" w:line="316.5399742126465" w:lineRule="auto"/>
        <w:ind w:left="11.0400390625" w:right="412.94189453125" w:hanging="8.880004882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MSE is 0.51 which is fairly low and shows that the predicted funds rate are often close to the  actual values.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0126953125" w:line="316.5399742126465" w:lineRule="auto"/>
        <w:ind w:left="13.440017700195312" w:right="593.37158203125" w:hanging="11.2799835205078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model predicts that the next rate cut will be -0.35%, giving a predicted future federal funds  effective rate of 4.98%.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0126953125" w:line="283.21998596191406" w:lineRule="auto"/>
        <w:ind w:left="28.079986572265625" w:right="389.764404296875" w:hanging="18.3599853515625"/>
        <w:jc w:val="left"/>
        <w:rPr>
          <w:rFonts w:ascii="Open Sans" w:cs="Open Sans" w:eastAsia="Open Sans" w:hAnsi="Open Sans"/>
          <w:b w:val="1"/>
          <w:i w:val="0"/>
          <w:smallCaps w:val="0"/>
          <w:strike w:val="0"/>
          <w:color w:val="333333"/>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333333"/>
          <w:sz w:val="36"/>
          <w:szCs w:val="36"/>
          <w:u w:val="none"/>
          <w:shd w:fill="auto" w:val="clear"/>
          <w:vertAlign w:val="baseline"/>
          <w:rtl w:val="0"/>
        </w:rPr>
        <w:t xml:space="preserve">7. Create a classification model to classify the future US  Economy as either “In recession” or “Not In Recession” for 1  month, 3 months, and 6 months into the future. {3 different  models}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50048828125" w:line="240" w:lineRule="auto"/>
        <w:ind w:left="3.119964599609375"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We are using 3 different models for 3 different time periods (1, 3, and 6 months).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199829101562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ensemble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RandomForestClassifier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model_selection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40.1519775390625" w:right="2405.4058837890625" w:firstLine="9.720001220703125"/>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metrics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classification_report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confusion_matrix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47.49603271484375"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pandas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as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metrics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314.688777923584" w:lineRule="auto"/>
        <w:ind w:left="139.28802490234375" w:right="634.776611328125" w:hanging="2.1599578857421875"/>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def </w:t>
      </w:r>
      <w:r w:rsidDel="00000000" w:rsidR="00000000" w:rsidRPr="00000000">
        <w:rPr>
          <w:rFonts w:ascii="Courier" w:cs="Courier" w:eastAsia="Courier" w:hAnsi="Courier"/>
          <w:b w:val="0"/>
          <w:i w:val="0"/>
          <w:smallCaps w:val="0"/>
          <w:strike w:val="0"/>
          <w:color w:val="0000ff"/>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Shift the recession indicator by the given period to predict future  recession status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280975341797"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38</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68926429748535" w:lineRule="auto"/>
        <w:ind w:left="150.0879669189453" w:right="979.5703125" w:firstLine="508.54835510253906"/>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f'Recession_</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M_Future'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'Recession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Drop rows with NaN values after shifting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8.6363220214844" w:right="0" w:firstLine="0"/>
        <w:jc w:val="left"/>
        <w:rPr>
          <w:rFonts w:ascii="Courier" w:cs="Courier" w:eastAsia="Courier" w:hAnsi="Courier"/>
          <w:b w:val="0"/>
          <w:i w:val="0"/>
          <w:smallCaps w:val="0"/>
          <w:strike w:val="0"/>
          <w:color w:val="981a1a"/>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dropna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subset</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f'Recession_</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M_Future'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All economic indicators as features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'Federal Fund Effective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'Inflation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'GDP'</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'Unemployment Rate'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'Consumer Sentiment'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'Composite Leading Indicator'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'Yield Curve: 10Y - 3M'</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2906.9079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'Coincident Indicators'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Future Recession Indicator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f'Recession_</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M_Future'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Drop rows with missing values in the feature set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7.556304931640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dropna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index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Split the data into training and testing sets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9.28802490234375" w:right="1498.060302734375" w:firstLine="518.2682800292969"/>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train_test_split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y_clean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test_size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0.4</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the model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16162109375" w:line="240" w:lineRule="auto"/>
        <w:ind w:left="658.6363220214844"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fit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y_train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Make predictions on the test set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54.5323181152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X_test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Evaluate the model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662.74032592773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accuracy_score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655.3962707519531" w:right="1541.475830078125"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f'Accuracy for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-month prediction: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accuracy</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.2</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classification_report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49.1323852539062"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Confusion matrix to see false positives/negatives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80224609375" w:line="240" w:lineRule="auto"/>
        <w:ind w:left="0" w:right="32.358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39</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8.6363220214844"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conf_matrix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confusion_matrix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y_test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y_pred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655.3962707519531" w:right="0" w:firstLine="0"/>
        <w:jc w:val="left"/>
        <w:rPr>
          <w:rFonts w:ascii="Courier" w:cs="Courier" w:eastAsia="Courier" w:hAnsi="Courier"/>
          <w:b w:val="0"/>
          <w:i w:val="0"/>
          <w:smallCaps w:val="0"/>
          <w:strike w:val="0"/>
          <w:color w:val="aa1111"/>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f'Confusion Matrix for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-month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6.91200256347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prediction:\n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conf_matrix</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314.68926429748535" w:lineRule="auto"/>
        <w:ind w:left="137.55996704101562" w:right="1109.171142578125" w:firstLine="511.5724182128906"/>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Predict if the economy will be in a recession in `shift_period` months  using the latest data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68.35632324218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future_recession_prediction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predict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665.9803771972656"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if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future_recession_prediction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59.80796813964844" w:right="979.549560546875" w:firstLine="1014.0727996826172"/>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f"The model predicts that the economy will be in a recession in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months."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659.28436279296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else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59.80796813964844" w:right="461.065673828125" w:firstLine="1014.0727996826172"/>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f"The model predicts that the economy will not be in a recession in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months."</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80078125" w:line="240" w:lineRule="auto"/>
        <w:ind w:left="659.9324035644531"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return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classifier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284667968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RandomForestClassifier is already imported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from sklearn.linear_model import SGDClassifier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neighbors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KNeighborsClassifier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87197875976562" w:right="0" w:firstLine="0"/>
        <w:jc w:val="left"/>
        <w:rPr>
          <w:rFonts w:ascii="Courier" w:cs="Courier" w:eastAsia="Courier" w:hAnsi="Courier"/>
          <w:b w:val="0"/>
          <w:i w:val="0"/>
          <w:smallCaps w:val="0"/>
          <w:strike w:val="0"/>
          <w:color w:val="0000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from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sklearn</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naive_bayes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import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GaussianNB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2822265625" w:line="240" w:lineRule="auto"/>
        <w:ind w:left="17.699966430664062"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1 Month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314.68926429748535" w:lineRule="auto"/>
        <w:ind w:left="130.64796447753906" w:right="2578.443603515625" w:hanging="0.6479644775390625"/>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model1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RandomForestClassifier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n_estimators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100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random_state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42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model2 = SGDClassifier(random_state=42)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model2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GaussianNB</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model3 </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KNeighborsClassifier</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n_neighbors</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5</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281616210938"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and predict for 1 month into the future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49.871978759765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model3</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80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f'Using model: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8.5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78564453125" w:line="314.688777923584" w:lineRule="auto"/>
        <w:ind w:left="136.4800262451172" w:right="736.507568359375" w:firstLine="9.7200012207031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Using model: RandomForestClassifier(random_state=42)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1-month prediction: 0.97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48022460937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0.0 0.98 0.98 0.98 62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1.0 0.83 0.83 0.83 6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0.97 68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0.91 0.91 0.91 68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0.97 0.97 0.97 68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1-month prediction: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[[61 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[ 1 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1 months. -------------------------------------------------------------------------------- Using model: GaussianNB()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1-month prediction: 0.96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0.0 0.97 0.98 0.98 62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1.0 0.80 0.67 0.73 6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0.96 68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0.88 0.83 0.85 68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0.95 0.96 0.95 68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1-month prediction: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[[61 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[ 2 4]]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1212463379"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1 months. -------------------------------------------------------------------------------- Using model: KNeighborsClassifier()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1-month prediction: 0.91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0.0 0.92 0.98 0.95 62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1.0 0.50 0.17 0.25 6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0.91 68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0.71 0.58 0.60 68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0.89 0.91 0.89 68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1-month prediction: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80224609375" w:line="240" w:lineRule="auto"/>
        <w:ind w:left="0" w:right="71.279296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[[61 1]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[ 5 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570.142650604248" w:lineRule="auto"/>
        <w:ind w:left="13.91998291015625" w:right="1412.47802734375" w:firstLine="125.80001831054688"/>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1 months.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Commentary on 1 month models: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37109375" w:line="316.5399742126465" w:lineRule="auto"/>
        <w:ind w:left="302.63999938964844" w:right="834.647216796875" w:hanging="0.4799652099609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Random Forest model performed the best, but the Gaussian Naive Bayes model fairly  well also. The KNN model did not perform well.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302.1600341796875" w:right="405.308837890625" w:hanging="1.43997192382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Random Forrest Classifier performed fairly well, it scored an 83% on precision w.r.t  identifying recessions (in this case precision is the number of recessions the model correctly  identified over the total number of recessions predicted). The model did very well identifying  "non-recessions" with a precision of 98%. The model did equally well with recall and therefore  the F1 score as well. This shows that the model is not biased to false positives or false  negatives.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318.9600372314453" w:right="596.1083984375" w:hanging="16.8000030517578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Gaussian Naive Bayes model did similar to and slightly worse than the Random Forest  model with the exception of one more false negative, in which it predicted a recession when  in fact there was not one. It also had a lower recall of 0.67 meaning it had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302.1600341796875" w:right="560.374755859375" w:hanging="1.43997192382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KNN model did pretty badly as it had a precision of 50% and a recall of 17% with respect  to predicting recessions. The high accuracy of 91% is diluted because there are much more  non-recessions than recessions.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0126953125" w:line="240" w:lineRule="auto"/>
        <w:ind w:left="11.39999389648437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3 months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and predict for 3 months into the future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49.871978759765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model3</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80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f'Using model: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98.5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3</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78564453125" w:line="314.688777923584" w:lineRule="auto"/>
        <w:ind w:left="136.4800262451172" w:right="736.507568359375" w:firstLine="9.7200012207031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Using model: RandomForestClassifier(random_state=42)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3-month prediction: 0.93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0.0 0.97 0.95 0.96 63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1.0 0.50 0.60 0.55 5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0.93 68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80224609375" w:line="240" w:lineRule="auto"/>
        <w:ind w:left="0" w:right="34.87915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macro avg 0.73 0.78 0.75 68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0.93 0.93 0.93 68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3-month prediction: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[[60 3]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[ 2 3]]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3 months. -------------------------------------------------------------------------------- Using model: GaussianNB()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3-month prediction: 0.91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0.0 0.95 0.95 0.95 63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1.0 0.40 0.40 0.40 5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0.91 68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0.68 0.68 0.68 68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0.91 0.91 0.91 68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3-month prediction: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[[60 3]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[ 3 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3 months. -------------------------------------------------------------------------------- Using model: KNeighborsClassifier()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3-month prediction: 0.93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0.0 0.94 0.98 0.96 63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161621093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1.0 0.50 0.20 0.29 5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0.93 68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0.72 0.59 0.62 68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0.91 0.93 0.91 68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3-month prediction: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[[62 1]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[ 4 1]]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570.1421356201172" w:lineRule="auto"/>
        <w:ind w:left="13.91998291015625" w:right="1412.47802734375" w:firstLine="125.80001831054688"/>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3 months.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Commentary on 3 month models: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03173828125" w:line="240" w:lineRule="auto"/>
        <w:ind w:left="0" w:right="32.6391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313.4400177001953" w:right="413.206787109375" w:hanging="11.279983520507812"/>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Random Forrest and Gaussian NB classifiication models did significantly worse for the 3- month prediction than the 1-month prediction in both recall and precision. This makes sense  because we are trying to predict a recession farther into the future which leads to many more  opportunities for random events.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416.5000247955322" w:lineRule="auto"/>
        <w:ind w:left="302.1600341796875" w:right="954.54833984375"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models accuracy report for the KNN model is very similar to the 1-month predictions. The Random Forrest model did the best, but overall did poorly.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323.5199737548828" w:right="0" w:firstLine="0"/>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Interestingly, the while models got worse, the KNN model didn't.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10.500030517578125" w:right="0" w:firstLine="0"/>
        <w:jc w:val="left"/>
        <w:rPr>
          <w:rFonts w:ascii="Open Sans" w:cs="Open Sans" w:eastAsia="Open Sans" w:hAnsi="Open Sans"/>
          <w:b w:val="1"/>
          <w:i w:val="0"/>
          <w:smallCaps w:val="0"/>
          <w:strike w:val="0"/>
          <w:color w:val="333333"/>
          <w:sz w:val="30"/>
          <w:szCs w:val="30"/>
          <w:u w:val="none"/>
          <w:shd w:fill="auto" w:val="clear"/>
          <w:vertAlign w:val="baseline"/>
        </w:rPr>
      </w:pPr>
      <w:r w:rsidDel="00000000" w:rsidR="00000000" w:rsidRPr="00000000">
        <w:rPr>
          <w:rFonts w:ascii="Open Sans" w:cs="Open Sans" w:eastAsia="Open Sans" w:hAnsi="Open Sans"/>
          <w:b w:val="1"/>
          <w:i w:val="0"/>
          <w:smallCaps w:val="0"/>
          <w:strike w:val="0"/>
          <w:color w:val="333333"/>
          <w:sz w:val="30"/>
          <w:szCs w:val="30"/>
          <w:u w:val="none"/>
          <w:shd w:fill="auto" w:val="clear"/>
          <w:vertAlign w:val="baseline"/>
          <w:rtl w:val="0"/>
        </w:rPr>
        <w:t xml:space="preserve">6 Months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130.64796447753906" w:right="0" w:firstLine="0"/>
        <w:jc w:val="left"/>
        <w:rPr>
          <w:rFonts w:ascii="Courier" w:cs="Courier" w:eastAsia="Courier" w:hAnsi="Courier"/>
          <w:b w:val="0"/>
          <w:i w:val="0"/>
          <w:smallCaps w:val="0"/>
          <w:strike w:val="0"/>
          <w:color w:val="aa5500"/>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aa5500"/>
          <w:sz w:val="21.600000381469727"/>
          <w:szCs w:val="21.600000381469727"/>
          <w:u w:val="none"/>
          <w:shd w:fill="auto" w:val="clear"/>
          <w:vertAlign w:val="baseline"/>
          <w:rtl w:val="0"/>
        </w:rPr>
        <w:t xml:space="preserve"># Train and predict for 6 months into the future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49.8719787597656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for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 </w:t>
      </w:r>
      <w:r w:rsidDel="00000000" w:rsidR="00000000" w:rsidRPr="00000000">
        <w:rPr>
          <w:rFonts w:ascii="Courier" w:cs="Courier" w:eastAsia="Courier" w:hAnsi="Courier"/>
          <w:b w:val="0"/>
          <w:i w:val="0"/>
          <w:smallCaps w:val="0"/>
          <w:strike w:val="0"/>
          <w:color w:val="770088"/>
          <w:sz w:val="21.600000381469727"/>
          <w:szCs w:val="21.600000381469727"/>
          <w:u w:val="none"/>
          <w:shd w:fill="auto" w:val="clear"/>
          <w:vertAlign w:val="baseline"/>
          <w:rtl w:val="0"/>
        </w:rPr>
        <w:t xml:space="preserve">in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model1</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model2</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model3</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80</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96.154251098632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00aa"/>
          <w:sz w:val="21.600000381469727"/>
          <w:szCs w:val="21.600000381469727"/>
          <w:u w:val="none"/>
          <w:shd w:fill="auto" w:val="clear"/>
          <w:vertAlign w:val="baseline"/>
          <w:rtl w:val="0"/>
        </w:rPr>
        <w:t xml:space="preserve">print</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f'Using model: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aa1111"/>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98.5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train_predict_recession_model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model</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complete_df</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latest_data</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21.600000381469727"/>
          <w:szCs w:val="21.600000381469727"/>
          <w:u w:val="none"/>
          <w:shd w:fill="auto" w:val="clear"/>
          <w:vertAlign w:val="baseline"/>
          <w:rtl w:val="0"/>
        </w:rPr>
        <w:t xml:space="preserve">shift_period</w:t>
      </w:r>
      <w:r w:rsidDel="00000000" w:rsidR="00000000" w:rsidRPr="00000000">
        <w:rPr>
          <w:rFonts w:ascii="Courier" w:cs="Courier" w:eastAsia="Courier" w:hAnsi="Courier"/>
          <w:b w:val="0"/>
          <w:i w:val="0"/>
          <w:smallCaps w:val="0"/>
          <w:strike w:val="0"/>
          <w:color w:val="981a1a"/>
          <w:sz w:val="21.600000381469727"/>
          <w:szCs w:val="21.600000381469727"/>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116644"/>
          <w:sz w:val="21.600000381469727"/>
          <w:szCs w:val="21.600000381469727"/>
          <w:u w:val="none"/>
          <w:shd w:fill="auto" w:val="clear"/>
          <w:vertAlign w:val="baseline"/>
          <w:rtl w:val="0"/>
        </w:rPr>
        <w:t xml:space="preserve">6</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8466796875" w:line="314.68926429748535" w:lineRule="auto"/>
        <w:ind w:left="136.4800262451172" w:right="736.507568359375" w:firstLine="9.72000122070312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Using model: RandomForestClassifier(random_state=42)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6-month prediction: 0.88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0.0 0.95 0.92 0.94 65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1.0 0.00 0.00 0.00 3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0.88 68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0.48 0.46 0.47 68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0.91 0.88 0.90 68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161621093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6-month prediction: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[[60 5]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[ 3 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314.688777923584"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6 months. -------------------------------------------------------------------------------- Using model: GaussianNB()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6-month prediction: 0.87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0.0 0.95 0.91 0.93 65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7856445312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1.0 0.00 0.00 0.00 3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480224609375" w:line="240" w:lineRule="auto"/>
        <w:ind w:left="0" w:right="33.47900390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44</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0.87 68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0.48 0.45 0.46 68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0.91 0.87 0.89 68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6-month prediction: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[[59 6]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[ 3 0]]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314.68926429748535" w:lineRule="auto"/>
        <w:ind w:left="136.4800262451172" w:right="736.507568359375" w:firstLine="3.2399749755859375"/>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6 months. -------------------------------------------------------------------------------- Using model: KNeighborsClassifier()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8007812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Accuracy for 6-month prediction: 0.91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685.45898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precision recall f1-score support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0.0 0.97 0.94 0.95 65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166.9729614257812"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1.0 0.20 0.33 0.25 3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accuracy 0.91 68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389.24316406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macro avg 0.58 0.64 0.60 68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28.056030273437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weighted avg 0.93 0.91 0.92 68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8466796875" w:line="240" w:lineRule="auto"/>
        <w:ind w:left="138.2080078125"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Confusion Matrix for 6-month prediction: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73.41598510742188"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[[61 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240" w:lineRule="auto"/>
        <w:ind w:left="130" w:right="0" w:firstLine="0"/>
        <w:jc w:val="left"/>
        <w:rPr>
          <w:rFonts w:ascii="Courier" w:cs="Courier" w:eastAsia="Courier" w:hAnsi="Courier"/>
          <w:b w:val="0"/>
          <w:i w:val="0"/>
          <w:smallCaps w:val="0"/>
          <w:strike w:val="0"/>
          <w:color w:val="333333"/>
          <w:sz w:val="21.600000381469727"/>
          <w:szCs w:val="21.600000381469727"/>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 [ 2 1]]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8466796875" w:line="570.142650604248" w:lineRule="auto"/>
        <w:ind w:left="13.91998291015625" w:right="1412.47802734375" w:firstLine="125.80001831054688"/>
        <w:jc w:val="left"/>
        <w:rPr>
          <w:rFonts w:ascii="Open Sans" w:cs="Open Sans" w:eastAsia="Open Sans" w:hAnsi="Open Sans"/>
          <w:b w:val="1"/>
          <w:i w:val="0"/>
          <w:smallCaps w:val="0"/>
          <w:strike w:val="0"/>
          <w:color w:val="333333"/>
          <w:sz w:val="24"/>
          <w:szCs w:val="24"/>
          <w:u w:val="none"/>
          <w:shd w:fill="auto" w:val="clear"/>
          <w:vertAlign w:val="baseline"/>
        </w:rPr>
      </w:pPr>
      <w:r w:rsidDel="00000000" w:rsidR="00000000" w:rsidRPr="00000000">
        <w:rPr>
          <w:rFonts w:ascii="Courier" w:cs="Courier" w:eastAsia="Courier" w:hAnsi="Courier"/>
          <w:b w:val="0"/>
          <w:i w:val="0"/>
          <w:smallCaps w:val="0"/>
          <w:strike w:val="0"/>
          <w:color w:val="333333"/>
          <w:sz w:val="21.600000381469727"/>
          <w:szCs w:val="21.600000381469727"/>
          <w:u w:val="none"/>
          <w:shd w:fill="auto" w:val="clear"/>
          <w:vertAlign w:val="baseline"/>
          <w:rtl w:val="0"/>
        </w:rPr>
        <w:t xml:space="preserve">The model predicts that the economy will not be in a recession in 6 months. </w:t>
      </w:r>
      <w:r w:rsidDel="00000000" w:rsidR="00000000" w:rsidRPr="00000000">
        <w:rPr>
          <w:rFonts w:ascii="Open Sans" w:cs="Open Sans" w:eastAsia="Open Sans" w:hAnsi="Open Sans"/>
          <w:b w:val="1"/>
          <w:i w:val="0"/>
          <w:smallCaps w:val="0"/>
          <w:strike w:val="0"/>
          <w:color w:val="333333"/>
          <w:sz w:val="24"/>
          <w:szCs w:val="24"/>
          <w:u w:val="none"/>
          <w:shd w:fill="auto" w:val="clear"/>
          <w:vertAlign w:val="baseline"/>
          <w:rtl w:val="0"/>
        </w:rPr>
        <w:t xml:space="preserve">Commentary on 6 month models: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9267578125" w:line="316.5399742126465" w:lineRule="auto"/>
        <w:ind w:left="311.0400390625" w:right="479.68505859375" w:hanging="8.880004882812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Random Forrest and Gaussian NB classification models did significantly worse than the 1  and 3 month models, both with a recall and precision of 0 with respect to predicting  recessions. The models did good at predicting "not recession" (both in precision and recall)  but this is not helpful to us.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0126953125" w:line="316.5399742126465" w:lineRule="auto"/>
        <w:ind w:left="311.9999694824219" w:right="690.479736328125" w:hanging="9.839935302734375"/>
        <w:jc w:val="left"/>
        <w:rPr>
          <w:rFonts w:ascii="Open Sans" w:cs="Open Sans" w:eastAsia="Open Sans" w:hAnsi="Open Sans"/>
          <w:b w:val="0"/>
          <w:i w:val="0"/>
          <w:smallCaps w:val="0"/>
          <w:strike w:val="0"/>
          <w:color w:val="333333"/>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333333"/>
          <w:sz w:val="24"/>
          <w:szCs w:val="24"/>
          <w:u w:val="none"/>
          <w:shd w:fill="auto" w:val="clear"/>
          <w:vertAlign w:val="baseline"/>
          <w:rtl w:val="0"/>
        </w:rPr>
        <w:t xml:space="preserve">The KNN model preformed the best, but still not good with a precision of 0.2 and a recall of  0.33 when predicting recessions.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3002319335938" w:line="240" w:lineRule="auto"/>
        <w:ind w:left="0" w:right="31.2390136718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45</w:t>
      </w:r>
    </w:p>
    <w:sectPr>
      <w:type w:val="continuous"/>
      <w:pgSz w:h="15840" w:w="12240" w:orient="portrait"/>
      <w:pgMar w:bottom="359.07997131347656" w:top="900" w:left="740" w:right="280" w:header="0" w:footer="720"/>
      <w:cols w:equalWidth="0" w:num="1">
        <w:col w:space="0" w:w="11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1.png"/><Relationship Id="rId7" Type="http://schemas.openxmlformats.org/officeDocument/2006/relationships/image" Target="media/image27.png"/><Relationship Id="rId8" Type="http://schemas.openxmlformats.org/officeDocument/2006/relationships/image" Target="media/image22.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4.png"/><Relationship Id="rId33" Type="http://schemas.openxmlformats.org/officeDocument/2006/relationships/image" Target="media/image13.png"/><Relationship Id="rId10" Type="http://schemas.openxmlformats.org/officeDocument/2006/relationships/image" Target="media/image23.png"/><Relationship Id="rId32" Type="http://schemas.openxmlformats.org/officeDocument/2006/relationships/image" Target="media/image10.png"/><Relationship Id="rId13" Type="http://schemas.openxmlformats.org/officeDocument/2006/relationships/image" Target="media/image25.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20.pn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26.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