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widowControl w:val="false"/>
        <w:numPr>
          <w:ilvl w:val="0"/>
          <w:numId w:val="2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Strive for perfection, excellence accepted! Has been one of my favorite business mantra's for years now. I've learned and respect the importance of production from past experiences. I can balance that well with the ability to learn new skills and stay sharp with current ones. When all other fields are equal, I feel I am set apart and excel above all others due to 4 years active duty in the Marine Corps as an infantryman, 2x Iraq combat veteran.  </w:t>
      </w: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TECHNICAL SKILLS</w:t>
      </w:r>
    </w:p>
    <w:tbl>
      <w:tblPr/>
      <w:tblGrid>
        <w:gridCol w:w="3294"/>
        <w:gridCol w:w="2151"/>
        <w:gridCol w:w="3201"/>
        <w:gridCol w:w="2153"/>
      </w:tblGrid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000000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Skill</w:t>
            </w:r>
          </w:p>
        </w:tc>
        <w:tc>
          <w:tcPr>
            <w:tcW w:w="215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000000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Expertise Level</w:t>
            </w:r>
          </w:p>
        </w:tc>
        <w:tc>
          <w:tcPr>
            <w:tcW w:w="320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000000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Skill</w:t>
            </w:r>
          </w:p>
        </w:tc>
        <w:tc>
          <w:tcPr>
            <w:tcW w:w="215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000000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Expertise Level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 Language 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I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Programming Language II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Expert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II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 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III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 II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Novice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IV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Management System 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 / GitHub version control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Management System II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NetBeans IDE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Novice</w:t>
            </w:r>
          </w:p>
        </w:tc>
      </w:tr>
      <w:tr>
        <w:trPr>
          <w:trHeight w:val="1" w:hRule="atLeast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Structure Query Language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Eclipse / STS IDE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Novice</w:t>
            </w:r>
          </w:p>
        </w:tc>
      </w:tr>
      <w:tr>
        <w:trPr>
          <w:trHeight w:val="405" w:hRule="auto"/>
          <w:jc w:val="left"/>
        </w:trPr>
        <w:tc>
          <w:tcPr>
            <w:tcW w:w="3294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JUnit Testing</w:t>
            </w:r>
          </w:p>
        </w:tc>
        <w:tc>
          <w:tcPr>
            <w:tcW w:w="215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Novice</w:t>
            </w:r>
          </w:p>
        </w:tc>
        <w:tc>
          <w:tcPr>
            <w:tcW w:w="3201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Shell Scripts</w:t>
            </w:r>
          </w:p>
        </w:tc>
        <w:tc>
          <w:tcPr>
            <w:tcW w:w="2153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numPr>
                <w:ilvl w:val="0"/>
                <w:numId w:val="5"/>
              </w:numPr>
              <w:tabs>
                <w:tab w:val="right" w:pos="1080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Novice</w:t>
            </w:r>
          </w:p>
        </w:tc>
      </w:tr>
    </w:tbl>
    <w:p>
      <w:pPr>
        <w:widowControl w:val="false"/>
        <w:tabs>
          <w:tab w:val="right" w:pos="1080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PROJECTS</w:t>
      </w:r>
    </w:p>
    <w:p>
      <w:pPr>
        <w:keepNext w:val="true"/>
        <w:keepLines w:val="true"/>
        <w:widowControl w:val="false"/>
        <w:tabs>
          <w:tab w:val="right" w:pos="10800" w:leader="none"/>
        </w:tabs>
        <w:suppressAutoHyphens w:val="true"/>
        <w:spacing w:before="40" w:after="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ProjectName</w:t>
        <w:tab/>
        <w:t xml:space="preserve">Spring 20**</w:t>
      </w:r>
    </w:p>
    <w:p>
      <w:pPr>
        <w:widowControl w:val="false"/>
        <w:numPr>
          <w:ilvl w:val="0"/>
          <w:numId w:val="34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CRUD Application</w:t>
      </w:r>
    </w:p>
    <w:p>
      <w:pPr>
        <w:widowControl w:val="false"/>
        <w:numPr>
          <w:ilvl w:val="0"/>
          <w:numId w:val="34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a Create, Read, Update, Delete application in Javascript.</w:t>
      </w: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widowControl w:val="false"/>
        <w:tabs>
          <w:tab w:val="right" w:pos="10800" w:leader="none"/>
        </w:tabs>
        <w:suppressAutoHyphens w:val="true"/>
        <w:spacing w:before="40" w:after="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Mansfield University of Pennsylvania</w:t>
        <w:tab/>
        <w:t xml:space="preserve">2016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2019</w:t>
      </w:r>
    </w:p>
    <w:p>
      <w:pPr>
        <w:widowControl w:val="false"/>
        <w:suppressAutoHyphens w:val="true"/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 of Science, Computer &amp; Information Science (CS Track), 3.4 GPA</w:t>
      </w:r>
    </w:p>
    <w:p>
      <w:pPr>
        <w:widowControl w:val="false"/>
        <w:suppressAutoHyphens w:val="true"/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AWARDS, ACTIVITIES, and HONORS</w:t>
      </w:r>
    </w:p>
    <w:p>
      <w:pPr>
        <w:widowControl w:val="false"/>
        <w:suppressAutoHyphens w:val="true"/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USMC Meritorious Mast for Creating a Standalone Battallion Database</w:t>
      </w:r>
    </w:p>
    <w:p>
      <w:pPr>
        <w:widowControl w:val="false"/>
        <w:suppressAutoHyphens w:val="true"/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Mansfield Bass Team Treasurer</w:t>
      </w:r>
    </w:p>
    <w:p>
      <w:pPr>
        <w:widowControl w:val="false"/>
        <w:suppressAutoHyphens w:val="true"/>
        <w:spacing w:before="0" w:after="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IBM Coding Competition 2016</w:t>
      </w: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widowControl w:val="false"/>
        <w:tabs>
          <w:tab w:val="right" w:pos="10800" w:leader="none"/>
        </w:tabs>
        <w:suppressAutoHyphens w:val="true"/>
        <w:spacing w:before="40" w:after="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Employer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Location</w:t>
        <w:tab/>
        <w:t xml:space="preserve">2015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widowControl w:val="false"/>
        <w:numPr>
          <w:ilvl w:val="0"/>
          <w:numId w:val="42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Cuz Excavating</w:t>
      </w:r>
    </w:p>
    <w:p>
      <w:pPr>
        <w:widowControl w:val="false"/>
        <w:numPr>
          <w:ilvl w:val="0"/>
          <w:numId w:val="42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Operator (Heavy Equipment/Final Grade)</w:t>
      </w:r>
    </w:p>
    <w:p>
      <w:pPr>
        <w:keepNext w:val="true"/>
        <w:keepLines w:val="true"/>
        <w:widowControl w:val="false"/>
        <w:tabs>
          <w:tab w:val="right" w:pos="10800" w:leader="none"/>
        </w:tabs>
        <w:suppressAutoHyphens w:val="true"/>
        <w:spacing w:before="40" w:after="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Employer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Location</w:t>
        <w:tab/>
        <w:t xml:space="preserve">2011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  <w:t xml:space="preserve"> 2015</w:t>
      </w:r>
    </w:p>
    <w:p>
      <w:pPr>
        <w:widowControl w:val="false"/>
        <w:numPr>
          <w:ilvl w:val="0"/>
          <w:numId w:val="44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Bartholomew Logging</w:t>
      </w:r>
    </w:p>
    <w:p>
      <w:pPr>
        <w:widowControl w:val="false"/>
        <w:numPr>
          <w:ilvl w:val="0"/>
          <w:numId w:val="44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Feller Buncher/HotSaw Operator (Pipeline Clearing)</w:t>
      </w:r>
    </w:p>
    <w:p>
      <w:pPr>
        <w:keepNext w:val="true"/>
        <w:keepLines w:val="true"/>
        <w:widowControl w:val="false"/>
        <w:suppressAutoHyphens w:val="true"/>
        <w:spacing w:before="40" w:after="120" w:line="256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REFERENCES</w:t>
      </w:r>
    </w:p>
    <w:p>
      <w:pPr>
        <w:widowControl w:val="false"/>
        <w:suppressAutoHyphens w:val="true"/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references available on request.</w:t>
      </w:r>
    </w:p>
    <w:p>
      <w:pPr>
        <w:widowControl w:val="false"/>
        <w:numPr>
          <w:ilvl w:val="0"/>
          <w:numId w:val="47"/>
        </w:numPr>
        <w:tabs>
          <w:tab w:val="right" w:pos="1080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8">
    <w:abstractNumId w:val="66"/>
  </w:num>
  <w:num w:numId="11">
    <w:abstractNumId w:val="60"/>
  </w:num>
  <w:num w:numId="14">
    <w:abstractNumId w:val="54"/>
  </w:num>
  <w:num w:numId="17">
    <w:abstractNumId w:val="48"/>
  </w:num>
  <w:num w:numId="20">
    <w:abstractNumId w:val="42"/>
  </w:num>
  <w:num w:numId="23">
    <w:abstractNumId w:val="36"/>
  </w:num>
  <w:num w:numId="26">
    <w:abstractNumId w:val="30"/>
  </w:num>
  <w:num w:numId="29">
    <w:abstractNumId w:val="24"/>
  </w:num>
  <w:num w:numId="34">
    <w:abstractNumId w:val="18"/>
  </w:num>
  <w:num w:numId="42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