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085B" w:rsidRDefault="006B085B" w:rsidP="006B085B">
      <w:pPr>
        <w:spacing w:line="360" w:lineRule="auto"/>
        <w:ind w:firstLine="720"/>
        <w:jc w:val="center"/>
        <w:rPr>
          <w:b/>
        </w:rPr>
      </w:pPr>
      <w:r w:rsidRPr="006B085B">
        <w:rPr>
          <w:b/>
        </w:rPr>
        <w:t>Investigating Multi-Decadal Atmosphere and Ocean Variability</w:t>
      </w:r>
    </w:p>
    <w:p w:rsidR="006B085B" w:rsidRDefault="006B085B" w:rsidP="006B085B">
      <w:pPr>
        <w:spacing w:line="360" w:lineRule="auto"/>
        <w:ind w:firstLine="720"/>
        <w:jc w:val="center"/>
      </w:pPr>
      <w:r>
        <w:t>Jordan Thomas</w:t>
      </w:r>
    </w:p>
    <w:p w:rsidR="006B085B" w:rsidRPr="006B085B" w:rsidRDefault="006B085B" w:rsidP="006B085B">
      <w:pPr>
        <w:spacing w:line="360" w:lineRule="auto"/>
        <w:ind w:firstLine="720"/>
        <w:jc w:val="center"/>
      </w:pPr>
      <w:r>
        <w:t>February 20, 2018</w:t>
      </w:r>
      <w:bookmarkStart w:id="0" w:name="_GoBack"/>
      <w:bookmarkEnd w:id="0"/>
    </w:p>
    <w:p w:rsidR="006B085B" w:rsidRDefault="006B085B" w:rsidP="006B085B">
      <w:pPr>
        <w:spacing w:line="360" w:lineRule="auto"/>
        <w:ind w:firstLine="720"/>
        <w:rPr>
          <w:sz w:val="22"/>
          <w:szCs w:val="22"/>
        </w:rPr>
      </w:pPr>
    </w:p>
    <w:p w:rsidR="006B085B" w:rsidRPr="006B085B" w:rsidRDefault="00D17986" w:rsidP="006B085B">
      <w:pPr>
        <w:spacing w:line="360" w:lineRule="auto"/>
        <w:ind w:firstLine="720"/>
        <w:rPr>
          <w:sz w:val="22"/>
          <w:szCs w:val="22"/>
        </w:rPr>
      </w:pPr>
      <w:r w:rsidRPr="006B085B">
        <w:rPr>
          <w:sz w:val="22"/>
          <w:szCs w:val="22"/>
        </w:rPr>
        <w:t>Natural variability of the atmosphere and ocean are important processes to understand and quantify in order to accurately detect and predict anthropogenic climate change.</w:t>
      </w:r>
      <w:r w:rsidR="006B085B" w:rsidRPr="006B085B">
        <w:rPr>
          <w:sz w:val="22"/>
          <w:szCs w:val="22"/>
        </w:rPr>
        <w:t xml:space="preserve"> </w:t>
      </w:r>
      <w:r w:rsidR="006B085B" w:rsidRPr="006B085B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 xml:space="preserve">This thesis takes an investigative look at the multi-decadal natural variability of three important components of the climate system: the SH westerly jet, oceanic carbon and heat content, and North Atlantic oxygen and age. </w:t>
      </w:r>
    </w:p>
    <w:p w:rsidR="00B572DD" w:rsidRPr="006B085B" w:rsidRDefault="00B572DD" w:rsidP="006B085B">
      <w:pPr>
        <w:spacing w:line="360" w:lineRule="auto"/>
        <w:ind w:firstLine="720"/>
        <w:rPr>
          <w:sz w:val="22"/>
          <w:szCs w:val="22"/>
        </w:rPr>
      </w:pPr>
      <w:r w:rsidRPr="006B085B">
        <w:rPr>
          <w:sz w:val="22"/>
          <w:szCs w:val="22"/>
        </w:rPr>
        <w:t>First, the natural variability of the Southern Annular Mode (SAM) and Southern Hemisphere westerly jet strength and position are quantified using</w:t>
      </w:r>
      <w:r w:rsidR="00D17986" w:rsidRPr="006B085B">
        <w:rPr>
          <w:sz w:val="22"/>
          <w:szCs w:val="22"/>
        </w:rPr>
        <w:t xml:space="preserve"> 14 different </w:t>
      </w:r>
      <w:r w:rsidRPr="006B085B">
        <w:rPr>
          <w:sz w:val="22"/>
          <w:szCs w:val="22"/>
        </w:rPr>
        <w:t xml:space="preserve">GCMs. The magnitude of the natural variability of these quantities is compared with recent observational trends that have been attributed to ozone depletion. </w:t>
      </w:r>
      <w:r w:rsidR="003A2C31" w:rsidRPr="006B085B">
        <w:rPr>
          <w:sz w:val="22"/>
          <w:szCs w:val="22"/>
        </w:rPr>
        <w:t>While in the literature</w:t>
      </w:r>
      <w:r w:rsidRPr="006B085B">
        <w:rPr>
          <w:sz w:val="22"/>
          <w:szCs w:val="22"/>
        </w:rPr>
        <w:t xml:space="preserve"> these three quantities are assumed to have similar variability,</w:t>
      </w:r>
      <w:r w:rsidR="003A2C31" w:rsidRPr="006B085B">
        <w:rPr>
          <w:sz w:val="22"/>
          <w:szCs w:val="22"/>
        </w:rPr>
        <w:t xml:space="preserve"> the results in this thesis show</w:t>
      </w:r>
      <w:r w:rsidRPr="006B085B">
        <w:rPr>
          <w:sz w:val="22"/>
          <w:szCs w:val="22"/>
        </w:rPr>
        <w:t xml:space="preserve"> there are distinct differences between them. In addition, comparison of the modeled natural variability with the observed trends suggest that the observed trends in </w:t>
      </w:r>
      <w:r w:rsidR="009133DA" w:rsidRPr="006B085B">
        <w:rPr>
          <w:sz w:val="22"/>
          <w:szCs w:val="22"/>
        </w:rPr>
        <w:t xml:space="preserve">these three metrics are not decisively outside of the natural variability. </w:t>
      </w:r>
    </w:p>
    <w:p w:rsidR="009133DA" w:rsidRPr="006B085B" w:rsidRDefault="00D17986" w:rsidP="006B085B">
      <w:pPr>
        <w:spacing w:line="360" w:lineRule="auto"/>
        <w:ind w:firstLine="720"/>
        <w:rPr>
          <w:sz w:val="22"/>
          <w:szCs w:val="22"/>
        </w:rPr>
      </w:pPr>
      <w:r w:rsidRPr="006B085B">
        <w:rPr>
          <w:sz w:val="22"/>
          <w:szCs w:val="22"/>
        </w:rPr>
        <w:t xml:space="preserve">Next, </w:t>
      </w:r>
      <w:r w:rsidR="009133DA" w:rsidRPr="006B085B">
        <w:rPr>
          <w:sz w:val="22"/>
          <w:szCs w:val="22"/>
        </w:rPr>
        <w:t>the relationship between oceanic heat and carbon content is examined in a suite of coupled climate model simulations that use different parameterization settings for m</w:t>
      </w:r>
      <w:r w:rsidR="00DC0683" w:rsidRPr="006B085B">
        <w:rPr>
          <w:sz w:val="22"/>
          <w:szCs w:val="22"/>
        </w:rPr>
        <w:t>esoscale mixing. The different</w:t>
      </w:r>
      <w:r w:rsidR="009133DA" w:rsidRPr="006B085B">
        <w:rPr>
          <w:sz w:val="22"/>
          <w:szCs w:val="22"/>
        </w:rPr>
        <w:t xml:space="preserve"> </w:t>
      </w:r>
      <w:r w:rsidR="00DC0683" w:rsidRPr="006B085B">
        <w:rPr>
          <w:sz w:val="22"/>
          <w:szCs w:val="22"/>
        </w:rPr>
        <w:t>parameterizations</w:t>
      </w:r>
      <w:r w:rsidR="009133DA" w:rsidRPr="006B085B">
        <w:rPr>
          <w:sz w:val="22"/>
          <w:szCs w:val="22"/>
        </w:rPr>
        <w:t xml:space="preserve"> result in different multi</w:t>
      </w:r>
      <w:r w:rsidR="00DC0683" w:rsidRPr="006B085B">
        <w:rPr>
          <w:sz w:val="22"/>
          <w:szCs w:val="22"/>
        </w:rPr>
        <w:t>-</w:t>
      </w:r>
      <w:r w:rsidR="009133DA" w:rsidRPr="006B085B">
        <w:rPr>
          <w:sz w:val="22"/>
          <w:szCs w:val="22"/>
        </w:rPr>
        <w:t xml:space="preserve">decadal variability, especially in the Weddell Sea where the characteristics of deep convection are changed. </w:t>
      </w:r>
      <w:r w:rsidR="00DC0683" w:rsidRPr="006B085B">
        <w:rPr>
          <w:sz w:val="22"/>
          <w:szCs w:val="22"/>
        </w:rPr>
        <w:t>While there are differences in the variability,</w:t>
      </w:r>
      <w:r w:rsidR="009133DA" w:rsidRPr="006B085B">
        <w:rPr>
          <w:sz w:val="22"/>
          <w:szCs w:val="22"/>
        </w:rPr>
        <w:t xml:space="preserve"> there is a robust anti</w:t>
      </w:r>
      <w:r w:rsidR="00DC0683" w:rsidRPr="006B085B">
        <w:rPr>
          <w:sz w:val="22"/>
          <w:szCs w:val="22"/>
        </w:rPr>
        <w:t>-</w:t>
      </w:r>
      <w:r w:rsidR="009133DA" w:rsidRPr="006B085B">
        <w:rPr>
          <w:sz w:val="22"/>
          <w:szCs w:val="22"/>
        </w:rPr>
        <w:t>correlation between global heat and carbon content in all simulations. Global carbon content variability is primarily driven by Southern Ocean carbon variability. This contrasts with global heat content variability</w:t>
      </w:r>
      <w:r w:rsidR="00DC0683" w:rsidRPr="006B085B">
        <w:rPr>
          <w:sz w:val="22"/>
          <w:szCs w:val="22"/>
        </w:rPr>
        <w:t>, which is</w:t>
      </w:r>
      <w:r w:rsidR="009133DA" w:rsidRPr="006B085B">
        <w:rPr>
          <w:sz w:val="22"/>
          <w:szCs w:val="22"/>
        </w:rPr>
        <w:t xml:space="preserve"> primarily driven by variability in the southern mid</w:t>
      </w:r>
      <w:r w:rsidR="00DC0683" w:rsidRPr="006B085B">
        <w:rPr>
          <w:sz w:val="22"/>
          <w:szCs w:val="22"/>
        </w:rPr>
        <w:t>-</w:t>
      </w:r>
      <w:r w:rsidR="009133DA" w:rsidRPr="006B085B">
        <w:rPr>
          <w:sz w:val="22"/>
          <w:szCs w:val="22"/>
        </w:rPr>
        <w:t>latitudes and tropics.</w:t>
      </w:r>
    </w:p>
    <w:p w:rsidR="00D17986" w:rsidRPr="006B085B" w:rsidRDefault="00DC0683" w:rsidP="006B085B">
      <w:pPr>
        <w:spacing w:line="360" w:lineRule="auto"/>
        <w:ind w:firstLine="720"/>
        <w:rPr>
          <w:sz w:val="22"/>
          <w:szCs w:val="22"/>
        </w:rPr>
      </w:pPr>
      <w:r w:rsidRPr="006B085B">
        <w:rPr>
          <w:sz w:val="22"/>
          <w:szCs w:val="22"/>
        </w:rPr>
        <w:t>Finally, we explore the relationship between age and oxygen and find that in both observations and a model, the assumed negative linear relationship between age and oxygen is not found both within and directly below the ventilated th</w:t>
      </w:r>
      <w:r w:rsidR="00DE37E7" w:rsidRPr="006B085B">
        <w:rPr>
          <w:sz w:val="22"/>
          <w:szCs w:val="22"/>
        </w:rPr>
        <w:t xml:space="preserve">ermocline at the end of Line W. </w:t>
      </w:r>
      <w:r w:rsidRPr="006B085B">
        <w:rPr>
          <w:sz w:val="22"/>
          <w:szCs w:val="22"/>
        </w:rPr>
        <w:t>While observations along Line W shows a decoupling of the biologically-driven age-oxygen relationship, our model analysis indicates that this phenomenon is relatively localized to Line W due to the combination of relatively weak horizontal gradients in age and oxygen resulting reduced along-isopycnal variability and vertical heave acting on a depth offset between age and oxygen extrema.</w:t>
      </w:r>
    </w:p>
    <w:sectPr w:rsidR="00D17986" w:rsidRPr="006B085B" w:rsidSect="004124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986"/>
    <w:rsid w:val="002C3492"/>
    <w:rsid w:val="003A2C31"/>
    <w:rsid w:val="00412492"/>
    <w:rsid w:val="006B085B"/>
    <w:rsid w:val="009133DA"/>
    <w:rsid w:val="00B572DD"/>
    <w:rsid w:val="00D17986"/>
    <w:rsid w:val="00DC0683"/>
    <w:rsid w:val="00DE3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EE1047"/>
  <w14:defaultImageDpi w14:val="32767"/>
  <w15:chartTrackingRefBased/>
  <w15:docId w15:val="{CC77D604-1A94-2A40-84E9-8198B9F8D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32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Thomas</dc:creator>
  <cp:keywords/>
  <dc:description/>
  <cp:lastModifiedBy>Jordan Thomas</cp:lastModifiedBy>
  <cp:revision>3</cp:revision>
  <dcterms:created xsi:type="dcterms:W3CDTF">2018-02-12T17:08:00Z</dcterms:created>
  <dcterms:modified xsi:type="dcterms:W3CDTF">2018-02-13T22:17:00Z</dcterms:modified>
</cp:coreProperties>
</file>