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6A97B" w14:textId="77777777" w:rsidR="00CC1E03" w:rsidRDefault="00CC1E03" w:rsidP="00755591">
      <w:pPr>
        <w:spacing w:after="760"/>
        <w:ind w:left="720" w:hanging="720"/>
      </w:pPr>
    </w:p>
    <w:p w14:paraId="0F36A97C" w14:textId="77777777" w:rsidR="00CC1E03" w:rsidRDefault="00166D53">
      <w:pPr>
        <w:spacing w:after="60"/>
        <w:jc w:val="center"/>
      </w:pPr>
      <w:r>
        <w:rPr>
          <w:b/>
          <w:bCs/>
          <w:sz w:val="60"/>
          <w:szCs w:val="60"/>
        </w:rPr>
        <w:t>YABA-2026</w:t>
      </w:r>
    </w:p>
    <w:p w14:paraId="0F36A97D" w14:textId="77777777" w:rsidR="00CC1E03" w:rsidRDefault="00166D53">
      <w:pPr>
        <w:spacing w:after="380"/>
        <w:jc w:val="center"/>
      </w:pPr>
      <w:r>
        <w:rPr>
          <w:color w:val="1D4ED8"/>
          <w:sz w:val="30"/>
          <w:szCs w:val="30"/>
        </w:rPr>
        <w:t>Yet Another Budgeting App</w:t>
      </w:r>
    </w:p>
    <w:p w14:paraId="0F36A97E" w14:textId="77777777" w:rsidR="00CC1E03" w:rsidRDefault="00166D53">
      <w:pPr>
        <w:spacing w:after="140"/>
        <w:jc w:val="center"/>
      </w:pPr>
      <w:r>
        <w:rPr>
          <w:b/>
          <w:bCs/>
          <w:sz w:val="34"/>
          <w:szCs w:val="34"/>
        </w:rPr>
        <w:t>A Study Guide for Interviews</w:t>
      </w:r>
    </w:p>
    <w:p w14:paraId="0F36A97F" w14:textId="77777777" w:rsidR="00CC1E03" w:rsidRDefault="00166D53">
      <w:pPr>
        <w:spacing w:after="340"/>
        <w:jc w:val="center"/>
      </w:pPr>
      <w:r>
        <w:rPr>
          <w:i/>
          <w:iCs/>
          <w:color w:val="5A6570"/>
        </w:rPr>
        <w:t>Understanding your own project well enough to explain it under pressure</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340"/>
        <w:gridCol w:w="7020"/>
      </w:tblGrid>
      <w:tr w:rsidR="00CC1E03" w14:paraId="0F36A982" w14:textId="77777777">
        <w:tblPrEx>
          <w:tblCellMar>
            <w:top w:w="0" w:type="dxa"/>
            <w:bottom w:w="0" w:type="dxa"/>
          </w:tblCellMar>
        </w:tblPrEx>
        <w:trPr>
          <w:cantSplit/>
          <w:tblHeader/>
        </w:trPr>
        <w:tc>
          <w:tcPr>
            <w:tcW w:w="2340" w:type="dxa"/>
            <w:shd w:val="clear" w:color="auto" w:fill="EFF4FB"/>
            <w:tcMar>
              <w:top w:w="45" w:type="dxa"/>
              <w:left w:w="95" w:type="dxa"/>
              <w:bottom w:w="45" w:type="dxa"/>
              <w:right w:w="95" w:type="dxa"/>
            </w:tcMar>
          </w:tcPr>
          <w:p w14:paraId="0F36A980" w14:textId="77777777" w:rsidR="00CC1E03" w:rsidRDefault="00166D53">
            <w:pPr>
              <w:spacing w:line="214" w:lineRule="auto"/>
            </w:pPr>
            <w:r>
              <w:rPr>
                <w:b/>
                <w:bCs/>
                <w:sz w:val="17"/>
                <w:szCs w:val="17"/>
              </w:rPr>
              <w:t>At a glance</w:t>
            </w:r>
          </w:p>
        </w:tc>
        <w:tc>
          <w:tcPr>
            <w:tcW w:w="7020" w:type="dxa"/>
            <w:shd w:val="clear" w:color="auto" w:fill="EFF4FB"/>
            <w:tcMar>
              <w:top w:w="45" w:type="dxa"/>
              <w:left w:w="95" w:type="dxa"/>
              <w:bottom w:w="45" w:type="dxa"/>
              <w:right w:w="95" w:type="dxa"/>
            </w:tcMar>
          </w:tcPr>
          <w:p w14:paraId="0F36A981" w14:textId="77777777" w:rsidR="00CC1E03" w:rsidRDefault="00CC1E03">
            <w:pPr>
              <w:spacing w:line="214" w:lineRule="auto"/>
            </w:pPr>
          </w:p>
        </w:tc>
      </w:tr>
      <w:tr w:rsidR="00CC1E03" w14:paraId="0F36A985" w14:textId="77777777">
        <w:tblPrEx>
          <w:tblCellMar>
            <w:top w:w="0" w:type="dxa"/>
            <w:bottom w:w="0" w:type="dxa"/>
          </w:tblCellMar>
        </w:tblPrEx>
        <w:trPr>
          <w:cantSplit/>
        </w:trPr>
        <w:tc>
          <w:tcPr>
            <w:tcW w:w="2340" w:type="dxa"/>
            <w:tcMar>
              <w:top w:w="45" w:type="dxa"/>
              <w:left w:w="95" w:type="dxa"/>
              <w:bottom w:w="45" w:type="dxa"/>
              <w:right w:w="95" w:type="dxa"/>
            </w:tcMar>
          </w:tcPr>
          <w:p w14:paraId="0F36A983" w14:textId="77777777" w:rsidR="00CC1E03" w:rsidRDefault="00166D53">
            <w:pPr>
              <w:spacing w:line="214" w:lineRule="auto"/>
            </w:pPr>
            <w:r>
              <w:rPr>
                <w:sz w:val="17"/>
                <w:szCs w:val="17"/>
              </w:rPr>
              <w:t>What it is</w:t>
            </w:r>
          </w:p>
        </w:tc>
        <w:tc>
          <w:tcPr>
            <w:tcW w:w="7020" w:type="dxa"/>
            <w:tcMar>
              <w:top w:w="45" w:type="dxa"/>
              <w:left w:w="95" w:type="dxa"/>
              <w:bottom w:w="45" w:type="dxa"/>
              <w:right w:w="95" w:type="dxa"/>
            </w:tcMar>
          </w:tcPr>
          <w:p w14:paraId="0F36A984" w14:textId="77777777" w:rsidR="00CC1E03" w:rsidRDefault="00166D53">
            <w:pPr>
              <w:spacing w:line="214" w:lineRule="auto"/>
            </w:pPr>
            <w:r>
              <w:rPr>
                <w:sz w:val="17"/>
                <w:szCs w:val="17"/>
              </w:rPr>
              <w:t>A personal and shared budgeting web application</w:t>
            </w:r>
          </w:p>
        </w:tc>
      </w:tr>
      <w:tr w:rsidR="00CC1E03" w14:paraId="0F36A988" w14:textId="77777777">
        <w:tblPrEx>
          <w:tblCellMar>
            <w:top w:w="0" w:type="dxa"/>
            <w:bottom w:w="0" w:type="dxa"/>
          </w:tblCellMar>
        </w:tblPrEx>
        <w:trPr>
          <w:cantSplit/>
        </w:trPr>
        <w:tc>
          <w:tcPr>
            <w:tcW w:w="2340" w:type="dxa"/>
            <w:tcMar>
              <w:top w:w="45" w:type="dxa"/>
              <w:left w:w="95" w:type="dxa"/>
              <w:bottom w:w="45" w:type="dxa"/>
              <w:right w:w="95" w:type="dxa"/>
            </w:tcMar>
          </w:tcPr>
          <w:p w14:paraId="0F36A986" w14:textId="77777777" w:rsidR="00CC1E03" w:rsidRDefault="00166D53">
            <w:pPr>
              <w:spacing w:line="214" w:lineRule="auto"/>
            </w:pPr>
            <w:r>
              <w:rPr>
                <w:sz w:val="17"/>
                <w:szCs w:val="17"/>
              </w:rPr>
              <w:t>Language</w:t>
            </w:r>
          </w:p>
        </w:tc>
        <w:tc>
          <w:tcPr>
            <w:tcW w:w="7020" w:type="dxa"/>
            <w:tcMar>
              <w:top w:w="45" w:type="dxa"/>
              <w:left w:w="95" w:type="dxa"/>
              <w:bottom w:w="45" w:type="dxa"/>
              <w:right w:w="95" w:type="dxa"/>
            </w:tcMar>
          </w:tcPr>
          <w:p w14:paraId="0F36A987" w14:textId="77777777" w:rsidR="00CC1E03" w:rsidRDefault="00166D53">
            <w:pPr>
              <w:spacing w:line="214" w:lineRule="auto"/>
            </w:pPr>
            <w:r>
              <w:rPr>
                <w:sz w:val="17"/>
                <w:szCs w:val="17"/>
              </w:rPr>
              <w:t>Go 1.25 (backend), HTML / CSS / JavaScript (frontend)</w:t>
            </w:r>
          </w:p>
        </w:tc>
      </w:tr>
      <w:tr w:rsidR="00CC1E03" w14:paraId="0F36A98B" w14:textId="77777777">
        <w:tblPrEx>
          <w:tblCellMar>
            <w:top w:w="0" w:type="dxa"/>
            <w:bottom w:w="0" w:type="dxa"/>
          </w:tblCellMar>
        </w:tblPrEx>
        <w:trPr>
          <w:cantSplit/>
        </w:trPr>
        <w:tc>
          <w:tcPr>
            <w:tcW w:w="2340" w:type="dxa"/>
            <w:tcMar>
              <w:top w:w="45" w:type="dxa"/>
              <w:left w:w="95" w:type="dxa"/>
              <w:bottom w:w="45" w:type="dxa"/>
              <w:right w:w="95" w:type="dxa"/>
            </w:tcMar>
          </w:tcPr>
          <w:p w14:paraId="0F36A989" w14:textId="77777777" w:rsidR="00CC1E03" w:rsidRDefault="00166D53">
            <w:pPr>
              <w:spacing w:line="214" w:lineRule="auto"/>
            </w:pPr>
            <w:r>
              <w:rPr>
                <w:sz w:val="17"/>
                <w:szCs w:val="17"/>
              </w:rPr>
              <w:t>Database</w:t>
            </w:r>
          </w:p>
        </w:tc>
        <w:tc>
          <w:tcPr>
            <w:tcW w:w="7020" w:type="dxa"/>
            <w:tcMar>
              <w:top w:w="45" w:type="dxa"/>
              <w:left w:w="95" w:type="dxa"/>
              <w:bottom w:w="45" w:type="dxa"/>
              <w:right w:w="95" w:type="dxa"/>
            </w:tcMar>
          </w:tcPr>
          <w:p w14:paraId="0F36A98A" w14:textId="77777777" w:rsidR="00CC1E03" w:rsidRDefault="00166D53">
            <w:pPr>
              <w:spacing w:line="214" w:lineRule="auto"/>
            </w:pPr>
            <w:r>
              <w:rPr>
                <w:sz w:val="17"/>
                <w:szCs w:val="17"/>
              </w:rPr>
              <w:t>SQLite, accessed through a pure-Go driver</w:t>
            </w:r>
          </w:p>
        </w:tc>
      </w:tr>
      <w:tr w:rsidR="00CC1E03" w14:paraId="0F36A98E" w14:textId="77777777">
        <w:tblPrEx>
          <w:tblCellMar>
            <w:top w:w="0" w:type="dxa"/>
            <w:bottom w:w="0" w:type="dxa"/>
          </w:tblCellMar>
        </w:tblPrEx>
        <w:trPr>
          <w:cantSplit/>
        </w:trPr>
        <w:tc>
          <w:tcPr>
            <w:tcW w:w="2340" w:type="dxa"/>
            <w:tcMar>
              <w:top w:w="45" w:type="dxa"/>
              <w:left w:w="95" w:type="dxa"/>
              <w:bottom w:w="45" w:type="dxa"/>
              <w:right w:w="95" w:type="dxa"/>
            </w:tcMar>
          </w:tcPr>
          <w:p w14:paraId="0F36A98C" w14:textId="77777777" w:rsidR="00CC1E03" w:rsidRDefault="00166D53">
            <w:pPr>
              <w:spacing w:line="214" w:lineRule="auto"/>
            </w:pPr>
            <w:r>
              <w:rPr>
                <w:sz w:val="17"/>
                <w:szCs w:val="17"/>
              </w:rPr>
              <w:t>Size</w:t>
            </w:r>
          </w:p>
        </w:tc>
        <w:tc>
          <w:tcPr>
            <w:tcW w:w="7020" w:type="dxa"/>
            <w:tcMar>
              <w:top w:w="45" w:type="dxa"/>
              <w:left w:w="95" w:type="dxa"/>
              <w:bottom w:w="45" w:type="dxa"/>
              <w:right w:w="95" w:type="dxa"/>
            </w:tcMar>
          </w:tcPr>
          <w:p w14:paraId="0F36A98D" w14:textId="77777777" w:rsidR="00CC1E03" w:rsidRDefault="00166D53">
            <w:pPr>
              <w:spacing w:line="214" w:lineRule="auto"/>
            </w:pPr>
            <w:r>
              <w:rPr>
                <w:sz w:val="17"/>
                <w:szCs w:val="17"/>
              </w:rPr>
              <w:t>20,456 lines of Go across 17 files; 3,083 lines of templates</w:t>
            </w:r>
          </w:p>
        </w:tc>
      </w:tr>
      <w:tr w:rsidR="00CC1E03" w14:paraId="0F36A991" w14:textId="77777777">
        <w:tblPrEx>
          <w:tblCellMar>
            <w:top w:w="0" w:type="dxa"/>
            <w:bottom w:w="0" w:type="dxa"/>
          </w:tblCellMar>
        </w:tblPrEx>
        <w:trPr>
          <w:cantSplit/>
        </w:trPr>
        <w:tc>
          <w:tcPr>
            <w:tcW w:w="2340" w:type="dxa"/>
            <w:tcMar>
              <w:top w:w="45" w:type="dxa"/>
              <w:left w:w="95" w:type="dxa"/>
              <w:bottom w:w="45" w:type="dxa"/>
              <w:right w:w="95" w:type="dxa"/>
            </w:tcMar>
          </w:tcPr>
          <w:p w14:paraId="0F36A98F" w14:textId="77777777" w:rsidR="00CC1E03" w:rsidRDefault="00166D53">
            <w:pPr>
              <w:spacing w:line="214" w:lineRule="auto"/>
            </w:pPr>
            <w:r>
              <w:rPr>
                <w:sz w:val="17"/>
                <w:szCs w:val="17"/>
              </w:rPr>
              <w:t>Structure</w:t>
            </w:r>
          </w:p>
        </w:tc>
        <w:tc>
          <w:tcPr>
            <w:tcW w:w="7020" w:type="dxa"/>
            <w:tcMar>
              <w:top w:w="45" w:type="dxa"/>
              <w:left w:w="95" w:type="dxa"/>
              <w:bottom w:w="45" w:type="dxa"/>
              <w:right w:w="95" w:type="dxa"/>
            </w:tcMar>
          </w:tcPr>
          <w:p w14:paraId="0F36A990" w14:textId="77777777" w:rsidR="00CC1E03" w:rsidRDefault="00166D53">
            <w:pPr>
              <w:spacing w:line="214" w:lineRule="auto"/>
            </w:pPr>
            <w:r>
              <w:rPr>
                <w:sz w:val="17"/>
                <w:szCs w:val="17"/>
              </w:rPr>
              <w:t>7 internal packages, 1 command-line tool, 59 HTTP routes</w:t>
            </w:r>
          </w:p>
        </w:tc>
      </w:tr>
      <w:tr w:rsidR="00CC1E03" w14:paraId="0F36A994" w14:textId="77777777">
        <w:tblPrEx>
          <w:tblCellMar>
            <w:top w:w="0" w:type="dxa"/>
            <w:bottom w:w="0" w:type="dxa"/>
          </w:tblCellMar>
        </w:tblPrEx>
        <w:trPr>
          <w:cantSplit/>
        </w:trPr>
        <w:tc>
          <w:tcPr>
            <w:tcW w:w="2340" w:type="dxa"/>
            <w:tcMar>
              <w:top w:w="45" w:type="dxa"/>
              <w:left w:w="95" w:type="dxa"/>
              <w:bottom w:w="45" w:type="dxa"/>
              <w:right w:w="95" w:type="dxa"/>
            </w:tcMar>
          </w:tcPr>
          <w:p w14:paraId="0F36A992" w14:textId="77777777" w:rsidR="00CC1E03" w:rsidRDefault="00166D53">
            <w:pPr>
              <w:spacing w:line="214" w:lineRule="auto"/>
            </w:pPr>
            <w:r>
              <w:rPr>
                <w:sz w:val="17"/>
                <w:szCs w:val="17"/>
              </w:rPr>
              <w:t>Data model</w:t>
            </w:r>
          </w:p>
        </w:tc>
        <w:tc>
          <w:tcPr>
            <w:tcW w:w="7020" w:type="dxa"/>
            <w:tcMar>
              <w:top w:w="45" w:type="dxa"/>
              <w:left w:w="95" w:type="dxa"/>
              <w:bottom w:w="45" w:type="dxa"/>
              <w:right w:w="95" w:type="dxa"/>
            </w:tcMar>
          </w:tcPr>
          <w:p w14:paraId="0F36A993" w14:textId="77777777" w:rsidR="00CC1E03" w:rsidRDefault="00166D53">
            <w:pPr>
              <w:spacing w:line="214" w:lineRule="auto"/>
            </w:pPr>
            <w:r>
              <w:rPr>
                <w:sz w:val="17"/>
                <w:szCs w:val="17"/>
              </w:rPr>
              <w:t>15 live tables, 34 indexes, 10 versioned migrations</w:t>
            </w:r>
          </w:p>
        </w:tc>
      </w:tr>
      <w:tr w:rsidR="00CC1E03" w14:paraId="0F36A997" w14:textId="77777777">
        <w:tblPrEx>
          <w:tblCellMar>
            <w:top w:w="0" w:type="dxa"/>
            <w:bottom w:w="0" w:type="dxa"/>
          </w:tblCellMar>
        </w:tblPrEx>
        <w:trPr>
          <w:cantSplit/>
        </w:trPr>
        <w:tc>
          <w:tcPr>
            <w:tcW w:w="2340" w:type="dxa"/>
            <w:tcMar>
              <w:top w:w="45" w:type="dxa"/>
              <w:left w:w="95" w:type="dxa"/>
              <w:bottom w:w="45" w:type="dxa"/>
              <w:right w:w="95" w:type="dxa"/>
            </w:tcMar>
          </w:tcPr>
          <w:p w14:paraId="0F36A995" w14:textId="77777777" w:rsidR="00CC1E03" w:rsidRDefault="00166D53">
            <w:pPr>
              <w:spacing w:line="214" w:lineRule="auto"/>
            </w:pPr>
            <w:r>
              <w:rPr>
                <w:sz w:val="17"/>
                <w:szCs w:val="17"/>
              </w:rPr>
              <w:t>Tests</w:t>
            </w:r>
          </w:p>
        </w:tc>
        <w:tc>
          <w:tcPr>
            <w:tcW w:w="7020" w:type="dxa"/>
            <w:tcMar>
              <w:top w:w="45" w:type="dxa"/>
              <w:left w:w="95" w:type="dxa"/>
              <w:bottom w:w="45" w:type="dxa"/>
              <w:right w:w="95" w:type="dxa"/>
            </w:tcMar>
          </w:tcPr>
          <w:p w14:paraId="0F36A996" w14:textId="77777777" w:rsidR="00CC1E03" w:rsidRDefault="00166D53">
            <w:pPr>
              <w:spacing w:line="214" w:lineRule="auto"/>
            </w:pPr>
            <w:r>
              <w:rPr>
                <w:sz w:val="17"/>
                <w:szCs w:val="17"/>
              </w:rPr>
              <w:t>192 test functions across 7 packages</w:t>
            </w:r>
          </w:p>
        </w:tc>
      </w:tr>
      <w:tr w:rsidR="00CC1E03" w14:paraId="0F36A99A" w14:textId="77777777">
        <w:tblPrEx>
          <w:tblCellMar>
            <w:top w:w="0" w:type="dxa"/>
            <w:bottom w:w="0" w:type="dxa"/>
          </w:tblCellMar>
        </w:tblPrEx>
        <w:trPr>
          <w:cantSplit/>
        </w:trPr>
        <w:tc>
          <w:tcPr>
            <w:tcW w:w="2340" w:type="dxa"/>
            <w:tcMar>
              <w:top w:w="45" w:type="dxa"/>
              <w:left w:w="95" w:type="dxa"/>
              <w:bottom w:w="45" w:type="dxa"/>
              <w:right w:w="95" w:type="dxa"/>
            </w:tcMar>
          </w:tcPr>
          <w:p w14:paraId="0F36A998" w14:textId="77777777" w:rsidR="00CC1E03" w:rsidRDefault="00166D53">
            <w:pPr>
              <w:spacing w:line="214" w:lineRule="auto"/>
            </w:pPr>
            <w:r>
              <w:rPr>
                <w:sz w:val="17"/>
                <w:szCs w:val="17"/>
              </w:rPr>
              <w:t>Dependencies</w:t>
            </w:r>
          </w:p>
        </w:tc>
        <w:tc>
          <w:tcPr>
            <w:tcW w:w="7020" w:type="dxa"/>
            <w:tcMar>
              <w:top w:w="45" w:type="dxa"/>
              <w:left w:w="95" w:type="dxa"/>
              <w:bottom w:w="45" w:type="dxa"/>
              <w:right w:w="95" w:type="dxa"/>
            </w:tcMar>
          </w:tcPr>
          <w:p w14:paraId="0F36A999" w14:textId="77777777" w:rsidR="00CC1E03" w:rsidRDefault="00166D53">
            <w:pPr>
              <w:spacing w:line="214" w:lineRule="auto"/>
            </w:pPr>
            <w:r>
              <w:rPr>
                <w:sz w:val="17"/>
                <w:szCs w:val="17"/>
              </w:rPr>
              <w:t>Only 3 direct: sessions, bcrypt, SQLite driver</w:t>
            </w:r>
          </w:p>
        </w:tc>
      </w:tr>
      <w:tr w:rsidR="00CC1E03" w14:paraId="0F36A99D" w14:textId="77777777">
        <w:tblPrEx>
          <w:tblCellMar>
            <w:top w:w="0" w:type="dxa"/>
            <w:bottom w:w="0" w:type="dxa"/>
          </w:tblCellMar>
        </w:tblPrEx>
        <w:trPr>
          <w:cantSplit/>
        </w:trPr>
        <w:tc>
          <w:tcPr>
            <w:tcW w:w="2340" w:type="dxa"/>
            <w:tcMar>
              <w:top w:w="45" w:type="dxa"/>
              <w:left w:w="95" w:type="dxa"/>
              <w:bottom w:w="45" w:type="dxa"/>
              <w:right w:w="95" w:type="dxa"/>
            </w:tcMar>
          </w:tcPr>
          <w:p w14:paraId="0F36A99B" w14:textId="77777777" w:rsidR="00CC1E03" w:rsidRDefault="00166D53">
            <w:pPr>
              <w:spacing w:line="214" w:lineRule="auto"/>
            </w:pPr>
            <w:r>
              <w:rPr>
                <w:sz w:val="17"/>
                <w:szCs w:val="17"/>
              </w:rPr>
              <w:t>Email</w:t>
            </w:r>
          </w:p>
        </w:tc>
        <w:tc>
          <w:tcPr>
            <w:tcW w:w="7020" w:type="dxa"/>
            <w:tcMar>
              <w:top w:w="45" w:type="dxa"/>
              <w:left w:w="95" w:type="dxa"/>
              <w:bottom w:w="45" w:type="dxa"/>
              <w:right w:w="95" w:type="dxa"/>
            </w:tcMar>
          </w:tcPr>
          <w:p w14:paraId="0F36A99C" w14:textId="77777777" w:rsidR="00CC1E03" w:rsidRDefault="00166D53">
            <w:pPr>
              <w:spacing w:line="214" w:lineRule="auto"/>
            </w:pPr>
            <w:r>
              <w:rPr>
                <w:sz w:val="17"/>
                <w:szCs w:val="17"/>
              </w:rPr>
              <w:t>SMTP over TLS through Go's standard library — no dependency</w:t>
            </w:r>
          </w:p>
        </w:tc>
      </w:tr>
    </w:tbl>
    <w:p w14:paraId="0F36A99E" w14:textId="77777777" w:rsidR="00CC1E03" w:rsidRDefault="00CC1E03">
      <w:pPr>
        <w:spacing w:after="200"/>
      </w:pPr>
    </w:p>
    <w:p w14:paraId="0F36A99F" w14:textId="77777777" w:rsidR="00CC1E03" w:rsidRDefault="00166D53">
      <w:pPr>
        <w:jc w:val="center"/>
      </w:pPr>
      <w:r>
        <w:rPr>
          <w:i/>
          <w:iCs/>
          <w:color w:val="5A6570"/>
          <w:sz w:val="18"/>
          <w:szCs w:val="18"/>
        </w:rPr>
        <w:t>Every figure and claim in this guide was measured from the source code.</w:t>
      </w:r>
    </w:p>
    <w:p w14:paraId="0F36A9A0" w14:textId="77777777" w:rsidR="00CC1E03" w:rsidRDefault="00166D53">
      <w:r>
        <w:br w:type="page"/>
      </w:r>
    </w:p>
    <w:p w14:paraId="0F36A9A1" w14:textId="77777777" w:rsidR="00CC1E03" w:rsidRDefault="00166D53">
      <w:pPr>
        <w:pStyle w:val="Heading1"/>
        <w:pBdr>
          <w:bottom w:val="single" w:sz="8" w:space="6" w:color="1D4ED8"/>
        </w:pBdr>
        <w:spacing w:before="170" w:after="85"/>
      </w:pPr>
      <w:bookmarkStart w:id="0" w:name="_Toc238019787"/>
      <w:r>
        <w:rPr>
          <w:b/>
          <w:bCs/>
          <w:color w:val="1F2933"/>
          <w:sz w:val="26"/>
          <w:szCs w:val="26"/>
        </w:rPr>
        <w:lastRenderedPageBreak/>
        <w:t>Contents</w:t>
      </w:r>
      <w:bookmarkEnd w:id="0"/>
    </w:p>
    <w:p w14:paraId="0F36A9A2" w14:textId="77777777" w:rsidR="00CC1E03" w:rsidRDefault="00166D53">
      <w:pPr>
        <w:spacing w:after="200" w:line="242" w:lineRule="auto"/>
      </w:pPr>
      <w:r>
        <w:rPr>
          <w:sz w:val="19"/>
          <w:szCs w:val="19"/>
        </w:rPr>
        <w:t>Right-click and choose "Update Field" in Word to fill in page numbers.</w:t>
      </w:r>
    </w:p>
    <w:sdt>
      <w:sdtPr>
        <w:alias w:val="Contents"/>
        <w:id w:val="-827434374"/>
      </w:sdtPr>
      <w:sdtEndPr/>
      <w:sdtContent>
        <w:p w14:paraId="0D2A63F1" w14:textId="1BECD164" w:rsidR="00755591" w:rsidRDefault="00166D53">
          <w:pPr>
            <w:pStyle w:val="TOC1"/>
            <w:tabs>
              <w:tab w:val="right" w:leader="dot" w:pos="9350"/>
            </w:tabs>
            <w:rPr>
              <w:noProof/>
            </w:rPr>
          </w:pPr>
          <w:r>
            <w:fldChar w:fldCharType="begin"/>
          </w:r>
          <w:r>
            <w:instrText>TOC \h \o "1-2"</w:instrText>
          </w:r>
          <w:r>
            <w:fldChar w:fldCharType="separate"/>
          </w:r>
          <w:hyperlink w:anchor="_Toc238019787" w:history="1">
            <w:r w:rsidR="00755591" w:rsidRPr="00842199">
              <w:rPr>
                <w:rStyle w:val="Hyperlink"/>
                <w:b/>
                <w:bCs/>
                <w:noProof/>
              </w:rPr>
              <w:t>Contents</w:t>
            </w:r>
            <w:r w:rsidR="00755591">
              <w:rPr>
                <w:noProof/>
              </w:rPr>
              <w:tab/>
            </w:r>
            <w:r w:rsidR="00755591">
              <w:rPr>
                <w:noProof/>
              </w:rPr>
              <w:fldChar w:fldCharType="begin"/>
            </w:r>
            <w:r w:rsidR="00755591">
              <w:rPr>
                <w:noProof/>
              </w:rPr>
              <w:instrText xml:space="preserve"> PAGEREF _Toc238019787 \h </w:instrText>
            </w:r>
            <w:r w:rsidR="00755591">
              <w:rPr>
                <w:noProof/>
              </w:rPr>
            </w:r>
            <w:r w:rsidR="00755591">
              <w:rPr>
                <w:noProof/>
              </w:rPr>
              <w:fldChar w:fldCharType="separate"/>
            </w:r>
            <w:r w:rsidR="00755591">
              <w:rPr>
                <w:noProof/>
              </w:rPr>
              <w:t>2</w:t>
            </w:r>
            <w:r w:rsidR="00755591">
              <w:rPr>
                <w:noProof/>
              </w:rPr>
              <w:fldChar w:fldCharType="end"/>
            </w:r>
          </w:hyperlink>
        </w:p>
        <w:p w14:paraId="2E48DD4F" w14:textId="43F28B2E" w:rsidR="00755591" w:rsidRDefault="00755591">
          <w:pPr>
            <w:pStyle w:val="TOC1"/>
            <w:tabs>
              <w:tab w:val="right" w:leader="dot" w:pos="9350"/>
            </w:tabs>
            <w:rPr>
              <w:noProof/>
            </w:rPr>
          </w:pPr>
          <w:hyperlink w:anchor="_Toc238019788" w:history="1">
            <w:r w:rsidRPr="00842199">
              <w:rPr>
                <w:rStyle w:val="Hyperlink"/>
                <w:b/>
                <w:bCs/>
                <w:noProof/>
              </w:rPr>
              <w:t>1. Project Overview</w:t>
            </w:r>
            <w:r>
              <w:rPr>
                <w:noProof/>
              </w:rPr>
              <w:tab/>
            </w:r>
            <w:r>
              <w:rPr>
                <w:noProof/>
              </w:rPr>
              <w:fldChar w:fldCharType="begin"/>
            </w:r>
            <w:r>
              <w:rPr>
                <w:noProof/>
              </w:rPr>
              <w:instrText xml:space="preserve"> PAGEREF _Toc238019788 \h </w:instrText>
            </w:r>
            <w:r>
              <w:rPr>
                <w:noProof/>
              </w:rPr>
            </w:r>
            <w:r>
              <w:rPr>
                <w:noProof/>
              </w:rPr>
              <w:fldChar w:fldCharType="separate"/>
            </w:r>
            <w:r>
              <w:rPr>
                <w:noProof/>
              </w:rPr>
              <w:t>5</w:t>
            </w:r>
            <w:r>
              <w:rPr>
                <w:noProof/>
              </w:rPr>
              <w:fldChar w:fldCharType="end"/>
            </w:r>
          </w:hyperlink>
        </w:p>
        <w:p w14:paraId="3C5EE17D" w14:textId="7C3A36CA" w:rsidR="00755591" w:rsidRDefault="00755591">
          <w:pPr>
            <w:pStyle w:val="TOC2"/>
            <w:tabs>
              <w:tab w:val="right" w:leader="dot" w:pos="9350"/>
            </w:tabs>
            <w:rPr>
              <w:noProof/>
            </w:rPr>
          </w:pPr>
          <w:hyperlink w:anchor="_Toc238019789" w:history="1">
            <w:r w:rsidRPr="00842199">
              <w:rPr>
                <w:rStyle w:val="Hyperlink"/>
                <w:b/>
                <w:bCs/>
                <w:noProof/>
              </w:rPr>
              <w:t>What this project is</w:t>
            </w:r>
            <w:r>
              <w:rPr>
                <w:noProof/>
              </w:rPr>
              <w:tab/>
            </w:r>
            <w:r>
              <w:rPr>
                <w:noProof/>
              </w:rPr>
              <w:fldChar w:fldCharType="begin"/>
            </w:r>
            <w:r>
              <w:rPr>
                <w:noProof/>
              </w:rPr>
              <w:instrText xml:space="preserve"> PAGEREF _Toc238019789 \h </w:instrText>
            </w:r>
            <w:r>
              <w:rPr>
                <w:noProof/>
              </w:rPr>
            </w:r>
            <w:r>
              <w:rPr>
                <w:noProof/>
              </w:rPr>
              <w:fldChar w:fldCharType="separate"/>
            </w:r>
            <w:r>
              <w:rPr>
                <w:noProof/>
              </w:rPr>
              <w:t>5</w:t>
            </w:r>
            <w:r>
              <w:rPr>
                <w:noProof/>
              </w:rPr>
              <w:fldChar w:fldCharType="end"/>
            </w:r>
          </w:hyperlink>
        </w:p>
        <w:p w14:paraId="1EFD3E52" w14:textId="35946D41" w:rsidR="00755591" w:rsidRDefault="00755591">
          <w:pPr>
            <w:pStyle w:val="TOC2"/>
            <w:tabs>
              <w:tab w:val="right" w:leader="dot" w:pos="9350"/>
            </w:tabs>
            <w:rPr>
              <w:noProof/>
            </w:rPr>
          </w:pPr>
          <w:hyperlink w:anchor="_Toc238019790" w:history="1">
            <w:r w:rsidRPr="00842199">
              <w:rPr>
                <w:rStyle w:val="Hyperlink"/>
                <w:b/>
                <w:bCs/>
                <w:noProof/>
              </w:rPr>
              <w:t>What problem it solves</w:t>
            </w:r>
            <w:r>
              <w:rPr>
                <w:noProof/>
              </w:rPr>
              <w:tab/>
            </w:r>
            <w:r>
              <w:rPr>
                <w:noProof/>
              </w:rPr>
              <w:fldChar w:fldCharType="begin"/>
            </w:r>
            <w:r>
              <w:rPr>
                <w:noProof/>
              </w:rPr>
              <w:instrText xml:space="preserve"> PAGEREF _Toc238019790 \h </w:instrText>
            </w:r>
            <w:r>
              <w:rPr>
                <w:noProof/>
              </w:rPr>
            </w:r>
            <w:r>
              <w:rPr>
                <w:noProof/>
              </w:rPr>
              <w:fldChar w:fldCharType="separate"/>
            </w:r>
            <w:r>
              <w:rPr>
                <w:noProof/>
              </w:rPr>
              <w:t>5</w:t>
            </w:r>
            <w:r>
              <w:rPr>
                <w:noProof/>
              </w:rPr>
              <w:fldChar w:fldCharType="end"/>
            </w:r>
          </w:hyperlink>
        </w:p>
        <w:p w14:paraId="744C9552" w14:textId="453889E4" w:rsidR="00755591" w:rsidRDefault="00755591">
          <w:pPr>
            <w:pStyle w:val="TOC2"/>
            <w:tabs>
              <w:tab w:val="right" w:leader="dot" w:pos="9350"/>
            </w:tabs>
            <w:rPr>
              <w:noProof/>
            </w:rPr>
          </w:pPr>
          <w:hyperlink w:anchor="_Toc238019791" w:history="1">
            <w:r w:rsidRPr="00842199">
              <w:rPr>
                <w:rStyle w:val="Hyperlink"/>
                <w:b/>
                <w:bCs/>
                <w:noProof/>
              </w:rPr>
              <w:t>Why it was built</w:t>
            </w:r>
            <w:r>
              <w:rPr>
                <w:noProof/>
              </w:rPr>
              <w:tab/>
            </w:r>
            <w:r>
              <w:rPr>
                <w:noProof/>
              </w:rPr>
              <w:fldChar w:fldCharType="begin"/>
            </w:r>
            <w:r>
              <w:rPr>
                <w:noProof/>
              </w:rPr>
              <w:instrText xml:space="preserve"> PAGEREF _Toc238019791 \h </w:instrText>
            </w:r>
            <w:r>
              <w:rPr>
                <w:noProof/>
              </w:rPr>
            </w:r>
            <w:r>
              <w:rPr>
                <w:noProof/>
              </w:rPr>
              <w:fldChar w:fldCharType="separate"/>
            </w:r>
            <w:r>
              <w:rPr>
                <w:noProof/>
              </w:rPr>
              <w:t>5</w:t>
            </w:r>
            <w:r>
              <w:rPr>
                <w:noProof/>
              </w:rPr>
              <w:fldChar w:fldCharType="end"/>
            </w:r>
          </w:hyperlink>
        </w:p>
        <w:p w14:paraId="39095A35" w14:textId="43921456" w:rsidR="00755591" w:rsidRDefault="00755591">
          <w:pPr>
            <w:pStyle w:val="TOC2"/>
            <w:tabs>
              <w:tab w:val="right" w:leader="dot" w:pos="9350"/>
            </w:tabs>
            <w:rPr>
              <w:noProof/>
            </w:rPr>
          </w:pPr>
          <w:hyperlink w:anchor="_Toc238019792" w:history="1">
            <w:r w:rsidRPr="00842199">
              <w:rPr>
                <w:rStyle w:val="Hyperlink"/>
                <w:b/>
                <w:bCs/>
                <w:noProof/>
              </w:rPr>
              <w:t>Real-world use case</w:t>
            </w:r>
            <w:r>
              <w:rPr>
                <w:noProof/>
              </w:rPr>
              <w:tab/>
            </w:r>
            <w:r>
              <w:rPr>
                <w:noProof/>
              </w:rPr>
              <w:fldChar w:fldCharType="begin"/>
            </w:r>
            <w:r>
              <w:rPr>
                <w:noProof/>
              </w:rPr>
              <w:instrText xml:space="preserve"> PAGEREF _Toc238019792 \h </w:instrText>
            </w:r>
            <w:r>
              <w:rPr>
                <w:noProof/>
              </w:rPr>
            </w:r>
            <w:r>
              <w:rPr>
                <w:noProof/>
              </w:rPr>
              <w:fldChar w:fldCharType="separate"/>
            </w:r>
            <w:r>
              <w:rPr>
                <w:noProof/>
              </w:rPr>
              <w:t>5</w:t>
            </w:r>
            <w:r>
              <w:rPr>
                <w:noProof/>
              </w:rPr>
              <w:fldChar w:fldCharType="end"/>
            </w:r>
          </w:hyperlink>
        </w:p>
        <w:p w14:paraId="36D680FD" w14:textId="179FB7CC" w:rsidR="00755591" w:rsidRDefault="00755591">
          <w:pPr>
            <w:pStyle w:val="TOC2"/>
            <w:tabs>
              <w:tab w:val="right" w:leader="dot" w:pos="9350"/>
            </w:tabs>
            <w:rPr>
              <w:noProof/>
            </w:rPr>
          </w:pPr>
          <w:hyperlink w:anchor="_Toc238019793" w:history="1">
            <w:r w:rsidRPr="00842199">
              <w:rPr>
                <w:rStyle w:val="Hyperlink"/>
                <w:b/>
                <w:bCs/>
                <w:noProof/>
              </w:rPr>
              <w:t>End-to-end workflow</w:t>
            </w:r>
            <w:r>
              <w:rPr>
                <w:noProof/>
              </w:rPr>
              <w:tab/>
            </w:r>
            <w:r>
              <w:rPr>
                <w:noProof/>
              </w:rPr>
              <w:fldChar w:fldCharType="begin"/>
            </w:r>
            <w:r>
              <w:rPr>
                <w:noProof/>
              </w:rPr>
              <w:instrText xml:space="preserve"> PAGEREF _Toc238019793 \h </w:instrText>
            </w:r>
            <w:r>
              <w:rPr>
                <w:noProof/>
              </w:rPr>
            </w:r>
            <w:r>
              <w:rPr>
                <w:noProof/>
              </w:rPr>
              <w:fldChar w:fldCharType="separate"/>
            </w:r>
            <w:r>
              <w:rPr>
                <w:noProof/>
              </w:rPr>
              <w:t>5</w:t>
            </w:r>
            <w:r>
              <w:rPr>
                <w:noProof/>
              </w:rPr>
              <w:fldChar w:fldCharType="end"/>
            </w:r>
          </w:hyperlink>
        </w:p>
        <w:p w14:paraId="5E1F4CAA" w14:textId="64F73389" w:rsidR="00755591" w:rsidRDefault="00755591">
          <w:pPr>
            <w:pStyle w:val="TOC1"/>
            <w:tabs>
              <w:tab w:val="right" w:leader="dot" w:pos="9350"/>
            </w:tabs>
            <w:rPr>
              <w:noProof/>
            </w:rPr>
          </w:pPr>
          <w:hyperlink w:anchor="_Toc238019794" w:history="1">
            <w:r w:rsidRPr="00842199">
              <w:rPr>
                <w:rStyle w:val="Hyperlink"/>
                <w:b/>
                <w:bCs/>
                <w:noProof/>
              </w:rPr>
              <w:t>2. Project Architecture</w:t>
            </w:r>
            <w:r>
              <w:rPr>
                <w:noProof/>
              </w:rPr>
              <w:tab/>
            </w:r>
            <w:r>
              <w:rPr>
                <w:noProof/>
              </w:rPr>
              <w:fldChar w:fldCharType="begin"/>
            </w:r>
            <w:r>
              <w:rPr>
                <w:noProof/>
              </w:rPr>
              <w:instrText xml:space="preserve"> PAGEREF _Toc238019794 \h </w:instrText>
            </w:r>
            <w:r>
              <w:rPr>
                <w:noProof/>
              </w:rPr>
            </w:r>
            <w:r>
              <w:rPr>
                <w:noProof/>
              </w:rPr>
              <w:fldChar w:fldCharType="separate"/>
            </w:r>
            <w:r>
              <w:rPr>
                <w:noProof/>
              </w:rPr>
              <w:t>6</w:t>
            </w:r>
            <w:r>
              <w:rPr>
                <w:noProof/>
              </w:rPr>
              <w:fldChar w:fldCharType="end"/>
            </w:r>
          </w:hyperlink>
        </w:p>
        <w:p w14:paraId="71CCFF08" w14:textId="3F0C52F9" w:rsidR="00755591" w:rsidRDefault="00755591">
          <w:pPr>
            <w:pStyle w:val="TOC2"/>
            <w:tabs>
              <w:tab w:val="right" w:leader="dot" w:pos="9350"/>
            </w:tabs>
            <w:rPr>
              <w:noProof/>
            </w:rPr>
          </w:pPr>
          <w:hyperlink w:anchor="_Toc238019795" w:history="1">
            <w:r w:rsidRPr="00842199">
              <w:rPr>
                <w:rStyle w:val="Hyperlink"/>
                <w:b/>
                <w:bCs/>
                <w:noProof/>
              </w:rPr>
              <w:t>The two top-level folders</w:t>
            </w:r>
            <w:r>
              <w:rPr>
                <w:noProof/>
              </w:rPr>
              <w:tab/>
            </w:r>
            <w:r>
              <w:rPr>
                <w:noProof/>
              </w:rPr>
              <w:fldChar w:fldCharType="begin"/>
            </w:r>
            <w:r>
              <w:rPr>
                <w:noProof/>
              </w:rPr>
              <w:instrText xml:space="preserve"> PAGEREF _Toc238019795 \h </w:instrText>
            </w:r>
            <w:r>
              <w:rPr>
                <w:noProof/>
              </w:rPr>
            </w:r>
            <w:r>
              <w:rPr>
                <w:noProof/>
              </w:rPr>
              <w:fldChar w:fldCharType="separate"/>
            </w:r>
            <w:r>
              <w:rPr>
                <w:noProof/>
              </w:rPr>
              <w:t>6</w:t>
            </w:r>
            <w:r>
              <w:rPr>
                <w:noProof/>
              </w:rPr>
              <w:fldChar w:fldCharType="end"/>
            </w:r>
          </w:hyperlink>
        </w:p>
        <w:p w14:paraId="6060B79C" w14:textId="35006214" w:rsidR="00755591" w:rsidRDefault="00755591">
          <w:pPr>
            <w:pStyle w:val="TOC2"/>
            <w:tabs>
              <w:tab w:val="right" w:leader="dot" w:pos="9350"/>
            </w:tabs>
            <w:rPr>
              <w:noProof/>
            </w:rPr>
          </w:pPr>
          <w:hyperlink w:anchor="_Toc238019796" w:history="1">
            <w:r w:rsidRPr="00842199">
              <w:rPr>
                <w:rStyle w:val="Hyperlink"/>
                <w:b/>
                <w:bCs/>
                <w:noProof/>
              </w:rPr>
              <w:t>The seven internal packages</w:t>
            </w:r>
            <w:r>
              <w:rPr>
                <w:noProof/>
              </w:rPr>
              <w:tab/>
            </w:r>
            <w:r>
              <w:rPr>
                <w:noProof/>
              </w:rPr>
              <w:fldChar w:fldCharType="begin"/>
            </w:r>
            <w:r>
              <w:rPr>
                <w:noProof/>
              </w:rPr>
              <w:instrText xml:space="preserve"> PAGEREF _Toc238019796 \h </w:instrText>
            </w:r>
            <w:r>
              <w:rPr>
                <w:noProof/>
              </w:rPr>
            </w:r>
            <w:r>
              <w:rPr>
                <w:noProof/>
              </w:rPr>
              <w:fldChar w:fldCharType="separate"/>
            </w:r>
            <w:r>
              <w:rPr>
                <w:noProof/>
              </w:rPr>
              <w:t>6</w:t>
            </w:r>
            <w:r>
              <w:rPr>
                <w:noProof/>
              </w:rPr>
              <w:fldChar w:fldCharType="end"/>
            </w:r>
          </w:hyperlink>
        </w:p>
        <w:p w14:paraId="7970D67A" w14:textId="499F134C" w:rsidR="00755591" w:rsidRDefault="00755591">
          <w:pPr>
            <w:pStyle w:val="TOC2"/>
            <w:tabs>
              <w:tab w:val="right" w:leader="dot" w:pos="9350"/>
            </w:tabs>
            <w:rPr>
              <w:noProof/>
            </w:rPr>
          </w:pPr>
          <w:hyperlink w:anchor="_Toc238019797" w:history="1">
            <w:r w:rsidRPr="00842199">
              <w:rPr>
                <w:rStyle w:val="Hyperlink"/>
                <w:b/>
                <w:bCs/>
                <w:noProof/>
              </w:rPr>
              <w:t>How they connect</w:t>
            </w:r>
            <w:r>
              <w:rPr>
                <w:noProof/>
              </w:rPr>
              <w:tab/>
            </w:r>
            <w:r>
              <w:rPr>
                <w:noProof/>
              </w:rPr>
              <w:fldChar w:fldCharType="begin"/>
            </w:r>
            <w:r>
              <w:rPr>
                <w:noProof/>
              </w:rPr>
              <w:instrText xml:space="preserve"> PAGEREF _Toc238019797 \h </w:instrText>
            </w:r>
            <w:r>
              <w:rPr>
                <w:noProof/>
              </w:rPr>
            </w:r>
            <w:r>
              <w:rPr>
                <w:noProof/>
              </w:rPr>
              <w:fldChar w:fldCharType="separate"/>
            </w:r>
            <w:r>
              <w:rPr>
                <w:noProof/>
              </w:rPr>
              <w:t>6</w:t>
            </w:r>
            <w:r>
              <w:rPr>
                <w:noProof/>
              </w:rPr>
              <w:fldChar w:fldCharType="end"/>
            </w:r>
          </w:hyperlink>
        </w:p>
        <w:p w14:paraId="78E0FB5B" w14:textId="772F29B9" w:rsidR="00755591" w:rsidRDefault="00755591">
          <w:pPr>
            <w:pStyle w:val="TOC1"/>
            <w:tabs>
              <w:tab w:val="right" w:leader="dot" w:pos="9350"/>
            </w:tabs>
            <w:rPr>
              <w:noProof/>
            </w:rPr>
          </w:pPr>
          <w:hyperlink w:anchor="_Toc238019798" w:history="1">
            <w:r w:rsidRPr="00842199">
              <w:rPr>
                <w:rStyle w:val="Hyperlink"/>
                <w:b/>
                <w:bCs/>
                <w:noProof/>
              </w:rPr>
              <w:t>3. The Project Pipelines</w:t>
            </w:r>
            <w:r>
              <w:rPr>
                <w:noProof/>
              </w:rPr>
              <w:tab/>
            </w:r>
            <w:r>
              <w:rPr>
                <w:noProof/>
              </w:rPr>
              <w:fldChar w:fldCharType="begin"/>
            </w:r>
            <w:r>
              <w:rPr>
                <w:noProof/>
              </w:rPr>
              <w:instrText xml:space="preserve"> PAGEREF _Toc238019798 \h </w:instrText>
            </w:r>
            <w:r>
              <w:rPr>
                <w:noProof/>
              </w:rPr>
            </w:r>
            <w:r>
              <w:rPr>
                <w:noProof/>
              </w:rPr>
              <w:fldChar w:fldCharType="separate"/>
            </w:r>
            <w:r>
              <w:rPr>
                <w:noProof/>
              </w:rPr>
              <w:t>7</w:t>
            </w:r>
            <w:r>
              <w:rPr>
                <w:noProof/>
              </w:rPr>
              <w:fldChar w:fldCharType="end"/>
            </w:r>
          </w:hyperlink>
        </w:p>
        <w:p w14:paraId="6A17C7C5" w14:textId="7FE67CAF" w:rsidR="00755591" w:rsidRDefault="00755591">
          <w:pPr>
            <w:pStyle w:val="TOC2"/>
            <w:tabs>
              <w:tab w:val="right" w:leader="dot" w:pos="9350"/>
            </w:tabs>
            <w:rPr>
              <w:noProof/>
            </w:rPr>
          </w:pPr>
          <w:hyperlink w:anchor="_Toc238019799" w:history="1">
            <w:r w:rsidRPr="00842199">
              <w:rPr>
                <w:rStyle w:val="Hyperlink"/>
                <w:b/>
                <w:bCs/>
                <w:noProof/>
              </w:rPr>
              <w:t>Pipeline A — the request lifecycle</w:t>
            </w:r>
            <w:r>
              <w:rPr>
                <w:noProof/>
              </w:rPr>
              <w:tab/>
            </w:r>
            <w:r>
              <w:rPr>
                <w:noProof/>
              </w:rPr>
              <w:fldChar w:fldCharType="begin"/>
            </w:r>
            <w:r>
              <w:rPr>
                <w:noProof/>
              </w:rPr>
              <w:instrText xml:space="preserve"> PAGEREF _Toc238019799 \h </w:instrText>
            </w:r>
            <w:r>
              <w:rPr>
                <w:noProof/>
              </w:rPr>
            </w:r>
            <w:r>
              <w:rPr>
                <w:noProof/>
              </w:rPr>
              <w:fldChar w:fldCharType="separate"/>
            </w:r>
            <w:r>
              <w:rPr>
                <w:noProof/>
              </w:rPr>
              <w:t>7</w:t>
            </w:r>
            <w:r>
              <w:rPr>
                <w:noProof/>
              </w:rPr>
              <w:fldChar w:fldCharType="end"/>
            </w:r>
          </w:hyperlink>
        </w:p>
        <w:p w14:paraId="2D57B832" w14:textId="615E77E7" w:rsidR="00755591" w:rsidRDefault="00755591">
          <w:pPr>
            <w:pStyle w:val="TOC2"/>
            <w:tabs>
              <w:tab w:val="right" w:leader="dot" w:pos="9350"/>
            </w:tabs>
            <w:rPr>
              <w:noProof/>
            </w:rPr>
          </w:pPr>
          <w:hyperlink w:anchor="_Toc238019800" w:history="1">
            <w:r w:rsidRPr="00842199">
              <w:rPr>
                <w:rStyle w:val="Hyperlink"/>
                <w:b/>
                <w:bCs/>
                <w:noProof/>
              </w:rPr>
              <w:t>Pipeline B — the migration pipeline</w:t>
            </w:r>
            <w:r>
              <w:rPr>
                <w:noProof/>
              </w:rPr>
              <w:tab/>
            </w:r>
            <w:r>
              <w:rPr>
                <w:noProof/>
              </w:rPr>
              <w:fldChar w:fldCharType="begin"/>
            </w:r>
            <w:r>
              <w:rPr>
                <w:noProof/>
              </w:rPr>
              <w:instrText xml:space="preserve"> PAGEREF _Toc238019800 \h </w:instrText>
            </w:r>
            <w:r>
              <w:rPr>
                <w:noProof/>
              </w:rPr>
            </w:r>
            <w:r>
              <w:rPr>
                <w:noProof/>
              </w:rPr>
              <w:fldChar w:fldCharType="separate"/>
            </w:r>
            <w:r>
              <w:rPr>
                <w:noProof/>
              </w:rPr>
              <w:t>7</w:t>
            </w:r>
            <w:r>
              <w:rPr>
                <w:noProof/>
              </w:rPr>
              <w:fldChar w:fldCharType="end"/>
            </w:r>
          </w:hyperlink>
        </w:p>
        <w:p w14:paraId="194211A9" w14:textId="02859DBA" w:rsidR="00755591" w:rsidRDefault="00755591">
          <w:pPr>
            <w:pStyle w:val="TOC2"/>
            <w:tabs>
              <w:tab w:val="right" w:leader="dot" w:pos="9350"/>
            </w:tabs>
            <w:rPr>
              <w:noProof/>
            </w:rPr>
          </w:pPr>
          <w:hyperlink w:anchor="_Toc238019801" w:history="1">
            <w:r w:rsidRPr="00842199">
              <w:rPr>
                <w:rStyle w:val="Hyperlink"/>
                <w:b/>
                <w:bCs/>
                <w:noProof/>
              </w:rPr>
              <w:t>Pipeline C — the priority waterfall</w:t>
            </w:r>
            <w:r>
              <w:rPr>
                <w:noProof/>
              </w:rPr>
              <w:tab/>
            </w:r>
            <w:r>
              <w:rPr>
                <w:noProof/>
              </w:rPr>
              <w:fldChar w:fldCharType="begin"/>
            </w:r>
            <w:r>
              <w:rPr>
                <w:noProof/>
              </w:rPr>
              <w:instrText xml:space="preserve"> PAGEREF _Toc238019801 \h </w:instrText>
            </w:r>
            <w:r>
              <w:rPr>
                <w:noProof/>
              </w:rPr>
            </w:r>
            <w:r>
              <w:rPr>
                <w:noProof/>
              </w:rPr>
              <w:fldChar w:fldCharType="separate"/>
            </w:r>
            <w:r>
              <w:rPr>
                <w:noProof/>
              </w:rPr>
              <w:t>8</w:t>
            </w:r>
            <w:r>
              <w:rPr>
                <w:noProof/>
              </w:rPr>
              <w:fldChar w:fldCharType="end"/>
            </w:r>
          </w:hyperlink>
        </w:p>
        <w:p w14:paraId="16AC3C6A" w14:textId="436C2184" w:rsidR="00755591" w:rsidRDefault="00755591">
          <w:pPr>
            <w:pStyle w:val="TOC2"/>
            <w:tabs>
              <w:tab w:val="right" w:leader="dot" w:pos="9350"/>
            </w:tabs>
            <w:rPr>
              <w:noProof/>
            </w:rPr>
          </w:pPr>
          <w:hyperlink w:anchor="_Toc238019802" w:history="1">
            <w:r w:rsidRPr="00842199">
              <w:rPr>
                <w:rStyle w:val="Hyperlink"/>
                <w:b/>
                <w:bCs/>
                <w:noProof/>
              </w:rPr>
              <w:t>Pipeline D — the background receipt queue</w:t>
            </w:r>
            <w:r>
              <w:rPr>
                <w:noProof/>
              </w:rPr>
              <w:tab/>
            </w:r>
            <w:r>
              <w:rPr>
                <w:noProof/>
              </w:rPr>
              <w:fldChar w:fldCharType="begin"/>
            </w:r>
            <w:r>
              <w:rPr>
                <w:noProof/>
              </w:rPr>
              <w:instrText xml:space="preserve"> PAGEREF _Toc238019802 \h </w:instrText>
            </w:r>
            <w:r>
              <w:rPr>
                <w:noProof/>
              </w:rPr>
            </w:r>
            <w:r>
              <w:rPr>
                <w:noProof/>
              </w:rPr>
              <w:fldChar w:fldCharType="separate"/>
            </w:r>
            <w:r>
              <w:rPr>
                <w:noProof/>
              </w:rPr>
              <w:t>8</w:t>
            </w:r>
            <w:r>
              <w:rPr>
                <w:noProof/>
              </w:rPr>
              <w:fldChar w:fldCharType="end"/>
            </w:r>
          </w:hyperlink>
        </w:p>
        <w:p w14:paraId="689674F0" w14:textId="30542D3F" w:rsidR="00755591" w:rsidRDefault="00755591">
          <w:pPr>
            <w:pStyle w:val="TOC1"/>
            <w:tabs>
              <w:tab w:val="right" w:leader="dot" w:pos="9350"/>
            </w:tabs>
            <w:rPr>
              <w:noProof/>
            </w:rPr>
          </w:pPr>
          <w:hyperlink w:anchor="_Toc238019803" w:history="1">
            <w:r w:rsidRPr="00842199">
              <w:rPr>
                <w:rStyle w:val="Hyperlink"/>
                <w:b/>
                <w:bCs/>
                <w:noProof/>
              </w:rPr>
              <w:t>4. The Data Model</w:t>
            </w:r>
            <w:r>
              <w:rPr>
                <w:noProof/>
              </w:rPr>
              <w:tab/>
            </w:r>
            <w:r>
              <w:rPr>
                <w:noProof/>
              </w:rPr>
              <w:fldChar w:fldCharType="begin"/>
            </w:r>
            <w:r>
              <w:rPr>
                <w:noProof/>
              </w:rPr>
              <w:instrText xml:space="preserve"> PAGEREF _Toc238019803 \h </w:instrText>
            </w:r>
            <w:r>
              <w:rPr>
                <w:noProof/>
              </w:rPr>
            </w:r>
            <w:r>
              <w:rPr>
                <w:noProof/>
              </w:rPr>
              <w:fldChar w:fldCharType="separate"/>
            </w:r>
            <w:r>
              <w:rPr>
                <w:noProof/>
              </w:rPr>
              <w:t>9</w:t>
            </w:r>
            <w:r>
              <w:rPr>
                <w:noProof/>
              </w:rPr>
              <w:fldChar w:fldCharType="end"/>
            </w:r>
          </w:hyperlink>
        </w:p>
        <w:p w14:paraId="6F11117F" w14:textId="6C6E1E27" w:rsidR="00755591" w:rsidRDefault="00755591">
          <w:pPr>
            <w:pStyle w:val="TOC2"/>
            <w:tabs>
              <w:tab w:val="right" w:leader="dot" w:pos="9350"/>
            </w:tabs>
            <w:rPr>
              <w:noProof/>
            </w:rPr>
          </w:pPr>
          <w:hyperlink w:anchor="_Toc238019804" w:history="1">
            <w:r w:rsidRPr="00842199">
              <w:rPr>
                <w:rStyle w:val="Hyperlink"/>
                <w:b/>
                <w:bCs/>
                <w:noProof/>
              </w:rPr>
              <w:t>The central design decision</w:t>
            </w:r>
            <w:r>
              <w:rPr>
                <w:noProof/>
              </w:rPr>
              <w:tab/>
            </w:r>
            <w:r>
              <w:rPr>
                <w:noProof/>
              </w:rPr>
              <w:fldChar w:fldCharType="begin"/>
            </w:r>
            <w:r>
              <w:rPr>
                <w:noProof/>
              </w:rPr>
              <w:instrText xml:space="preserve"> PAGEREF _Toc238019804 \h </w:instrText>
            </w:r>
            <w:r>
              <w:rPr>
                <w:noProof/>
              </w:rPr>
            </w:r>
            <w:r>
              <w:rPr>
                <w:noProof/>
              </w:rPr>
              <w:fldChar w:fldCharType="separate"/>
            </w:r>
            <w:r>
              <w:rPr>
                <w:noProof/>
              </w:rPr>
              <w:t>9</w:t>
            </w:r>
            <w:r>
              <w:rPr>
                <w:noProof/>
              </w:rPr>
              <w:fldChar w:fldCharType="end"/>
            </w:r>
          </w:hyperlink>
        </w:p>
        <w:p w14:paraId="7CD92E11" w14:textId="0B602E21" w:rsidR="00755591" w:rsidRDefault="00755591">
          <w:pPr>
            <w:pStyle w:val="TOC2"/>
            <w:tabs>
              <w:tab w:val="right" w:leader="dot" w:pos="9350"/>
            </w:tabs>
            <w:rPr>
              <w:noProof/>
            </w:rPr>
          </w:pPr>
          <w:hyperlink w:anchor="_Toc238019805" w:history="1">
            <w:r w:rsidRPr="00842199">
              <w:rPr>
                <w:rStyle w:val="Hyperlink"/>
                <w:b/>
                <w:bCs/>
                <w:noProof/>
              </w:rPr>
              <w:t>The main tables</w:t>
            </w:r>
            <w:r>
              <w:rPr>
                <w:noProof/>
              </w:rPr>
              <w:tab/>
            </w:r>
            <w:r>
              <w:rPr>
                <w:noProof/>
              </w:rPr>
              <w:fldChar w:fldCharType="begin"/>
            </w:r>
            <w:r>
              <w:rPr>
                <w:noProof/>
              </w:rPr>
              <w:instrText xml:space="preserve"> PAGEREF _Toc238019805 \h </w:instrText>
            </w:r>
            <w:r>
              <w:rPr>
                <w:noProof/>
              </w:rPr>
            </w:r>
            <w:r>
              <w:rPr>
                <w:noProof/>
              </w:rPr>
              <w:fldChar w:fldCharType="separate"/>
            </w:r>
            <w:r>
              <w:rPr>
                <w:noProof/>
              </w:rPr>
              <w:t>9</w:t>
            </w:r>
            <w:r>
              <w:rPr>
                <w:noProof/>
              </w:rPr>
              <w:fldChar w:fldCharType="end"/>
            </w:r>
          </w:hyperlink>
        </w:p>
        <w:p w14:paraId="32C948F9" w14:textId="4F82ECCB" w:rsidR="00755591" w:rsidRDefault="00755591">
          <w:pPr>
            <w:pStyle w:val="TOC2"/>
            <w:tabs>
              <w:tab w:val="right" w:leader="dot" w:pos="9350"/>
            </w:tabs>
            <w:rPr>
              <w:noProof/>
            </w:rPr>
          </w:pPr>
          <w:hyperlink w:anchor="_Toc238019806" w:history="1">
            <w:r w:rsidRPr="00842199">
              <w:rPr>
                <w:rStyle w:val="Hyperlink"/>
                <w:b/>
                <w:bCs/>
                <w:noProof/>
              </w:rPr>
              <w:t>Ownership versus attribution</w:t>
            </w:r>
            <w:r>
              <w:rPr>
                <w:noProof/>
              </w:rPr>
              <w:tab/>
            </w:r>
            <w:r>
              <w:rPr>
                <w:noProof/>
              </w:rPr>
              <w:fldChar w:fldCharType="begin"/>
            </w:r>
            <w:r>
              <w:rPr>
                <w:noProof/>
              </w:rPr>
              <w:instrText xml:space="preserve"> PAGEREF _Toc238019806 \h </w:instrText>
            </w:r>
            <w:r>
              <w:rPr>
                <w:noProof/>
              </w:rPr>
            </w:r>
            <w:r>
              <w:rPr>
                <w:noProof/>
              </w:rPr>
              <w:fldChar w:fldCharType="separate"/>
            </w:r>
            <w:r>
              <w:rPr>
                <w:noProof/>
              </w:rPr>
              <w:t>10</w:t>
            </w:r>
            <w:r>
              <w:rPr>
                <w:noProof/>
              </w:rPr>
              <w:fldChar w:fldCharType="end"/>
            </w:r>
          </w:hyperlink>
        </w:p>
        <w:p w14:paraId="6F01499A" w14:textId="1023890A" w:rsidR="00755591" w:rsidRDefault="00755591">
          <w:pPr>
            <w:pStyle w:val="TOC2"/>
            <w:tabs>
              <w:tab w:val="right" w:leader="dot" w:pos="9350"/>
            </w:tabs>
            <w:rPr>
              <w:noProof/>
            </w:rPr>
          </w:pPr>
          <w:hyperlink w:anchor="_Toc238019807" w:history="1">
            <w:r w:rsidRPr="00842199">
              <w:rPr>
                <w:rStyle w:val="Hyperlink"/>
                <w:b/>
                <w:bCs/>
                <w:noProof/>
              </w:rPr>
              <w:t>Derived data: the balance that cannot be written</w:t>
            </w:r>
            <w:r>
              <w:rPr>
                <w:noProof/>
              </w:rPr>
              <w:tab/>
            </w:r>
            <w:r>
              <w:rPr>
                <w:noProof/>
              </w:rPr>
              <w:fldChar w:fldCharType="begin"/>
            </w:r>
            <w:r>
              <w:rPr>
                <w:noProof/>
              </w:rPr>
              <w:instrText xml:space="preserve"> PAGEREF _Toc238019807 \h </w:instrText>
            </w:r>
            <w:r>
              <w:rPr>
                <w:noProof/>
              </w:rPr>
            </w:r>
            <w:r>
              <w:rPr>
                <w:noProof/>
              </w:rPr>
              <w:fldChar w:fldCharType="separate"/>
            </w:r>
            <w:r>
              <w:rPr>
                <w:noProof/>
              </w:rPr>
              <w:t>10</w:t>
            </w:r>
            <w:r>
              <w:rPr>
                <w:noProof/>
              </w:rPr>
              <w:fldChar w:fldCharType="end"/>
            </w:r>
          </w:hyperlink>
        </w:p>
        <w:p w14:paraId="1F718E49" w14:textId="292AA39B" w:rsidR="00755591" w:rsidRDefault="00755591">
          <w:pPr>
            <w:pStyle w:val="TOC2"/>
            <w:tabs>
              <w:tab w:val="right" w:leader="dot" w:pos="9350"/>
            </w:tabs>
            <w:rPr>
              <w:noProof/>
            </w:rPr>
          </w:pPr>
          <w:hyperlink w:anchor="_Toc238019808" w:history="1">
            <w:r w:rsidRPr="00842199">
              <w:rPr>
                <w:rStyle w:val="Hyperlink"/>
                <w:b/>
                <w:bCs/>
                <w:noProof/>
              </w:rPr>
              <w:t>Data cleaning and validation</w:t>
            </w:r>
            <w:r>
              <w:rPr>
                <w:noProof/>
              </w:rPr>
              <w:tab/>
            </w:r>
            <w:r>
              <w:rPr>
                <w:noProof/>
              </w:rPr>
              <w:fldChar w:fldCharType="begin"/>
            </w:r>
            <w:r>
              <w:rPr>
                <w:noProof/>
              </w:rPr>
              <w:instrText xml:space="preserve"> PAGEREF _Toc238019808 \h </w:instrText>
            </w:r>
            <w:r>
              <w:rPr>
                <w:noProof/>
              </w:rPr>
            </w:r>
            <w:r>
              <w:rPr>
                <w:noProof/>
              </w:rPr>
              <w:fldChar w:fldCharType="separate"/>
            </w:r>
            <w:r>
              <w:rPr>
                <w:noProof/>
              </w:rPr>
              <w:t>10</w:t>
            </w:r>
            <w:r>
              <w:rPr>
                <w:noProof/>
              </w:rPr>
              <w:fldChar w:fldCharType="end"/>
            </w:r>
          </w:hyperlink>
        </w:p>
        <w:p w14:paraId="626C4B60" w14:textId="38B527FB" w:rsidR="00755591" w:rsidRDefault="00755591">
          <w:pPr>
            <w:pStyle w:val="TOC1"/>
            <w:tabs>
              <w:tab w:val="right" w:leader="dot" w:pos="9350"/>
            </w:tabs>
            <w:rPr>
              <w:noProof/>
            </w:rPr>
          </w:pPr>
          <w:hyperlink w:anchor="_Toc238019809" w:history="1">
            <w:r w:rsidRPr="00842199">
              <w:rPr>
                <w:rStyle w:val="Hyperlink"/>
                <w:b/>
                <w:bCs/>
                <w:noProof/>
              </w:rPr>
              <w:t>5. Forecasting and Statistics</w:t>
            </w:r>
            <w:r>
              <w:rPr>
                <w:noProof/>
              </w:rPr>
              <w:tab/>
            </w:r>
            <w:r>
              <w:rPr>
                <w:noProof/>
              </w:rPr>
              <w:fldChar w:fldCharType="begin"/>
            </w:r>
            <w:r>
              <w:rPr>
                <w:noProof/>
              </w:rPr>
              <w:instrText xml:space="preserve"> PAGEREF _Toc238019809 \h </w:instrText>
            </w:r>
            <w:r>
              <w:rPr>
                <w:noProof/>
              </w:rPr>
            </w:r>
            <w:r>
              <w:rPr>
                <w:noProof/>
              </w:rPr>
              <w:fldChar w:fldCharType="separate"/>
            </w:r>
            <w:r>
              <w:rPr>
                <w:noProof/>
              </w:rPr>
              <w:t>10</w:t>
            </w:r>
            <w:r>
              <w:rPr>
                <w:noProof/>
              </w:rPr>
              <w:fldChar w:fldCharType="end"/>
            </w:r>
          </w:hyperlink>
        </w:p>
        <w:p w14:paraId="6F949F4D" w14:textId="57E2888A" w:rsidR="00755591" w:rsidRDefault="00755591">
          <w:pPr>
            <w:pStyle w:val="TOC2"/>
            <w:tabs>
              <w:tab w:val="right" w:leader="dot" w:pos="9350"/>
            </w:tabs>
            <w:rPr>
              <w:noProof/>
            </w:rPr>
          </w:pPr>
          <w:hyperlink w:anchor="_Toc238019810" w:history="1">
            <w:r w:rsidRPr="00842199">
              <w:rPr>
                <w:rStyle w:val="Hyperlink"/>
                <w:b/>
                <w:bCs/>
                <w:noProof/>
              </w:rPr>
              <w:t>5.1 Least-squares linear regression (trend line)</w:t>
            </w:r>
            <w:r>
              <w:rPr>
                <w:noProof/>
              </w:rPr>
              <w:tab/>
            </w:r>
            <w:r>
              <w:rPr>
                <w:noProof/>
              </w:rPr>
              <w:fldChar w:fldCharType="begin"/>
            </w:r>
            <w:r>
              <w:rPr>
                <w:noProof/>
              </w:rPr>
              <w:instrText xml:space="preserve"> PAGEREF _Toc238019810 \h </w:instrText>
            </w:r>
            <w:r>
              <w:rPr>
                <w:noProof/>
              </w:rPr>
            </w:r>
            <w:r>
              <w:rPr>
                <w:noProof/>
              </w:rPr>
              <w:fldChar w:fldCharType="separate"/>
            </w:r>
            <w:r>
              <w:rPr>
                <w:noProof/>
              </w:rPr>
              <w:t>11</w:t>
            </w:r>
            <w:r>
              <w:rPr>
                <w:noProof/>
              </w:rPr>
              <w:fldChar w:fldCharType="end"/>
            </w:r>
          </w:hyperlink>
        </w:p>
        <w:p w14:paraId="33B04FB9" w14:textId="2924A451" w:rsidR="00755591" w:rsidRDefault="00755591">
          <w:pPr>
            <w:pStyle w:val="TOC2"/>
            <w:tabs>
              <w:tab w:val="right" w:leader="dot" w:pos="9350"/>
            </w:tabs>
            <w:rPr>
              <w:noProof/>
            </w:rPr>
          </w:pPr>
          <w:hyperlink w:anchor="_Toc238019811" w:history="1">
            <w:r w:rsidRPr="00842199">
              <w:rPr>
                <w:rStyle w:val="Hyperlink"/>
                <w:b/>
                <w:bCs/>
                <w:noProof/>
              </w:rPr>
              <w:t>5.2 A confidence interval for next month's income</w:t>
            </w:r>
            <w:r>
              <w:rPr>
                <w:noProof/>
              </w:rPr>
              <w:tab/>
            </w:r>
            <w:r>
              <w:rPr>
                <w:noProof/>
              </w:rPr>
              <w:fldChar w:fldCharType="begin"/>
            </w:r>
            <w:r>
              <w:rPr>
                <w:noProof/>
              </w:rPr>
              <w:instrText xml:space="preserve"> PAGEREF _Toc238019811 \h </w:instrText>
            </w:r>
            <w:r>
              <w:rPr>
                <w:noProof/>
              </w:rPr>
            </w:r>
            <w:r>
              <w:rPr>
                <w:noProof/>
              </w:rPr>
              <w:fldChar w:fldCharType="separate"/>
            </w:r>
            <w:r>
              <w:rPr>
                <w:noProof/>
              </w:rPr>
              <w:t>11</w:t>
            </w:r>
            <w:r>
              <w:rPr>
                <w:noProof/>
              </w:rPr>
              <w:fldChar w:fldCharType="end"/>
            </w:r>
          </w:hyperlink>
        </w:p>
        <w:p w14:paraId="0DEF44B3" w14:textId="5FB42DD2" w:rsidR="00755591" w:rsidRDefault="00755591">
          <w:pPr>
            <w:pStyle w:val="TOC2"/>
            <w:tabs>
              <w:tab w:val="right" w:leader="dot" w:pos="9350"/>
            </w:tabs>
            <w:rPr>
              <w:noProof/>
            </w:rPr>
          </w:pPr>
          <w:hyperlink w:anchor="_Toc238019812" w:history="1">
            <w:r w:rsidRPr="00842199">
              <w:rPr>
                <w:rStyle w:val="Hyperlink"/>
                <w:b/>
                <w:bCs/>
                <w:noProof/>
              </w:rPr>
              <w:t>5.3 Emergency-fund runway</w:t>
            </w:r>
            <w:r>
              <w:rPr>
                <w:noProof/>
              </w:rPr>
              <w:tab/>
            </w:r>
            <w:r>
              <w:rPr>
                <w:noProof/>
              </w:rPr>
              <w:fldChar w:fldCharType="begin"/>
            </w:r>
            <w:r>
              <w:rPr>
                <w:noProof/>
              </w:rPr>
              <w:instrText xml:space="preserve"> PAGEREF _Toc238019812 \h </w:instrText>
            </w:r>
            <w:r>
              <w:rPr>
                <w:noProof/>
              </w:rPr>
            </w:r>
            <w:r>
              <w:rPr>
                <w:noProof/>
              </w:rPr>
              <w:fldChar w:fldCharType="separate"/>
            </w:r>
            <w:r>
              <w:rPr>
                <w:noProof/>
              </w:rPr>
              <w:t>11</w:t>
            </w:r>
            <w:r>
              <w:rPr>
                <w:noProof/>
              </w:rPr>
              <w:fldChar w:fldCharType="end"/>
            </w:r>
          </w:hyperlink>
        </w:p>
        <w:p w14:paraId="2F2B4E5C" w14:textId="4F12B41A" w:rsidR="00755591" w:rsidRDefault="00755591">
          <w:pPr>
            <w:pStyle w:val="TOC2"/>
            <w:tabs>
              <w:tab w:val="right" w:leader="dot" w:pos="9350"/>
            </w:tabs>
            <w:rPr>
              <w:noProof/>
            </w:rPr>
          </w:pPr>
          <w:hyperlink w:anchor="_Toc238019813" w:history="1">
            <w:r w:rsidRPr="00842199">
              <w:rPr>
                <w:rStyle w:val="Hyperlink"/>
                <w:b/>
                <w:bCs/>
                <w:noProof/>
              </w:rPr>
              <w:t>Evaluation: how correctness is measured</w:t>
            </w:r>
            <w:r>
              <w:rPr>
                <w:noProof/>
              </w:rPr>
              <w:tab/>
            </w:r>
            <w:r>
              <w:rPr>
                <w:noProof/>
              </w:rPr>
              <w:fldChar w:fldCharType="begin"/>
            </w:r>
            <w:r>
              <w:rPr>
                <w:noProof/>
              </w:rPr>
              <w:instrText xml:space="preserve"> PAGEREF _Toc238019813 \h </w:instrText>
            </w:r>
            <w:r>
              <w:rPr>
                <w:noProof/>
              </w:rPr>
            </w:r>
            <w:r>
              <w:rPr>
                <w:noProof/>
              </w:rPr>
              <w:fldChar w:fldCharType="separate"/>
            </w:r>
            <w:r>
              <w:rPr>
                <w:noProof/>
              </w:rPr>
              <w:t>12</w:t>
            </w:r>
            <w:r>
              <w:rPr>
                <w:noProof/>
              </w:rPr>
              <w:fldChar w:fldCharType="end"/>
            </w:r>
          </w:hyperlink>
        </w:p>
        <w:p w14:paraId="2B69F644" w14:textId="1EEC243E" w:rsidR="00755591" w:rsidRDefault="00755591">
          <w:pPr>
            <w:pStyle w:val="TOC1"/>
            <w:tabs>
              <w:tab w:val="right" w:leader="dot" w:pos="9350"/>
            </w:tabs>
            <w:rPr>
              <w:noProof/>
            </w:rPr>
          </w:pPr>
          <w:hyperlink w:anchor="_Toc238019814" w:history="1">
            <w:r w:rsidRPr="00842199">
              <w:rPr>
                <w:rStyle w:val="Hyperlink"/>
                <w:b/>
                <w:bCs/>
                <w:noProof/>
              </w:rPr>
              <w:t>6. Technologies Used</w:t>
            </w:r>
            <w:r>
              <w:rPr>
                <w:noProof/>
              </w:rPr>
              <w:tab/>
            </w:r>
            <w:r>
              <w:rPr>
                <w:noProof/>
              </w:rPr>
              <w:fldChar w:fldCharType="begin"/>
            </w:r>
            <w:r>
              <w:rPr>
                <w:noProof/>
              </w:rPr>
              <w:instrText xml:space="preserve"> PAGEREF _Toc238019814 \h </w:instrText>
            </w:r>
            <w:r>
              <w:rPr>
                <w:noProof/>
              </w:rPr>
            </w:r>
            <w:r>
              <w:rPr>
                <w:noProof/>
              </w:rPr>
              <w:fldChar w:fldCharType="separate"/>
            </w:r>
            <w:r>
              <w:rPr>
                <w:noProof/>
              </w:rPr>
              <w:t>12</w:t>
            </w:r>
            <w:r>
              <w:rPr>
                <w:noProof/>
              </w:rPr>
              <w:fldChar w:fldCharType="end"/>
            </w:r>
          </w:hyperlink>
        </w:p>
        <w:p w14:paraId="1B195630" w14:textId="3318B4E0" w:rsidR="00755591" w:rsidRDefault="00755591">
          <w:pPr>
            <w:pStyle w:val="TOC2"/>
            <w:tabs>
              <w:tab w:val="right" w:leader="dot" w:pos="9350"/>
            </w:tabs>
            <w:rPr>
              <w:noProof/>
            </w:rPr>
          </w:pPr>
          <w:hyperlink w:anchor="_Toc238019815" w:history="1">
            <w:r w:rsidRPr="00842199">
              <w:rPr>
                <w:rStyle w:val="Hyperlink"/>
                <w:b/>
                <w:bCs/>
                <w:noProof/>
              </w:rPr>
              <w:t>Go (the programming language)</w:t>
            </w:r>
            <w:r>
              <w:rPr>
                <w:noProof/>
              </w:rPr>
              <w:tab/>
            </w:r>
            <w:r>
              <w:rPr>
                <w:noProof/>
              </w:rPr>
              <w:fldChar w:fldCharType="begin"/>
            </w:r>
            <w:r>
              <w:rPr>
                <w:noProof/>
              </w:rPr>
              <w:instrText xml:space="preserve"> PAGEREF _Toc238019815 \h </w:instrText>
            </w:r>
            <w:r>
              <w:rPr>
                <w:noProof/>
              </w:rPr>
            </w:r>
            <w:r>
              <w:rPr>
                <w:noProof/>
              </w:rPr>
              <w:fldChar w:fldCharType="separate"/>
            </w:r>
            <w:r>
              <w:rPr>
                <w:noProof/>
              </w:rPr>
              <w:t>12</w:t>
            </w:r>
            <w:r>
              <w:rPr>
                <w:noProof/>
              </w:rPr>
              <w:fldChar w:fldCharType="end"/>
            </w:r>
          </w:hyperlink>
        </w:p>
        <w:p w14:paraId="360C2DDB" w14:textId="04BE926F" w:rsidR="00755591" w:rsidRDefault="00755591">
          <w:pPr>
            <w:pStyle w:val="TOC2"/>
            <w:tabs>
              <w:tab w:val="right" w:leader="dot" w:pos="9350"/>
            </w:tabs>
            <w:rPr>
              <w:noProof/>
            </w:rPr>
          </w:pPr>
          <w:hyperlink w:anchor="_Toc238019816" w:history="1">
            <w:r w:rsidRPr="00842199">
              <w:rPr>
                <w:rStyle w:val="Hyperlink"/>
                <w:b/>
                <w:bCs/>
                <w:noProof/>
              </w:rPr>
              <w:t>SQLite (the database)</w:t>
            </w:r>
            <w:r>
              <w:rPr>
                <w:noProof/>
              </w:rPr>
              <w:tab/>
            </w:r>
            <w:r>
              <w:rPr>
                <w:noProof/>
              </w:rPr>
              <w:fldChar w:fldCharType="begin"/>
            </w:r>
            <w:r>
              <w:rPr>
                <w:noProof/>
              </w:rPr>
              <w:instrText xml:space="preserve"> PAGEREF _Toc238019816 \h </w:instrText>
            </w:r>
            <w:r>
              <w:rPr>
                <w:noProof/>
              </w:rPr>
            </w:r>
            <w:r>
              <w:rPr>
                <w:noProof/>
              </w:rPr>
              <w:fldChar w:fldCharType="separate"/>
            </w:r>
            <w:r>
              <w:rPr>
                <w:noProof/>
              </w:rPr>
              <w:t>12</w:t>
            </w:r>
            <w:r>
              <w:rPr>
                <w:noProof/>
              </w:rPr>
              <w:fldChar w:fldCharType="end"/>
            </w:r>
          </w:hyperlink>
        </w:p>
        <w:p w14:paraId="0C47E9CD" w14:textId="296606F0" w:rsidR="00755591" w:rsidRDefault="00755591">
          <w:pPr>
            <w:pStyle w:val="TOC2"/>
            <w:tabs>
              <w:tab w:val="right" w:leader="dot" w:pos="9350"/>
            </w:tabs>
            <w:rPr>
              <w:noProof/>
            </w:rPr>
          </w:pPr>
          <w:hyperlink w:anchor="_Toc238019817" w:history="1">
            <w:r w:rsidRPr="00842199">
              <w:rPr>
                <w:rStyle w:val="Hyperlink"/>
                <w:b/>
                <w:bCs/>
                <w:noProof/>
              </w:rPr>
              <w:t>SQL (the query language)</w:t>
            </w:r>
            <w:r>
              <w:rPr>
                <w:noProof/>
              </w:rPr>
              <w:tab/>
            </w:r>
            <w:r>
              <w:rPr>
                <w:noProof/>
              </w:rPr>
              <w:fldChar w:fldCharType="begin"/>
            </w:r>
            <w:r>
              <w:rPr>
                <w:noProof/>
              </w:rPr>
              <w:instrText xml:space="preserve"> PAGEREF _Toc238019817 \h </w:instrText>
            </w:r>
            <w:r>
              <w:rPr>
                <w:noProof/>
              </w:rPr>
            </w:r>
            <w:r>
              <w:rPr>
                <w:noProof/>
              </w:rPr>
              <w:fldChar w:fldCharType="separate"/>
            </w:r>
            <w:r>
              <w:rPr>
                <w:noProof/>
              </w:rPr>
              <w:t>13</w:t>
            </w:r>
            <w:r>
              <w:rPr>
                <w:noProof/>
              </w:rPr>
              <w:fldChar w:fldCharType="end"/>
            </w:r>
          </w:hyperlink>
        </w:p>
        <w:p w14:paraId="3DE11CA3" w14:textId="07614C57" w:rsidR="00755591" w:rsidRDefault="00755591">
          <w:pPr>
            <w:pStyle w:val="TOC2"/>
            <w:tabs>
              <w:tab w:val="right" w:leader="dot" w:pos="9350"/>
            </w:tabs>
            <w:rPr>
              <w:noProof/>
            </w:rPr>
          </w:pPr>
          <w:hyperlink w:anchor="_Toc238019818" w:history="1">
            <w:r w:rsidRPr="00842199">
              <w:rPr>
                <w:rStyle w:val="Hyperlink"/>
                <w:b/>
                <w:bCs/>
                <w:noProof/>
              </w:rPr>
              <w:t>net/http and html/template (Go's standard library)</w:t>
            </w:r>
            <w:r>
              <w:rPr>
                <w:noProof/>
              </w:rPr>
              <w:tab/>
            </w:r>
            <w:r>
              <w:rPr>
                <w:noProof/>
              </w:rPr>
              <w:fldChar w:fldCharType="begin"/>
            </w:r>
            <w:r>
              <w:rPr>
                <w:noProof/>
              </w:rPr>
              <w:instrText xml:space="preserve"> PAGEREF _Toc238019818 \h </w:instrText>
            </w:r>
            <w:r>
              <w:rPr>
                <w:noProof/>
              </w:rPr>
            </w:r>
            <w:r>
              <w:rPr>
                <w:noProof/>
              </w:rPr>
              <w:fldChar w:fldCharType="separate"/>
            </w:r>
            <w:r>
              <w:rPr>
                <w:noProof/>
              </w:rPr>
              <w:t>13</w:t>
            </w:r>
            <w:r>
              <w:rPr>
                <w:noProof/>
              </w:rPr>
              <w:fldChar w:fldCharType="end"/>
            </w:r>
          </w:hyperlink>
        </w:p>
        <w:p w14:paraId="001477C7" w14:textId="1B45BD4D" w:rsidR="00755591" w:rsidRDefault="00755591">
          <w:pPr>
            <w:pStyle w:val="TOC2"/>
            <w:tabs>
              <w:tab w:val="right" w:leader="dot" w:pos="9350"/>
            </w:tabs>
            <w:rPr>
              <w:noProof/>
            </w:rPr>
          </w:pPr>
          <w:hyperlink w:anchor="_Toc238019819" w:history="1">
            <w:r w:rsidRPr="00842199">
              <w:rPr>
                <w:rStyle w:val="Hyperlink"/>
                <w:b/>
                <w:bCs/>
                <w:noProof/>
              </w:rPr>
              <w:t>bcrypt (password hashing)</w:t>
            </w:r>
            <w:r>
              <w:rPr>
                <w:noProof/>
              </w:rPr>
              <w:tab/>
            </w:r>
            <w:r>
              <w:rPr>
                <w:noProof/>
              </w:rPr>
              <w:fldChar w:fldCharType="begin"/>
            </w:r>
            <w:r>
              <w:rPr>
                <w:noProof/>
              </w:rPr>
              <w:instrText xml:space="preserve"> PAGEREF _Toc238019819 \h </w:instrText>
            </w:r>
            <w:r>
              <w:rPr>
                <w:noProof/>
              </w:rPr>
            </w:r>
            <w:r>
              <w:rPr>
                <w:noProof/>
              </w:rPr>
              <w:fldChar w:fldCharType="separate"/>
            </w:r>
            <w:r>
              <w:rPr>
                <w:noProof/>
              </w:rPr>
              <w:t>13</w:t>
            </w:r>
            <w:r>
              <w:rPr>
                <w:noProof/>
              </w:rPr>
              <w:fldChar w:fldCharType="end"/>
            </w:r>
          </w:hyperlink>
        </w:p>
        <w:p w14:paraId="2C43C99D" w14:textId="784CB887" w:rsidR="00755591" w:rsidRDefault="00755591">
          <w:pPr>
            <w:pStyle w:val="TOC2"/>
            <w:tabs>
              <w:tab w:val="right" w:leader="dot" w:pos="9350"/>
            </w:tabs>
            <w:rPr>
              <w:noProof/>
            </w:rPr>
          </w:pPr>
          <w:hyperlink w:anchor="_Toc238019820" w:history="1">
            <w:r w:rsidRPr="00842199">
              <w:rPr>
                <w:rStyle w:val="Hyperlink"/>
                <w:b/>
                <w:bCs/>
                <w:noProof/>
              </w:rPr>
              <w:t>gorilla/sessions (staying logged in)</w:t>
            </w:r>
            <w:r>
              <w:rPr>
                <w:noProof/>
              </w:rPr>
              <w:tab/>
            </w:r>
            <w:r>
              <w:rPr>
                <w:noProof/>
              </w:rPr>
              <w:fldChar w:fldCharType="begin"/>
            </w:r>
            <w:r>
              <w:rPr>
                <w:noProof/>
              </w:rPr>
              <w:instrText xml:space="preserve"> PAGEREF _Toc238019820 \h </w:instrText>
            </w:r>
            <w:r>
              <w:rPr>
                <w:noProof/>
              </w:rPr>
            </w:r>
            <w:r>
              <w:rPr>
                <w:noProof/>
              </w:rPr>
              <w:fldChar w:fldCharType="separate"/>
            </w:r>
            <w:r>
              <w:rPr>
                <w:noProof/>
              </w:rPr>
              <w:t>13</w:t>
            </w:r>
            <w:r>
              <w:rPr>
                <w:noProof/>
              </w:rPr>
              <w:fldChar w:fldCharType="end"/>
            </w:r>
          </w:hyperlink>
        </w:p>
        <w:p w14:paraId="3F9A47FB" w14:textId="44E82AAB" w:rsidR="00755591" w:rsidRDefault="00755591">
          <w:pPr>
            <w:pStyle w:val="TOC2"/>
            <w:tabs>
              <w:tab w:val="right" w:leader="dot" w:pos="9350"/>
            </w:tabs>
            <w:rPr>
              <w:noProof/>
            </w:rPr>
          </w:pPr>
          <w:hyperlink w:anchor="_Toc238019821" w:history="1">
            <w:r w:rsidRPr="00842199">
              <w:rPr>
                <w:rStyle w:val="Hyperlink"/>
                <w:b/>
                <w:bCs/>
                <w:noProof/>
              </w:rPr>
              <w:t>net/smtp (sending email)</w:t>
            </w:r>
            <w:r>
              <w:rPr>
                <w:noProof/>
              </w:rPr>
              <w:tab/>
            </w:r>
            <w:r>
              <w:rPr>
                <w:noProof/>
              </w:rPr>
              <w:fldChar w:fldCharType="begin"/>
            </w:r>
            <w:r>
              <w:rPr>
                <w:noProof/>
              </w:rPr>
              <w:instrText xml:space="preserve"> PAGEREF _Toc238019821 \h </w:instrText>
            </w:r>
            <w:r>
              <w:rPr>
                <w:noProof/>
              </w:rPr>
            </w:r>
            <w:r>
              <w:rPr>
                <w:noProof/>
              </w:rPr>
              <w:fldChar w:fldCharType="separate"/>
            </w:r>
            <w:r>
              <w:rPr>
                <w:noProof/>
              </w:rPr>
              <w:t>14</w:t>
            </w:r>
            <w:r>
              <w:rPr>
                <w:noProof/>
              </w:rPr>
              <w:fldChar w:fldCharType="end"/>
            </w:r>
          </w:hyperlink>
        </w:p>
        <w:p w14:paraId="1CC8354A" w14:textId="0597BC1A" w:rsidR="00755591" w:rsidRDefault="00755591">
          <w:pPr>
            <w:pStyle w:val="TOC2"/>
            <w:tabs>
              <w:tab w:val="right" w:leader="dot" w:pos="9350"/>
            </w:tabs>
            <w:rPr>
              <w:noProof/>
            </w:rPr>
          </w:pPr>
          <w:hyperlink w:anchor="_Toc238019822" w:history="1">
            <w:r w:rsidRPr="00842199">
              <w:rPr>
                <w:rStyle w:val="Hyperlink"/>
                <w:b/>
                <w:bCs/>
                <w:noProof/>
              </w:rPr>
              <w:t>Chart.js (the charts)</w:t>
            </w:r>
            <w:r>
              <w:rPr>
                <w:noProof/>
              </w:rPr>
              <w:tab/>
            </w:r>
            <w:r>
              <w:rPr>
                <w:noProof/>
              </w:rPr>
              <w:fldChar w:fldCharType="begin"/>
            </w:r>
            <w:r>
              <w:rPr>
                <w:noProof/>
              </w:rPr>
              <w:instrText xml:space="preserve"> PAGEREF _Toc238019822 \h </w:instrText>
            </w:r>
            <w:r>
              <w:rPr>
                <w:noProof/>
              </w:rPr>
            </w:r>
            <w:r>
              <w:rPr>
                <w:noProof/>
              </w:rPr>
              <w:fldChar w:fldCharType="separate"/>
            </w:r>
            <w:r>
              <w:rPr>
                <w:noProof/>
              </w:rPr>
              <w:t>14</w:t>
            </w:r>
            <w:r>
              <w:rPr>
                <w:noProof/>
              </w:rPr>
              <w:fldChar w:fldCharType="end"/>
            </w:r>
          </w:hyperlink>
        </w:p>
        <w:p w14:paraId="47B107D6" w14:textId="16E0CA73" w:rsidR="00755591" w:rsidRDefault="00755591">
          <w:pPr>
            <w:pStyle w:val="TOC2"/>
            <w:tabs>
              <w:tab w:val="right" w:leader="dot" w:pos="9350"/>
            </w:tabs>
            <w:rPr>
              <w:noProof/>
            </w:rPr>
          </w:pPr>
          <w:hyperlink w:anchor="_Toc238019823" w:history="1">
            <w:r w:rsidRPr="00842199">
              <w:rPr>
                <w:rStyle w:val="Hyperlink"/>
                <w:b/>
                <w:bCs/>
                <w:noProof/>
              </w:rPr>
              <w:t>Git and GitHub</w:t>
            </w:r>
            <w:r>
              <w:rPr>
                <w:noProof/>
              </w:rPr>
              <w:tab/>
            </w:r>
            <w:r>
              <w:rPr>
                <w:noProof/>
              </w:rPr>
              <w:fldChar w:fldCharType="begin"/>
            </w:r>
            <w:r>
              <w:rPr>
                <w:noProof/>
              </w:rPr>
              <w:instrText xml:space="preserve"> PAGEREF _Toc238019823 \h </w:instrText>
            </w:r>
            <w:r>
              <w:rPr>
                <w:noProof/>
              </w:rPr>
            </w:r>
            <w:r>
              <w:rPr>
                <w:noProof/>
              </w:rPr>
              <w:fldChar w:fldCharType="separate"/>
            </w:r>
            <w:r>
              <w:rPr>
                <w:noProof/>
              </w:rPr>
              <w:t>14</w:t>
            </w:r>
            <w:r>
              <w:rPr>
                <w:noProof/>
              </w:rPr>
              <w:fldChar w:fldCharType="end"/>
            </w:r>
          </w:hyperlink>
        </w:p>
        <w:p w14:paraId="6D86802B" w14:textId="09898B59" w:rsidR="00755591" w:rsidRDefault="00755591">
          <w:pPr>
            <w:pStyle w:val="TOC2"/>
            <w:tabs>
              <w:tab w:val="right" w:leader="dot" w:pos="9350"/>
            </w:tabs>
            <w:rPr>
              <w:noProof/>
            </w:rPr>
          </w:pPr>
          <w:hyperlink w:anchor="_Toc238019824" w:history="1">
            <w:r w:rsidRPr="00842199">
              <w:rPr>
                <w:rStyle w:val="Hyperlink"/>
                <w:b/>
                <w:bCs/>
                <w:noProof/>
              </w:rPr>
              <w:t>Python (supporting role — be accurate about this)</w:t>
            </w:r>
            <w:r>
              <w:rPr>
                <w:noProof/>
              </w:rPr>
              <w:tab/>
            </w:r>
            <w:r>
              <w:rPr>
                <w:noProof/>
              </w:rPr>
              <w:fldChar w:fldCharType="begin"/>
            </w:r>
            <w:r>
              <w:rPr>
                <w:noProof/>
              </w:rPr>
              <w:instrText xml:space="preserve"> PAGEREF _Toc238019824 \h </w:instrText>
            </w:r>
            <w:r>
              <w:rPr>
                <w:noProof/>
              </w:rPr>
            </w:r>
            <w:r>
              <w:rPr>
                <w:noProof/>
              </w:rPr>
              <w:fldChar w:fldCharType="separate"/>
            </w:r>
            <w:r>
              <w:rPr>
                <w:noProof/>
              </w:rPr>
              <w:t>14</w:t>
            </w:r>
            <w:r>
              <w:rPr>
                <w:noProof/>
              </w:rPr>
              <w:fldChar w:fldCharType="end"/>
            </w:r>
          </w:hyperlink>
        </w:p>
        <w:p w14:paraId="5BEFF33F" w14:textId="0E18A46F" w:rsidR="00755591" w:rsidRDefault="00755591">
          <w:pPr>
            <w:pStyle w:val="TOC2"/>
            <w:tabs>
              <w:tab w:val="right" w:leader="dot" w:pos="9350"/>
            </w:tabs>
            <w:rPr>
              <w:noProof/>
            </w:rPr>
          </w:pPr>
          <w:hyperlink w:anchor="_Toc238019825" w:history="1">
            <w:r w:rsidRPr="00842199">
              <w:rPr>
                <w:rStyle w:val="Hyperlink"/>
                <w:b/>
                <w:bCs/>
                <w:noProof/>
              </w:rPr>
              <w:t>Technologies your template listed that this project does not use</w:t>
            </w:r>
            <w:r>
              <w:rPr>
                <w:noProof/>
              </w:rPr>
              <w:tab/>
            </w:r>
            <w:r>
              <w:rPr>
                <w:noProof/>
              </w:rPr>
              <w:fldChar w:fldCharType="begin"/>
            </w:r>
            <w:r>
              <w:rPr>
                <w:noProof/>
              </w:rPr>
              <w:instrText xml:space="preserve"> PAGEREF _Toc238019825 \h </w:instrText>
            </w:r>
            <w:r>
              <w:rPr>
                <w:noProof/>
              </w:rPr>
            </w:r>
            <w:r>
              <w:rPr>
                <w:noProof/>
              </w:rPr>
              <w:fldChar w:fldCharType="separate"/>
            </w:r>
            <w:r>
              <w:rPr>
                <w:noProof/>
              </w:rPr>
              <w:t>14</w:t>
            </w:r>
            <w:r>
              <w:rPr>
                <w:noProof/>
              </w:rPr>
              <w:fldChar w:fldCharType="end"/>
            </w:r>
          </w:hyperlink>
        </w:p>
        <w:p w14:paraId="1F539B05" w14:textId="715F06CB" w:rsidR="00755591" w:rsidRDefault="00755591">
          <w:pPr>
            <w:pStyle w:val="TOC1"/>
            <w:tabs>
              <w:tab w:val="right" w:leader="dot" w:pos="9350"/>
            </w:tabs>
            <w:rPr>
              <w:noProof/>
            </w:rPr>
          </w:pPr>
          <w:hyperlink w:anchor="_Toc238019826" w:history="1">
            <w:r w:rsidRPr="00842199">
              <w:rPr>
                <w:rStyle w:val="Hyperlink"/>
                <w:b/>
                <w:bCs/>
                <w:noProof/>
              </w:rPr>
              <w:t>7. Important Concepts Used</w:t>
            </w:r>
            <w:r>
              <w:rPr>
                <w:noProof/>
              </w:rPr>
              <w:tab/>
            </w:r>
            <w:r>
              <w:rPr>
                <w:noProof/>
              </w:rPr>
              <w:fldChar w:fldCharType="begin"/>
            </w:r>
            <w:r>
              <w:rPr>
                <w:noProof/>
              </w:rPr>
              <w:instrText xml:space="preserve"> PAGEREF _Toc238019826 \h </w:instrText>
            </w:r>
            <w:r>
              <w:rPr>
                <w:noProof/>
              </w:rPr>
            </w:r>
            <w:r>
              <w:rPr>
                <w:noProof/>
              </w:rPr>
              <w:fldChar w:fldCharType="separate"/>
            </w:r>
            <w:r>
              <w:rPr>
                <w:noProof/>
              </w:rPr>
              <w:t>14</w:t>
            </w:r>
            <w:r>
              <w:rPr>
                <w:noProof/>
              </w:rPr>
              <w:fldChar w:fldCharType="end"/>
            </w:r>
          </w:hyperlink>
        </w:p>
        <w:p w14:paraId="656ECE34" w14:textId="0DDAB3F2" w:rsidR="00755591" w:rsidRDefault="00755591">
          <w:pPr>
            <w:pStyle w:val="TOC2"/>
            <w:tabs>
              <w:tab w:val="right" w:leader="dot" w:pos="9350"/>
            </w:tabs>
            <w:rPr>
              <w:noProof/>
            </w:rPr>
          </w:pPr>
          <w:hyperlink w:anchor="_Toc238019827" w:history="1">
            <w:r w:rsidRPr="00842199">
              <w:rPr>
                <w:rStyle w:val="Hyperlink"/>
                <w:b/>
                <w:bCs/>
                <w:noProof/>
              </w:rPr>
              <w:t>Integer money</w:t>
            </w:r>
            <w:r>
              <w:rPr>
                <w:noProof/>
              </w:rPr>
              <w:tab/>
            </w:r>
            <w:r>
              <w:rPr>
                <w:noProof/>
              </w:rPr>
              <w:fldChar w:fldCharType="begin"/>
            </w:r>
            <w:r>
              <w:rPr>
                <w:noProof/>
              </w:rPr>
              <w:instrText xml:space="preserve"> PAGEREF _Toc238019827 \h </w:instrText>
            </w:r>
            <w:r>
              <w:rPr>
                <w:noProof/>
              </w:rPr>
            </w:r>
            <w:r>
              <w:rPr>
                <w:noProof/>
              </w:rPr>
              <w:fldChar w:fldCharType="separate"/>
            </w:r>
            <w:r>
              <w:rPr>
                <w:noProof/>
              </w:rPr>
              <w:t>14</w:t>
            </w:r>
            <w:r>
              <w:rPr>
                <w:noProof/>
              </w:rPr>
              <w:fldChar w:fldCharType="end"/>
            </w:r>
          </w:hyperlink>
        </w:p>
        <w:p w14:paraId="66E9945A" w14:textId="256CE87E" w:rsidR="00755591" w:rsidRDefault="00755591">
          <w:pPr>
            <w:pStyle w:val="TOC2"/>
            <w:tabs>
              <w:tab w:val="right" w:leader="dot" w:pos="9350"/>
            </w:tabs>
            <w:rPr>
              <w:noProof/>
            </w:rPr>
          </w:pPr>
          <w:hyperlink w:anchor="_Toc238019828" w:history="1">
            <w:r w:rsidRPr="00842199">
              <w:rPr>
                <w:rStyle w:val="Hyperlink"/>
                <w:b/>
                <w:bCs/>
                <w:noProof/>
              </w:rPr>
              <w:t>ACID transactions</w:t>
            </w:r>
            <w:r>
              <w:rPr>
                <w:noProof/>
              </w:rPr>
              <w:tab/>
            </w:r>
            <w:r>
              <w:rPr>
                <w:noProof/>
              </w:rPr>
              <w:fldChar w:fldCharType="begin"/>
            </w:r>
            <w:r>
              <w:rPr>
                <w:noProof/>
              </w:rPr>
              <w:instrText xml:space="preserve"> PAGEREF _Toc238019828 \h </w:instrText>
            </w:r>
            <w:r>
              <w:rPr>
                <w:noProof/>
              </w:rPr>
            </w:r>
            <w:r>
              <w:rPr>
                <w:noProof/>
              </w:rPr>
              <w:fldChar w:fldCharType="separate"/>
            </w:r>
            <w:r>
              <w:rPr>
                <w:noProof/>
              </w:rPr>
              <w:t>15</w:t>
            </w:r>
            <w:r>
              <w:rPr>
                <w:noProof/>
              </w:rPr>
              <w:fldChar w:fldCharType="end"/>
            </w:r>
          </w:hyperlink>
        </w:p>
        <w:p w14:paraId="29ED3D61" w14:textId="09ED359A" w:rsidR="00755591" w:rsidRDefault="00755591">
          <w:pPr>
            <w:pStyle w:val="TOC2"/>
            <w:tabs>
              <w:tab w:val="right" w:leader="dot" w:pos="9350"/>
            </w:tabs>
            <w:rPr>
              <w:noProof/>
            </w:rPr>
          </w:pPr>
          <w:hyperlink w:anchor="_Toc238019829" w:history="1">
            <w:r w:rsidRPr="00842199">
              <w:rPr>
                <w:rStyle w:val="Hyperlink"/>
                <w:b/>
                <w:bCs/>
                <w:noProof/>
              </w:rPr>
              <w:t>Cross-Site Request Forgery (CSRF)</w:t>
            </w:r>
            <w:r>
              <w:rPr>
                <w:noProof/>
              </w:rPr>
              <w:tab/>
            </w:r>
            <w:r>
              <w:rPr>
                <w:noProof/>
              </w:rPr>
              <w:fldChar w:fldCharType="begin"/>
            </w:r>
            <w:r>
              <w:rPr>
                <w:noProof/>
              </w:rPr>
              <w:instrText xml:space="preserve"> PAGEREF _Toc238019829 \h </w:instrText>
            </w:r>
            <w:r>
              <w:rPr>
                <w:noProof/>
              </w:rPr>
            </w:r>
            <w:r>
              <w:rPr>
                <w:noProof/>
              </w:rPr>
              <w:fldChar w:fldCharType="separate"/>
            </w:r>
            <w:r>
              <w:rPr>
                <w:noProof/>
              </w:rPr>
              <w:t>15</w:t>
            </w:r>
            <w:r>
              <w:rPr>
                <w:noProof/>
              </w:rPr>
              <w:fldChar w:fldCharType="end"/>
            </w:r>
          </w:hyperlink>
        </w:p>
        <w:p w14:paraId="0D586F4F" w14:textId="3FAF2A42" w:rsidR="00755591" w:rsidRDefault="00755591">
          <w:pPr>
            <w:pStyle w:val="TOC2"/>
            <w:tabs>
              <w:tab w:val="right" w:leader="dot" w:pos="9350"/>
            </w:tabs>
            <w:rPr>
              <w:noProof/>
            </w:rPr>
          </w:pPr>
          <w:hyperlink w:anchor="_Toc238019830" w:history="1">
            <w:r w:rsidRPr="00842199">
              <w:rPr>
                <w:rStyle w:val="Hyperlink"/>
                <w:b/>
                <w:bCs/>
                <w:noProof/>
              </w:rPr>
              <w:t>Role-Based Access Control (RBAC)</w:t>
            </w:r>
            <w:r>
              <w:rPr>
                <w:noProof/>
              </w:rPr>
              <w:tab/>
            </w:r>
            <w:r>
              <w:rPr>
                <w:noProof/>
              </w:rPr>
              <w:fldChar w:fldCharType="begin"/>
            </w:r>
            <w:r>
              <w:rPr>
                <w:noProof/>
              </w:rPr>
              <w:instrText xml:space="preserve"> PAGEREF _Toc238019830 \h </w:instrText>
            </w:r>
            <w:r>
              <w:rPr>
                <w:noProof/>
              </w:rPr>
            </w:r>
            <w:r>
              <w:rPr>
                <w:noProof/>
              </w:rPr>
              <w:fldChar w:fldCharType="separate"/>
            </w:r>
            <w:r>
              <w:rPr>
                <w:noProof/>
              </w:rPr>
              <w:t>15</w:t>
            </w:r>
            <w:r>
              <w:rPr>
                <w:noProof/>
              </w:rPr>
              <w:fldChar w:fldCharType="end"/>
            </w:r>
          </w:hyperlink>
        </w:p>
        <w:p w14:paraId="14B2DE9A" w14:textId="7854E5A2" w:rsidR="00755591" w:rsidRDefault="00755591">
          <w:pPr>
            <w:pStyle w:val="TOC2"/>
            <w:tabs>
              <w:tab w:val="right" w:leader="dot" w:pos="9350"/>
            </w:tabs>
            <w:rPr>
              <w:noProof/>
            </w:rPr>
          </w:pPr>
          <w:hyperlink w:anchor="_Toc238019831" w:history="1">
            <w:r w:rsidRPr="00842199">
              <w:rPr>
                <w:rStyle w:val="Hyperlink"/>
                <w:b/>
                <w:bCs/>
                <w:noProof/>
              </w:rPr>
              <w:t>Making mistakes impossible to express</w:t>
            </w:r>
            <w:r>
              <w:rPr>
                <w:noProof/>
              </w:rPr>
              <w:tab/>
            </w:r>
            <w:r>
              <w:rPr>
                <w:noProof/>
              </w:rPr>
              <w:fldChar w:fldCharType="begin"/>
            </w:r>
            <w:r>
              <w:rPr>
                <w:noProof/>
              </w:rPr>
              <w:instrText xml:space="preserve"> PAGEREF _Toc238019831 \h </w:instrText>
            </w:r>
            <w:r>
              <w:rPr>
                <w:noProof/>
              </w:rPr>
            </w:r>
            <w:r>
              <w:rPr>
                <w:noProof/>
              </w:rPr>
              <w:fldChar w:fldCharType="separate"/>
            </w:r>
            <w:r>
              <w:rPr>
                <w:noProof/>
              </w:rPr>
              <w:t>15</w:t>
            </w:r>
            <w:r>
              <w:rPr>
                <w:noProof/>
              </w:rPr>
              <w:fldChar w:fldCharType="end"/>
            </w:r>
          </w:hyperlink>
        </w:p>
        <w:p w14:paraId="2D127690" w14:textId="01895219" w:rsidR="00755591" w:rsidRDefault="00755591">
          <w:pPr>
            <w:pStyle w:val="TOC2"/>
            <w:tabs>
              <w:tab w:val="right" w:leader="dot" w:pos="9350"/>
            </w:tabs>
            <w:rPr>
              <w:noProof/>
            </w:rPr>
          </w:pPr>
          <w:hyperlink w:anchor="_Toc238019832" w:history="1">
            <w:r w:rsidRPr="00842199">
              <w:rPr>
                <w:rStyle w:val="Hyperlink"/>
                <w:b/>
                <w:bCs/>
                <w:noProof/>
              </w:rPr>
              <w:t>Indexing</w:t>
            </w:r>
            <w:r>
              <w:rPr>
                <w:noProof/>
              </w:rPr>
              <w:tab/>
            </w:r>
            <w:r>
              <w:rPr>
                <w:noProof/>
              </w:rPr>
              <w:fldChar w:fldCharType="begin"/>
            </w:r>
            <w:r>
              <w:rPr>
                <w:noProof/>
              </w:rPr>
              <w:instrText xml:space="preserve"> PAGEREF _Toc238019832 \h </w:instrText>
            </w:r>
            <w:r>
              <w:rPr>
                <w:noProof/>
              </w:rPr>
            </w:r>
            <w:r>
              <w:rPr>
                <w:noProof/>
              </w:rPr>
              <w:fldChar w:fldCharType="separate"/>
            </w:r>
            <w:r>
              <w:rPr>
                <w:noProof/>
              </w:rPr>
              <w:t>16</w:t>
            </w:r>
            <w:r>
              <w:rPr>
                <w:noProof/>
              </w:rPr>
              <w:fldChar w:fldCharType="end"/>
            </w:r>
          </w:hyperlink>
        </w:p>
        <w:p w14:paraId="385B4A21" w14:textId="2482D5B6" w:rsidR="00755591" w:rsidRDefault="00755591">
          <w:pPr>
            <w:pStyle w:val="TOC2"/>
            <w:tabs>
              <w:tab w:val="right" w:leader="dot" w:pos="9350"/>
            </w:tabs>
            <w:rPr>
              <w:noProof/>
            </w:rPr>
          </w:pPr>
          <w:hyperlink w:anchor="_Toc238019833" w:history="1">
            <w:r w:rsidRPr="00842199">
              <w:rPr>
                <w:rStyle w:val="Hyperlink"/>
                <w:b/>
                <w:bCs/>
                <w:noProof/>
              </w:rPr>
              <w:t>Serialisation</w:t>
            </w:r>
            <w:r>
              <w:rPr>
                <w:noProof/>
              </w:rPr>
              <w:tab/>
            </w:r>
            <w:r>
              <w:rPr>
                <w:noProof/>
              </w:rPr>
              <w:fldChar w:fldCharType="begin"/>
            </w:r>
            <w:r>
              <w:rPr>
                <w:noProof/>
              </w:rPr>
              <w:instrText xml:space="preserve"> PAGEREF _Toc238019833 \h </w:instrText>
            </w:r>
            <w:r>
              <w:rPr>
                <w:noProof/>
              </w:rPr>
            </w:r>
            <w:r>
              <w:rPr>
                <w:noProof/>
              </w:rPr>
              <w:fldChar w:fldCharType="separate"/>
            </w:r>
            <w:r>
              <w:rPr>
                <w:noProof/>
              </w:rPr>
              <w:t>16</w:t>
            </w:r>
            <w:r>
              <w:rPr>
                <w:noProof/>
              </w:rPr>
              <w:fldChar w:fldCharType="end"/>
            </w:r>
          </w:hyperlink>
        </w:p>
        <w:p w14:paraId="2137A955" w14:textId="186EEEBB" w:rsidR="00755591" w:rsidRDefault="00755591">
          <w:pPr>
            <w:pStyle w:val="TOC2"/>
            <w:tabs>
              <w:tab w:val="right" w:leader="dot" w:pos="9350"/>
            </w:tabs>
            <w:rPr>
              <w:noProof/>
            </w:rPr>
          </w:pPr>
          <w:hyperlink w:anchor="_Toc238019834" w:history="1">
            <w:r w:rsidRPr="00842199">
              <w:rPr>
                <w:rStyle w:val="Hyperlink"/>
                <w:b/>
                <w:bCs/>
                <w:noProof/>
              </w:rPr>
              <w:t>Caching, and getting it wrong</w:t>
            </w:r>
            <w:r>
              <w:rPr>
                <w:noProof/>
              </w:rPr>
              <w:tab/>
            </w:r>
            <w:r>
              <w:rPr>
                <w:noProof/>
              </w:rPr>
              <w:fldChar w:fldCharType="begin"/>
            </w:r>
            <w:r>
              <w:rPr>
                <w:noProof/>
              </w:rPr>
              <w:instrText xml:space="preserve"> PAGEREF _Toc238019834 \h </w:instrText>
            </w:r>
            <w:r>
              <w:rPr>
                <w:noProof/>
              </w:rPr>
            </w:r>
            <w:r>
              <w:rPr>
                <w:noProof/>
              </w:rPr>
              <w:fldChar w:fldCharType="separate"/>
            </w:r>
            <w:r>
              <w:rPr>
                <w:noProof/>
              </w:rPr>
              <w:t>16</w:t>
            </w:r>
            <w:r>
              <w:rPr>
                <w:noProof/>
              </w:rPr>
              <w:fldChar w:fldCharType="end"/>
            </w:r>
          </w:hyperlink>
        </w:p>
        <w:p w14:paraId="6F67F772" w14:textId="2A0A4DE1" w:rsidR="00755591" w:rsidRDefault="00755591">
          <w:pPr>
            <w:pStyle w:val="TOC2"/>
            <w:tabs>
              <w:tab w:val="right" w:leader="dot" w:pos="9350"/>
            </w:tabs>
            <w:rPr>
              <w:noProof/>
            </w:rPr>
          </w:pPr>
          <w:hyperlink w:anchor="_Toc238019835" w:history="1">
            <w:r w:rsidRPr="00842199">
              <w:rPr>
                <w:rStyle w:val="Hyperlink"/>
                <w:b/>
                <w:bCs/>
                <w:noProof/>
              </w:rPr>
              <w:t>Concurrency</w:t>
            </w:r>
            <w:r>
              <w:rPr>
                <w:noProof/>
              </w:rPr>
              <w:tab/>
            </w:r>
            <w:r>
              <w:rPr>
                <w:noProof/>
              </w:rPr>
              <w:fldChar w:fldCharType="begin"/>
            </w:r>
            <w:r>
              <w:rPr>
                <w:noProof/>
              </w:rPr>
              <w:instrText xml:space="preserve"> PAGEREF _Toc238019835 \h </w:instrText>
            </w:r>
            <w:r>
              <w:rPr>
                <w:noProof/>
              </w:rPr>
            </w:r>
            <w:r>
              <w:rPr>
                <w:noProof/>
              </w:rPr>
              <w:fldChar w:fldCharType="separate"/>
            </w:r>
            <w:r>
              <w:rPr>
                <w:noProof/>
              </w:rPr>
              <w:t>16</w:t>
            </w:r>
            <w:r>
              <w:rPr>
                <w:noProof/>
              </w:rPr>
              <w:fldChar w:fldCharType="end"/>
            </w:r>
          </w:hyperlink>
        </w:p>
        <w:p w14:paraId="028CBAE4" w14:textId="73976C0A" w:rsidR="00755591" w:rsidRDefault="00755591">
          <w:pPr>
            <w:pStyle w:val="TOC2"/>
            <w:tabs>
              <w:tab w:val="right" w:leader="dot" w:pos="9350"/>
            </w:tabs>
            <w:rPr>
              <w:noProof/>
            </w:rPr>
          </w:pPr>
          <w:hyperlink w:anchor="_Toc238019836" w:history="1">
            <w:r w:rsidRPr="00842199">
              <w:rPr>
                <w:rStyle w:val="Hyperlink"/>
                <w:b/>
                <w:bCs/>
                <w:noProof/>
              </w:rPr>
              <w:t>Optimistic concurrency, and the bug shared budgeting created</w:t>
            </w:r>
            <w:r>
              <w:rPr>
                <w:noProof/>
              </w:rPr>
              <w:tab/>
            </w:r>
            <w:r>
              <w:rPr>
                <w:noProof/>
              </w:rPr>
              <w:fldChar w:fldCharType="begin"/>
            </w:r>
            <w:r>
              <w:rPr>
                <w:noProof/>
              </w:rPr>
              <w:instrText xml:space="preserve"> PAGEREF _Toc238019836 \h </w:instrText>
            </w:r>
            <w:r>
              <w:rPr>
                <w:noProof/>
              </w:rPr>
            </w:r>
            <w:r>
              <w:rPr>
                <w:noProof/>
              </w:rPr>
              <w:fldChar w:fldCharType="separate"/>
            </w:r>
            <w:r>
              <w:rPr>
                <w:noProof/>
              </w:rPr>
              <w:t>16</w:t>
            </w:r>
            <w:r>
              <w:rPr>
                <w:noProof/>
              </w:rPr>
              <w:fldChar w:fldCharType="end"/>
            </w:r>
          </w:hyperlink>
        </w:p>
        <w:p w14:paraId="6BEA74A6" w14:textId="35BFDFF1" w:rsidR="00755591" w:rsidRDefault="00755591">
          <w:pPr>
            <w:pStyle w:val="TOC1"/>
            <w:tabs>
              <w:tab w:val="right" w:leader="dot" w:pos="9350"/>
            </w:tabs>
            <w:rPr>
              <w:noProof/>
            </w:rPr>
          </w:pPr>
          <w:hyperlink w:anchor="_Toc238019837" w:history="1">
            <w:r w:rsidRPr="00842199">
              <w:rPr>
                <w:rStyle w:val="Hyperlink"/>
                <w:b/>
                <w:bCs/>
                <w:noProof/>
              </w:rPr>
              <w:t>8. Verification and Testing</w:t>
            </w:r>
            <w:r>
              <w:rPr>
                <w:noProof/>
              </w:rPr>
              <w:tab/>
            </w:r>
            <w:r>
              <w:rPr>
                <w:noProof/>
              </w:rPr>
              <w:fldChar w:fldCharType="begin"/>
            </w:r>
            <w:r>
              <w:rPr>
                <w:noProof/>
              </w:rPr>
              <w:instrText xml:space="preserve"> PAGEREF _Toc238019837 \h </w:instrText>
            </w:r>
            <w:r>
              <w:rPr>
                <w:noProof/>
              </w:rPr>
            </w:r>
            <w:r>
              <w:rPr>
                <w:noProof/>
              </w:rPr>
              <w:fldChar w:fldCharType="separate"/>
            </w:r>
            <w:r>
              <w:rPr>
                <w:noProof/>
              </w:rPr>
              <w:t>17</w:t>
            </w:r>
            <w:r>
              <w:rPr>
                <w:noProof/>
              </w:rPr>
              <w:fldChar w:fldCharType="end"/>
            </w:r>
          </w:hyperlink>
        </w:p>
        <w:p w14:paraId="1C89EA83" w14:textId="790FEB94" w:rsidR="00755591" w:rsidRDefault="00755591">
          <w:pPr>
            <w:pStyle w:val="TOC2"/>
            <w:tabs>
              <w:tab w:val="right" w:leader="dot" w:pos="9350"/>
            </w:tabs>
            <w:rPr>
              <w:noProof/>
            </w:rPr>
          </w:pPr>
          <w:hyperlink w:anchor="_Toc238019838" w:history="1">
            <w:r w:rsidRPr="00842199">
              <w:rPr>
                <w:rStyle w:val="Hyperlink"/>
                <w:b/>
                <w:bCs/>
                <w:noProof/>
              </w:rPr>
              <w:t>Automated tests</w:t>
            </w:r>
            <w:r>
              <w:rPr>
                <w:noProof/>
              </w:rPr>
              <w:tab/>
            </w:r>
            <w:r>
              <w:rPr>
                <w:noProof/>
              </w:rPr>
              <w:fldChar w:fldCharType="begin"/>
            </w:r>
            <w:r>
              <w:rPr>
                <w:noProof/>
              </w:rPr>
              <w:instrText xml:space="preserve"> PAGEREF _Toc238019838 \h </w:instrText>
            </w:r>
            <w:r>
              <w:rPr>
                <w:noProof/>
              </w:rPr>
            </w:r>
            <w:r>
              <w:rPr>
                <w:noProof/>
              </w:rPr>
              <w:fldChar w:fldCharType="separate"/>
            </w:r>
            <w:r>
              <w:rPr>
                <w:noProof/>
              </w:rPr>
              <w:t>17</w:t>
            </w:r>
            <w:r>
              <w:rPr>
                <w:noProof/>
              </w:rPr>
              <w:fldChar w:fldCharType="end"/>
            </w:r>
          </w:hyperlink>
        </w:p>
        <w:p w14:paraId="71F664DA" w14:textId="53BCAB38" w:rsidR="00755591" w:rsidRDefault="00755591">
          <w:pPr>
            <w:pStyle w:val="TOC2"/>
            <w:tabs>
              <w:tab w:val="right" w:leader="dot" w:pos="9350"/>
            </w:tabs>
            <w:rPr>
              <w:noProof/>
            </w:rPr>
          </w:pPr>
          <w:hyperlink w:anchor="_Toc238019839" w:history="1">
            <w:r w:rsidRPr="00842199">
              <w:rPr>
                <w:rStyle w:val="Hyperlink"/>
                <w:b/>
                <w:bCs/>
                <w:noProof/>
              </w:rPr>
              <w:t>Verification harnesses</w:t>
            </w:r>
            <w:r>
              <w:rPr>
                <w:noProof/>
              </w:rPr>
              <w:tab/>
            </w:r>
            <w:r>
              <w:rPr>
                <w:noProof/>
              </w:rPr>
              <w:fldChar w:fldCharType="begin"/>
            </w:r>
            <w:r>
              <w:rPr>
                <w:noProof/>
              </w:rPr>
              <w:instrText xml:space="preserve"> PAGEREF _Toc238019839 \h </w:instrText>
            </w:r>
            <w:r>
              <w:rPr>
                <w:noProof/>
              </w:rPr>
            </w:r>
            <w:r>
              <w:rPr>
                <w:noProof/>
              </w:rPr>
              <w:fldChar w:fldCharType="separate"/>
            </w:r>
            <w:r>
              <w:rPr>
                <w:noProof/>
              </w:rPr>
              <w:t>17</w:t>
            </w:r>
            <w:r>
              <w:rPr>
                <w:noProof/>
              </w:rPr>
              <w:fldChar w:fldCharType="end"/>
            </w:r>
          </w:hyperlink>
        </w:p>
        <w:p w14:paraId="1487E10E" w14:textId="3AA7FFFC" w:rsidR="00755591" w:rsidRDefault="00755591">
          <w:pPr>
            <w:pStyle w:val="TOC1"/>
            <w:tabs>
              <w:tab w:val="right" w:leader="dot" w:pos="9350"/>
            </w:tabs>
            <w:rPr>
              <w:noProof/>
            </w:rPr>
          </w:pPr>
          <w:hyperlink w:anchor="_Toc238019840" w:history="1">
            <w:r w:rsidRPr="00842199">
              <w:rPr>
                <w:rStyle w:val="Hyperlink"/>
                <w:b/>
                <w:bCs/>
                <w:noProof/>
              </w:rPr>
              <w:t>9. Email and SMTP</w:t>
            </w:r>
            <w:r>
              <w:rPr>
                <w:noProof/>
              </w:rPr>
              <w:tab/>
            </w:r>
            <w:r>
              <w:rPr>
                <w:noProof/>
              </w:rPr>
              <w:fldChar w:fldCharType="begin"/>
            </w:r>
            <w:r>
              <w:rPr>
                <w:noProof/>
              </w:rPr>
              <w:instrText xml:space="preserve"> PAGEREF _Toc238019840 \h </w:instrText>
            </w:r>
            <w:r>
              <w:rPr>
                <w:noProof/>
              </w:rPr>
            </w:r>
            <w:r>
              <w:rPr>
                <w:noProof/>
              </w:rPr>
              <w:fldChar w:fldCharType="separate"/>
            </w:r>
            <w:r>
              <w:rPr>
                <w:noProof/>
              </w:rPr>
              <w:t>18</w:t>
            </w:r>
            <w:r>
              <w:rPr>
                <w:noProof/>
              </w:rPr>
              <w:fldChar w:fldCharType="end"/>
            </w:r>
          </w:hyperlink>
        </w:p>
        <w:p w14:paraId="3BD19241" w14:textId="53C940BA" w:rsidR="00755591" w:rsidRDefault="00755591">
          <w:pPr>
            <w:pStyle w:val="TOC2"/>
            <w:tabs>
              <w:tab w:val="right" w:leader="dot" w:pos="9350"/>
            </w:tabs>
            <w:rPr>
              <w:noProof/>
            </w:rPr>
          </w:pPr>
          <w:hyperlink w:anchor="_Toc238019841" w:history="1">
            <w:r w:rsidRPr="00842199">
              <w:rPr>
                <w:rStyle w:val="Hyperlink"/>
                <w:b/>
                <w:bCs/>
                <w:noProof/>
              </w:rPr>
              <w:t>9.1 What email actually is</w:t>
            </w:r>
            <w:r>
              <w:rPr>
                <w:noProof/>
              </w:rPr>
              <w:tab/>
            </w:r>
            <w:r>
              <w:rPr>
                <w:noProof/>
              </w:rPr>
              <w:fldChar w:fldCharType="begin"/>
            </w:r>
            <w:r>
              <w:rPr>
                <w:noProof/>
              </w:rPr>
              <w:instrText xml:space="preserve"> PAGEREF _Toc238019841 \h </w:instrText>
            </w:r>
            <w:r>
              <w:rPr>
                <w:noProof/>
              </w:rPr>
            </w:r>
            <w:r>
              <w:rPr>
                <w:noProof/>
              </w:rPr>
              <w:fldChar w:fldCharType="separate"/>
            </w:r>
            <w:r>
              <w:rPr>
                <w:noProof/>
              </w:rPr>
              <w:t>18</w:t>
            </w:r>
            <w:r>
              <w:rPr>
                <w:noProof/>
              </w:rPr>
              <w:fldChar w:fldCharType="end"/>
            </w:r>
          </w:hyperlink>
        </w:p>
        <w:p w14:paraId="71E49BFB" w14:textId="20A40E33" w:rsidR="00755591" w:rsidRDefault="00755591">
          <w:pPr>
            <w:pStyle w:val="TOC2"/>
            <w:tabs>
              <w:tab w:val="right" w:leader="dot" w:pos="9350"/>
            </w:tabs>
            <w:rPr>
              <w:noProof/>
            </w:rPr>
          </w:pPr>
          <w:hyperlink w:anchor="_Toc238019842" w:history="1">
            <w:r w:rsidRPr="00842199">
              <w:rPr>
                <w:rStyle w:val="Hyperlink"/>
                <w:b/>
                <w:bCs/>
                <w:noProof/>
              </w:rPr>
              <w:t>9.2 What SMTP is</w:t>
            </w:r>
            <w:r>
              <w:rPr>
                <w:noProof/>
              </w:rPr>
              <w:tab/>
            </w:r>
            <w:r>
              <w:rPr>
                <w:noProof/>
              </w:rPr>
              <w:fldChar w:fldCharType="begin"/>
            </w:r>
            <w:r>
              <w:rPr>
                <w:noProof/>
              </w:rPr>
              <w:instrText xml:space="preserve"> PAGEREF _Toc238019842 \h </w:instrText>
            </w:r>
            <w:r>
              <w:rPr>
                <w:noProof/>
              </w:rPr>
            </w:r>
            <w:r>
              <w:rPr>
                <w:noProof/>
              </w:rPr>
              <w:fldChar w:fldCharType="separate"/>
            </w:r>
            <w:r>
              <w:rPr>
                <w:noProof/>
              </w:rPr>
              <w:t>18</w:t>
            </w:r>
            <w:r>
              <w:rPr>
                <w:noProof/>
              </w:rPr>
              <w:fldChar w:fldCharType="end"/>
            </w:r>
          </w:hyperlink>
        </w:p>
        <w:p w14:paraId="6A40DA40" w14:textId="2A35508D" w:rsidR="00755591" w:rsidRDefault="00755591">
          <w:pPr>
            <w:pStyle w:val="TOC2"/>
            <w:tabs>
              <w:tab w:val="right" w:leader="dot" w:pos="9350"/>
            </w:tabs>
            <w:rPr>
              <w:noProof/>
            </w:rPr>
          </w:pPr>
          <w:hyperlink w:anchor="_Toc238019843" w:history="1">
            <w:r w:rsidRPr="00842199">
              <w:rPr>
                <w:rStyle w:val="Hyperlink"/>
                <w:b/>
                <w:bCs/>
                <w:noProof/>
              </w:rPr>
              <w:t>9.3 TLS, ports, and authentication</w:t>
            </w:r>
            <w:r>
              <w:rPr>
                <w:noProof/>
              </w:rPr>
              <w:tab/>
            </w:r>
            <w:r>
              <w:rPr>
                <w:noProof/>
              </w:rPr>
              <w:fldChar w:fldCharType="begin"/>
            </w:r>
            <w:r>
              <w:rPr>
                <w:noProof/>
              </w:rPr>
              <w:instrText xml:space="preserve"> PAGEREF _Toc238019843 \h </w:instrText>
            </w:r>
            <w:r>
              <w:rPr>
                <w:noProof/>
              </w:rPr>
            </w:r>
            <w:r>
              <w:rPr>
                <w:noProof/>
              </w:rPr>
              <w:fldChar w:fldCharType="separate"/>
            </w:r>
            <w:r>
              <w:rPr>
                <w:noProof/>
              </w:rPr>
              <w:t>19</w:t>
            </w:r>
            <w:r>
              <w:rPr>
                <w:noProof/>
              </w:rPr>
              <w:fldChar w:fldCharType="end"/>
            </w:r>
          </w:hyperlink>
        </w:p>
        <w:p w14:paraId="5501C302" w14:textId="2EAF97DA" w:rsidR="00755591" w:rsidRDefault="00755591">
          <w:pPr>
            <w:pStyle w:val="TOC2"/>
            <w:tabs>
              <w:tab w:val="right" w:leader="dot" w:pos="9350"/>
            </w:tabs>
            <w:rPr>
              <w:noProof/>
            </w:rPr>
          </w:pPr>
          <w:hyperlink w:anchor="_Toc238019844" w:history="1">
            <w:r w:rsidRPr="00842199">
              <w:rPr>
                <w:rStyle w:val="Hyperlink"/>
                <w:b/>
                <w:bCs/>
                <w:noProof/>
              </w:rPr>
              <w:t>9.4 The YABA email architecture</w:t>
            </w:r>
            <w:r>
              <w:rPr>
                <w:noProof/>
              </w:rPr>
              <w:tab/>
            </w:r>
            <w:r>
              <w:rPr>
                <w:noProof/>
              </w:rPr>
              <w:fldChar w:fldCharType="begin"/>
            </w:r>
            <w:r>
              <w:rPr>
                <w:noProof/>
              </w:rPr>
              <w:instrText xml:space="preserve"> PAGEREF _Toc238019844 \h </w:instrText>
            </w:r>
            <w:r>
              <w:rPr>
                <w:noProof/>
              </w:rPr>
            </w:r>
            <w:r>
              <w:rPr>
                <w:noProof/>
              </w:rPr>
              <w:fldChar w:fldCharType="separate"/>
            </w:r>
            <w:r>
              <w:rPr>
                <w:noProof/>
              </w:rPr>
              <w:t>19</w:t>
            </w:r>
            <w:r>
              <w:rPr>
                <w:noProof/>
              </w:rPr>
              <w:fldChar w:fldCharType="end"/>
            </w:r>
          </w:hyperlink>
        </w:p>
        <w:p w14:paraId="3FA303EF" w14:textId="2DF91E9A" w:rsidR="00755591" w:rsidRDefault="00755591">
          <w:pPr>
            <w:pStyle w:val="TOC2"/>
            <w:tabs>
              <w:tab w:val="right" w:leader="dot" w:pos="9350"/>
            </w:tabs>
            <w:rPr>
              <w:noProof/>
            </w:rPr>
          </w:pPr>
          <w:hyperlink w:anchor="_Toc238019845" w:history="1">
            <w:r w:rsidRPr="00842199">
              <w:rPr>
                <w:rStyle w:val="Hyperlink"/>
                <w:b/>
                <w:bCs/>
                <w:noProof/>
              </w:rPr>
              <w:t>9.5 Gmail setup: how it was configured</w:t>
            </w:r>
            <w:r>
              <w:rPr>
                <w:noProof/>
              </w:rPr>
              <w:tab/>
            </w:r>
            <w:r>
              <w:rPr>
                <w:noProof/>
              </w:rPr>
              <w:fldChar w:fldCharType="begin"/>
            </w:r>
            <w:r>
              <w:rPr>
                <w:noProof/>
              </w:rPr>
              <w:instrText xml:space="preserve"> PAGEREF _Toc238019845 \h </w:instrText>
            </w:r>
            <w:r>
              <w:rPr>
                <w:noProof/>
              </w:rPr>
            </w:r>
            <w:r>
              <w:rPr>
                <w:noProof/>
              </w:rPr>
              <w:fldChar w:fldCharType="separate"/>
            </w:r>
            <w:r>
              <w:rPr>
                <w:noProof/>
              </w:rPr>
              <w:t>20</w:t>
            </w:r>
            <w:r>
              <w:rPr>
                <w:noProof/>
              </w:rPr>
              <w:fldChar w:fldCharType="end"/>
            </w:r>
          </w:hyperlink>
        </w:p>
        <w:p w14:paraId="6BDACA5A" w14:textId="2E3684F5" w:rsidR="00755591" w:rsidRDefault="00755591">
          <w:pPr>
            <w:pStyle w:val="TOC2"/>
            <w:tabs>
              <w:tab w:val="right" w:leader="dot" w:pos="9350"/>
            </w:tabs>
            <w:rPr>
              <w:noProof/>
            </w:rPr>
          </w:pPr>
          <w:hyperlink w:anchor="_Toc238019846" w:history="1">
            <w:r w:rsidRPr="00842199">
              <w:rPr>
                <w:rStyle w:val="Hyperlink"/>
                <w:b/>
                <w:bCs/>
                <w:noProof/>
              </w:rPr>
              <w:t>9.6 Configuration, and what happens without it</w:t>
            </w:r>
            <w:r>
              <w:rPr>
                <w:noProof/>
              </w:rPr>
              <w:tab/>
            </w:r>
            <w:r>
              <w:rPr>
                <w:noProof/>
              </w:rPr>
              <w:fldChar w:fldCharType="begin"/>
            </w:r>
            <w:r>
              <w:rPr>
                <w:noProof/>
              </w:rPr>
              <w:instrText xml:space="preserve"> PAGEREF _Toc238019846 \h </w:instrText>
            </w:r>
            <w:r>
              <w:rPr>
                <w:noProof/>
              </w:rPr>
            </w:r>
            <w:r>
              <w:rPr>
                <w:noProof/>
              </w:rPr>
              <w:fldChar w:fldCharType="separate"/>
            </w:r>
            <w:r>
              <w:rPr>
                <w:noProof/>
              </w:rPr>
              <w:t>21</w:t>
            </w:r>
            <w:r>
              <w:rPr>
                <w:noProof/>
              </w:rPr>
              <w:fldChar w:fldCharType="end"/>
            </w:r>
          </w:hyperlink>
        </w:p>
        <w:p w14:paraId="4391D96E" w14:textId="596EBF8E" w:rsidR="00755591" w:rsidRDefault="00755591">
          <w:pPr>
            <w:pStyle w:val="TOC2"/>
            <w:tabs>
              <w:tab w:val="right" w:leader="dot" w:pos="9350"/>
            </w:tabs>
            <w:rPr>
              <w:noProof/>
            </w:rPr>
          </w:pPr>
          <w:hyperlink w:anchor="_Toc238019847" w:history="1">
            <w:r w:rsidRPr="00842199">
              <w:rPr>
                <w:rStyle w:val="Hyperlink"/>
                <w:b/>
                <w:bCs/>
                <w:noProof/>
              </w:rPr>
              <w:t>9.7 The send, step by step</w:t>
            </w:r>
            <w:r>
              <w:rPr>
                <w:noProof/>
              </w:rPr>
              <w:tab/>
            </w:r>
            <w:r>
              <w:rPr>
                <w:noProof/>
              </w:rPr>
              <w:fldChar w:fldCharType="begin"/>
            </w:r>
            <w:r>
              <w:rPr>
                <w:noProof/>
              </w:rPr>
              <w:instrText xml:space="preserve"> PAGEREF _Toc238019847 \h </w:instrText>
            </w:r>
            <w:r>
              <w:rPr>
                <w:noProof/>
              </w:rPr>
            </w:r>
            <w:r>
              <w:rPr>
                <w:noProof/>
              </w:rPr>
              <w:fldChar w:fldCharType="separate"/>
            </w:r>
            <w:r>
              <w:rPr>
                <w:noProof/>
              </w:rPr>
              <w:t>21</w:t>
            </w:r>
            <w:r>
              <w:rPr>
                <w:noProof/>
              </w:rPr>
              <w:fldChar w:fldCharType="end"/>
            </w:r>
          </w:hyperlink>
        </w:p>
        <w:p w14:paraId="4D4F18D1" w14:textId="07C6E894" w:rsidR="00755591" w:rsidRDefault="00755591">
          <w:pPr>
            <w:pStyle w:val="TOC2"/>
            <w:tabs>
              <w:tab w:val="right" w:leader="dot" w:pos="9350"/>
            </w:tabs>
            <w:rPr>
              <w:noProof/>
            </w:rPr>
          </w:pPr>
          <w:hyperlink w:anchor="_Toc238019848" w:history="1">
            <w:r w:rsidRPr="00842199">
              <w:rPr>
                <w:rStyle w:val="Hyperlink"/>
                <w:b/>
                <w:bCs/>
                <w:noProof/>
              </w:rPr>
              <w:t>9.8 When email fails</w:t>
            </w:r>
            <w:r>
              <w:rPr>
                <w:noProof/>
              </w:rPr>
              <w:tab/>
            </w:r>
            <w:r>
              <w:rPr>
                <w:noProof/>
              </w:rPr>
              <w:fldChar w:fldCharType="begin"/>
            </w:r>
            <w:r>
              <w:rPr>
                <w:noProof/>
              </w:rPr>
              <w:instrText xml:space="preserve"> PAGEREF _Toc238019848 \h </w:instrText>
            </w:r>
            <w:r>
              <w:rPr>
                <w:noProof/>
              </w:rPr>
            </w:r>
            <w:r>
              <w:rPr>
                <w:noProof/>
              </w:rPr>
              <w:fldChar w:fldCharType="separate"/>
            </w:r>
            <w:r>
              <w:rPr>
                <w:noProof/>
              </w:rPr>
              <w:t>22</w:t>
            </w:r>
            <w:r>
              <w:rPr>
                <w:noProof/>
              </w:rPr>
              <w:fldChar w:fldCharType="end"/>
            </w:r>
          </w:hyperlink>
        </w:p>
        <w:p w14:paraId="6E77EB2E" w14:textId="2FE9C937" w:rsidR="00755591" w:rsidRDefault="00755591">
          <w:pPr>
            <w:pStyle w:val="TOC1"/>
            <w:tabs>
              <w:tab w:val="right" w:leader="dot" w:pos="9350"/>
            </w:tabs>
            <w:rPr>
              <w:noProof/>
            </w:rPr>
          </w:pPr>
          <w:hyperlink w:anchor="_Toc238019849" w:history="1">
            <w:r w:rsidRPr="00842199">
              <w:rPr>
                <w:rStyle w:val="Hyperlink"/>
                <w:b/>
                <w:bCs/>
                <w:noProof/>
              </w:rPr>
              <w:t>10. Shared Budgeting, Invitations and Notifications</w:t>
            </w:r>
            <w:r>
              <w:rPr>
                <w:noProof/>
              </w:rPr>
              <w:tab/>
            </w:r>
            <w:r>
              <w:rPr>
                <w:noProof/>
              </w:rPr>
              <w:fldChar w:fldCharType="begin"/>
            </w:r>
            <w:r>
              <w:rPr>
                <w:noProof/>
              </w:rPr>
              <w:instrText xml:space="preserve"> PAGEREF _Toc238019849 \h </w:instrText>
            </w:r>
            <w:r>
              <w:rPr>
                <w:noProof/>
              </w:rPr>
            </w:r>
            <w:r>
              <w:rPr>
                <w:noProof/>
              </w:rPr>
              <w:fldChar w:fldCharType="separate"/>
            </w:r>
            <w:r>
              <w:rPr>
                <w:noProof/>
              </w:rPr>
              <w:t>22</w:t>
            </w:r>
            <w:r>
              <w:rPr>
                <w:noProof/>
              </w:rPr>
              <w:fldChar w:fldCharType="end"/>
            </w:r>
          </w:hyperlink>
        </w:p>
        <w:p w14:paraId="09863B13" w14:textId="402E0D3D" w:rsidR="00755591" w:rsidRDefault="00755591">
          <w:pPr>
            <w:pStyle w:val="TOC2"/>
            <w:tabs>
              <w:tab w:val="right" w:leader="dot" w:pos="9350"/>
            </w:tabs>
            <w:rPr>
              <w:noProof/>
            </w:rPr>
          </w:pPr>
          <w:hyperlink w:anchor="_Toc238019850" w:history="1">
            <w:r w:rsidRPr="00842199">
              <w:rPr>
                <w:rStyle w:val="Hyperlink"/>
                <w:b/>
                <w:bCs/>
                <w:noProof/>
              </w:rPr>
              <w:t>10.1 The scenario, end to end</w:t>
            </w:r>
            <w:r>
              <w:rPr>
                <w:noProof/>
              </w:rPr>
              <w:tab/>
            </w:r>
            <w:r>
              <w:rPr>
                <w:noProof/>
              </w:rPr>
              <w:fldChar w:fldCharType="begin"/>
            </w:r>
            <w:r>
              <w:rPr>
                <w:noProof/>
              </w:rPr>
              <w:instrText xml:space="preserve"> PAGEREF _Toc238019850 \h </w:instrText>
            </w:r>
            <w:r>
              <w:rPr>
                <w:noProof/>
              </w:rPr>
            </w:r>
            <w:r>
              <w:rPr>
                <w:noProof/>
              </w:rPr>
              <w:fldChar w:fldCharType="separate"/>
            </w:r>
            <w:r>
              <w:rPr>
                <w:noProof/>
              </w:rPr>
              <w:t>22</w:t>
            </w:r>
            <w:r>
              <w:rPr>
                <w:noProof/>
              </w:rPr>
              <w:fldChar w:fldCharType="end"/>
            </w:r>
          </w:hyperlink>
        </w:p>
        <w:p w14:paraId="7D950903" w14:textId="4E5C7734" w:rsidR="00755591" w:rsidRDefault="00755591">
          <w:pPr>
            <w:pStyle w:val="TOC2"/>
            <w:tabs>
              <w:tab w:val="right" w:leader="dot" w:pos="9350"/>
            </w:tabs>
            <w:rPr>
              <w:noProof/>
            </w:rPr>
          </w:pPr>
          <w:hyperlink w:anchor="_Toc238019851" w:history="1">
            <w:r w:rsidRPr="00842199">
              <w:rPr>
                <w:rStyle w:val="Hyperlink"/>
                <w:b/>
                <w:bCs/>
                <w:noProof/>
              </w:rPr>
              <w:t>10.2 Why the email has no accept link</w:t>
            </w:r>
            <w:r>
              <w:rPr>
                <w:noProof/>
              </w:rPr>
              <w:tab/>
            </w:r>
            <w:r>
              <w:rPr>
                <w:noProof/>
              </w:rPr>
              <w:fldChar w:fldCharType="begin"/>
            </w:r>
            <w:r>
              <w:rPr>
                <w:noProof/>
              </w:rPr>
              <w:instrText xml:space="preserve"> PAGEREF _Toc238019851 \h </w:instrText>
            </w:r>
            <w:r>
              <w:rPr>
                <w:noProof/>
              </w:rPr>
            </w:r>
            <w:r>
              <w:rPr>
                <w:noProof/>
              </w:rPr>
              <w:fldChar w:fldCharType="separate"/>
            </w:r>
            <w:r>
              <w:rPr>
                <w:noProof/>
              </w:rPr>
              <w:t>23</w:t>
            </w:r>
            <w:r>
              <w:rPr>
                <w:noProof/>
              </w:rPr>
              <w:fldChar w:fldCharType="end"/>
            </w:r>
          </w:hyperlink>
        </w:p>
        <w:p w14:paraId="5987B25F" w14:textId="165AD043" w:rsidR="00755591" w:rsidRDefault="00755591">
          <w:pPr>
            <w:pStyle w:val="TOC2"/>
            <w:tabs>
              <w:tab w:val="right" w:leader="dot" w:pos="9350"/>
            </w:tabs>
            <w:rPr>
              <w:noProof/>
            </w:rPr>
          </w:pPr>
          <w:hyperlink w:anchor="_Toc238019852" w:history="1">
            <w:r w:rsidRPr="00842199">
              <w:rPr>
                <w:rStyle w:val="Hyperlink"/>
                <w:b/>
                <w:bCs/>
                <w:noProof/>
              </w:rPr>
              <w:t>10.3 Household isolation — the property that matters most</w:t>
            </w:r>
            <w:r>
              <w:rPr>
                <w:noProof/>
              </w:rPr>
              <w:tab/>
            </w:r>
            <w:r>
              <w:rPr>
                <w:noProof/>
              </w:rPr>
              <w:fldChar w:fldCharType="begin"/>
            </w:r>
            <w:r>
              <w:rPr>
                <w:noProof/>
              </w:rPr>
              <w:instrText xml:space="preserve"> PAGEREF _Toc238019852 \h </w:instrText>
            </w:r>
            <w:r>
              <w:rPr>
                <w:noProof/>
              </w:rPr>
            </w:r>
            <w:r>
              <w:rPr>
                <w:noProof/>
              </w:rPr>
              <w:fldChar w:fldCharType="separate"/>
            </w:r>
            <w:r>
              <w:rPr>
                <w:noProof/>
              </w:rPr>
              <w:t>23</w:t>
            </w:r>
            <w:r>
              <w:rPr>
                <w:noProof/>
              </w:rPr>
              <w:fldChar w:fldCharType="end"/>
            </w:r>
          </w:hyperlink>
        </w:p>
        <w:p w14:paraId="45D2D122" w14:textId="1D9EC27A" w:rsidR="00755591" w:rsidRDefault="00755591">
          <w:pPr>
            <w:pStyle w:val="TOC2"/>
            <w:tabs>
              <w:tab w:val="right" w:leader="dot" w:pos="9350"/>
            </w:tabs>
            <w:rPr>
              <w:noProof/>
            </w:rPr>
          </w:pPr>
          <w:hyperlink w:anchor="_Toc238019853" w:history="1">
            <w:r w:rsidRPr="00842199">
              <w:rPr>
                <w:rStyle w:val="Hyperlink"/>
                <w:b/>
                <w:bCs/>
                <w:noProof/>
              </w:rPr>
              <w:t>10.4 Notifications</w:t>
            </w:r>
            <w:r>
              <w:rPr>
                <w:noProof/>
              </w:rPr>
              <w:tab/>
            </w:r>
            <w:r>
              <w:rPr>
                <w:noProof/>
              </w:rPr>
              <w:fldChar w:fldCharType="begin"/>
            </w:r>
            <w:r>
              <w:rPr>
                <w:noProof/>
              </w:rPr>
              <w:instrText xml:space="preserve"> PAGEREF _Toc238019853 \h </w:instrText>
            </w:r>
            <w:r>
              <w:rPr>
                <w:noProof/>
              </w:rPr>
            </w:r>
            <w:r>
              <w:rPr>
                <w:noProof/>
              </w:rPr>
              <w:fldChar w:fldCharType="separate"/>
            </w:r>
            <w:r>
              <w:rPr>
                <w:noProof/>
              </w:rPr>
              <w:t>23</w:t>
            </w:r>
            <w:r>
              <w:rPr>
                <w:noProof/>
              </w:rPr>
              <w:fldChar w:fldCharType="end"/>
            </w:r>
          </w:hyperlink>
        </w:p>
        <w:p w14:paraId="43ADF166" w14:textId="453851A4" w:rsidR="00755591" w:rsidRDefault="00755591">
          <w:pPr>
            <w:pStyle w:val="TOC1"/>
            <w:tabs>
              <w:tab w:val="right" w:leader="dot" w:pos="9350"/>
            </w:tabs>
            <w:rPr>
              <w:noProof/>
            </w:rPr>
          </w:pPr>
          <w:hyperlink w:anchor="_Toc238019854" w:history="1">
            <w:r w:rsidRPr="00842199">
              <w:rPr>
                <w:rStyle w:val="Hyperlink"/>
                <w:b/>
                <w:bCs/>
                <w:noProof/>
              </w:rPr>
              <w:t>11. Backup and Restore</w:t>
            </w:r>
            <w:r>
              <w:rPr>
                <w:noProof/>
              </w:rPr>
              <w:tab/>
            </w:r>
            <w:r>
              <w:rPr>
                <w:noProof/>
              </w:rPr>
              <w:fldChar w:fldCharType="begin"/>
            </w:r>
            <w:r>
              <w:rPr>
                <w:noProof/>
              </w:rPr>
              <w:instrText xml:space="preserve"> PAGEREF _Toc238019854 \h </w:instrText>
            </w:r>
            <w:r>
              <w:rPr>
                <w:noProof/>
              </w:rPr>
            </w:r>
            <w:r>
              <w:rPr>
                <w:noProof/>
              </w:rPr>
              <w:fldChar w:fldCharType="separate"/>
            </w:r>
            <w:r>
              <w:rPr>
                <w:noProof/>
              </w:rPr>
              <w:t>24</w:t>
            </w:r>
            <w:r>
              <w:rPr>
                <w:noProof/>
              </w:rPr>
              <w:fldChar w:fldCharType="end"/>
            </w:r>
          </w:hyperlink>
        </w:p>
        <w:p w14:paraId="0312AD0D" w14:textId="62720655" w:rsidR="00755591" w:rsidRDefault="00755591">
          <w:pPr>
            <w:pStyle w:val="TOC2"/>
            <w:tabs>
              <w:tab w:val="right" w:leader="dot" w:pos="9350"/>
            </w:tabs>
            <w:rPr>
              <w:noProof/>
            </w:rPr>
          </w:pPr>
          <w:hyperlink w:anchor="_Toc238019855" w:history="1">
            <w:r w:rsidRPr="00842199">
              <w:rPr>
                <w:rStyle w:val="Hyperlink"/>
                <w:b/>
                <w:bCs/>
                <w:noProof/>
              </w:rPr>
              <w:t>11.1 Why a backup is not the same as having a database</w:t>
            </w:r>
            <w:r>
              <w:rPr>
                <w:noProof/>
              </w:rPr>
              <w:tab/>
            </w:r>
            <w:r>
              <w:rPr>
                <w:noProof/>
              </w:rPr>
              <w:fldChar w:fldCharType="begin"/>
            </w:r>
            <w:r>
              <w:rPr>
                <w:noProof/>
              </w:rPr>
              <w:instrText xml:space="preserve"> PAGEREF _Toc238019855 \h </w:instrText>
            </w:r>
            <w:r>
              <w:rPr>
                <w:noProof/>
              </w:rPr>
            </w:r>
            <w:r>
              <w:rPr>
                <w:noProof/>
              </w:rPr>
              <w:fldChar w:fldCharType="separate"/>
            </w:r>
            <w:r>
              <w:rPr>
                <w:noProof/>
              </w:rPr>
              <w:t>24</w:t>
            </w:r>
            <w:r>
              <w:rPr>
                <w:noProof/>
              </w:rPr>
              <w:fldChar w:fldCharType="end"/>
            </w:r>
          </w:hyperlink>
        </w:p>
        <w:p w14:paraId="7E857AC6" w14:textId="3875216C" w:rsidR="00755591" w:rsidRDefault="00755591">
          <w:pPr>
            <w:pStyle w:val="TOC2"/>
            <w:tabs>
              <w:tab w:val="right" w:leader="dot" w:pos="9350"/>
            </w:tabs>
            <w:rPr>
              <w:noProof/>
            </w:rPr>
          </w:pPr>
          <w:hyperlink w:anchor="_Toc238019856" w:history="1">
            <w:r w:rsidRPr="00842199">
              <w:rPr>
                <w:rStyle w:val="Hyperlink"/>
                <w:b/>
                <w:bCs/>
                <w:noProof/>
              </w:rPr>
              <w:t>11.2 Why copying the file is wrong — proved on the real data</w:t>
            </w:r>
            <w:r>
              <w:rPr>
                <w:noProof/>
              </w:rPr>
              <w:tab/>
            </w:r>
            <w:r>
              <w:rPr>
                <w:noProof/>
              </w:rPr>
              <w:fldChar w:fldCharType="begin"/>
            </w:r>
            <w:r>
              <w:rPr>
                <w:noProof/>
              </w:rPr>
              <w:instrText xml:space="preserve"> PAGEREF _Toc238019856 \h </w:instrText>
            </w:r>
            <w:r>
              <w:rPr>
                <w:noProof/>
              </w:rPr>
            </w:r>
            <w:r>
              <w:rPr>
                <w:noProof/>
              </w:rPr>
              <w:fldChar w:fldCharType="separate"/>
            </w:r>
            <w:r>
              <w:rPr>
                <w:noProof/>
              </w:rPr>
              <w:t>24</w:t>
            </w:r>
            <w:r>
              <w:rPr>
                <w:noProof/>
              </w:rPr>
              <w:fldChar w:fldCharType="end"/>
            </w:r>
          </w:hyperlink>
        </w:p>
        <w:p w14:paraId="61C400D4" w14:textId="31934993" w:rsidR="00755591" w:rsidRDefault="00755591">
          <w:pPr>
            <w:pStyle w:val="TOC2"/>
            <w:tabs>
              <w:tab w:val="right" w:leader="dot" w:pos="9350"/>
            </w:tabs>
            <w:rPr>
              <w:noProof/>
            </w:rPr>
          </w:pPr>
          <w:hyperlink w:anchor="_Toc238019857" w:history="1">
            <w:r w:rsidRPr="00842199">
              <w:rPr>
                <w:rStyle w:val="Hyperlink"/>
                <w:b/>
                <w:bCs/>
                <w:noProof/>
              </w:rPr>
              <w:t>11.3 What the project actually does — IMPLEMENTED</w:t>
            </w:r>
            <w:r>
              <w:rPr>
                <w:noProof/>
              </w:rPr>
              <w:tab/>
            </w:r>
            <w:r>
              <w:rPr>
                <w:noProof/>
              </w:rPr>
              <w:fldChar w:fldCharType="begin"/>
            </w:r>
            <w:r>
              <w:rPr>
                <w:noProof/>
              </w:rPr>
              <w:instrText xml:space="preserve"> PAGEREF _Toc238019857 \h </w:instrText>
            </w:r>
            <w:r>
              <w:rPr>
                <w:noProof/>
              </w:rPr>
            </w:r>
            <w:r>
              <w:rPr>
                <w:noProof/>
              </w:rPr>
              <w:fldChar w:fldCharType="separate"/>
            </w:r>
            <w:r>
              <w:rPr>
                <w:noProof/>
              </w:rPr>
              <w:t>25</w:t>
            </w:r>
            <w:r>
              <w:rPr>
                <w:noProof/>
              </w:rPr>
              <w:fldChar w:fldCharType="end"/>
            </w:r>
          </w:hyperlink>
        </w:p>
        <w:p w14:paraId="3760C25F" w14:textId="41F994FE" w:rsidR="00755591" w:rsidRDefault="00755591">
          <w:pPr>
            <w:pStyle w:val="TOC2"/>
            <w:tabs>
              <w:tab w:val="right" w:leader="dot" w:pos="9350"/>
            </w:tabs>
            <w:rPr>
              <w:noProof/>
            </w:rPr>
          </w:pPr>
          <w:hyperlink w:anchor="_Toc238019858" w:history="1">
            <w:r w:rsidRPr="00842199">
              <w:rPr>
                <w:rStyle w:val="Hyperlink"/>
                <w:b/>
                <w:bCs/>
                <w:noProof/>
              </w:rPr>
              <w:t>11.4 Verification: what turns a hope into a fact</w:t>
            </w:r>
            <w:r>
              <w:rPr>
                <w:noProof/>
              </w:rPr>
              <w:tab/>
            </w:r>
            <w:r>
              <w:rPr>
                <w:noProof/>
              </w:rPr>
              <w:fldChar w:fldCharType="begin"/>
            </w:r>
            <w:r>
              <w:rPr>
                <w:noProof/>
              </w:rPr>
              <w:instrText xml:space="preserve"> PAGEREF _Toc238019858 \h </w:instrText>
            </w:r>
            <w:r>
              <w:rPr>
                <w:noProof/>
              </w:rPr>
            </w:r>
            <w:r>
              <w:rPr>
                <w:noProof/>
              </w:rPr>
              <w:fldChar w:fldCharType="separate"/>
            </w:r>
            <w:r>
              <w:rPr>
                <w:noProof/>
              </w:rPr>
              <w:t>25</w:t>
            </w:r>
            <w:r>
              <w:rPr>
                <w:noProof/>
              </w:rPr>
              <w:fldChar w:fldCharType="end"/>
            </w:r>
          </w:hyperlink>
        </w:p>
        <w:p w14:paraId="160D8BEF" w14:textId="08A1C7E6" w:rsidR="00755591" w:rsidRDefault="00755591">
          <w:pPr>
            <w:pStyle w:val="TOC2"/>
            <w:tabs>
              <w:tab w:val="right" w:leader="dot" w:pos="9350"/>
            </w:tabs>
            <w:rPr>
              <w:noProof/>
            </w:rPr>
          </w:pPr>
          <w:hyperlink w:anchor="_Toc238019859" w:history="1">
            <w:r w:rsidRPr="00842199">
              <w:rPr>
                <w:rStyle w:val="Hyperlink"/>
                <w:b/>
                <w:bCs/>
                <w:noProof/>
              </w:rPr>
              <w:t>11.5 Restore</w:t>
            </w:r>
            <w:r>
              <w:rPr>
                <w:noProof/>
              </w:rPr>
              <w:tab/>
            </w:r>
            <w:r>
              <w:rPr>
                <w:noProof/>
              </w:rPr>
              <w:fldChar w:fldCharType="begin"/>
            </w:r>
            <w:r>
              <w:rPr>
                <w:noProof/>
              </w:rPr>
              <w:instrText xml:space="preserve"> PAGEREF _Toc238019859 \h </w:instrText>
            </w:r>
            <w:r>
              <w:rPr>
                <w:noProof/>
              </w:rPr>
            </w:r>
            <w:r>
              <w:rPr>
                <w:noProof/>
              </w:rPr>
              <w:fldChar w:fldCharType="separate"/>
            </w:r>
            <w:r>
              <w:rPr>
                <w:noProof/>
              </w:rPr>
              <w:t>25</w:t>
            </w:r>
            <w:r>
              <w:rPr>
                <w:noProof/>
              </w:rPr>
              <w:fldChar w:fldCharType="end"/>
            </w:r>
          </w:hyperlink>
        </w:p>
        <w:p w14:paraId="20BE0600" w14:textId="2A52304A" w:rsidR="00755591" w:rsidRDefault="00755591">
          <w:pPr>
            <w:pStyle w:val="TOC1"/>
            <w:tabs>
              <w:tab w:val="right" w:leader="dot" w:pos="9350"/>
            </w:tabs>
            <w:rPr>
              <w:noProof/>
            </w:rPr>
          </w:pPr>
          <w:hyperlink w:anchor="_Toc238019860" w:history="1">
            <w:r w:rsidRPr="00842199">
              <w:rPr>
                <w:rStyle w:val="Hyperlink"/>
                <w:b/>
                <w:bCs/>
                <w:noProof/>
              </w:rPr>
              <w:t>12. Complete Data Flows</w:t>
            </w:r>
            <w:r>
              <w:rPr>
                <w:noProof/>
              </w:rPr>
              <w:tab/>
            </w:r>
            <w:r>
              <w:rPr>
                <w:noProof/>
              </w:rPr>
              <w:fldChar w:fldCharType="begin"/>
            </w:r>
            <w:r>
              <w:rPr>
                <w:noProof/>
              </w:rPr>
              <w:instrText xml:space="preserve"> PAGEREF _Toc238019860 \h </w:instrText>
            </w:r>
            <w:r>
              <w:rPr>
                <w:noProof/>
              </w:rPr>
            </w:r>
            <w:r>
              <w:rPr>
                <w:noProof/>
              </w:rPr>
              <w:fldChar w:fldCharType="separate"/>
            </w:r>
            <w:r>
              <w:rPr>
                <w:noProof/>
              </w:rPr>
              <w:t>26</w:t>
            </w:r>
            <w:r>
              <w:rPr>
                <w:noProof/>
              </w:rPr>
              <w:fldChar w:fldCharType="end"/>
            </w:r>
          </w:hyperlink>
        </w:p>
        <w:p w14:paraId="34F8EDFD" w14:textId="34DA9444" w:rsidR="00755591" w:rsidRDefault="00755591">
          <w:pPr>
            <w:pStyle w:val="TOC2"/>
            <w:tabs>
              <w:tab w:val="right" w:leader="dot" w:pos="9350"/>
            </w:tabs>
            <w:rPr>
              <w:noProof/>
            </w:rPr>
          </w:pPr>
          <w:hyperlink w:anchor="_Toc238019861" w:history="1">
            <w:r w:rsidRPr="00842199">
              <w:rPr>
                <w:rStyle w:val="Hyperlink"/>
                <w:b/>
                <w:bCs/>
                <w:noProof/>
              </w:rPr>
              <w:t>12.1 Every workflow on one page</w:t>
            </w:r>
            <w:r>
              <w:rPr>
                <w:noProof/>
              </w:rPr>
              <w:tab/>
            </w:r>
            <w:r>
              <w:rPr>
                <w:noProof/>
              </w:rPr>
              <w:fldChar w:fldCharType="begin"/>
            </w:r>
            <w:r>
              <w:rPr>
                <w:noProof/>
              </w:rPr>
              <w:instrText xml:space="preserve"> PAGEREF _Toc238019861 \h </w:instrText>
            </w:r>
            <w:r>
              <w:rPr>
                <w:noProof/>
              </w:rPr>
            </w:r>
            <w:r>
              <w:rPr>
                <w:noProof/>
              </w:rPr>
              <w:fldChar w:fldCharType="separate"/>
            </w:r>
            <w:r>
              <w:rPr>
                <w:noProof/>
              </w:rPr>
              <w:t>27</w:t>
            </w:r>
            <w:r>
              <w:rPr>
                <w:noProof/>
              </w:rPr>
              <w:fldChar w:fldCharType="end"/>
            </w:r>
          </w:hyperlink>
        </w:p>
        <w:p w14:paraId="4CCEE165" w14:textId="25356655" w:rsidR="00755591" w:rsidRDefault="00755591">
          <w:pPr>
            <w:pStyle w:val="TOC2"/>
            <w:tabs>
              <w:tab w:val="right" w:leader="dot" w:pos="9350"/>
            </w:tabs>
            <w:rPr>
              <w:noProof/>
            </w:rPr>
          </w:pPr>
          <w:hyperlink w:anchor="_Toc238019862" w:history="1">
            <w:r w:rsidRPr="00842199">
              <w:rPr>
                <w:rStyle w:val="Hyperlink"/>
                <w:b/>
                <w:bCs/>
                <w:noProof/>
              </w:rPr>
              <w:t>12.2 One workflow in full: signing in</w:t>
            </w:r>
            <w:r>
              <w:rPr>
                <w:noProof/>
              </w:rPr>
              <w:tab/>
            </w:r>
            <w:r>
              <w:rPr>
                <w:noProof/>
              </w:rPr>
              <w:fldChar w:fldCharType="begin"/>
            </w:r>
            <w:r>
              <w:rPr>
                <w:noProof/>
              </w:rPr>
              <w:instrText xml:space="preserve"> PAGEREF _Toc238019862 \h </w:instrText>
            </w:r>
            <w:r>
              <w:rPr>
                <w:noProof/>
              </w:rPr>
            </w:r>
            <w:r>
              <w:rPr>
                <w:noProof/>
              </w:rPr>
              <w:fldChar w:fldCharType="separate"/>
            </w:r>
            <w:r>
              <w:rPr>
                <w:noProof/>
              </w:rPr>
              <w:t>27</w:t>
            </w:r>
            <w:r>
              <w:rPr>
                <w:noProof/>
              </w:rPr>
              <w:fldChar w:fldCharType="end"/>
            </w:r>
          </w:hyperlink>
        </w:p>
        <w:p w14:paraId="37A9BB68" w14:textId="773EBA36" w:rsidR="00755591" w:rsidRDefault="00755591">
          <w:pPr>
            <w:pStyle w:val="TOC1"/>
            <w:tabs>
              <w:tab w:val="right" w:leader="dot" w:pos="9350"/>
            </w:tabs>
            <w:rPr>
              <w:noProof/>
            </w:rPr>
          </w:pPr>
          <w:hyperlink w:anchor="_Toc238019863" w:history="1">
            <w:r w:rsidRPr="00842199">
              <w:rPr>
                <w:rStyle w:val="Hyperlink"/>
                <w:b/>
                <w:bCs/>
                <w:noProof/>
              </w:rPr>
              <w:t>13. Architecture Diagrams</w:t>
            </w:r>
            <w:r>
              <w:rPr>
                <w:noProof/>
              </w:rPr>
              <w:tab/>
            </w:r>
            <w:r>
              <w:rPr>
                <w:noProof/>
              </w:rPr>
              <w:fldChar w:fldCharType="begin"/>
            </w:r>
            <w:r>
              <w:rPr>
                <w:noProof/>
              </w:rPr>
              <w:instrText xml:space="preserve"> PAGEREF _Toc238019863 \h </w:instrText>
            </w:r>
            <w:r>
              <w:rPr>
                <w:noProof/>
              </w:rPr>
            </w:r>
            <w:r>
              <w:rPr>
                <w:noProof/>
              </w:rPr>
              <w:fldChar w:fldCharType="separate"/>
            </w:r>
            <w:r>
              <w:rPr>
                <w:noProof/>
              </w:rPr>
              <w:t>28</w:t>
            </w:r>
            <w:r>
              <w:rPr>
                <w:noProof/>
              </w:rPr>
              <w:fldChar w:fldCharType="end"/>
            </w:r>
          </w:hyperlink>
        </w:p>
        <w:p w14:paraId="058744D9" w14:textId="46480C43" w:rsidR="00755591" w:rsidRDefault="00755591">
          <w:pPr>
            <w:pStyle w:val="TOC2"/>
            <w:tabs>
              <w:tab w:val="right" w:leader="dot" w:pos="9350"/>
            </w:tabs>
            <w:rPr>
              <w:noProof/>
            </w:rPr>
          </w:pPr>
          <w:hyperlink w:anchor="_Toc238019864" w:history="1">
            <w:r w:rsidRPr="00842199">
              <w:rPr>
                <w:rStyle w:val="Hyperlink"/>
                <w:b/>
                <w:bCs/>
                <w:noProof/>
              </w:rPr>
              <w:t>Diagram 1 — the whole application as it is today</w:t>
            </w:r>
            <w:r>
              <w:rPr>
                <w:noProof/>
              </w:rPr>
              <w:tab/>
            </w:r>
            <w:r>
              <w:rPr>
                <w:noProof/>
              </w:rPr>
              <w:fldChar w:fldCharType="begin"/>
            </w:r>
            <w:r>
              <w:rPr>
                <w:noProof/>
              </w:rPr>
              <w:instrText xml:space="preserve"> PAGEREF _Toc238019864 \h </w:instrText>
            </w:r>
            <w:r>
              <w:rPr>
                <w:noProof/>
              </w:rPr>
            </w:r>
            <w:r>
              <w:rPr>
                <w:noProof/>
              </w:rPr>
              <w:fldChar w:fldCharType="separate"/>
            </w:r>
            <w:r>
              <w:rPr>
                <w:noProof/>
              </w:rPr>
              <w:t>28</w:t>
            </w:r>
            <w:r>
              <w:rPr>
                <w:noProof/>
              </w:rPr>
              <w:fldChar w:fldCharType="end"/>
            </w:r>
          </w:hyperlink>
        </w:p>
        <w:p w14:paraId="3168F7EC" w14:textId="2E3C38C5" w:rsidR="00755591" w:rsidRDefault="00755591">
          <w:pPr>
            <w:pStyle w:val="TOC2"/>
            <w:tabs>
              <w:tab w:val="right" w:leader="dot" w:pos="9350"/>
            </w:tabs>
            <w:rPr>
              <w:noProof/>
            </w:rPr>
          </w:pPr>
          <w:hyperlink w:anchor="_Toc238019865" w:history="1">
            <w:r w:rsidRPr="00842199">
              <w:rPr>
                <w:rStyle w:val="Hyperlink"/>
                <w:b/>
                <w:bCs/>
                <w:noProof/>
              </w:rPr>
              <w:t>Diagram 2 — authentication</w:t>
            </w:r>
            <w:r>
              <w:rPr>
                <w:noProof/>
              </w:rPr>
              <w:tab/>
            </w:r>
            <w:r>
              <w:rPr>
                <w:noProof/>
              </w:rPr>
              <w:fldChar w:fldCharType="begin"/>
            </w:r>
            <w:r>
              <w:rPr>
                <w:noProof/>
              </w:rPr>
              <w:instrText xml:space="preserve"> PAGEREF _Toc238019865 \h </w:instrText>
            </w:r>
            <w:r>
              <w:rPr>
                <w:noProof/>
              </w:rPr>
            </w:r>
            <w:r>
              <w:rPr>
                <w:noProof/>
              </w:rPr>
              <w:fldChar w:fldCharType="separate"/>
            </w:r>
            <w:r>
              <w:rPr>
                <w:noProof/>
              </w:rPr>
              <w:t>28</w:t>
            </w:r>
            <w:r>
              <w:rPr>
                <w:noProof/>
              </w:rPr>
              <w:fldChar w:fldCharType="end"/>
            </w:r>
          </w:hyperlink>
        </w:p>
        <w:p w14:paraId="22FBF054" w14:textId="4AB72AEF" w:rsidR="00755591" w:rsidRDefault="00755591">
          <w:pPr>
            <w:pStyle w:val="TOC2"/>
            <w:tabs>
              <w:tab w:val="right" w:leader="dot" w:pos="9350"/>
            </w:tabs>
            <w:rPr>
              <w:noProof/>
            </w:rPr>
          </w:pPr>
          <w:hyperlink w:anchor="_Toc238019866" w:history="1">
            <w:r w:rsidRPr="00842199">
              <w:rPr>
                <w:rStyle w:val="Hyperlink"/>
                <w:b/>
                <w:bCs/>
                <w:noProof/>
              </w:rPr>
              <w:t>Diagram 3 — roles and household isolation</w:t>
            </w:r>
            <w:r>
              <w:rPr>
                <w:noProof/>
              </w:rPr>
              <w:tab/>
            </w:r>
            <w:r>
              <w:rPr>
                <w:noProof/>
              </w:rPr>
              <w:fldChar w:fldCharType="begin"/>
            </w:r>
            <w:r>
              <w:rPr>
                <w:noProof/>
              </w:rPr>
              <w:instrText xml:space="preserve"> PAGEREF _Toc238019866 \h </w:instrText>
            </w:r>
            <w:r>
              <w:rPr>
                <w:noProof/>
              </w:rPr>
            </w:r>
            <w:r>
              <w:rPr>
                <w:noProof/>
              </w:rPr>
              <w:fldChar w:fldCharType="separate"/>
            </w:r>
            <w:r>
              <w:rPr>
                <w:noProof/>
              </w:rPr>
              <w:t>28</w:t>
            </w:r>
            <w:r>
              <w:rPr>
                <w:noProof/>
              </w:rPr>
              <w:fldChar w:fldCharType="end"/>
            </w:r>
          </w:hyperlink>
        </w:p>
        <w:p w14:paraId="363F86F4" w14:textId="6CA6012A" w:rsidR="00755591" w:rsidRDefault="00755591">
          <w:pPr>
            <w:pStyle w:val="TOC2"/>
            <w:tabs>
              <w:tab w:val="right" w:leader="dot" w:pos="9350"/>
            </w:tabs>
            <w:rPr>
              <w:noProof/>
            </w:rPr>
          </w:pPr>
          <w:hyperlink w:anchor="_Toc238019867" w:history="1">
            <w:r w:rsidRPr="00842199">
              <w:rPr>
                <w:rStyle w:val="Hyperlink"/>
                <w:b/>
                <w:bCs/>
                <w:noProof/>
              </w:rPr>
              <w:t>Diagram 4 — invitation and email</w:t>
            </w:r>
            <w:r>
              <w:rPr>
                <w:noProof/>
              </w:rPr>
              <w:tab/>
            </w:r>
            <w:r>
              <w:rPr>
                <w:noProof/>
              </w:rPr>
              <w:fldChar w:fldCharType="begin"/>
            </w:r>
            <w:r>
              <w:rPr>
                <w:noProof/>
              </w:rPr>
              <w:instrText xml:space="preserve"> PAGEREF _Toc238019867 \h </w:instrText>
            </w:r>
            <w:r>
              <w:rPr>
                <w:noProof/>
              </w:rPr>
            </w:r>
            <w:r>
              <w:rPr>
                <w:noProof/>
              </w:rPr>
              <w:fldChar w:fldCharType="separate"/>
            </w:r>
            <w:r>
              <w:rPr>
                <w:noProof/>
              </w:rPr>
              <w:t>28</w:t>
            </w:r>
            <w:r>
              <w:rPr>
                <w:noProof/>
              </w:rPr>
              <w:fldChar w:fldCharType="end"/>
            </w:r>
          </w:hyperlink>
        </w:p>
        <w:p w14:paraId="3E292093" w14:textId="66B33283" w:rsidR="00755591" w:rsidRDefault="00755591">
          <w:pPr>
            <w:pStyle w:val="TOC2"/>
            <w:tabs>
              <w:tab w:val="right" w:leader="dot" w:pos="9350"/>
            </w:tabs>
            <w:rPr>
              <w:noProof/>
            </w:rPr>
          </w:pPr>
          <w:hyperlink w:anchor="_Toc238019868" w:history="1">
            <w:r w:rsidRPr="00842199">
              <w:rPr>
                <w:rStyle w:val="Hyperlink"/>
                <w:b/>
                <w:bCs/>
                <w:noProof/>
              </w:rPr>
              <w:t>Diagram 5 — notifications</w:t>
            </w:r>
            <w:r>
              <w:rPr>
                <w:noProof/>
              </w:rPr>
              <w:tab/>
            </w:r>
            <w:r>
              <w:rPr>
                <w:noProof/>
              </w:rPr>
              <w:fldChar w:fldCharType="begin"/>
            </w:r>
            <w:r>
              <w:rPr>
                <w:noProof/>
              </w:rPr>
              <w:instrText xml:space="preserve"> PAGEREF _Toc238019868 \h </w:instrText>
            </w:r>
            <w:r>
              <w:rPr>
                <w:noProof/>
              </w:rPr>
            </w:r>
            <w:r>
              <w:rPr>
                <w:noProof/>
              </w:rPr>
              <w:fldChar w:fldCharType="separate"/>
            </w:r>
            <w:r>
              <w:rPr>
                <w:noProof/>
              </w:rPr>
              <w:t>28</w:t>
            </w:r>
            <w:r>
              <w:rPr>
                <w:noProof/>
              </w:rPr>
              <w:fldChar w:fldCharType="end"/>
            </w:r>
          </w:hyperlink>
        </w:p>
        <w:p w14:paraId="4AD36A63" w14:textId="0A629E1A" w:rsidR="00755591" w:rsidRDefault="00755591">
          <w:pPr>
            <w:pStyle w:val="TOC2"/>
            <w:tabs>
              <w:tab w:val="right" w:leader="dot" w:pos="9350"/>
            </w:tabs>
            <w:rPr>
              <w:noProof/>
            </w:rPr>
          </w:pPr>
          <w:hyperlink w:anchor="_Toc238019869" w:history="1">
            <w:r w:rsidRPr="00842199">
              <w:rPr>
                <w:rStyle w:val="Hyperlink"/>
                <w:b/>
                <w:bCs/>
                <w:noProof/>
              </w:rPr>
              <w:t>Diagram 6 — the background worker</w:t>
            </w:r>
            <w:r>
              <w:rPr>
                <w:noProof/>
              </w:rPr>
              <w:tab/>
            </w:r>
            <w:r>
              <w:rPr>
                <w:noProof/>
              </w:rPr>
              <w:fldChar w:fldCharType="begin"/>
            </w:r>
            <w:r>
              <w:rPr>
                <w:noProof/>
              </w:rPr>
              <w:instrText xml:space="preserve"> PAGEREF _Toc238019869 \h </w:instrText>
            </w:r>
            <w:r>
              <w:rPr>
                <w:noProof/>
              </w:rPr>
            </w:r>
            <w:r>
              <w:rPr>
                <w:noProof/>
              </w:rPr>
              <w:fldChar w:fldCharType="separate"/>
            </w:r>
            <w:r>
              <w:rPr>
                <w:noProof/>
              </w:rPr>
              <w:t>29</w:t>
            </w:r>
            <w:r>
              <w:rPr>
                <w:noProof/>
              </w:rPr>
              <w:fldChar w:fldCharType="end"/>
            </w:r>
          </w:hyperlink>
        </w:p>
        <w:p w14:paraId="2BA540A4" w14:textId="4111BBEE" w:rsidR="00755591" w:rsidRDefault="00755591">
          <w:pPr>
            <w:pStyle w:val="TOC2"/>
            <w:tabs>
              <w:tab w:val="right" w:leader="dot" w:pos="9350"/>
            </w:tabs>
            <w:rPr>
              <w:noProof/>
            </w:rPr>
          </w:pPr>
          <w:hyperlink w:anchor="_Toc238019870" w:history="1">
            <w:r w:rsidRPr="00842199">
              <w:rPr>
                <w:rStyle w:val="Hyperlink"/>
                <w:b/>
                <w:bCs/>
                <w:noProof/>
              </w:rPr>
              <w:t>Diagram 7 — backup and restore</w:t>
            </w:r>
            <w:r>
              <w:rPr>
                <w:noProof/>
              </w:rPr>
              <w:tab/>
            </w:r>
            <w:r>
              <w:rPr>
                <w:noProof/>
              </w:rPr>
              <w:fldChar w:fldCharType="begin"/>
            </w:r>
            <w:r>
              <w:rPr>
                <w:noProof/>
              </w:rPr>
              <w:instrText xml:space="preserve"> PAGEREF _Toc238019870 \h </w:instrText>
            </w:r>
            <w:r>
              <w:rPr>
                <w:noProof/>
              </w:rPr>
            </w:r>
            <w:r>
              <w:rPr>
                <w:noProof/>
              </w:rPr>
              <w:fldChar w:fldCharType="separate"/>
            </w:r>
            <w:r>
              <w:rPr>
                <w:noProof/>
              </w:rPr>
              <w:t>29</w:t>
            </w:r>
            <w:r>
              <w:rPr>
                <w:noProof/>
              </w:rPr>
              <w:fldChar w:fldCharType="end"/>
            </w:r>
          </w:hyperlink>
        </w:p>
        <w:p w14:paraId="7DADA3E6" w14:textId="614B4E27" w:rsidR="00755591" w:rsidRDefault="00755591">
          <w:pPr>
            <w:pStyle w:val="TOC2"/>
            <w:tabs>
              <w:tab w:val="right" w:leader="dot" w:pos="9350"/>
            </w:tabs>
            <w:rPr>
              <w:noProof/>
            </w:rPr>
          </w:pPr>
          <w:hyperlink w:anchor="_Toc238019871" w:history="1">
            <w:r w:rsidRPr="00842199">
              <w:rPr>
                <w:rStyle w:val="Hyperlink"/>
                <w:b/>
                <w:bCs/>
                <w:noProof/>
              </w:rPr>
              <w:t>Diagram 8 — RECOMMENDED production architecture (not built)</w:t>
            </w:r>
            <w:r>
              <w:rPr>
                <w:noProof/>
              </w:rPr>
              <w:tab/>
            </w:r>
            <w:r>
              <w:rPr>
                <w:noProof/>
              </w:rPr>
              <w:fldChar w:fldCharType="begin"/>
            </w:r>
            <w:r>
              <w:rPr>
                <w:noProof/>
              </w:rPr>
              <w:instrText xml:space="preserve"> PAGEREF _Toc238019871 \h </w:instrText>
            </w:r>
            <w:r>
              <w:rPr>
                <w:noProof/>
              </w:rPr>
            </w:r>
            <w:r>
              <w:rPr>
                <w:noProof/>
              </w:rPr>
              <w:fldChar w:fldCharType="separate"/>
            </w:r>
            <w:r>
              <w:rPr>
                <w:noProof/>
              </w:rPr>
              <w:t>29</w:t>
            </w:r>
            <w:r>
              <w:rPr>
                <w:noProof/>
              </w:rPr>
              <w:fldChar w:fldCharType="end"/>
            </w:r>
          </w:hyperlink>
        </w:p>
        <w:p w14:paraId="0975A3F9" w14:textId="6921C20E" w:rsidR="00755591" w:rsidRDefault="00755591">
          <w:pPr>
            <w:pStyle w:val="TOC1"/>
            <w:tabs>
              <w:tab w:val="right" w:leader="dot" w:pos="9350"/>
            </w:tabs>
            <w:rPr>
              <w:noProof/>
            </w:rPr>
          </w:pPr>
          <w:hyperlink w:anchor="_Toc238019872" w:history="1">
            <w:r w:rsidRPr="00842199">
              <w:rPr>
                <w:rStyle w:val="Hyperlink"/>
                <w:b/>
                <w:bCs/>
                <w:noProof/>
              </w:rPr>
              <w:t>14. Security</w:t>
            </w:r>
            <w:r>
              <w:rPr>
                <w:noProof/>
              </w:rPr>
              <w:tab/>
            </w:r>
            <w:r>
              <w:rPr>
                <w:noProof/>
              </w:rPr>
              <w:fldChar w:fldCharType="begin"/>
            </w:r>
            <w:r>
              <w:rPr>
                <w:noProof/>
              </w:rPr>
              <w:instrText xml:space="preserve"> PAGEREF _Toc238019872 \h </w:instrText>
            </w:r>
            <w:r>
              <w:rPr>
                <w:noProof/>
              </w:rPr>
            </w:r>
            <w:r>
              <w:rPr>
                <w:noProof/>
              </w:rPr>
              <w:fldChar w:fldCharType="separate"/>
            </w:r>
            <w:r>
              <w:rPr>
                <w:noProof/>
              </w:rPr>
              <w:t>29</w:t>
            </w:r>
            <w:r>
              <w:rPr>
                <w:noProof/>
              </w:rPr>
              <w:fldChar w:fldCharType="end"/>
            </w:r>
          </w:hyperlink>
        </w:p>
        <w:p w14:paraId="01202CDA" w14:textId="61E2FC9D" w:rsidR="00755591" w:rsidRDefault="00755591">
          <w:pPr>
            <w:pStyle w:val="TOC1"/>
            <w:tabs>
              <w:tab w:val="right" w:leader="dot" w:pos="9350"/>
            </w:tabs>
            <w:rPr>
              <w:noProof/>
            </w:rPr>
          </w:pPr>
          <w:hyperlink w:anchor="_Toc238019873" w:history="1">
            <w:r w:rsidRPr="00842199">
              <w:rPr>
                <w:rStyle w:val="Hyperlink"/>
                <w:b/>
                <w:bCs/>
                <w:noProof/>
              </w:rPr>
              <w:t>15. Failure Scenarios</w:t>
            </w:r>
            <w:r>
              <w:rPr>
                <w:noProof/>
              </w:rPr>
              <w:tab/>
            </w:r>
            <w:r>
              <w:rPr>
                <w:noProof/>
              </w:rPr>
              <w:fldChar w:fldCharType="begin"/>
            </w:r>
            <w:r>
              <w:rPr>
                <w:noProof/>
              </w:rPr>
              <w:instrText xml:space="preserve"> PAGEREF _Toc238019873 \h </w:instrText>
            </w:r>
            <w:r>
              <w:rPr>
                <w:noProof/>
              </w:rPr>
            </w:r>
            <w:r>
              <w:rPr>
                <w:noProof/>
              </w:rPr>
              <w:fldChar w:fldCharType="separate"/>
            </w:r>
            <w:r>
              <w:rPr>
                <w:noProof/>
              </w:rPr>
              <w:t>30</w:t>
            </w:r>
            <w:r>
              <w:rPr>
                <w:noProof/>
              </w:rPr>
              <w:fldChar w:fldCharType="end"/>
            </w:r>
          </w:hyperlink>
        </w:p>
        <w:p w14:paraId="4A654CCF" w14:textId="55BA4791" w:rsidR="00755591" w:rsidRDefault="00755591">
          <w:pPr>
            <w:pStyle w:val="TOC1"/>
            <w:tabs>
              <w:tab w:val="right" w:leader="dot" w:pos="9350"/>
            </w:tabs>
            <w:rPr>
              <w:noProof/>
            </w:rPr>
          </w:pPr>
          <w:hyperlink w:anchor="_Toc238019874" w:history="1">
            <w:r w:rsidRPr="00842199">
              <w:rPr>
                <w:rStyle w:val="Hyperlink"/>
                <w:b/>
                <w:bCs/>
                <w:noProof/>
              </w:rPr>
              <w:t>16. Observability and Production Readiness</w:t>
            </w:r>
            <w:r>
              <w:rPr>
                <w:noProof/>
              </w:rPr>
              <w:tab/>
            </w:r>
            <w:r>
              <w:rPr>
                <w:noProof/>
              </w:rPr>
              <w:fldChar w:fldCharType="begin"/>
            </w:r>
            <w:r>
              <w:rPr>
                <w:noProof/>
              </w:rPr>
              <w:instrText xml:space="preserve"> PAGEREF _Toc238019874 \h </w:instrText>
            </w:r>
            <w:r>
              <w:rPr>
                <w:noProof/>
              </w:rPr>
            </w:r>
            <w:r>
              <w:rPr>
                <w:noProof/>
              </w:rPr>
              <w:fldChar w:fldCharType="separate"/>
            </w:r>
            <w:r>
              <w:rPr>
                <w:noProof/>
              </w:rPr>
              <w:t>31</w:t>
            </w:r>
            <w:r>
              <w:rPr>
                <w:noProof/>
              </w:rPr>
              <w:fldChar w:fldCharType="end"/>
            </w:r>
          </w:hyperlink>
        </w:p>
        <w:p w14:paraId="2B408216" w14:textId="66C842F6" w:rsidR="00755591" w:rsidRDefault="00755591">
          <w:pPr>
            <w:pStyle w:val="TOC2"/>
            <w:tabs>
              <w:tab w:val="right" w:leader="dot" w:pos="9350"/>
            </w:tabs>
            <w:rPr>
              <w:noProof/>
            </w:rPr>
          </w:pPr>
          <w:hyperlink w:anchor="_Toc238019875" w:history="1">
            <w:r w:rsidRPr="00842199">
              <w:rPr>
                <w:rStyle w:val="Hyperlink"/>
                <w:b/>
                <w:bCs/>
                <w:noProof/>
              </w:rPr>
              <w:t>What I would do to make this production-ready</w:t>
            </w:r>
            <w:r>
              <w:rPr>
                <w:noProof/>
              </w:rPr>
              <w:tab/>
            </w:r>
            <w:r>
              <w:rPr>
                <w:noProof/>
              </w:rPr>
              <w:fldChar w:fldCharType="begin"/>
            </w:r>
            <w:r>
              <w:rPr>
                <w:noProof/>
              </w:rPr>
              <w:instrText xml:space="preserve"> PAGEREF _Toc238019875 \h </w:instrText>
            </w:r>
            <w:r>
              <w:rPr>
                <w:noProof/>
              </w:rPr>
            </w:r>
            <w:r>
              <w:rPr>
                <w:noProof/>
              </w:rPr>
              <w:fldChar w:fldCharType="separate"/>
            </w:r>
            <w:r>
              <w:rPr>
                <w:noProof/>
              </w:rPr>
              <w:t>31</w:t>
            </w:r>
            <w:r>
              <w:rPr>
                <w:noProof/>
              </w:rPr>
              <w:fldChar w:fldCharType="end"/>
            </w:r>
          </w:hyperlink>
        </w:p>
        <w:p w14:paraId="64CB3F9C" w14:textId="28B6DF3F" w:rsidR="00755591" w:rsidRDefault="00755591">
          <w:pPr>
            <w:pStyle w:val="TOC1"/>
            <w:tabs>
              <w:tab w:val="right" w:leader="dot" w:pos="9350"/>
            </w:tabs>
            <w:rPr>
              <w:noProof/>
            </w:rPr>
          </w:pPr>
          <w:hyperlink w:anchor="_Toc238019876" w:history="1">
            <w:r w:rsidRPr="00842199">
              <w:rPr>
                <w:rStyle w:val="Hyperlink"/>
                <w:b/>
                <w:bCs/>
                <w:noProof/>
              </w:rPr>
              <w:t>17. Interview Preparation</w:t>
            </w:r>
            <w:r>
              <w:rPr>
                <w:noProof/>
              </w:rPr>
              <w:tab/>
            </w:r>
            <w:r>
              <w:rPr>
                <w:noProof/>
              </w:rPr>
              <w:fldChar w:fldCharType="begin"/>
            </w:r>
            <w:r>
              <w:rPr>
                <w:noProof/>
              </w:rPr>
              <w:instrText xml:space="preserve"> PAGEREF _Toc238019876 \h </w:instrText>
            </w:r>
            <w:r>
              <w:rPr>
                <w:noProof/>
              </w:rPr>
            </w:r>
            <w:r>
              <w:rPr>
                <w:noProof/>
              </w:rPr>
              <w:fldChar w:fldCharType="separate"/>
            </w:r>
            <w:r>
              <w:rPr>
                <w:noProof/>
              </w:rPr>
              <w:t>32</w:t>
            </w:r>
            <w:r>
              <w:rPr>
                <w:noProof/>
              </w:rPr>
              <w:fldChar w:fldCharType="end"/>
            </w:r>
          </w:hyperlink>
        </w:p>
        <w:p w14:paraId="645437A9" w14:textId="177683CC" w:rsidR="00755591" w:rsidRDefault="00755591">
          <w:pPr>
            <w:pStyle w:val="TOC2"/>
            <w:tabs>
              <w:tab w:val="right" w:leader="dot" w:pos="9350"/>
            </w:tabs>
            <w:rPr>
              <w:noProof/>
            </w:rPr>
          </w:pPr>
          <w:hyperlink w:anchor="_Toc238019877" w:history="1">
            <w:r w:rsidRPr="00842199">
              <w:rPr>
                <w:rStyle w:val="Hyperlink"/>
                <w:b/>
                <w:bCs/>
                <w:noProof/>
              </w:rPr>
              <w:t>A. Twenty questions about this project</w:t>
            </w:r>
            <w:r>
              <w:rPr>
                <w:noProof/>
              </w:rPr>
              <w:tab/>
            </w:r>
            <w:r>
              <w:rPr>
                <w:noProof/>
              </w:rPr>
              <w:fldChar w:fldCharType="begin"/>
            </w:r>
            <w:r>
              <w:rPr>
                <w:noProof/>
              </w:rPr>
              <w:instrText xml:space="preserve"> PAGEREF _Toc238019877 \h </w:instrText>
            </w:r>
            <w:r>
              <w:rPr>
                <w:noProof/>
              </w:rPr>
            </w:r>
            <w:r>
              <w:rPr>
                <w:noProof/>
              </w:rPr>
              <w:fldChar w:fldCharType="separate"/>
            </w:r>
            <w:r>
              <w:rPr>
                <w:noProof/>
              </w:rPr>
              <w:t>32</w:t>
            </w:r>
            <w:r>
              <w:rPr>
                <w:noProof/>
              </w:rPr>
              <w:fldChar w:fldCharType="end"/>
            </w:r>
          </w:hyperlink>
        </w:p>
        <w:p w14:paraId="0DE82F21" w14:textId="0CA9A601" w:rsidR="00755591" w:rsidRDefault="00755591">
          <w:pPr>
            <w:pStyle w:val="TOC2"/>
            <w:tabs>
              <w:tab w:val="right" w:leader="dot" w:pos="9350"/>
            </w:tabs>
            <w:rPr>
              <w:noProof/>
            </w:rPr>
          </w:pPr>
          <w:hyperlink w:anchor="_Toc238019878" w:history="1">
            <w:r w:rsidRPr="00842199">
              <w:rPr>
                <w:rStyle w:val="Hyperlink"/>
                <w:b/>
                <w:bCs/>
                <w:noProof/>
              </w:rPr>
              <w:t>B. Twenty questions on backend and systems</w:t>
            </w:r>
            <w:r>
              <w:rPr>
                <w:noProof/>
              </w:rPr>
              <w:tab/>
            </w:r>
            <w:r>
              <w:rPr>
                <w:noProof/>
              </w:rPr>
              <w:fldChar w:fldCharType="begin"/>
            </w:r>
            <w:r>
              <w:rPr>
                <w:noProof/>
              </w:rPr>
              <w:instrText xml:space="preserve"> PAGEREF _Toc238019878 \h </w:instrText>
            </w:r>
            <w:r>
              <w:rPr>
                <w:noProof/>
              </w:rPr>
            </w:r>
            <w:r>
              <w:rPr>
                <w:noProof/>
              </w:rPr>
              <w:fldChar w:fldCharType="separate"/>
            </w:r>
            <w:r>
              <w:rPr>
                <w:noProof/>
              </w:rPr>
              <w:t>33</w:t>
            </w:r>
            <w:r>
              <w:rPr>
                <w:noProof/>
              </w:rPr>
              <w:fldChar w:fldCharType="end"/>
            </w:r>
          </w:hyperlink>
        </w:p>
        <w:p w14:paraId="1F64CB93" w14:textId="649534D5" w:rsidR="00755591" w:rsidRDefault="00755591">
          <w:pPr>
            <w:pStyle w:val="TOC2"/>
            <w:tabs>
              <w:tab w:val="right" w:leader="dot" w:pos="9350"/>
            </w:tabs>
            <w:rPr>
              <w:noProof/>
            </w:rPr>
          </w:pPr>
          <w:hyperlink w:anchor="_Toc238019879" w:history="1">
            <w:r w:rsidRPr="00842199">
              <w:rPr>
                <w:rStyle w:val="Hyperlink"/>
                <w:b/>
                <w:bCs/>
                <w:noProof/>
              </w:rPr>
              <w:t>C. Ten questions on Go</w:t>
            </w:r>
            <w:r>
              <w:rPr>
                <w:noProof/>
              </w:rPr>
              <w:tab/>
            </w:r>
            <w:r>
              <w:rPr>
                <w:noProof/>
              </w:rPr>
              <w:fldChar w:fldCharType="begin"/>
            </w:r>
            <w:r>
              <w:rPr>
                <w:noProof/>
              </w:rPr>
              <w:instrText xml:space="preserve"> PAGEREF _Toc238019879 \h </w:instrText>
            </w:r>
            <w:r>
              <w:rPr>
                <w:noProof/>
              </w:rPr>
            </w:r>
            <w:r>
              <w:rPr>
                <w:noProof/>
              </w:rPr>
              <w:fldChar w:fldCharType="separate"/>
            </w:r>
            <w:r>
              <w:rPr>
                <w:noProof/>
              </w:rPr>
              <w:t>34</w:t>
            </w:r>
            <w:r>
              <w:rPr>
                <w:noProof/>
              </w:rPr>
              <w:fldChar w:fldCharType="end"/>
            </w:r>
          </w:hyperlink>
        </w:p>
        <w:p w14:paraId="78E27DEC" w14:textId="0EBE5CE3" w:rsidR="00755591" w:rsidRDefault="00755591">
          <w:pPr>
            <w:pStyle w:val="TOC2"/>
            <w:tabs>
              <w:tab w:val="right" w:leader="dot" w:pos="9350"/>
            </w:tabs>
            <w:rPr>
              <w:noProof/>
            </w:rPr>
          </w:pPr>
          <w:hyperlink w:anchor="_Toc238019880" w:history="1">
            <w:r w:rsidRPr="00842199">
              <w:rPr>
                <w:rStyle w:val="Hyperlink"/>
                <w:b/>
                <w:bCs/>
                <w:noProof/>
              </w:rPr>
              <w:t>D. Ten questions on testing and verification</w:t>
            </w:r>
            <w:r>
              <w:rPr>
                <w:noProof/>
              </w:rPr>
              <w:tab/>
            </w:r>
            <w:r>
              <w:rPr>
                <w:noProof/>
              </w:rPr>
              <w:fldChar w:fldCharType="begin"/>
            </w:r>
            <w:r>
              <w:rPr>
                <w:noProof/>
              </w:rPr>
              <w:instrText xml:space="preserve"> PAGEREF _Toc238019880 \h </w:instrText>
            </w:r>
            <w:r>
              <w:rPr>
                <w:noProof/>
              </w:rPr>
            </w:r>
            <w:r>
              <w:rPr>
                <w:noProof/>
              </w:rPr>
              <w:fldChar w:fldCharType="separate"/>
            </w:r>
            <w:r>
              <w:rPr>
                <w:noProof/>
              </w:rPr>
              <w:t>34</w:t>
            </w:r>
            <w:r>
              <w:rPr>
                <w:noProof/>
              </w:rPr>
              <w:fldChar w:fldCharType="end"/>
            </w:r>
          </w:hyperlink>
        </w:p>
        <w:p w14:paraId="2405B76E" w14:textId="2B7948F1" w:rsidR="00755591" w:rsidRDefault="00755591">
          <w:pPr>
            <w:pStyle w:val="TOC2"/>
            <w:tabs>
              <w:tab w:val="right" w:leader="dot" w:pos="9350"/>
            </w:tabs>
            <w:rPr>
              <w:noProof/>
            </w:rPr>
          </w:pPr>
          <w:hyperlink w:anchor="_Toc238019881" w:history="1">
            <w:r w:rsidRPr="00842199">
              <w:rPr>
                <w:rStyle w:val="Hyperlink"/>
                <w:b/>
                <w:bCs/>
                <w:noProof/>
              </w:rPr>
              <w:t>E. Sixteen questions on email and SMTP</w:t>
            </w:r>
            <w:r>
              <w:rPr>
                <w:noProof/>
              </w:rPr>
              <w:tab/>
            </w:r>
            <w:r>
              <w:rPr>
                <w:noProof/>
              </w:rPr>
              <w:fldChar w:fldCharType="begin"/>
            </w:r>
            <w:r>
              <w:rPr>
                <w:noProof/>
              </w:rPr>
              <w:instrText xml:space="preserve"> PAGEREF _Toc238019881 \h </w:instrText>
            </w:r>
            <w:r>
              <w:rPr>
                <w:noProof/>
              </w:rPr>
            </w:r>
            <w:r>
              <w:rPr>
                <w:noProof/>
              </w:rPr>
              <w:fldChar w:fldCharType="separate"/>
            </w:r>
            <w:r>
              <w:rPr>
                <w:noProof/>
              </w:rPr>
              <w:t>35</w:t>
            </w:r>
            <w:r>
              <w:rPr>
                <w:noProof/>
              </w:rPr>
              <w:fldChar w:fldCharType="end"/>
            </w:r>
          </w:hyperlink>
        </w:p>
        <w:p w14:paraId="0A5AB1A2" w14:textId="2098A30D" w:rsidR="00755591" w:rsidRDefault="00755591">
          <w:pPr>
            <w:pStyle w:val="TOC2"/>
            <w:tabs>
              <w:tab w:val="right" w:leader="dot" w:pos="9350"/>
            </w:tabs>
            <w:rPr>
              <w:noProof/>
            </w:rPr>
          </w:pPr>
          <w:hyperlink w:anchor="_Toc238019882" w:history="1">
            <w:r w:rsidRPr="00842199">
              <w:rPr>
                <w:rStyle w:val="Hyperlink"/>
                <w:b/>
                <w:bCs/>
                <w:noProof/>
              </w:rPr>
              <w:t>F. Twelve questions on backups, sharing and scale</w:t>
            </w:r>
            <w:r>
              <w:rPr>
                <w:noProof/>
              </w:rPr>
              <w:tab/>
            </w:r>
            <w:r>
              <w:rPr>
                <w:noProof/>
              </w:rPr>
              <w:fldChar w:fldCharType="begin"/>
            </w:r>
            <w:r>
              <w:rPr>
                <w:noProof/>
              </w:rPr>
              <w:instrText xml:space="preserve"> PAGEREF _Toc238019882 \h </w:instrText>
            </w:r>
            <w:r>
              <w:rPr>
                <w:noProof/>
              </w:rPr>
            </w:r>
            <w:r>
              <w:rPr>
                <w:noProof/>
              </w:rPr>
              <w:fldChar w:fldCharType="separate"/>
            </w:r>
            <w:r>
              <w:rPr>
                <w:noProof/>
              </w:rPr>
              <w:t>35</w:t>
            </w:r>
            <w:r>
              <w:rPr>
                <w:noProof/>
              </w:rPr>
              <w:fldChar w:fldCharType="end"/>
            </w:r>
          </w:hyperlink>
        </w:p>
        <w:p w14:paraId="545D4FF1" w14:textId="0472BA16" w:rsidR="00755591" w:rsidRDefault="00755591">
          <w:pPr>
            <w:pStyle w:val="TOC1"/>
            <w:tabs>
              <w:tab w:val="right" w:leader="dot" w:pos="9350"/>
            </w:tabs>
            <w:rPr>
              <w:noProof/>
            </w:rPr>
          </w:pPr>
          <w:hyperlink w:anchor="_Toc238019883" w:history="1">
            <w:r w:rsidRPr="00842199">
              <w:rPr>
                <w:rStyle w:val="Hyperlink"/>
                <w:b/>
                <w:bCs/>
                <w:noProof/>
              </w:rPr>
              <w:t>18. Scenario Questions</w:t>
            </w:r>
            <w:r>
              <w:rPr>
                <w:noProof/>
              </w:rPr>
              <w:tab/>
            </w:r>
            <w:r>
              <w:rPr>
                <w:noProof/>
              </w:rPr>
              <w:fldChar w:fldCharType="begin"/>
            </w:r>
            <w:r>
              <w:rPr>
                <w:noProof/>
              </w:rPr>
              <w:instrText xml:space="preserve"> PAGEREF _Toc238019883 \h </w:instrText>
            </w:r>
            <w:r>
              <w:rPr>
                <w:noProof/>
              </w:rPr>
            </w:r>
            <w:r>
              <w:rPr>
                <w:noProof/>
              </w:rPr>
              <w:fldChar w:fldCharType="separate"/>
            </w:r>
            <w:r>
              <w:rPr>
                <w:noProof/>
              </w:rPr>
              <w:t>36</w:t>
            </w:r>
            <w:r>
              <w:rPr>
                <w:noProof/>
              </w:rPr>
              <w:fldChar w:fldCharType="end"/>
            </w:r>
          </w:hyperlink>
        </w:p>
        <w:p w14:paraId="1AD0C451" w14:textId="48174FCA" w:rsidR="00755591" w:rsidRDefault="00755591">
          <w:pPr>
            <w:pStyle w:val="TOC1"/>
            <w:tabs>
              <w:tab w:val="right" w:leader="dot" w:pos="9350"/>
            </w:tabs>
            <w:rPr>
              <w:noProof/>
            </w:rPr>
          </w:pPr>
          <w:hyperlink w:anchor="_Toc238019884" w:history="1">
            <w:r w:rsidRPr="00842199">
              <w:rPr>
                <w:rStyle w:val="Hyperlink"/>
                <w:b/>
                <w:bCs/>
                <w:noProof/>
              </w:rPr>
              <w:t>19. Key Skills Demonstrated</w:t>
            </w:r>
            <w:r>
              <w:rPr>
                <w:noProof/>
              </w:rPr>
              <w:tab/>
            </w:r>
            <w:r>
              <w:rPr>
                <w:noProof/>
              </w:rPr>
              <w:fldChar w:fldCharType="begin"/>
            </w:r>
            <w:r>
              <w:rPr>
                <w:noProof/>
              </w:rPr>
              <w:instrText xml:space="preserve"> PAGEREF _Toc238019884 \h </w:instrText>
            </w:r>
            <w:r>
              <w:rPr>
                <w:noProof/>
              </w:rPr>
            </w:r>
            <w:r>
              <w:rPr>
                <w:noProof/>
              </w:rPr>
              <w:fldChar w:fldCharType="separate"/>
            </w:r>
            <w:r>
              <w:rPr>
                <w:noProof/>
              </w:rPr>
              <w:t>37</w:t>
            </w:r>
            <w:r>
              <w:rPr>
                <w:noProof/>
              </w:rPr>
              <w:fldChar w:fldCharType="end"/>
            </w:r>
          </w:hyperlink>
        </w:p>
        <w:p w14:paraId="56082341" w14:textId="22A0335F" w:rsidR="00755591" w:rsidRDefault="00755591">
          <w:pPr>
            <w:pStyle w:val="TOC1"/>
            <w:tabs>
              <w:tab w:val="right" w:leader="dot" w:pos="9350"/>
            </w:tabs>
            <w:rPr>
              <w:noProof/>
            </w:rPr>
          </w:pPr>
          <w:hyperlink w:anchor="_Toc238019885" w:history="1">
            <w:r w:rsidRPr="00842199">
              <w:rPr>
                <w:rStyle w:val="Hyperlink"/>
                <w:b/>
                <w:bCs/>
                <w:noProof/>
              </w:rPr>
              <w:t>20. Project Summary</w:t>
            </w:r>
            <w:r>
              <w:rPr>
                <w:noProof/>
              </w:rPr>
              <w:tab/>
            </w:r>
            <w:r>
              <w:rPr>
                <w:noProof/>
              </w:rPr>
              <w:fldChar w:fldCharType="begin"/>
            </w:r>
            <w:r>
              <w:rPr>
                <w:noProof/>
              </w:rPr>
              <w:instrText xml:space="preserve"> PAGEREF _Toc238019885 \h </w:instrText>
            </w:r>
            <w:r>
              <w:rPr>
                <w:noProof/>
              </w:rPr>
            </w:r>
            <w:r>
              <w:rPr>
                <w:noProof/>
              </w:rPr>
              <w:fldChar w:fldCharType="separate"/>
            </w:r>
            <w:r>
              <w:rPr>
                <w:noProof/>
              </w:rPr>
              <w:t>37</w:t>
            </w:r>
            <w:r>
              <w:rPr>
                <w:noProof/>
              </w:rPr>
              <w:fldChar w:fldCharType="end"/>
            </w:r>
          </w:hyperlink>
        </w:p>
        <w:p w14:paraId="113D4790" w14:textId="7706EC84" w:rsidR="00755591" w:rsidRDefault="00755591">
          <w:pPr>
            <w:pStyle w:val="TOC2"/>
            <w:tabs>
              <w:tab w:val="right" w:leader="dot" w:pos="9350"/>
            </w:tabs>
            <w:rPr>
              <w:noProof/>
            </w:rPr>
          </w:pPr>
          <w:hyperlink w:anchor="_Toc238019886" w:history="1">
            <w:r w:rsidRPr="00842199">
              <w:rPr>
                <w:rStyle w:val="Hyperlink"/>
                <w:b/>
                <w:bCs/>
                <w:noProof/>
              </w:rPr>
              <w:t>In one paragraph</w:t>
            </w:r>
            <w:r>
              <w:rPr>
                <w:noProof/>
              </w:rPr>
              <w:tab/>
            </w:r>
            <w:r>
              <w:rPr>
                <w:noProof/>
              </w:rPr>
              <w:fldChar w:fldCharType="begin"/>
            </w:r>
            <w:r>
              <w:rPr>
                <w:noProof/>
              </w:rPr>
              <w:instrText xml:space="preserve"> PAGEREF _Toc238019886 \h </w:instrText>
            </w:r>
            <w:r>
              <w:rPr>
                <w:noProof/>
              </w:rPr>
            </w:r>
            <w:r>
              <w:rPr>
                <w:noProof/>
              </w:rPr>
              <w:fldChar w:fldCharType="separate"/>
            </w:r>
            <w:r>
              <w:rPr>
                <w:noProof/>
              </w:rPr>
              <w:t>37</w:t>
            </w:r>
            <w:r>
              <w:rPr>
                <w:noProof/>
              </w:rPr>
              <w:fldChar w:fldCharType="end"/>
            </w:r>
          </w:hyperlink>
        </w:p>
        <w:p w14:paraId="76EF15B5" w14:textId="7925BAF7" w:rsidR="00755591" w:rsidRDefault="00755591">
          <w:pPr>
            <w:pStyle w:val="TOC2"/>
            <w:tabs>
              <w:tab w:val="right" w:leader="dot" w:pos="9350"/>
            </w:tabs>
            <w:rPr>
              <w:noProof/>
            </w:rPr>
          </w:pPr>
          <w:hyperlink w:anchor="_Toc238019887" w:history="1">
            <w:r w:rsidRPr="00842199">
              <w:rPr>
                <w:rStyle w:val="Hyperlink"/>
                <w:b/>
                <w:bCs/>
                <w:noProof/>
              </w:rPr>
              <w:t>The essentials to remember</w:t>
            </w:r>
            <w:r>
              <w:rPr>
                <w:noProof/>
              </w:rPr>
              <w:tab/>
            </w:r>
            <w:r>
              <w:rPr>
                <w:noProof/>
              </w:rPr>
              <w:fldChar w:fldCharType="begin"/>
            </w:r>
            <w:r>
              <w:rPr>
                <w:noProof/>
              </w:rPr>
              <w:instrText xml:space="preserve"> PAGEREF _Toc238019887 \h </w:instrText>
            </w:r>
            <w:r>
              <w:rPr>
                <w:noProof/>
              </w:rPr>
            </w:r>
            <w:r>
              <w:rPr>
                <w:noProof/>
              </w:rPr>
              <w:fldChar w:fldCharType="separate"/>
            </w:r>
            <w:r>
              <w:rPr>
                <w:noProof/>
              </w:rPr>
              <w:t>37</w:t>
            </w:r>
            <w:r>
              <w:rPr>
                <w:noProof/>
              </w:rPr>
              <w:fldChar w:fldCharType="end"/>
            </w:r>
          </w:hyperlink>
        </w:p>
        <w:p w14:paraId="4D20BC03" w14:textId="24800906" w:rsidR="00755591" w:rsidRDefault="00755591">
          <w:pPr>
            <w:pStyle w:val="TOC2"/>
            <w:tabs>
              <w:tab w:val="right" w:leader="dot" w:pos="9350"/>
            </w:tabs>
            <w:rPr>
              <w:noProof/>
            </w:rPr>
          </w:pPr>
          <w:hyperlink w:anchor="_Toc238019888" w:history="1">
            <w:r w:rsidRPr="00842199">
              <w:rPr>
                <w:rStyle w:val="Hyperlink"/>
                <w:b/>
                <w:bCs/>
                <w:noProof/>
              </w:rPr>
              <w:t>What you learned</w:t>
            </w:r>
            <w:r>
              <w:rPr>
                <w:noProof/>
              </w:rPr>
              <w:tab/>
            </w:r>
            <w:r>
              <w:rPr>
                <w:noProof/>
              </w:rPr>
              <w:fldChar w:fldCharType="begin"/>
            </w:r>
            <w:r>
              <w:rPr>
                <w:noProof/>
              </w:rPr>
              <w:instrText xml:space="preserve"> PAGEREF _Toc238019888 \h </w:instrText>
            </w:r>
            <w:r>
              <w:rPr>
                <w:noProof/>
              </w:rPr>
            </w:r>
            <w:r>
              <w:rPr>
                <w:noProof/>
              </w:rPr>
              <w:fldChar w:fldCharType="separate"/>
            </w:r>
            <w:r>
              <w:rPr>
                <w:noProof/>
              </w:rPr>
              <w:t>37</w:t>
            </w:r>
            <w:r>
              <w:rPr>
                <w:noProof/>
              </w:rPr>
              <w:fldChar w:fldCharType="end"/>
            </w:r>
          </w:hyperlink>
        </w:p>
        <w:p w14:paraId="7BD99148" w14:textId="5C402A73" w:rsidR="00755591" w:rsidRDefault="00755591">
          <w:pPr>
            <w:pStyle w:val="TOC2"/>
            <w:tabs>
              <w:tab w:val="right" w:leader="dot" w:pos="9350"/>
            </w:tabs>
            <w:rPr>
              <w:noProof/>
            </w:rPr>
          </w:pPr>
          <w:hyperlink w:anchor="_Toc238019889" w:history="1">
            <w:r w:rsidRPr="00842199">
              <w:rPr>
                <w:rStyle w:val="Hyperlink"/>
                <w:b/>
                <w:bCs/>
                <w:noProof/>
              </w:rPr>
              <w:t>Future improvements</w:t>
            </w:r>
            <w:r>
              <w:rPr>
                <w:noProof/>
              </w:rPr>
              <w:tab/>
            </w:r>
            <w:r>
              <w:rPr>
                <w:noProof/>
              </w:rPr>
              <w:fldChar w:fldCharType="begin"/>
            </w:r>
            <w:r>
              <w:rPr>
                <w:noProof/>
              </w:rPr>
              <w:instrText xml:space="preserve"> PAGEREF _Toc238019889 \h </w:instrText>
            </w:r>
            <w:r>
              <w:rPr>
                <w:noProof/>
              </w:rPr>
            </w:r>
            <w:r>
              <w:rPr>
                <w:noProof/>
              </w:rPr>
              <w:fldChar w:fldCharType="separate"/>
            </w:r>
            <w:r>
              <w:rPr>
                <w:noProof/>
              </w:rPr>
              <w:t>37</w:t>
            </w:r>
            <w:r>
              <w:rPr>
                <w:noProof/>
              </w:rPr>
              <w:fldChar w:fldCharType="end"/>
            </w:r>
          </w:hyperlink>
        </w:p>
        <w:p w14:paraId="0F36A9A4" w14:textId="64A78152" w:rsidR="00CC1E03" w:rsidRDefault="00166D53">
          <w:r>
            <w:fldChar w:fldCharType="end"/>
          </w:r>
        </w:p>
      </w:sdtContent>
    </w:sdt>
    <w:p w14:paraId="0F36A9A5" w14:textId="77777777" w:rsidR="00CC1E03" w:rsidRDefault="00CC1E03">
      <w:pPr>
        <w:spacing w:after="200"/>
      </w:pPr>
    </w:p>
    <w:p w14:paraId="0F36A9A6" w14:textId="77777777" w:rsidR="00CC1E03" w:rsidRDefault="00166D53">
      <w:pPr>
        <w:pStyle w:val="Heading1"/>
        <w:pBdr>
          <w:bottom w:val="single" w:sz="8" w:space="6" w:color="1D4ED8"/>
        </w:pBdr>
        <w:spacing w:before="170" w:after="85"/>
      </w:pPr>
      <w:bookmarkStart w:id="1" w:name="_Toc238019788"/>
      <w:r>
        <w:rPr>
          <w:b/>
          <w:bCs/>
          <w:color w:val="1F2933"/>
          <w:sz w:val="26"/>
          <w:szCs w:val="26"/>
        </w:rPr>
        <w:lastRenderedPageBreak/>
        <w:t>1. Project Overview</w:t>
      </w:r>
      <w:bookmarkEnd w:id="1"/>
    </w:p>
    <w:p w14:paraId="0F36A9A7" w14:textId="77777777" w:rsidR="00CC1E03" w:rsidRDefault="00166D53">
      <w:pPr>
        <w:pStyle w:val="Heading2"/>
        <w:spacing w:before="125" w:after="55"/>
      </w:pPr>
      <w:bookmarkStart w:id="2" w:name="_Toc238019789"/>
      <w:r>
        <w:rPr>
          <w:b/>
          <w:bCs/>
          <w:color w:val="1D4ED8"/>
          <w:sz w:val="21"/>
          <w:szCs w:val="21"/>
        </w:rPr>
        <w:t>What this project is</w:t>
      </w:r>
      <w:bookmarkEnd w:id="2"/>
    </w:p>
    <w:p w14:paraId="0F36A9A8" w14:textId="77777777" w:rsidR="00CC1E03" w:rsidRDefault="00166D53">
      <w:pPr>
        <w:spacing w:after="74" w:line="242" w:lineRule="auto"/>
      </w:pPr>
      <w:r>
        <w:rPr>
          <w:sz w:val="19"/>
          <w:szCs w:val="19"/>
        </w:rPr>
        <w:t xml:space="preserve">YABA-2026 is a </w:t>
      </w:r>
      <w:r>
        <w:rPr>
          <w:b/>
          <w:bCs/>
          <w:sz w:val="19"/>
          <w:szCs w:val="19"/>
        </w:rPr>
        <w:t>web application that helps a person manage their money</w:t>
      </w:r>
      <w:r>
        <w:rPr>
          <w:sz w:val="19"/>
          <w:szCs w:val="19"/>
        </w:rPr>
        <w:t>. You open it in a browser, sign in, and record what you earn and what you spend. The app then shows you where your money went, whether your bills are covered, and how much you have set aside for emergencies.</w:t>
      </w:r>
    </w:p>
    <w:p w14:paraId="0F36A9A9" w14:textId="77777777" w:rsidR="00CC1E03" w:rsidRDefault="00166D53">
      <w:pPr>
        <w:spacing w:after="74" w:line="242" w:lineRule="auto"/>
      </w:pPr>
      <w:r>
        <w:rPr>
          <w:sz w:val="19"/>
          <w:szCs w:val="19"/>
        </w:rPr>
        <w:t xml:space="preserve">It is a </w:t>
      </w:r>
      <w:r>
        <w:rPr>
          <w:b/>
          <w:bCs/>
          <w:sz w:val="19"/>
          <w:szCs w:val="19"/>
        </w:rPr>
        <w:t>full-stack</w:t>
      </w:r>
      <w:r>
        <w:rPr>
          <w:sz w:val="19"/>
          <w:szCs w:val="19"/>
        </w:rPr>
        <w:t xml:space="preserve"> application. That word means it contains every layer needed to work on its own: the pages you see in the browser, the program logic that decides what those pages say, and the database that remembers everything between visits. There is no separate service it depends on.</w:t>
      </w:r>
    </w:p>
    <w:p w14:paraId="0F36A9AA" w14:textId="77777777" w:rsidR="00CC1E03" w:rsidRDefault="00166D53">
      <w:pPr>
        <w:spacing w:after="74" w:line="242" w:lineRule="auto"/>
      </w:pPr>
      <w:r>
        <w:rPr>
          <w:sz w:val="19"/>
          <w:szCs w:val="19"/>
        </w:rPr>
        <w:t xml:space="preserve">A second, larger idea sits on top of the first: </w:t>
      </w:r>
      <w:r>
        <w:rPr>
          <w:b/>
          <w:bCs/>
          <w:sz w:val="19"/>
          <w:szCs w:val="19"/>
        </w:rPr>
        <w:t>shared budgeting</w:t>
      </w:r>
      <w:r>
        <w:rPr>
          <w:sz w:val="19"/>
          <w:szCs w:val="19"/>
        </w:rPr>
        <w:t>. More than one person can work on the same budget, and each person is given a level of access. A flatmate can add the electricity bill without being able to empty the savings account.</w:t>
      </w:r>
    </w:p>
    <w:p w14:paraId="0F36A9AB" w14:textId="77777777" w:rsidR="00CC1E03" w:rsidRDefault="00166D53">
      <w:pPr>
        <w:pStyle w:val="Heading2"/>
        <w:spacing w:before="125" w:after="55"/>
      </w:pPr>
      <w:bookmarkStart w:id="3" w:name="_Toc238019790"/>
      <w:r>
        <w:rPr>
          <w:b/>
          <w:bCs/>
          <w:color w:val="1D4ED8"/>
          <w:sz w:val="21"/>
          <w:szCs w:val="21"/>
        </w:rPr>
        <w:t>What problem it solves</w:t>
      </w:r>
      <w:bookmarkEnd w:id="3"/>
    </w:p>
    <w:p w14:paraId="0F36A9AC" w14:textId="77777777" w:rsidR="00CC1E03" w:rsidRDefault="00166D53">
      <w:pPr>
        <w:spacing w:after="74" w:line="242" w:lineRule="auto"/>
      </w:pPr>
      <w:r>
        <w:rPr>
          <w:sz w:val="19"/>
          <w:szCs w:val="19"/>
        </w:rPr>
        <w:t>Most people who try to budget give up, and usually for one of three reasons. This project attacks all three.</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3744"/>
        <w:gridCol w:w="5616"/>
      </w:tblGrid>
      <w:tr w:rsidR="00CC1E03" w14:paraId="0F36A9AF" w14:textId="77777777">
        <w:tblPrEx>
          <w:tblCellMar>
            <w:top w:w="0" w:type="dxa"/>
            <w:bottom w:w="0" w:type="dxa"/>
          </w:tblCellMar>
        </w:tblPrEx>
        <w:trPr>
          <w:cantSplit/>
          <w:tblHeader/>
        </w:trPr>
        <w:tc>
          <w:tcPr>
            <w:tcW w:w="3744" w:type="dxa"/>
            <w:shd w:val="clear" w:color="auto" w:fill="EFF4FB"/>
            <w:tcMar>
              <w:top w:w="45" w:type="dxa"/>
              <w:left w:w="95" w:type="dxa"/>
              <w:bottom w:w="45" w:type="dxa"/>
              <w:right w:w="95" w:type="dxa"/>
            </w:tcMar>
          </w:tcPr>
          <w:p w14:paraId="0F36A9AD" w14:textId="77777777" w:rsidR="00CC1E03" w:rsidRDefault="00166D53">
            <w:pPr>
              <w:spacing w:line="214" w:lineRule="auto"/>
            </w:pPr>
            <w:r>
              <w:rPr>
                <w:b/>
                <w:bCs/>
                <w:sz w:val="17"/>
                <w:szCs w:val="17"/>
              </w:rPr>
              <w:t>The problem</w:t>
            </w:r>
          </w:p>
        </w:tc>
        <w:tc>
          <w:tcPr>
            <w:tcW w:w="5616" w:type="dxa"/>
            <w:shd w:val="clear" w:color="auto" w:fill="EFF4FB"/>
            <w:tcMar>
              <w:top w:w="45" w:type="dxa"/>
              <w:left w:w="95" w:type="dxa"/>
              <w:bottom w:w="45" w:type="dxa"/>
              <w:right w:w="95" w:type="dxa"/>
            </w:tcMar>
          </w:tcPr>
          <w:p w14:paraId="0F36A9AE" w14:textId="77777777" w:rsidR="00CC1E03" w:rsidRDefault="00166D53">
            <w:pPr>
              <w:spacing w:line="214" w:lineRule="auto"/>
            </w:pPr>
            <w:r>
              <w:rPr>
                <w:b/>
                <w:bCs/>
                <w:sz w:val="17"/>
                <w:szCs w:val="17"/>
              </w:rPr>
              <w:t>How this project answers it</w:t>
            </w:r>
          </w:p>
        </w:tc>
      </w:tr>
      <w:tr w:rsidR="00CC1E03" w14:paraId="0F36A9B2" w14:textId="77777777">
        <w:tblPrEx>
          <w:tblCellMar>
            <w:top w:w="0" w:type="dxa"/>
            <w:bottom w:w="0" w:type="dxa"/>
          </w:tblCellMar>
        </w:tblPrEx>
        <w:trPr>
          <w:cantSplit/>
        </w:trPr>
        <w:tc>
          <w:tcPr>
            <w:tcW w:w="3744" w:type="dxa"/>
            <w:tcMar>
              <w:top w:w="45" w:type="dxa"/>
              <w:left w:w="95" w:type="dxa"/>
              <w:bottom w:w="45" w:type="dxa"/>
              <w:right w:w="95" w:type="dxa"/>
            </w:tcMar>
          </w:tcPr>
          <w:p w14:paraId="0F36A9B0" w14:textId="77777777" w:rsidR="00CC1E03" w:rsidRDefault="00166D53">
            <w:pPr>
              <w:spacing w:line="214" w:lineRule="auto"/>
            </w:pPr>
            <w:r>
              <w:rPr>
                <w:sz w:val="17"/>
                <w:szCs w:val="17"/>
              </w:rPr>
              <w:t>"I do not know where my money went."</w:t>
            </w:r>
          </w:p>
        </w:tc>
        <w:tc>
          <w:tcPr>
            <w:tcW w:w="5616" w:type="dxa"/>
            <w:tcMar>
              <w:top w:w="45" w:type="dxa"/>
              <w:left w:w="95" w:type="dxa"/>
              <w:bottom w:w="45" w:type="dxa"/>
              <w:right w:w="95" w:type="dxa"/>
            </w:tcMar>
          </w:tcPr>
          <w:p w14:paraId="0F36A9B1" w14:textId="77777777" w:rsidR="00CC1E03" w:rsidRDefault="00166D53">
            <w:pPr>
              <w:spacing w:line="214" w:lineRule="auto"/>
            </w:pPr>
            <w:r>
              <w:rPr>
                <w:sz w:val="17"/>
                <w:szCs w:val="17"/>
              </w:rPr>
              <w:t>Every expense is recorded with a category, and the dashboard turns those categories into a chart. You can see at a glance that food was a third of the month.</w:t>
            </w:r>
          </w:p>
        </w:tc>
      </w:tr>
      <w:tr w:rsidR="00CC1E03" w14:paraId="0F36A9B5" w14:textId="77777777">
        <w:tblPrEx>
          <w:tblCellMar>
            <w:top w:w="0" w:type="dxa"/>
            <w:bottom w:w="0" w:type="dxa"/>
          </w:tblCellMar>
        </w:tblPrEx>
        <w:trPr>
          <w:cantSplit/>
        </w:trPr>
        <w:tc>
          <w:tcPr>
            <w:tcW w:w="3744" w:type="dxa"/>
            <w:tcMar>
              <w:top w:w="45" w:type="dxa"/>
              <w:left w:w="95" w:type="dxa"/>
              <w:bottom w:w="45" w:type="dxa"/>
              <w:right w:w="95" w:type="dxa"/>
            </w:tcMar>
          </w:tcPr>
          <w:p w14:paraId="0F36A9B3" w14:textId="77777777" w:rsidR="00CC1E03" w:rsidRDefault="00166D53">
            <w:pPr>
              <w:spacing w:line="214" w:lineRule="auto"/>
            </w:pPr>
            <w:r>
              <w:rPr>
                <w:sz w:val="17"/>
                <w:szCs w:val="17"/>
              </w:rPr>
              <w:t>"I did not know I could not afford that bill."</w:t>
            </w:r>
          </w:p>
        </w:tc>
        <w:tc>
          <w:tcPr>
            <w:tcW w:w="5616" w:type="dxa"/>
            <w:tcMar>
              <w:top w:w="45" w:type="dxa"/>
              <w:left w:w="95" w:type="dxa"/>
              <w:bottom w:w="45" w:type="dxa"/>
              <w:right w:w="95" w:type="dxa"/>
            </w:tcMar>
          </w:tcPr>
          <w:p w14:paraId="0F36A9B4" w14:textId="77777777" w:rsidR="00CC1E03" w:rsidRDefault="00166D53">
            <w:pPr>
              <w:spacing w:line="214" w:lineRule="auto"/>
            </w:pPr>
            <w:r>
              <w:rPr>
                <w:sz w:val="17"/>
                <w:szCs w:val="17"/>
              </w:rPr>
              <w:t>You list your recurring bills in order of importance. As income arrives, the app fills them from the top down and tells you which one is short — before the payment is due, not after.</w:t>
            </w:r>
          </w:p>
        </w:tc>
      </w:tr>
      <w:tr w:rsidR="00CC1E03" w14:paraId="0F36A9B8" w14:textId="77777777">
        <w:tblPrEx>
          <w:tblCellMar>
            <w:top w:w="0" w:type="dxa"/>
            <w:bottom w:w="0" w:type="dxa"/>
          </w:tblCellMar>
        </w:tblPrEx>
        <w:trPr>
          <w:cantSplit/>
        </w:trPr>
        <w:tc>
          <w:tcPr>
            <w:tcW w:w="3744" w:type="dxa"/>
            <w:tcMar>
              <w:top w:w="45" w:type="dxa"/>
              <w:left w:w="95" w:type="dxa"/>
              <w:bottom w:w="45" w:type="dxa"/>
              <w:right w:w="95" w:type="dxa"/>
            </w:tcMar>
          </w:tcPr>
          <w:p w14:paraId="0F36A9B6" w14:textId="77777777" w:rsidR="00CC1E03" w:rsidRDefault="00166D53">
            <w:pPr>
              <w:spacing w:line="214" w:lineRule="auto"/>
            </w:pPr>
            <w:r>
              <w:rPr>
                <w:sz w:val="17"/>
                <w:szCs w:val="17"/>
              </w:rPr>
              <w:t>"Budgeting alone does not work when I share costs."</w:t>
            </w:r>
          </w:p>
        </w:tc>
        <w:tc>
          <w:tcPr>
            <w:tcW w:w="5616" w:type="dxa"/>
            <w:tcMar>
              <w:top w:w="45" w:type="dxa"/>
              <w:left w:w="95" w:type="dxa"/>
              <w:bottom w:w="45" w:type="dxa"/>
              <w:right w:w="95" w:type="dxa"/>
            </w:tcMar>
          </w:tcPr>
          <w:p w14:paraId="0F36A9B7" w14:textId="77777777" w:rsidR="00CC1E03" w:rsidRDefault="00166D53">
            <w:pPr>
              <w:spacing w:line="214" w:lineRule="auto"/>
            </w:pPr>
            <w:r>
              <w:rPr>
                <w:sz w:val="17"/>
                <w:szCs w:val="17"/>
              </w:rPr>
              <w:t>Several people can share one budget, each with their own level of access, so a household can keep one honest picture instead of three guesses.</w:t>
            </w:r>
          </w:p>
        </w:tc>
      </w:tr>
    </w:tbl>
    <w:p w14:paraId="0F36A9B9" w14:textId="77777777" w:rsidR="00CC1E03" w:rsidRDefault="00166D53">
      <w:pPr>
        <w:pStyle w:val="Heading2"/>
        <w:spacing w:before="125" w:after="55"/>
      </w:pPr>
      <w:bookmarkStart w:id="4" w:name="_Toc238019791"/>
      <w:r>
        <w:rPr>
          <w:b/>
          <w:bCs/>
          <w:color w:val="1D4ED8"/>
          <w:sz w:val="21"/>
          <w:szCs w:val="21"/>
        </w:rPr>
        <w:t>Why it was built</w:t>
      </w:r>
      <w:bookmarkEnd w:id="4"/>
    </w:p>
    <w:p w14:paraId="0F36A9BA" w14:textId="77777777" w:rsidR="00CC1E03" w:rsidRDefault="00166D53">
      <w:pPr>
        <w:spacing w:after="74" w:line="242" w:lineRule="auto"/>
      </w:pPr>
      <w:r>
        <w:rPr>
          <w:sz w:val="19"/>
          <w:szCs w:val="19"/>
        </w:rPr>
        <w:t xml:space="preserve">It began as a university group project (Group 6) and then went through a full rebuild. The original version worked in the sense that you could click the buttons, but had serious problems underneath. Understanding those problems is the most valuable thing in this guide, because </w:t>
      </w:r>
      <w:r>
        <w:rPr>
          <w:b/>
          <w:bCs/>
          <w:sz w:val="19"/>
          <w:szCs w:val="19"/>
        </w:rPr>
        <w:t>interviewers care far more about a bug you found and fixed than a feature you added</w:t>
      </w:r>
      <w:r>
        <w:rPr>
          <w:sz w:val="19"/>
          <w:szCs w:val="19"/>
        </w:rPr>
        <w:t>. Three examples recur throughout:</w:t>
      </w:r>
    </w:p>
    <w:p w14:paraId="0F36A9BB" w14:textId="77777777" w:rsidR="00CC1E03" w:rsidRDefault="00166D53">
      <w:pPr>
        <w:pStyle w:val="ListParagraph"/>
        <w:numPr>
          <w:ilvl w:val="0"/>
          <w:numId w:val="2"/>
        </w:numPr>
        <w:spacing w:after="32" w:line="232" w:lineRule="auto"/>
      </w:pPr>
      <w:r>
        <w:rPr>
          <w:b/>
          <w:bCs/>
          <w:sz w:val="19"/>
          <w:szCs w:val="19"/>
        </w:rPr>
        <w:t>Money was stored as a decimal number</w:t>
      </w:r>
      <w:r>
        <w:rPr>
          <w:sz w:val="19"/>
          <w:szCs w:val="19"/>
        </w:rPr>
        <w:t xml:space="preserve"> (a "float"). Computers cannot store 0.1 exactly, so adding many amounts together slowly drifts away from the truth.</w:t>
      </w:r>
    </w:p>
    <w:p w14:paraId="0F36A9BC" w14:textId="77777777" w:rsidR="00CC1E03" w:rsidRDefault="00166D53">
      <w:pPr>
        <w:pStyle w:val="ListParagraph"/>
        <w:numPr>
          <w:ilvl w:val="0"/>
          <w:numId w:val="2"/>
        </w:numPr>
        <w:spacing w:after="32" w:line="232" w:lineRule="auto"/>
      </w:pPr>
      <w:r>
        <w:rPr>
          <w:b/>
          <w:bCs/>
          <w:sz w:val="19"/>
          <w:szCs w:val="19"/>
        </w:rPr>
        <w:t>A savings balance was read from a hidden form field.</w:t>
      </w:r>
      <w:r>
        <w:rPr>
          <w:sz w:val="19"/>
          <w:szCs w:val="19"/>
        </w:rPr>
        <w:t xml:space="preserve"> The browser sent the balance to the server, and the server believed it. Anyone who edited that field could create money out of nothing.</w:t>
      </w:r>
    </w:p>
    <w:p w14:paraId="0F36A9BD" w14:textId="77777777" w:rsidR="00CC1E03" w:rsidRDefault="00166D53">
      <w:pPr>
        <w:pStyle w:val="ListParagraph"/>
        <w:numPr>
          <w:ilvl w:val="0"/>
          <w:numId w:val="2"/>
        </w:numPr>
        <w:spacing w:after="32" w:line="232" w:lineRule="auto"/>
      </w:pPr>
      <w:r>
        <w:rPr>
          <w:b/>
          <w:bCs/>
          <w:sz w:val="19"/>
          <w:szCs w:val="19"/>
        </w:rPr>
        <w:t>Deleting a record happened through a normal link.</w:t>
      </w:r>
      <w:r>
        <w:rPr>
          <w:sz w:val="19"/>
          <w:szCs w:val="19"/>
        </w:rPr>
        <w:t xml:space="preserve"> Anything that visits links automatically — a browser preloading a page, an image tag on another website — could destroy data without the user clicking anything.</w:t>
      </w:r>
    </w:p>
    <w:p w14:paraId="0F36A9BE" w14:textId="77777777" w:rsidR="00CC1E03" w:rsidRDefault="00166D53">
      <w:pPr>
        <w:pStyle w:val="Heading2"/>
        <w:spacing w:before="125" w:after="55"/>
      </w:pPr>
      <w:bookmarkStart w:id="5" w:name="_Toc238019792"/>
      <w:r>
        <w:rPr>
          <w:b/>
          <w:bCs/>
          <w:color w:val="1D4ED8"/>
          <w:sz w:val="21"/>
          <w:szCs w:val="21"/>
        </w:rPr>
        <w:t>Real-world use case</w:t>
      </w:r>
      <w:bookmarkEnd w:id="5"/>
    </w:p>
    <w:p w14:paraId="0F36A9BF" w14:textId="77777777" w:rsidR="00CC1E03" w:rsidRDefault="00166D53">
      <w:pPr>
        <w:spacing w:after="74" w:line="242" w:lineRule="auto"/>
      </w:pPr>
      <w:r>
        <w:rPr>
          <w:sz w:val="19"/>
          <w:szCs w:val="19"/>
        </w:rPr>
        <w:t>Think of three people sharing a flat. Rent, electricity and internet are shared; their salaries and personal shopping are not.</w:t>
      </w:r>
    </w:p>
    <w:p w14:paraId="0F36A9C0" w14:textId="77777777" w:rsidR="00CC1E03" w:rsidRDefault="00166D53">
      <w:pPr>
        <w:pStyle w:val="ListParagraph"/>
        <w:numPr>
          <w:ilvl w:val="0"/>
          <w:numId w:val="2"/>
        </w:numPr>
        <w:spacing w:after="32" w:line="232" w:lineRule="auto"/>
      </w:pPr>
      <w:r>
        <w:rPr>
          <w:sz w:val="19"/>
          <w:szCs w:val="19"/>
        </w:rPr>
        <w:t xml:space="preserve">Each person has a </w:t>
      </w:r>
      <w:r>
        <w:rPr>
          <w:b/>
          <w:bCs/>
          <w:sz w:val="19"/>
          <w:szCs w:val="19"/>
        </w:rPr>
        <w:t>private budget</w:t>
      </w:r>
      <w:r>
        <w:rPr>
          <w:sz w:val="19"/>
          <w:szCs w:val="19"/>
        </w:rPr>
        <w:t xml:space="preserve"> nobody else can see. Salary goes there.</w:t>
      </w:r>
    </w:p>
    <w:p w14:paraId="0F36A9C1" w14:textId="77777777" w:rsidR="00CC1E03" w:rsidRDefault="00166D53">
      <w:pPr>
        <w:pStyle w:val="ListParagraph"/>
        <w:numPr>
          <w:ilvl w:val="0"/>
          <w:numId w:val="2"/>
        </w:numPr>
        <w:spacing w:after="32" w:line="232" w:lineRule="auto"/>
      </w:pPr>
      <w:r>
        <w:rPr>
          <w:sz w:val="19"/>
          <w:szCs w:val="19"/>
        </w:rPr>
        <w:t xml:space="preserve">They create one </w:t>
      </w:r>
      <w:r>
        <w:rPr>
          <w:b/>
          <w:bCs/>
          <w:sz w:val="19"/>
          <w:szCs w:val="19"/>
        </w:rPr>
        <w:t>shared budget</w:t>
      </w:r>
      <w:r>
        <w:rPr>
          <w:sz w:val="19"/>
          <w:szCs w:val="19"/>
        </w:rPr>
        <w:t xml:space="preserve"> called "Flat 4B". Rent and bills go there.</w:t>
      </w:r>
    </w:p>
    <w:p w14:paraId="0F36A9C2" w14:textId="77777777" w:rsidR="00CC1E03" w:rsidRDefault="00166D53">
      <w:pPr>
        <w:pStyle w:val="ListParagraph"/>
        <w:numPr>
          <w:ilvl w:val="0"/>
          <w:numId w:val="2"/>
        </w:numPr>
        <w:spacing w:after="32" w:line="232" w:lineRule="auto"/>
      </w:pPr>
      <w:r>
        <w:rPr>
          <w:sz w:val="19"/>
          <w:szCs w:val="19"/>
        </w:rPr>
        <w:t xml:space="preserve">One of them is the </w:t>
      </w:r>
      <w:r>
        <w:rPr>
          <w:b/>
          <w:bCs/>
          <w:sz w:val="19"/>
          <w:szCs w:val="19"/>
        </w:rPr>
        <w:t>Owner</w:t>
      </w:r>
      <w:r>
        <w:rPr>
          <w:sz w:val="19"/>
          <w:szCs w:val="19"/>
        </w:rPr>
        <w:t xml:space="preserve">. The others are </w:t>
      </w:r>
      <w:r>
        <w:rPr>
          <w:b/>
          <w:bCs/>
          <w:sz w:val="19"/>
          <w:szCs w:val="19"/>
        </w:rPr>
        <w:t>Editors</w:t>
      </w:r>
      <w:r>
        <w:rPr>
          <w:sz w:val="19"/>
          <w:szCs w:val="19"/>
        </w:rPr>
        <w:t>: they can add the electricity bill, but only the Owner can move money into or out of the shared savings pot.</w:t>
      </w:r>
    </w:p>
    <w:p w14:paraId="0F36A9C3" w14:textId="77777777" w:rsidR="00CC1E03" w:rsidRDefault="00166D53">
      <w:pPr>
        <w:pStyle w:val="ListParagraph"/>
        <w:numPr>
          <w:ilvl w:val="0"/>
          <w:numId w:val="2"/>
        </w:numPr>
        <w:spacing w:after="32" w:line="232" w:lineRule="auto"/>
      </w:pPr>
      <w:r>
        <w:rPr>
          <w:sz w:val="19"/>
          <w:szCs w:val="19"/>
        </w:rPr>
        <w:t>When rent is due, the shared budget already shows whether this month's contributions cover it.</w:t>
      </w:r>
    </w:p>
    <w:p w14:paraId="0F36A9C4"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Why this matters in an interview:  </w:t>
      </w:r>
      <w:r>
        <w:rPr>
          <w:sz w:val="18"/>
          <w:szCs w:val="18"/>
        </w:rPr>
        <w:t>this is a permissions problem, and permissions are one of the most common real-world engineering topics. Being able to explain why an Editor may record an expense but not touch savings shows you think about consequences, not just features.</w:t>
      </w:r>
    </w:p>
    <w:p w14:paraId="0F36A9C5" w14:textId="77777777" w:rsidR="00CC1E03" w:rsidRDefault="00166D53">
      <w:pPr>
        <w:pStyle w:val="Heading2"/>
        <w:spacing w:before="125" w:after="55"/>
      </w:pPr>
      <w:bookmarkStart w:id="6" w:name="_Toc238019793"/>
      <w:r>
        <w:rPr>
          <w:b/>
          <w:bCs/>
          <w:color w:val="1D4ED8"/>
          <w:sz w:val="21"/>
          <w:szCs w:val="21"/>
        </w:rPr>
        <w:t>End-to-end workflow</w:t>
      </w:r>
      <w:bookmarkEnd w:id="6"/>
    </w:p>
    <w:p w14:paraId="0F36A9C6" w14:textId="77777777" w:rsidR="00CC1E03" w:rsidRDefault="00166D53">
      <w:pPr>
        <w:spacing w:after="74" w:line="242" w:lineRule="auto"/>
      </w:pPr>
      <w:r>
        <w:rPr>
          <w:sz w:val="19"/>
          <w:szCs w:val="19"/>
        </w:rPr>
        <w:t>Here is the whole application in one sequence. Each step is explained properly later.</w:t>
      </w:r>
    </w:p>
    <w:p w14:paraId="0F36A9C7" w14:textId="77777777" w:rsidR="00CC1E03" w:rsidRDefault="00166D53">
      <w:pPr>
        <w:shd w:val="clear" w:color="auto" w:fill="F4F6F9"/>
        <w:spacing w:line="178" w:lineRule="auto"/>
        <w:ind w:left="180"/>
      </w:pPr>
      <w:r>
        <w:rPr>
          <w:rFonts w:ascii="Courier New" w:eastAsia="Courier New" w:hAnsi="Courier New" w:cs="Courier New"/>
          <w:sz w:val="14"/>
          <w:szCs w:val="14"/>
        </w:rPr>
        <w:t>  1. SIGN IN         you type an email and a password</w:t>
      </w:r>
    </w:p>
    <w:p w14:paraId="0F36A9C8" w14:textId="77777777" w:rsidR="00CC1E03" w:rsidRDefault="00166D53">
      <w:pPr>
        <w:shd w:val="clear" w:color="auto" w:fill="F4F6F9"/>
        <w:spacing w:line="178" w:lineRule="auto"/>
        <w:ind w:left="180"/>
      </w:pPr>
      <w:r>
        <w:rPr>
          <w:rFonts w:ascii="Courier New" w:eastAsia="Courier New" w:hAnsi="Courier New" w:cs="Courier New"/>
          <w:sz w:val="14"/>
          <w:szCs w:val="14"/>
        </w:rPr>
        <w:t>                     the password is checked against a one-way hash</w:t>
      </w:r>
    </w:p>
    <w:p w14:paraId="0F36A9C9"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9CA" w14:textId="77777777" w:rsidR="00CC1E03" w:rsidRDefault="00166D53">
      <w:pPr>
        <w:shd w:val="clear" w:color="auto" w:fill="F4F6F9"/>
        <w:spacing w:line="178" w:lineRule="auto"/>
        <w:ind w:left="180"/>
      </w:pPr>
      <w:r>
        <w:rPr>
          <w:rFonts w:ascii="Courier New" w:eastAsia="Courier New" w:hAnsi="Courier New" w:cs="Courier New"/>
          <w:sz w:val="14"/>
          <w:szCs w:val="14"/>
        </w:rPr>
        <w:lastRenderedPageBreak/>
        <w:t>  2. CHOOSE BUDGET   your own private one, or a shared one</w:t>
      </w:r>
    </w:p>
    <w:p w14:paraId="0F36A9CB"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9CC" w14:textId="77777777" w:rsidR="00CC1E03" w:rsidRDefault="00166D53">
      <w:pPr>
        <w:shd w:val="clear" w:color="auto" w:fill="F4F6F9"/>
        <w:spacing w:line="178" w:lineRule="auto"/>
        <w:ind w:left="180"/>
      </w:pPr>
      <w:r>
        <w:rPr>
          <w:rFonts w:ascii="Courier New" w:eastAsia="Courier New" w:hAnsi="Courier New" w:cs="Courier New"/>
          <w:sz w:val="14"/>
          <w:szCs w:val="14"/>
        </w:rPr>
        <w:t>  3. RECORD MONEY    add income, or add an expense with a category</w:t>
      </w:r>
    </w:p>
    <w:p w14:paraId="0F36A9CD"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9CE" w14:textId="77777777" w:rsidR="00CC1E03" w:rsidRDefault="00166D53">
      <w:pPr>
        <w:shd w:val="clear" w:color="auto" w:fill="F4F6F9"/>
        <w:spacing w:line="178" w:lineRule="auto"/>
        <w:ind w:left="180"/>
      </w:pPr>
      <w:r>
        <w:rPr>
          <w:rFonts w:ascii="Courier New" w:eastAsia="Courier New" w:hAnsi="Courier New" w:cs="Courier New"/>
          <w:sz w:val="14"/>
          <w:szCs w:val="14"/>
        </w:rPr>
        <w:t>  4. AUTOMATIC WORK  the app immediately re-shares income across your</w:t>
      </w:r>
    </w:p>
    <w:p w14:paraId="0F36A9CF" w14:textId="77777777" w:rsidR="00CC1E03" w:rsidRDefault="00166D53">
      <w:pPr>
        <w:shd w:val="clear" w:color="auto" w:fill="F4F6F9"/>
        <w:spacing w:line="178" w:lineRule="auto"/>
        <w:ind w:left="180"/>
      </w:pPr>
      <w:r>
        <w:rPr>
          <w:rFonts w:ascii="Courier New" w:eastAsia="Courier New" w:hAnsi="Courier New" w:cs="Courier New"/>
          <w:sz w:val="14"/>
          <w:szCs w:val="14"/>
        </w:rPr>
        <w:t>                     recurring bills, top priority first</w:t>
      </w:r>
    </w:p>
    <w:p w14:paraId="0F36A9D0"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9D1" w14:textId="77777777" w:rsidR="00CC1E03" w:rsidRDefault="00166D53">
      <w:pPr>
        <w:shd w:val="clear" w:color="auto" w:fill="F4F6F9"/>
        <w:spacing w:line="178" w:lineRule="auto"/>
        <w:ind w:left="180"/>
      </w:pPr>
      <w:r>
        <w:rPr>
          <w:rFonts w:ascii="Courier New" w:eastAsia="Courier New" w:hAnsi="Courier New" w:cs="Courier New"/>
          <w:sz w:val="14"/>
          <w:szCs w:val="14"/>
        </w:rPr>
        <w:t>  5. SEE THE RESULT  charts, totals, a trend line, a forecast range,</w:t>
      </w:r>
    </w:p>
    <w:p w14:paraId="0F36A9D2" w14:textId="77777777" w:rsidR="00CC1E03" w:rsidRDefault="00166D53">
      <w:pPr>
        <w:shd w:val="clear" w:color="auto" w:fill="F4F6F9"/>
        <w:spacing w:line="178" w:lineRule="auto"/>
        <w:ind w:left="180"/>
      </w:pPr>
      <w:r>
        <w:rPr>
          <w:rFonts w:ascii="Courier New" w:eastAsia="Courier New" w:hAnsi="Courier New" w:cs="Courier New"/>
          <w:sz w:val="14"/>
          <w:szCs w:val="14"/>
        </w:rPr>
        <w:t>                     and how long your emergency fund would last</w:t>
      </w:r>
    </w:p>
    <w:p w14:paraId="0F36A9D3"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9D4" w14:textId="77777777" w:rsidR="00CC1E03" w:rsidRDefault="00166D53">
      <w:pPr>
        <w:shd w:val="clear" w:color="auto" w:fill="F4F6F9"/>
        <w:spacing w:after="92" w:line="178" w:lineRule="auto"/>
        <w:ind w:left="180"/>
      </w:pPr>
      <w:r>
        <w:rPr>
          <w:rFonts w:ascii="Courier New" w:eastAsia="Courier New" w:hAnsi="Courier New" w:cs="Courier New"/>
          <w:sz w:val="14"/>
          <w:szCs w:val="14"/>
        </w:rPr>
        <w:t>  6. CORRECT IT      edit or delete anything; every total recalculates</w:t>
      </w:r>
    </w:p>
    <w:p w14:paraId="0F36A9D5" w14:textId="77777777" w:rsidR="00CC1E03" w:rsidRDefault="00166D53">
      <w:pPr>
        <w:spacing w:after="74" w:line="242" w:lineRule="auto"/>
      </w:pPr>
      <w:r>
        <w:rPr>
          <w:sz w:val="19"/>
          <w:szCs w:val="19"/>
        </w:rPr>
        <w:t xml:space="preserve">The important property of step 4 is that it happens </w:t>
      </w:r>
      <w:r>
        <w:rPr>
          <w:b/>
          <w:bCs/>
          <w:sz w:val="19"/>
          <w:szCs w:val="19"/>
        </w:rPr>
        <w:t>without you asking</w:t>
      </w:r>
      <w:r>
        <w:rPr>
          <w:sz w:val="19"/>
          <w:szCs w:val="19"/>
        </w:rPr>
        <w:t>. You never press a "recalculate" button in normal use. Whenever something changes that could affect the answer, the answer is recomputed.</w:t>
      </w:r>
    </w:p>
    <w:p w14:paraId="0F36A9D6" w14:textId="77777777" w:rsidR="00CC1E03" w:rsidRDefault="00166D53">
      <w:pPr>
        <w:pStyle w:val="Heading1"/>
        <w:pBdr>
          <w:bottom w:val="single" w:sz="8" w:space="6" w:color="1D4ED8"/>
        </w:pBdr>
        <w:spacing w:before="170" w:after="85"/>
      </w:pPr>
      <w:bookmarkStart w:id="7" w:name="_Toc238019794"/>
      <w:r>
        <w:rPr>
          <w:b/>
          <w:bCs/>
          <w:color w:val="1F2933"/>
          <w:sz w:val="26"/>
          <w:szCs w:val="26"/>
        </w:rPr>
        <w:t>2. Project Architecture</w:t>
      </w:r>
      <w:bookmarkEnd w:id="7"/>
    </w:p>
    <w:p w14:paraId="0F36A9D7" w14:textId="77777777" w:rsidR="00CC1E03" w:rsidRDefault="00166D53">
      <w:pPr>
        <w:spacing w:after="74" w:line="242" w:lineRule="auto"/>
      </w:pPr>
      <w:r>
        <w:rPr>
          <w:sz w:val="19"/>
          <w:szCs w:val="19"/>
        </w:rPr>
        <w:t xml:space="preserve">The project is split into </w:t>
      </w:r>
      <w:r>
        <w:rPr>
          <w:b/>
          <w:bCs/>
          <w:sz w:val="19"/>
          <w:szCs w:val="19"/>
        </w:rPr>
        <w:t>packages</w:t>
      </w:r>
      <w:r>
        <w:rPr>
          <w:sz w:val="19"/>
          <w:szCs w:val="19"/>
        </w:rPr>
        <w:t>. A package is a folder of code with one job. The rule the project follows is: each package should be describable in one sentence, and packages should depend downwards only — the database layer must never need to know that a web browser exists.</w:t>
      </w:r>
    </w:p>
    <w:p w14:paraId="0F36A9D8" w14:textId="77777777" w:rsidR="00CC1E03" w:rsidRDefault="00166D53">
      <w:pPr>
        <w:spacing w:after="74" w:line="242" w:lineRule="auto"/>
      </w:pPr>
      <w:r>
        <w:rPr>
          <w:sz w:val="19"/>
          <w:szCs w:val="19"/>
        </w:rPr>
        <w:t xml:space="preserve">Your template asked about folders named artifacts, components and </w:t>
      </w:r>
      <w:r>
        <w:rPr>
          <w:sz w:val="19"/>
          <w:szCs w:val="19"/>
        </w:rPr>
        <w:t>notebooks. Those belong to a different style of project (Python machine-learning pipelines). This project uses Go's conventional layout instead, which is described below.</w:t>
      </w:r>
    </w:p>
    <w:p w14:paraId="0F36A9D9" w14:textId="77777777" w:rsidR="00CC1E03" w:rsidRDefault="00166D53">
      <w:pPr>
        <w:pStyle w:val="Heading2"/>
        <w:spacing w:before="125" w:after="55"/>
      </w:pPr>
      <w:bookmarkStart w:id="8" w:name="_Toc238019795"/>
      <w:r>
        <w:rPr>
          <w:b/>
          <w:bCs/>
          <w:color w:val="1D4ED8"/>
          <w:sz w:val="21"/>
          <w:szCs w:val="21"/>
        </w:rPr>
        <w:t>The two top-level folders</w:t>
      </w:r>
      <w:bookmarkEnd w:id="8"/>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127"/>
        <w:gridCol w:w="7233"/>
      </w:tblGrid>
      <w:tr w:rsidR="00CC1E03" w14:paraId="0F36A9DC" w14:textId="77777777">
        <w:tblPrEx>
          <w:tblCellMar>
            <w:top w:w="0" w:type="dxa"/>
            <w:bottom w:w="0" w:type="dxa"/>
          </w:tblCellMar>
        </w:tblPrEx>
        <w:trPr>
          <w:cantSplit/>
          <w:tblHeader/>
        </w:trPr>
        <w:tc>
          <w:tcPr>
            <w:tcW w:w="2127" w:type="dxa"/>
            <w:shd w:val="clear" w:color="auto" w:fill="EFF4FB"/>
            <w:tcMar>
              <w:top w:w="45" w:type="dxa"/>
              <w:left w:w="95" w:type="dxa"/>
              <w:bottom w:w="45" w:type="dxa"/>
              <w:right w:w="95" w:type="dxa"/>
            </w:tcMar>
          </w:tcPr>
          <w:p w14:paraId="0F36A9DA" w14:textId="77777777" w:rsidR="00CC1E03" w:rsidRDefault="00166D53">
            <w:pPr>
              <w:spacing w:line="214" w:lineRule="auto"/>
            </w:pPr>
            <w:r>
              <w:rPr>
                <w:b/>
                <w:bCs/>
                <w:sz w:val="17"/>
                <w:szCs w:val="17"/>
              </w:rPr>
              <w:t>Folder</w:t>
            </w:r>
          </w:p>
        </w:tc>
        <w:tc>
          <w:tcPr>
            <w:tcW w:w="7233" w:type="dxa"/>
            <w:shd w:val="clear" w:color="auto" w:fill="EFF4FB"/>
            <w:tcMar>
              <w:top w:w="45" w:type="dxa"/>
              <w:left w:w="95" w:type="dxa"/>
              <w:bottom w:w="45" w:type="dxa"/>
              <w:right w:w="95" w:type="dxa"/>
            </w:tcMar>
          </w:tcPr>
          <w:p w14:paraId="0F36A9DB" w14:textId="77777777" w:rsidR="00CC1E03" w:rsidRDefault="00166D53">
            <w:pPr>
              <w:spacing w:line="214" w:lineRule="auto"/>
            </w:pPr>
            <w:r>
              <w:rPr>
                <w:b/>
                <w:bCs/>
                <w:sz w:val="17"/>
                <w:szCs w:val="17"/>
              </w:rPr>
              <w:t>Meaning</w:t>
            </w:r>
          </w:p>
        </w:tc>
      </w:tr>
      <w:tr w:rsidR="00CC1E03" w14:paraId="0F36A9DF" w14:textId="77777777">
        <w:tblPrEx>
          <w:tblCellMar>
            <w:top w:w="0" w:type="dxa"/>
            <w:bottom w:w="0" w:type="dxa"/>
          </w:tblCellMar>
        </w:tblPrEx>
        <w:trPr>
          <w:cantSplit/>
        </w:trPr>
        <w:tc>
          <w:tcPr>
            <w:tcW w:w="2127" w:type="dxa"/>
            <w:tcMar>
              <w:top w:w="45" w:type="dxa"/>
              <w:left w:w="95" w:type="dxa"/>
              <w:bottom w:w="45" w:type="dxa"/>
              <w:right w:w="95" w:type="dxa"/>
            </w:tcMar>
          </w:tcPr>
          <w:p w14:paraId="0F36A9DD" w14:textId="77777777" w:rsidR="00CC1E03" w:rsidRDefault="00166D53">
            <w:pPr>
              <w:spacing w:line="214" w:lineRule="auto"/>
            </w:pPr>
            <w:r>
              <w:rPr>
                <w:sz w:val="17"/>
                <w:szCs w:val="17"/>
              </w:rPr>
              <w:t>internal/</w:t>
            </w:r>
          </w:p>
        </w:tc>
        <w:tc>
          <w:tcPr>
            <w:tcW w:w="7233" w:type="dxa"/>
            <w:tcMar>
              <w:top w:w="45" w:type="dxa"/>
              <w:left w:w="95" w:type="dxa"/>
              <w:bottom w:w="45" w:type="dxa"/>
              <w:right w:w="95" w:type="dxa"/>
            </w:tcMar>
          </w:tcPr>
          <w:p w14:paraId="0F36A9DE" w14:textId="77777777" w:rsidR="00CC1E03" w:rsidRDefault="00166D53">
            <w:pPr>
              <w:spacing w:line="214" w:lineRule="auto"/>
            </w:pPr>
            <w:r>
              <w:rPr>
                <w:sz w:val="17"/>
                <w:szCs w:val="17"/>
              </w:rPr>
              <w:t>Code that only this project may use. internal is a real rule enforced by the Go compiler, not just a naming habit: no outside project can import it. It keeps the public surface deliberately small.</w:t>
            </w:r>
          </w:p>
        </w:tc>
      </w:tr>
      <w:tr w:rsidR="00CC1E03" w14:paraId="0F36A9E2" w14:textId="77777777">
        <w:tblPrEx>
          <w:tblCellMar>
            <w:top w:w="0" w:type="dxa"/>
            <w:bottom w:w="0" w:type="dxa"/>
          </w:tblCellMar>
        </w:tblPrEx>
        <w:trPr>
          <w:cantSplit/>
        </w:trPr>
        <w:tc>
          <w:tcPr>
            <w:tcW w:w="2127" w:type="dxa"/>
            <w:tcMar>
              <w:top w:w="45" w:type="dxa"/>
              <w:left w:w="95" w:type="dxa"/>
              <w:bottom w:w="45" w:type="dxa"/>
              <w:right w:w="95" w:type="dxa"/>
            </w:tcMar>
          </w:tcPr>
          <w:p w14:paraId="0F36A9E0" w14:textId="77777777" w:rsidR="00CC1E03" w:rsidRDefault="00166D53">
            <w:pPr>
              <w:spacing w:line="214" w:lineRule="auto"/>
            </w:pPr>
            <w:r>
              <w:rPr>
                <w:sz w:val="17"/>
                <w:szCs w:val="17"/>
              </w:rPr>
              <w:t>cmd/</w:t>
            </w:r>
          </w:p>
        </w:tc>
        <w:tc>
          <w:tcPr>
            <w:tcW w:w="7233" w:type="dxa"/>
            <w:tcMar>
              <w:top w:w="45" w:type="dxa"/>
              <w:left w:w="95" w:type="dxa"/>
              <w:bottom w:w="45" w:type="dxa"/>
              <w:right w:w="95" w:type="dxa"/>
            </w:tcMar>
          </w:tcPr>
          <w:p w14:paraId="0F36A9E1" w14:textId="77777777" w:rsidR="00CC1E03" w:rsidRDefault="00166D53">
            <w:pPr>
              <w:spacing w:line="214" w:lineRule="auto"/>
            </w:pPr>
            <w:r>
              <w:rPr>
                <w:sz w:val="17"/>
                <w:szCs w:val="17"/>
              </w:rPr>
              <w:t>Small standalone programs. Each subfolder builds into its own executable — one for resetting the database, one for changing a password.</w:t>
            </w:r>
          </w:p>
        </w:tc>
      </w:tr>
    </w:tbl>
    <w:p w14:paraId="0F36A9E3" w14:textId="77777777" w:rsidR="00CC1E03" w:rsidRDefault="00166D53">
      <w:pPr>
        <w:pStyle w:val="Heading2"/>
        <w:spacing w:before="125" w:after="55"/>
      </w:pPr>
      <w:bookmarkStart w:id="9" w:name="_Toc238019796"/>
      <w:r>
        <w:rPr>
          <w:b/>
          <w:bCs/>
          <w:color w:val="1D4ED8"/>
          <w:sz w:val="21"/>
          <w:szCs w:val="21"/>
        </w:rPr>
        <w:t>The seven internal packages</w:t>
      </w:r>
      <w:bookmarkEnd w:id="9"/>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1614"/>
        <w:gridCol w:w="968"/>
        <w:gridCol w:w="2905"/>
        <w:gridCol w:w="3873"/>
      </w:tblGrid>
      <w:tr w:rsidR="00CC1E03" w14:paraId="0F36A9E8" w14:textId="77777777">
        <w:tblPrEx>
          <w:tblCellMar>
            <w:top w:w="0" w:type="dxa"/>
            <w:bottom w:w="0" w:type="dxa"/>
          </w:tblCellMar>
        </w:tblPrEx>
        <w:trPr>
          <w:cantSplit/>
          <w:tblHeader/>
        </w:trPr>
        <w:tc>
          <w:tcPr>
            <w:tcW w:w="1614" w:type="dxa"/>
            <w:shd w:val="clear" w:color="auto" w:fill="EFF4FB"/>
            <w:tcMar>
              <w:top w:w="45" w:type="dxa"/>
              <w:left w:w="95" w:type="dxa"/>
              <w:bottom w:w="45" w:type="dxa"/>
              <w:right w:w="95" w:type="dxa"/>
            </w:tcMar>
          </w:tcPr>
          <w:p w14:paraId="0F36A9E4" w14:textId="77777777" w:rsidR="00CC1E03" w:rsidRDefault="00166D53">
            <w:pPr>
              <w:spacing w:line="214" w:lineRule="auto"/>
            </w:pPr>
            <w:r>
              <w:rPr>
                <w:b/>
                <w:bCs/>
                <w:sz w:val="17"/>
                <w:szCs w:val="17"/>
              </w:rPr>
              <w:t>Package</w:t>
            </w:r>
          </w:p>
        </w:tc>
        <w:tc>
          <w:tcPr>
            <w:tcW w:w="968" w:type="dxa"/>
            <w:shd w:val="clear" w:color="auto" w:fill="EFF4FB"/>
            <w:tcMar>
              <w:top w:w="45" w:type="dxa"/>
              <w:left w:w="95" w:type="dxa"/>
              <w:bottom w:w="45" w:type="dxa"/>
              <w:right w:w="95" w:type="dxa"/>
            </w:tcMar>
          </w:tcPr>
          <w:p w14:paraId="0F36A9E5" w14:textId="77777777" w:rsidR="00CC1E03" w:rsidRDefault="00166D53">
            <w:pPr>
              <w:spacing w:line="214" w:lineRule="auto"/>
            </w:pPr>
            <w:r>
              <w:rPr>
                <w:b/>
                <w:bCs/>
                <w:sz w:val="17"/>
                <w:szCs w:val="17"/>
              </w:rPr>
              <w:t>Lines</w:t>
            </w:r>
          </w:p>
        </w:tc>
        <w:tc>
          <w:tcPr>
            <w:tcW w:w="2905" w:type="dxa"/>
            <w:shd w:val="clear" w:color="auto" w:fill="EFF4FB"/>
            <w:tcMar>
              <w:top w:w="45" w:type="dxa"/>
              <w:left w:w="95" w:type="dxa"/>
              <w:bottom w:w="45" w:type="dxa"/>
              <w:right w:w="95" w:type="dxa"/>
            </w:tcMar>
          </w:tcPr>
          <w:p w14:paraId="0F36A9E6" w14:textId="77777777" w:rsidR="00CC1E03" w:rsidRDefault="00166D53">
            <w:pPr>
              <w:spacing w:line="214" w:lineRule="auto"/>
            </w:pPr>
            <w:r>
              <w:rPr>
                <w:b/>
                <w:bCs/>
                <w:sz w:val="17"/>
                <w:szCs w:val="17"/>
              </w:rPr>
              <w:t>Purpose</w:t>
            </w:r>
          </w:p>
        </w:tc>
        <w:tc>
          <w:tcPr>
            <w:tcW w:w="3873" w:type="dxa"/>
            <w:shd w:val="clear" w:color="auto" w:fill="EFF4FB"/>
            <w:tcMar>
              <w:top w:w="45" w:type="dxa"/>
              <w:left w:w="95" w:type="dxa"/>
              <w:bottom w:w="45" w:type="dxa"/>
              <w:right w:w="95" w:type="dxa"/>
            </w:tcMar>
          </w:tcPr>
          <w:p w14:paraId="0F36A9E7" w14:textId="77777777" w:rsidR="00CC1E03" w:rsidRDefault="00166D53">
            <w:pPr>
              <w:spacing w:line="214" w:lineRule="auto"/>
            </w:pPr>
            <w:r>
              <w:rPr>
                <w:b/>
                <w:bCs/>
                <w:sz w:val="17"/>
                <w:szCs w:val="17"/>
              </w:rPr>
              <w:t>Mainly contains</w:t>
            </w:r>
          </w:p>
        </w:tc>
      </w:tr>
      <w:tr w:rsidR="00CC1E03" w14:paraId="0F36A9ED" w14:textId="77777777">
        <w:tblPrEx>
          <w:tblCellMar>
            <w:top w:w="0" w:type="dxa"/>
            <w:bottom w:w="0" w:type="dxa"/>
          </w:tblCellMar>
        </w:tblPrEx>
        <w:trPr>
          <w:cantSplit/>
        </w:trPr>
        <w:tc>
          <w:tcPr>
            <w:tcW w:w="1614" w:type="dxa"/>
            <w:tcMar>
              <w:top w:w="45" w:type="dxa"/>
              <w:left w:w="95" w:type="dxa"/>
              <w:bottom w:w="45" w:type="dxa"/>
              <w:right w:w="95" w:type="dxa"/>
            </w:tcMar>
          </w:tcPr>
          <w:p w14:paraId="0F36A9E9" w14:textId="77777777" w:rsidR="00CC1E03" w:rsidRDefault="00166D53">
            <w:pPr>
              <w:spacing w:line="214" w:lineRule="auto"/>
            </w:pPr>
            <w:r>
              <w:rPr>
                <w:sz w:val="17"/>
                <w:szCs w:val="17"/>
              </w:rPr>
              <w:t>money</w:t>
            </w:r>
          </w:p>
        </w:tc>
        <w:tc>
          <w:tcPr>
            <w:tcW w:w="968" w:type="dxa"/>
            <w:tcMar>
              <w:top w:w="45" w:type="dxa"/>
              <w:left w:w="95" w:type="dxa"/>
              <w:bottom w:w="45" w:type="dxa"/>
              <w:right w:w="95" w:type="dxa"/>
            </w:tcMar>
          </w:tcPr>
          <w:p w14:paraId="0F36A9EA" w14:textId="77777777" w:rsidR="00CC1E03" w:rsidRDefault="00166D53">
            <w:pPr>
              <w:spacing w:line="214" w:lineRule="auto"/>
            </w:pPr>
            <w:r>
              <w:rPr>
                <w:sz w:val="17"/>
                <w:szCs w:val="17"/>
              </w:rPr>
              <w:t>196</w:t>
            </w:r>
          </w:p>
        </w:tc>
        <w:tc>
          <w:tcPr>
            <w:tcW w:w="2905" w:type="dxa"/>
            <w:tcMar>
              <w:top w:w="45" w:type="dxa"/>
              <w:left w:w="95" w:type="dxa"/>
              <w:bottom w:w="45" w:type="dxa"/>
              <w:right w:w="95" w:type="dxa"/>
            </w:tcMar>
          </w:tcPr>
          <w:p w14:paraId="0F36A9EB" w14:textId="77777777" w:rsidR="00CC1E03" w:rsidRDefault="00166D53">
            <w:pPr>
              <w:spacing w:line="214" w:lineRule="auto"/>
            </w:pPr>
            <w:r>
              <w:rPr>
                <w:sz w:val="17"/>
                <w:szCs w:val="17"/>
              </w:rPr>
              <w:t>Represents amounts of money safely.</w:t>
            </w:r>
          </w:p>
        </w:tc>
        <w:tc>
          <w:tcPr>
            <w:tcW w:w="3873" w:type="dxa"/>
            <w:tcMar>
              <w:top w:w="45" w:type="dxa"/>
              <w:left w:w="95" w:type="dxa"/>
              <w:bottom w:w="45" w:type="dxa"/>
              <w:right w:w="95" w:type="dxa"/>
            </w:tcMar>
          </w:tcPr>
          <w:p w14:paraId="0F36A9EC" w14:textId="77777777" w:rsidR="00CC1E03" w:rsidRDefault="00166D53">
            <w:pPr>
              <w:spacing w:line="214" w:lineRule="auto"/>
            </w:pPr>
            <w:r>
              <w:rPr>
                <w:sz w:val="17"/>
                <w:szCs w:val="17"/>
              </w:rPr>
              <w:t>A whole-number cents type, parsing of typed input, and formatting like $1,234.56.</w:t>
            </w:r>
          </w:p>
        </w:tc>
      </w:tr>
      <w:tr w:rsidR="00CC1E03" w14:paraId="0F36A9F2" w14:textId="77777777">
        <w:tblPrEx>
          <w:tblCellMar>
            <w:top w:w="0" w:type="dxa"/>
            <w:bottom w:w="0" w:type="dxa"/>
          </w:tblCellMar>
        </w:tblPrEx>
        <w:trPr>
          <w:cantSplit/>
        </w:trPr>
        <w:tc>
          <w:tcPr>
            <w:tcW w:w="1614" w:type="dxa"/>
            <w:tcMar>
              <w:top w:w="45" w:type="dxa"/>
              <w:left w:w="95" w:type="dxa"/>
              <w:bottom w:w="45" w:type="dxa"/>
              <w:right w:w="95" w:type="dxa"/>
            </w:tcMar>
          </w:tcPr>
          <w:p w14:paraId="0F36A9EE" w14:textId="77777777" w:rsidR="00CC1E03" w:rsidRDefault="00166D53">
            <w:pPr>
              <w:spacing w:line="214" w:lineRule="auto"/>
            </w:pPr>
            <w:r>
              <w:rPr>
                <w:sz w:val="17"/>
                <w:szCs w:val="17"/>
              </w:rPr>
              <w:t>db</w:t>
            </w:r>
          </w:p>
        </w:tc>
        <w:tc>
          <w:tcPr>
            <w:tcW w:w="968" w:type="dxa"/>
            <w:tcMar>
              <w:top w:w="45" w:type="dxa"/>
              <w:left w:w="95" w:type="dxa"/>
              <w:bottom w:w="45" w:type="dxa"/>
              <w:right w:w="95" w:type="dxa"/>
            </w:tcMar>
          </w:tcPr>
          <w:p w14:paraId="0F36A9EF" w14:textId="77777777" w:rsidR="00CC1E03" w:rsidRDefault="00166D53">
            <w:pPr>
              <w:spacing w:line="214" w:lineRule="auto"/>
            </w:pPr>
            <w:r>
              <w:rPr>
                <w:sz w:val="17"/>
                <w:szCs w:val="17"/>
              </w:rPr>
              <w:t>1,850</w:t>
            </w:r>
          </w:p>
        </w:tc>
        <w:tc>
          <w:tcPr>
            <w:tcW w:w="2905" w:type="dxa"/>
            <w:tcMar>
              <w:top w:w="45" w:type="dxa"/>
              <w:left w:w="95" w:type="dxa"/>
              <w:bottom w:w="45" w:type="dxa"/>
              <w:right w:w="95" w:type="dxa"/>
            </w:tcMar>
          </w:tcPr>
          <w:p w14:paraId="0F36A9F0" w14:textId="77777777" w:rsidR="00CC1E03" w:rsidRDefault="00166D53">
            <w:pPr>
              <w:spacing w:line="214" w:lineRule="auto"/>
            </w:pPr>
            <w:r>
              <w:rPr>
                <w:sz w:val="17"/>
                <w:szCs w:val="17"/>
              </w:rPr>
              <w:t>Opens the database, upgrades it, and backs it up.</w:t>
            </w:r>
          </w:p>
        </w:tc>
        <w:tc>
          <w:tcPr>
            <w:tcW w:w="3873" w:type="dxa"/>
            <w:tcMar>
              <w:top w:w="45" w:type="dxa"/>
              <w:left w:w="95" w:type="dxa"/>
              <w:bottom w:w="45" w:type="dxa"/>
              <w:right w:w="95" w:type="dxa"/>
            </w:tcMar>
          </w:tcPr>
          <w:p w14:paraId="0F36A9F1" w14:textId="77777777" w:rsidR="00CC1E03" w:rsidRDefault="00166D53">
            <w:pPr>
              <w:spacing w:line="214" w:lineRule="auto"/>
            </w:pPr>
            <w:r>
              <w:rPr>
                <w:sz w:val="17"/>
                <w:szCs w:val="17"/>
              </w:rPr>
              <w:t>Connection settings, the ten numbered migrations, and the snapshot/verify/restore code.</w:t>
            </w:r>
          </w:p>
        </w:tc>
      </w:tr>
      <w:tr w:rsidR="00CC1E03" w14:paraId="0F36A9F7" w14:textId="77777777">
        <w:tblPrEx>
          <w:tblCellMar>
            <w:top w:w="0" w:type="dxa"/>
            <w:bottom w:w="0" w:type="dxa"/>
          </w:tblCellMar>
        </w:tblPrEx>
        <w:trPr>
          <w:cantSplit/>
        </w:trPr>
        <w:tc>
          <w:tcPr>
            <w:tcW w:w="1614" w:type="dxa"/>
            <w:tcMar>
              <w:top w:w="45" w:type="dxa"/>
              <w:left w:w="95" w:type="dxa"/>
              <w:bottom w:w="45" w:type="dxa"/>
              <w:right w:w="95" w:type="dxa"/>
            </w:tcMar>
          </w:tcPr>
          <w:p w14:paraId="0F36A9F3" w14:textId="77777777" w:rsidR="00CC1E03" w:rsidRDefault="00166D53">
            <w:pPr>
              <w:spacing w:line="214" w:lineRule="auto"/>
            </w:pPr>
            <w:r>
              <w:rPr>
                <w:sz w:val="17"/>
                <w:szCs w:val="17"/>
              </w:rPr>
              <w:t>store</w:t>
            </w:r>
          </w:p>
        </w:tc>
        <w:tc>
          <w:tcPr>
            <w:tcW w:w="968" w:type="dxa"/>
            <w:tcMar>
              <w:top w:w="45" w:type="dxa"/>
              <w:left w:w="95" w:type="dxa"/>
              <w:bottom w:w="45" w:type="dxa"/>
              <w:right w:w="95" w:type="dxa"/>
            </w:tcMar>
          </w:tcPr>
          <w:p w14:paraId="0F36A9F4" w14:textId="77777777" w:rsidR="00CC1E03" w:rsidRDefault="00166D53">
            <w:pPr>
              <w:spacing w:line="214" w:lineRule="auto"/>
            </w:pPr>
            <w:r>
              <w:rPr>
                <w:sz w:val="17"/>
                <w:szCs w:val="17"/>
              </w:rPr>
              <w:t>4,758</w:t>
            </w:r>
          </w:p>
        </w:tc>
        <w:tc>
          <w:tcPr>
            <w:tcW w:w="2905" w:type="dxa"/>
            <w:tcMar>
              <w:top w:w="45" w:type="dxa"/>
              <w:left w:w="95" w:type="dxa"/>
              <w:bottom w:w="45" w:type="dxa"/>
              <w:right w:w="95" w:type="dxa"/>
            </w:tcMar>
          </w:tcPr>
          <w:p w14:paraId="0F36A9F5" w14:textId="77777777" w:rsidR="00CC1E03" w:rsidRDefault="00166D53">
            <w:pPr>
              <w:spacing w:line="214" w:lineRule="auto"/>
            </w:pPr>
            <w:r>
              <w:rPr>
                <w:sz w:val="17"/>
                <w:szCs w:val="17"/>
              </w:rPr>
              <w:t>The only package allowed to write SQL.</w:t>
            </w:r>
          </w:p>
        </w:tc>
        <w:tc>
          <w:tcPr>
            <w:tcW w:w="3873" w:type="dxa"/>
            <w:tcMar>
              <w:top w:w="45" w:type="dxa"/>
              <w:left w:w="95" w:type="dxa"/>
              <w:bottom w:w="45" w:type="dxa"/>
              <w:right w:w="95" w:type="dxa"/>
            </w:tcMar>
          </w:tcPr>
          <w:p w14:paraId="0F36A9F6" w14:textId="77777777" w:rsidR="00CC1E03" w:rsidRDefault="00166D53">
            <w:pPr>
              <w:spacing w:line="214" w:lineRule="auto"/>
            </w:pPr>
            <w:r>
              <w:rPr>
                <w:sz w:val="17"/>
                <w:szCs w:val="17"/>
              </w:rPr>
              <w:t>Transactions, funds, buckets, budgets, households, invitations, sessions, reset tokens, receipts.</w:t>
            </w:r>
          </w:p>
        </w:tc>
      </w:tr>
      <w:tr w:rsidR="00CC1E03" w14:paraId="0F36A9FC" w14:textId="77777777">
        <w:tblPrEx>
          <w:tblCellMar>
            <w:top w:w="0" w:type="dxa"/>
            <w:bottom w:w="0" w:type="dxa"/>
          </w:tblCellMar>
        </w:tblPrEx>
        <w:trPr>
          <w:cantSplit/>
        </w:trPr>
        <w:tc>
          <w:tcPr>
            <w:tcW w:w="1614" w:type="dxa"/>
            <w:tcMar>
              <w:top w:w="45" w:type="dxa"/>
              <w:left w:w="95" w:type="dxa"/>
              <w:bottom w:w="45" w:type="dxa"/>
              <w:right w:w="95" w:type="dxa"/>
            </w:tcMar>
          </w:tcPr>
          <w:p w14:paraId="0F36A9F8" w14:textId="77777777" w:rsidR="00CC1E03" w:rsidRDefault="00166D53">
            <w:pPr>
              <w:spacing w:line="214" w:lineRule="auto"/>
            </w:pPr>
            <w:r>
              <w:rPr>
                <w:sz w:val="17"/>
                <w:szCs w:val="17"/>
              </w:rPr>
              <w:t>insight</w:t>
            </w:r>
          </w:p>
        </w:tc>
        <w:tc>
          <w:tcPr>
            <w:tcW w:w="968" w:type="dxa"/>
            <w:tcMar>
              <w:top w:w="45" w:type="dxa"/>
              <w:left w:w="95" w:type="dxa"/>
              <w:bottom w:w="45" w:type="dxa"/>
              <w:right w:w="95" w:type="dxa"/>
            </w:tcMar>
          </w:tcPr>
          <w:p w14:paraId="0F36A9F9" w14:textId="77777777" w:rsidR="00CC1E03" w:rsidRDefault="00166D53">
            <w:pPr>
              <w:spacing w:line="214" w:lineRule="auto"/>
            </w:pPr>
            <w:r>
              <w:rPr>
                <w:sz w:val="17"/>
                <w:szCs w:val="17"/>
              </w:rPr>
              <w:t>628</w:t>
            </w:r>
          </w:p>
        </w:tc>
        <w:tc>
          <w:tcPr>
            <w:tcW w:w="2905" w:type="dxa"/>
            <w:tcMar>
              <w:top w:w="45" w:type="dxa"/>
              <w:left w:w="95" w:type="dxa"/>
              <w:bottom w:w="45" w:type="dxa"/>
              <w:right w:w="95" w:type="dxa"/>
            </w:tcMar>
          </w:tcPr>
          <w:p w14:paraId="0F36A9FA" w14:textId="77777777" w:rsidR="00CC1E03" w:rsidRDefault="00166D53">
            <w:pPr>
              <w:spacing w:line="214" w:lineRule="auto"/>
            </w:pPr>
            <w:r>
              <w:rPr>
                <w:sz w:val="17"/>
                <w:szCs w:val="17"/>
              </w:rPr>
              <w:t>Turns numbers into conclusions.</w:t>
            </w:r>
          </w:p>
        </w:tc>
        <w:tc>
          <w:tcPr>
            <w:tcW w:w="3873" w:type="dxa"/>
            <w:tcMar>
              <w:top w:w="45" w:type="dxa"/>
              <w:left w:w="95" w:type="dxa"/>
              <w:bottom w:w="45" w:type="dxa"/>
              <w:right w:w="95" w:type="dxa"/>
            </w:tcMar>
          </w:tcPr>
          <w:p w14:paraId="0F36A9FB" w14:textId="77777777" w:rsidR="00CC1E03" w:rsidRDefault="00166D53">
            <w:pPr>
              <w:spacing w:line="214" w:lineRule="auto"/>
            </w:pPr>
            <w:r>
              <w:rPr>
                <w:sz w:val="17"/>
                <w:szCs w:val="17"/>
              </w:rPr>
              <w:t>Trend fitting, income forecasting, emergency-fund assessment.</w:t>
            </w:r>
          </w:p>
        </w:tc>
      </w:tr>
      <w:tr w:rsidR="00CC1E03" w14:paraId="0F36AA01" w14:textId="77777777">
        <w:tblPrEx>
          <w:tblCellMar>
            <w:top w:w="0" w:type="dxa"/>
            <w:bottom w:w="0" w:type="dxa"/>
          </w:tblCellMar>
        </w:tblPrEx>
        <w:trPr>
          <w:cantSplit/>
        </w:trPr>
        <w:tc>
          <w:tcPr>
            <w:tcW w:w="1614" w:type="dxa"/>
            <w:tcMar>
              <w:top w:w="45" w:type="dxa"/>
              <w:left w:w="95" w:type="dxa"/>
              <w:bottom w:w="45" w:type="dxa"/>
              <w:right w:w="95" w:type="dxa"/>
            </w:tcMar>
          </w:tcPr>
          <w:p w14:paraId="0F36A9FD" w14:textId="77777777" w:rsidR="00CC1E03" w:rsidRDefault="00166D53">
            <w:pPr>
              <w:spacing w:line="214" w:lineRule="auto"/>
            </w:pPr>
            <w:r>
              <w:rPr>
                <w:sz w:val="17"/>
                <w:szCs w:val="17"/>
              </w:rPr>
              <w:t>worker</w:t>
            </w:r>
          </w:p>
        </w:tc>
        <w:tc>
          <w:tcPr>
            <w:tcW w:w="968" w:type="dxa"/>
            <w:tcMar>
              <w:top w:w="45" w:type="dxa"/>
              <w:left w:w="95" w:type="dxa"/>
              <w:bottom w:w="45" w:type="dxa"/>
              <w:right w:w="95" w:type="dxa"/>
            </w:tcMar>
          </w:tcPr>
          <w:p w14:paraId="0F36A9FE" w14:textId="77777777" w:rsidR="00CC1E03" w:rsidRDefault="00166D53">
            <w:pPr>
              <w:spacing w:line="214" w:lineRule="auto"/>
            </w:pPr>
            <w:r>
              <w:rPr>
                <w:sz w:val="17"/>
                <w:szCs w:val="17"/>
              </w:rPr>
              <w:t>569</w:t>
            </w:r>
          </w:p>
        </w:tc>
        <w:tc>
          <w:tcPr>
            <w:tcW w:w="2905" w:type="dxa"/>
            <w:tcMar>
              <w:top w:w="45" w:type="dxa"/>
              <w:left w:w="95" w:type="dxa"/>
              <w:bottom w:w="45" w:type="dxa"/>
              <w:right w:w="95" w:type="dxa"/>
            </w:tcMar>
          </w:tcPr>
          <w:p w14:paraId="0F36A9FF" w14:textId="77777777" w:rsidR="00CC1E03" w:rsidRDefault="00166D53">
            <w:pPr>
              <w:spacing w:line="214" w:lineRule="auto"/>
            </w:pPr>
            <w:r>
              <w:rPr>
                <w:sz w:val="17"/>
                <w:szCs w:val="17"/>
              </w:rPr>
              <w:t>Does slow jobs in the background.</w:t>
            </w:r>
          </w:p>
        </w:tc>
        <w:tc>
          <w:tcPr>
            <w:tcW w:w="3873" w:type="dxa"/>
            <w:tcMar>
              <w:top w:w="45" w:type="dxa"/>
              <w:left w:w="95" w:type="dxa"/>
              <w:bottom w:w="45" w:type="dxa"/>
              <w:right w:w="95" w:type="dxa"/>
            </w:tcMar>
          </w:tcPr>
          <w:p w14:paraId="0F36AA00" w14:textId="77777777" w:rsidR="00CC1E03" w:rsidRDefault="00166D53">
            <w:pPr>
              <w:spacing w:line="214" w:lineRule="auto"/>
            </w:pPr>
            <w:r>
              <w:rPr>
                <w:sz w:val="17"/>
                <w:szCs w:val="17"/>
              </w:rPr>
              <w:t>The receipt queue, and OCR through tesseract when it is installed.</w:t>
            </w:r>
          </w:p>
        </w:tc>
      </w:tr>
      <w:tr w:rsidR="00CC1E03" w14:paraId="0F36AA06" w14:textId="77777777">
        <w:tblPrEx>
          <w:tblCellMar>
            <w:top w:w="0" w:type="dxa"/>
            <w:bottom w:w="0" w:type="dxa"/>
          </w:tblCellMar>
        </w:tblPrEx>
        <w:trPr>
          <w:cantSplit/>
        </w:trPr>
        <w:tc>
          <w:tcPr>
            <w:tcW w:w="1614" w:type="dxa"/>
            <w:tcMar>
              <w:top w:w="45" w:type="dxa"/>
              <w:left w:w="95" w:type="dxa"/>
              <w:bottom w:w="45" w:type="dxa"/>
              <w:right w:w="95" w:type="dxa"/>
            </w:tcMar>
          </w:tcPr>
          <w:p w14:paraId="0F36AA02" w14:textId="77777777" w:rsidR="00CC1E03" w:rsidRDefault="00166D53">
            <w:pPr>
              <w:spacing w:line="214" w:lineRule="auto"/>
            </w:pPr>
            <w:r>
              <w:rPr>
                <w:sz w:val="17"/>
                <w:szCs w:val="17"/>
              </w:rPr>
              <w:t>mail</w:t>
            </w:r>
          </w:p>
        </w:tc>
        <w:tc>
          <w:tcPr>
            <w:tcW w:w="968" w:type="dxa"/>
            <w:tcMar>
              <w:top w:w="45" w:type="dxa"/>
              <w:left w:w="95" w:type="dxa"/>
              <w:bottom w:w="45" w:type="dxa"/>
              <w:right w:w="95" w:type="dxa"/>
            </w:tcMar>
          </w:tcPr>
          <w:p w14:paraId="0F36AA03" w14:textId="77777777" w:rsidR="00CC1E03" w:rsidRDefault="00166D53">
            <w:pPr>
              <w:spacing w:line="214" w:lineRule="auto"/>
            </w:pPr>
            <w:r>
              <w:rPr>
                <w:sz w:val="17"/>
                <w:szCs w:val="17"/>
              </w:rPr>
              <w:t>358</w:t>
            </w:r>
          </w:p>
        </w:tc>
        <w:tc>
          <w:tcPr>
            <w:tcW w:w="2905" w:type="dxa"/>
            <w:tcMar>
              <w:top w:w="45" w:type="dxa"/>
              <w:left w:w="95" w:type="dxa"/>
              <w:bottom w:w="45" w:type="dxa"/>
              <w:right w:w="95" w:type="dxa"/>
            </w:tcMar>
          </w:tcPr>
          <w:p w14:paraId="0F36AA04" w14:textId="77777777" w:rsidR="00CC1E03" w:rsidRDefault="00166D53">
            <w:pPr>
              <w:spacing w:line="214" w:lineRule="auto"/>
            </w:pPr>
            <w:r>
              <w:rPr>
                <w:sz w:val="17"/>
                <w:szCs w:val="17"/>
              </w:rPr>
              <w:t>Sends the two emails the app must send.</w:t>
            </w:r>
          </w:p>
        </w:tc>
        <w:tc>
          <w:tcPr>
            <w:tcW w:w="3873" w:type="dxa"/>
            <w:tcMar>
              <w:top w:w="45" w:type="dxa"/>
              <w:left w:w="95" w:type="dxa"/>
              <w:bottom w:w="45" w:type="dxa"/>
              <w:right w:w="95" w:type="dxa"/>
            </w:tcMar>
          </w:tcPr>
          <w:p w14:paraId="0F36AA05" w14:textId="77777777" w:rsidR="00CC1E03" w:rsidRDefault="00166D53">
            <w:pPr>
              <w:spacing w:line="214" w:lineRule="auto"/>
            </w:pPr>
            <w:r>
              <w:rPr>
                <w:sz w:val="17"/>
                <w:szCs w:val="17"/>
              </w:rPr>
              <w:t>An SMTP client over TLS, plus the invitation and password-reset messages.</w:t>
            </w:r>
          </w:p>
        </w:tc>
      </w:tr>
      <w:tr w:rsidR="00CC1E03" w14:paraId="0F36AA0B" w14:textId="77777777">
        <w:tblPrEx>
          <w:tblCellMar>
            <w:top w:w="0" w:type="dxa"/>
            <w:bottom w:w="0" w:type="dxa"/>
          </w:tblCellMar>
        </w:tblPrEx>
        <w:trPr>
          <w:cantSplit/>
        </w:trPr>
        <w:tc>
          <w:tcPr>
            <w:tcW w:w="1614" w:type="dxa"/>
            <w:tcMar>
              <w:top w:w="45" w:type="dxa"/>
              <w:left w:w="95" w:type="dxa"/>
              <w:bottom w:w="45" w:type="dxa"/>
              <w:right w:w="95" w:type="dxa"/>
            </w:tcMar>
          </w:tcPr>
          <w:p w14:paraId="0F36AA07" w14:textId="77777777" w:rsidR="00CC1E03" w:rsidRDefault="00166D53">
            <w:pPr>
              <w:spacing w:line="214" w:lineRule="auto"/>
            </w:pPr>
            <w:r>
              <w:rPr>
                <w:sz w:val="17"/>
                <w:szCs w:val="17"/>
              </w:rPr>
              <w:t>web</w:t>
            </w:r>
          </w:p>
        </w:tc>
        <w:tc>
          <w:tcPr>
            <w:tcW w:w="968" w:type="dxa"/>
            <w:tcMar>
              <w:top w:w="45" w:type="dxa"/>
              <w:left w:w="95" w:type="dxa"/>
              <w:bottom w:w="45" w:type="dxa"/>
              <w:right w:w="95" w:type="dxa"/>
            </w:tcMar>
          </w:tcPr>
          <w:p w14:paraId="0F36AA08" w14:textId="77777777" w:rsidR="00CC1E03" w:rsidRDefault="00166D53">
            <w:pPr>
              <w:spacing w:line="214" w:lineRule="auto"/>
            </w:pPr>
            <w:r>
              <w:rPr>
                <w:sz w:val="17"/>
                <w:szCs w:val="17"/>
              </w:rPr>
              <w:t>4,938</w:t>
            </w:r>
          </w:p>
        </w:tc>
        <w:tc>
          <w:tcPr>
            <w:tcW w:w="2905" w:type="dxa"/>
            <w:tcMar>
              <w:top w:w="45" w:type="dxa"/>
              <w:left w:w="95" w:type="dxa"/>
              <w:bottom w:w="45" w:type="dxa"/>
              <w:right w:w="95" w:type="dxa"/>
            </w:tcMar>
          </w:tcPr>
          <w:p w14:paraId="0F36AA09" w14:textId="77777777" w:rsidR="00CC1E03" w:rsidRDefault="00166D53">
            <w:pPr>
              <w:spacing w:line="214" w:lineRule="auto"/>
            </w:pPr>
            <w:r>
              <w:rPr>
                <w:sz w:val="17"/>
                <w:szCs w:val="17"/>
              </w:rPr>
              <w:t>Speaks HTTP. Everything the browser touches.</w:t>
            </w:r>
          </w:p>
        </w:tc>
        <w:tc>
          <w:tcPr>
            <w:tcW w:w="3873" w:type="dxa"/>
            <w:tcMar>
              <w:top w:w="45" w:type="dxa"/>
              <w:left w:w="95" w:type="dxa"/>
              <w:bottom w:w="45" w:type="dxa"/>
              <w:right w:w="95" w:type="dxa"/>
            </w:tcMar>
          </w:tcPr>
          <w:p w14:paraId="0F36AA0A" w14:textId="77777777" w:rsidR="00CC1E03" w:rsidRDefault="00166D53">
            <w:pPr>
              <w:spacing w:line="214" w:lineRule="auto"/>
            </w:pPr>
            <w:r>
              <w:rPr>
                <w:sz w:val="17"/>
                <w:szCs w:val="17"/>
              </w:rPr>
              <w:t>Handlers, middleware, page templates, CSS and JavaScript.</w:t>
            </w:r>
          </w:p>
        </w:tc>
      </w:tr>
    </w:tbl>
    <w:p w14:paraId="0F36AA0C"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Why `mail` is its own package:  </w:t>
      </w:r>
      <w:r>
        <w:rPr>
          <w:sz w:val="18"/>
          <w:szCs w:val="18"/>
        </w:rPr>
        <w:t>it is the only part of the application that talks to a machine outside this computer. Keeping it separate means the rest of the code depends on an interface it can reason about ("send this message"), and the messy details — ports, TLS, authentication, timeouts — stay in one place with one set of tests.</w:t>
      </w:r>
    </w:p>
    <w:p w14:paraId="0F36AA0D" w14:textId="77777777" w:rsidR="00CC1E03" w:rsidRDefault="00166D53">
      <w:pPr>
        <w:pStyle w:val="Heading2"/>
        <w:spacing w:before="125" w:after="55"/>
      </w:pPr>
      <w:bookmarkStart w:id="10" w:name="_Toc238019797"/>
      <w:r>
        <w:rPr>
          <w:b/>
          <w:bCs/>
          <w:color w:val="1D4ED8"/>
          <w:sz w:val="21"/>
          <w:szCs w:val="21"/>
        </w:rPr>
        <w:t>How they connect</w:t>
      </w:r>
      <w:bookmarkEnd w:id="10"/>
    </w:p>
    <w:p w14:paraId="0F36AA0E" w14:textId="77777777" w:rsidR="00CC1E03" w:rsidRDefault="00166D53">
      <w:pPr>
        <w:spacing w:after="74" w:line="242" w:lineRule="auto"/>
      </w:pPr>
      <w:r>
        <w:rPr>
          <w:sz w:val="19"/>
          <w:szCs w:val="19"/>
        </w:rPr>
        <w:t>Dependencies point in one direction only. Read the diagram downwards: each layer may use the layers below it, never above.</w:t>
      </w:r>
    </w:p>
    <w:p w14:paraId="0F36AA0F" w14:textId="77777777" w:rsidR="00CC1E03" w:rsidRDefault="00166D53">
      <w:pPr>
        <w:shd w:val="clear" w:color="auto" w:fill="F4F6F9"/>
        <w:spacing w:line="178" w:lineRule="auto"/>
        <w:ind w:left="180"/>
      </w:pPr>
      <w:r>
        <w:rPr>
          <w:rFonts w:ascii="Courier New" w:eastAsia="Courier New" w:hAnsi="Courier New" w:cs="Courier New"/>
          <w:sz w:val="14"/>
          <w:szCs w:val="14"/>
        </w:rPr>
        <w:t>   BROWSER  (HTML, CSS, a little JavaScript, Chart.js)</w:t>
      </w:r>
    </w:p>
    <w:p w14:paraId="0F36AA10" w14:textId="77777777" w:rsidR="00CC1E03" w:rsidRDefault="00166D53">
      <w:pPr>
        <w:shd w:val="clear" w:color="auto" w:fill="F4F6F9"/>
        <w:spacing w:line="178" w:lineRule="auto"/>
        <w:ind w:left="180"/>
      </w:pPr>
      <w:r>
        <w:rPr>
          <w:rFonts w:ascii="Courier New" w:eastAsia="Courier New" w:hAnsi="Courier New" w:cs="Courier New"/>
          <w:sz w:val="14"/>
          <w:szCs w:val="14"/>
        </w:rPr>
        <w:t>      |  HTTP request</w:t>
      </w:r>
    </w:p>
    <w:p w14:paraId="0F36AA11"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A12" w14:textId="77777777" w:rsidR="00CC1E03" w:rsidRDefault="00166D53">
      <w:pPr>
        <w:shd w:val="clear" w:color="auto" w:fill="F4F6F9"/>
        <w:spacing w:line="178" w:lineRule="auto"/>
        <w:ind w:left="180"/>
      </w:pPr>
      <w:r>
        <w:rPr>
          <w:rFonts w:ascii="Courier New" w:eastAsia="Courier New" w:hAnsi="Courier New" w:cs="Courier New"/>
          <w:sz w:val="14"/>
          <w:szCs w:val="14"/>
        </w:rPr>
        <w:t>   web       handlers, sessions, permissions, page rendering</w:t>
      </w:r>
    </w:p>
    <w:p w14:paraId="0F36AA13"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A14" w14:textId="77777777" w:rsidR="00CC1E03" w:rsidRDefault="00166D53">
      <w:pPr>
        <w:shd w:val="clear" w:color="auto" w:fill="F4F6F9"/>
        <w:spacing w:line="178" w:lineRule="auto"/>
        <w:ind w:left="180"/>
      </w:pPr>
      <w:r>
        <w:rPr>
          <w:rFonts w:ascii="Courier New" w:eastAsia="Courier New" w:hAnsi="Courier New" w:cs="Courier New"/>
          <w:sz w:val="14"/>
          <w:szCs w:val="14"/>
        </w:rPr>
        <w:t>      |  asks for data                     |  reads results</w:t>
      </w:r>
    </w:p>
    <w:p w14:paraId="0F36AA15" w14:textId="77777777" w:rsidR="00CC1E03" w:rsidRDefault="00166D53">
      <w:pPr>
        <w:shd w:val="clear" w:color="auto" w:fill="F4F6F9"/>
        <w:spacing w:line="178" w:lineRule="auto"/>
        <w:ind w:left="180"/>
      </w:pPr>
      <w:r>
        <w:rPr>
          <w:rFonts w:ascii="Courier New" w:eastAsia="Courier New" w:hAnsi="Courier New" w:cs="Courier New"/>
          <w:sz w:val="14"/>
          <w:szCs w:val="14"/>
        </w:rPr>
        <w:t>      v                                    |</w:t>
      </w:r>
    </w:p>
    <w:p w14:paraId="0F36AA16" w14:textId="77777777" w:rsidR="00CC1E03" w:rsidRDefault="00166D53">
      <w:pPr>
        <w:shd w:val="clear" w:color="auto" w:fill="F4F6F9"/>
        <w:spacing w:line="178" w:lineRule="auto"/>
        <w:ind w:left="180"/>
      </w:pPr>
      <w:r>
        <w:rPr>
          <w:rFonts w:ascii="Courier New" w:eastAsia="Courier New" w:hAnsi="Courier New" w:cs="Courier New"/>
          <w:sz w:val="14"/>
          <w:szCs w:val="14"/>
        </w:rPr>
        <w:t>   store     every SQL statement lives here      insight</w:t>
      </w:r>
    </w:p>
    <w:p w14:paraId="0F36AA17" w14:textId="77777777" w:rsidR="00CC1E03" w:rsidRDefault="00166D53">
      <w:pPr>
        <w:shd w:val="clear" w:color="auto" w:fill="F4F6F9"/>
        <w:spacing w:line="178" w:lineRule="auto"/>
        <w:ind w:left="180"/>
      </w:pPr>
      <w:r>
        <w:rPr>
          <w:rFonts w:ascii="Courier New" w:eastAsia="Courier New" w:hAnsi="Courier New" w:cs="Courier New"/>
          <w:sz w:val="14"/>
          <w:szCs w:val="14"/>
        </w:rPr>
        <w:t>      |                                          (pure maths,</w:t>
      </w:r>
    </w:p>
    <w:p w14:paraId="0F36AA18" w14:textId="77777777" w:rsidR="00CC1E03" w:rsidRDefault="00166D53">
      <w:pPr>
        <w:shd w:val="clear" w:color="auto" w:fill="F4F6F9"/>
        <w:spacing w:line="178" w:lineRule="auto"/>
        <w:ind w:left="180"/>
      </w:pPr>
      <w:r>
        <w:rPr>
          <w:rFonts w:ascii="Courier New" w:eastAsia="Courier New" w:hAnsi="Courier New" w:cs="Courier New"/>
          <w:sz w:val="14"/>
          <w:szCs w:val="14"/>
        </w:rPr>
        <w:t>      |  uses                                     no database)</w:t>
      </w:r>
    </w:p>
    <w:p w14:paraId="0F36AA19"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A1A" w14:textId="77777777" w:rsidR="00CC1E03" w:rsidRDefault="00166D53">
      <w:pPr>
        <w:shd w:val="clear" w:color="auto" w:fill="F4F6F9"/>
        <w:spacing w:line="178" w:lineRule="auto"/>
        <w:ind w:left="180"/>
      </w:pPr>
      <w:r>
        <w:rPr>
          <w:rFonts w:ascii="Courier New" w:eastAsia="Courier New" w:hAnsi="Courier New" w:cs="Courier New"/>
          <w:sz w:val="14"/>
          <w:szCs w:val="14"/>
        </w:rPr>
        <w:t>   db        connection, migrations, backups   money</w:t>
      </w:r>
    </w:p>
    <w:p w14:paraId="0F36AA1B" w14:textId="77777777" w:rsidR="00CC1E03" w:rsidRDefault="00166D53">
      <w:pPr>
        <w:shd w:val="clear" w:color="auto" w:fill="F4F6F9"/>
        <w:spacing w:line="178" w:lineRule="auto"/>
        <w:ind w:left="180"/>
      </w:pPr>
      <w:r>
        <w:rPr>
          <w:rFonts w:ascii="Courier New" w:eastAsia="Courier New" w:hAnsi="Courier New" w:cs="Courier New"/>
          <w:sz w:val="14"/>
          <w:szCs w:val="14"/>
        </w:rPr>
        <w:t>      |                                        (used by everyone)</w:t>
      </w:r>
    </w:p>
    <w:p w14:paraId="0F36AA1C" w14:textId="77777777" w:rsidR="00CC1E03" w:rsidRDefault="00166D53">
      <w:pPr>
        <w:shd w:val="clear" w:color="auto" w:fill="F4F6F9"/>
        <w:spacing w:line="178" w:lineRule="auto"/>
        <w:ind w:left="180"/>
      </w:pPr>
      <w:r>
        <w:rPr>
          <w:rFonts w:ascii="Courier New" w:eastAsia="Courier New" w:hAnsi="Courier New" w:cs="Courier New"/>
          <w:sz w:val="14"/>
          <w:szCs w:val="14"/>
        </w:rPr>
        <w:lastRenderedPageBreak/>
        <w:t>      v</w:t>
      </w:r>
    </w:p>
    <w:p w14:paraId="0F36AA1D" w14:textId="77777777" w:rsidR="00CC1E03" w:rsidRDefault="00166D53">
      <w:pPr>
        <w:shd w:val="clear" w:color="auto" w:fill="F4F6F9"/>
        <w:spacing w:line="178" w:lineRule="auto"/>
        <w:ind w:left="180"/>
      </w:pPr>
      <w:r>
        <w:rPr>
          <w:rFonts w:ascii="Courier New" w:eastAsia="Courier New" w:hAnsi="Courier New" w:cs="Courier New"/>
          <w:sz w:val="14"/>
          <w:szCs w:val="14"/>
        </w:rPr>
        <w:t>   SQLite file on disk</w:t>
      </w:r>
    </w:p>
    <w:p w14:paraId="0F36AA1E"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A1F" w14:textId="77777777" w:rsidR="00CC1E03" w:rsidRDefault="00166D53">
      <w:pPr>
        <w:shd w:val="clear" w:color="auto" w:fill="F4F6F9"/>
        <w:spacing w:line="178" w:lineRule="auto"/>
        <w:ind w:left="180"/>
      </w:pPr>
      <w:r>
        <w:rPr>
          <w:rFonts w:ascii="Courier New" w:eastAsia="Courier New" w:hAnsi="Courier New" w:cs="Courier New"/>
          <w:sz w:val="14"/>
          <w:szCs w:val="14"/>
        </w:rPr>
        <w:t>   Two things sit beside this stack rather than inside it:</w:t>
      </w:r>
    </w:p>
    <w:p w14:paraId="0F36AA20" w14:textId="77777777" w:rsidR="00CC1E03" w:rsidRDefault="00166D53">
      <w:pPr>
        <w:shd w:val="clear" w:color="auto" w:fill="F4F6F9"/>
        <w:spacing w:line="178" w:lineRule="auto"/>
        <w:ind w:left="180"/>
      </w:pPr>
      <w:r>
        <w:rPr>
          <w:rFonts w:ascii="Courier New" w:eastAsia="Courier New" w:hAnsi="Courier New" w:cs="Courier New"/>
          <w:sz w:val="14"/>
          <w:szCs w:val="14"/>
        </w:rPr>
        <w:t>     worker   drains the receipt queue on its own goroutine</w:t>
      </w:r>
    </w:p>
    <w:p w14:paraId="0F36AA21" w14:textId="77777777" w:rsidR="00CC1E03" w:rsidRDefault="00166D53">
      <w:pPr>
        <w:shd w:val="clear" w:color="auto" w:fill="F4F6F9"/>
        <w:spacing w:after="92" w:line="178" w:lineRule="auto"/>
        <w:ind w:left="180"/>
      </w:pPr>
      <w:r>
        <w:rPr>
          <w:rFonts w:ascii="Courier New" w:eastAsia="Courier New" w:hAnsi="Courier New" w:cs="Courier New"/>
          <w:sz w:val="14"/>
          <w:szCs w:val="14"/>
        </w:rPr>
        <w:t>     mail     the only outbound connection, to an SMTP server</w:t>
      </w:r>
    </w:p>
    <w:p w14:paraId="0F36AA22" w14:textId="77777777" w:rsidR="00CC1E03" w:rsidRDefault="00166D53">
      <w:pPr>
        <w:spacing w:after="74" w:line="242" w:lineRule="auto"/>
      </w:pPr>
      <w:r>
        <w:rPr>
          <w:sz w:val="19"/>
          <w:szCs w:val="19"/>
        </w:rPr>
        <w:t>Two consequences of this shape are worth being able to state out loud:</w:t>
      </w:r>
    </w:p>
    <w:p w14:paraId="0F36AA23" w14:textId="77777777" w:rsidR="00CC1E03" w:rsidRDefault="00166D53">
      <w:pPr>
        <w:pStyle w:val="ListParagraph"/>
        <w:numPr>
          <w:ilvl w:val="0"/>
          <w:numId w:val="2"/>
        </w:numPr>
        <w:spacing w:after="32" w:line="232" w:lineRule="auto"/>
      </w:pPr>
      <w:r>
        <w:rPr>
          <w:b/>
          <w:bCs/>
          <w:sz w:val="19"/>
          <w:szCs w:val="19"/>
        </w:rPr>
        <w:t>The money rules can be tested without a web server.</w:t>
      </w:r>
      <w:r>
        <w:rPr>
          <w:sz w:val="19"/>
          <w:szCs w:val="19"/>
        </w:rPr>
        <w:t xml:space="preserve"> Because store knows nothing about HTTP, a test can call it directly. That is why there are 26 tests for the store alone.</w:t>
      </w:r>
    </w:p>
    <w:p w14:paraId="0F36AA24" w14:textId="77777777" w:rsidR="00CC1E03" w:rsidRDefault="00166D53">
      <w:pPr>
        <w:pStyle w:val="ListParagraph"/>
        <w:numPr>
          <w:ilvl w:val="0"/>
          <w:numId w:val="2"/>
        </w:numPr>
        <w:spacing w:after="32" w:line="232" w:lineRule="auto"/>
      </w:pPr>
      <w:r>
        <w:rPr>
          <w:b/>
          <w:bCs/>
          <w:sz w:val="19"/>
          <w:szCs w:val="19"/>
        </w:rPr>
        <w:t>A page cannot invent a database query.</w:t>
      </w:r>
      <w:r>
        <w:rPr>
          <w:sz w:val="19"/>
          <w:szCs w:val="19"/>
        </w:rPr>
        <w:t xml:space="preserve"> Templates receive prepared data and can only display it, so a display change cannot accidentally alter what is read.</w:t>
      </w:r>
    </w:p>
    <w:p w14:paraId="0F36AA25"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Design principle to name:  </w:t>
      </w:r>
      <w:r>
        <w:rPr>
          <w:sz w:val="18"/>
          <w:szCs w:val="18"/>
        </w:rPr>
        <w:t xml:space="preserve">this is often called </w:t>
      </w:r>
      <w:r>
        <w:rPr>
          <w:b/>
          <w:bCs/>
          <w:sz w:val="18"/>
          <w:szCs w:val="18"/>
        </w:rPr>
        <w:t>separation of concerns</w:t>
      </w:r>
      <w:r>
        <w:rPr>
          <w:sz w:val="18"/>
          <w:szCs w:val="18"/>
        </w:rPr>
        <w:t xml:space="preserve">, and the specific version here is a </w:t>
      </w:r>
      <w:r>
        <w:rPr>
          <w:b/>
          <w:bCs/>
          <w:sz w:val="18"/>
          <w:szCs w:val="18"/>
        </w:rPr>
        <w:t>layered architecture</w:t>
      </w:r>
      <w:r>
        <w:rPr>
          <w:sz w:val="18"/>
          <w:szCs w:val="18"/>
        </w:rPr>
        <w:t>. The earlier version of this project had all of it in one 991-line file, which is precisely why the money bugs were hard to see.</w:t>
      </w:r>
    </w:p>
    <w:p w14:paraId="0F36AA26" w14:textId="77777777" w:rsidR="00CC1E03" w:rsidRDefault="00166D53">
      <w:pPr>
        <w:pStyle w:val="Heading1"/>
        <w:pBdr>
          <w:bottom w:val="single" w:sz="8" w:space="6" w:color="1D4ED8"/>
        </w:pBdr>
        <w:spacing w:before="170" w:after="85"/>
      </w:pPr>
      <w:bookmarkStart w:id="11" w:name="_Toc238019798"/>
      <w:r>
        <w:rPr>
          <w:b/>
          <w:bCs/>
          <w:color w:val="1F2933"/>
          <w:sz w:val="26"/>
          <w:szCs w:val="26"/>
        </w:rPr>
        <w:t>3. The Project Pipelines</w:t>
      </w:r>
      <w:bookmarkEnd w:id="11"/>
    </w:p>
    <w:p w14:paraId="0F36AA27" w14:textId="77777777" w:rsidR="00CC1E03" w:rsidRDefault="00166D53">
      <w:pPr>
        <w:spacing w:after="74" w:line="242" w:lineRule="auto"/>
      </w:pPr>
      <w:r>
        <w:rPr>
          <w:sz w:val="19"/>
          <w:szCs w:val="19"/>
        </w:rPr>
        <w:t xml:space="preserve">A </w:t>
      </w:r>
      <w:r>
        <w:rPr>
          <w:b/>
          <w:bCs/>
          <w:sz w:val="19"/>
          <w:szCs w:val="19"/>
        </w:rPr>
        <w:t>pipeline</w:t>
      </w:r>
      <w:r>
        <w:rPr>
          <w:sz w:val="19"/>
          <w:szCs w:val="19"/>
        </w:rPr>
        <w:t xml:space="preserve"> is a fixed sequence of stages where each stage's output is the next stage's input. Your template asked about a machine-learning training pipeline. This project has no model training, but it has </w:t>
      </w:r>
      <w:r>
        <w:rPr>
          <w:b/>
          <w:bCs/>
          <w:sz w:val="19"/>
          <w:szCs w:val="19"/>
        </w:rPr>
        <w:t>four real pipelines</w:t>
      </w:r>
      <w:r>
        <w:rPr>
          <w:sz w:val="19"/>
          <w:szCs w:val="19"/>
        </w:rPr>
        <w:t>, and they are what an interviewer will actually probe.</w:t>
      </w:r>
    </w:p>
    <w:p w14:paraId="0F36AA28" w14:textId="77777777" w:rsidR="00CC1E03" w:rsidRDefault="00166D53">
      <w:pPr>
        <w:pStyle w:val="Heading2"/>
        <w:spacing w:before="125" w:after="55"/>
      </w:pPr>
      <w:bookmarkStart w:id="12" w:name="_Toc238019799"/>
      <w:r>
        <w:rPr>
          <w:b/>
          <w:bCs/>
          <w:color w:val="1D4ED8"/>
          <w:sz w:val="21"/>
          <w:szCs w:val="21"/>
        </w:rPr>
        <w:t>Pipeline A — the request lifecycle</w:t>
      </w:r>
      <w:bookmarkEnd w:id="12"/>
    </w:p>
    <w:p w14:paraId="0F36AA29" w14:textId="77777777" w:rsidR="00CC1E03" w:rsidRDefault="00166D53">
      <w:pPr>
        <w:spacing w:after="74" w:line="242" w:lineRule="auto"/>
      </w:pPr>
      <w:r>
        <w:rPr>
          <w:sz w:val="19"/>
          <w:szCs w:val="19"/>
        </w:rPr>
        <w:t>This runs on every single page load and every form submission.</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1620"/>
        <w:gridCol w:w="3780"/>
        <w:gridCol w:w="3960"/>
      </w:tblGrid>
      <w:tr w:rsidR="00CC1E03" w14:paraId="0F36AA2D" w14:textId="77777777">
        <w:tblPrEx>
          <w:tblCellMar>
            <w:top w:w="0" w:type="dxa"/>
            <w:bottom w:w="0" w:type="dxa"/>
          </w:tblCellMar>
        </w:tblPrEx>
        <w:trPr>
          <w:cantSplit/>
          <w:tblHeader/>
        </w:trPr>
        <w:tc>
          <w:tcPr>
            <w:tcW w:w="1620" w:type="dxa"/>
            <w:shd w:val="clear" w:color="auto" w:fill="EFF4FB"/>
            <w:tcMar>
              <w:top w:w="45" w:type="dxa"/>
              <w:left w:w="95" w:type="dxa"/>
              <w:bottom w:w="45" w:type="dxa"/>
              <w:right w:w="95" w:type="dxa"/>
            </w:tcMar>
          </w:tcPr>
          <w:p w14:paraId="0F36AA2A" w14:textId="77777777" w:rsidR="00CC1E03" w:rsidRDefault="00166D53">
            <w:pPr>
              <w:spacing w:line="214" w:lineRule="auto"/>
            </w:pPr>
            <w:r>
              <w:rPr>
                <w:b/>
                <w:bCs/>
                <w:sz w:val="17"/>
                <w:szCs w:val="17"/>
              </w:rPr>
              <w:t>Stage</w:t>
            </w:r>
          </w:p>
        </w:tc>
        <w:tc>
          <w:tcPr>
            <w:tcW w:w="3780" w:type="dxa"/>
            <w:shd w:val="clear" w:color="auto" w:fill="EFF4FB"/>
            <w:tcMar>
              <w:top w:w="45" w:type="dxa"/>
              <w:left w:w="95" w:type="dxa"/>
              <w:bottom w:w="45" w:type="dxa"/>
              <w:right w:w="95" w:type="dxa"/>
            </w:tcMar>
          </w:tcPr>
          <w:p w14:paraId="0F36AA2B" w14:textId="77777777" w:rsidR="00CC1E03" w:rsidRDefault="00166D53">
            <w:pPr>
              <w:spacing w:line="214" w:lineRule="auto"/>
            </w:pPr>
            <w:r>
              <w:rPr>
                <w:b/>
                <w:bCs/>
                <w:sz w:val="17"/>
                <w:szCs w:val="17"/>
              </w:rPr>
              <w:t>What it does</w:t>
            </w:r>
          </w:p>
        </w:tc>
        <w:tc>
          <w:tcPr>
            <w:tcW w:w="3960" w:type="dxa"/>
            <w:shd w:val="clear" w:color="auto" w:fill="EFF4FB"/>
            <w:tcMar>
              <w:top w:w="45" w:type="dxa"/>
              <w:left w:w="95" w:type="dxa"/>
              <w:bottom w:w="45" w:type="dxa"/>
              <w:right w:w="95" w:type="dxa"/>
            </w:tcMar>
          </w:tcPr>
          <w:p w14:paraId="0F36AA2C" w14:textId="77777777" w:rsidR="00CC1E03" w:rsidRDefault="00166D53">
            <w:pPr>
              <w:spacing w:line="214" w:lineRule="auto"/>
            </w:pPr>
            <w:r>
              <w:rPr>
                <w:b/>
                <w:bCs/>
                <w:sz w:val="17"/>
                <w:szCs w:val="17"/>
              </w:rPr>
              <w:t>Why it is needed</w:t>
            </w:r>
          </w:p>
        </w:tc>
      </w:tr>
      <w:tr w:rsidR="00CC1E03" w14:paraId="0F36AA31" w14:textId="77777777">
        <w:tblPrEx>
          <w:tblCellMar>
            <w:top w:w="0" w:type="dxa"/>
            <w:bottom w:w="0" w:type="dxa"/>
          </w:tblCellMar>
        </w:tblPrEx>
        <w:trPr>
          <w:cantSplit/>
        </w:trPr>
        <w:tc>
          <w:tcPr>
            <w:tcW w:w="1620" w:type="dxa"/>
            <w:tcMar>
              <w:top w:w="45" w:type="dxa"/>
              <w:left w:w="95" w:type="dxa"/>
              <w:bottom w:w="45" w:type="dxa"/>
              <w:right w:w="95" w:type="dxa"/>
            </w:tcMar>
          </w:tcPr>
          <w:p w14:paraId="0F36AA2E" w14:textId="77777777" w:rsidR="00CC1E03" w:rsidRDefault="00166D53">
            <w:pPr>
              <w:spacing w:line="214" w:lineRule="auto"/>
            </w:pPr>
            <w:r>
              <w:rPr>
                <w:sz w:val="17"/>
                <w:szCs w:val="17"/>
              </w:rPr>
              <w:t>1. Route match</w:t>
            </w:r>
          </w:p>
        </w:tc>
        <w:tc>
          <w:tcPr>
            <w:tcW w:w="3780" w:type="dxa"/>
            <w:tcMar>
              <w:top w:w="45" w:type="dxa"/>
              <w:left w:w="95" w:type="dxa"/>
              <w:bottom w:w="45" w:type="dxa"/>
              <w:right w:w="95" w:type="dxa"/>
            </w:tcMar>
          </w:tcPr>
          <w:p w14:paraId="0F36AA2F" w14:textId="77777777" w:rsidR="00CC1E03" w:rsidRDefault="00166D53">
            <w:pPr>
              <w:spacing w:line="214" w:lineRule="auto"/>
            </w:pPr>
            <w:r>
              <w:rPr>
                <w:sz w:val="17"/>
                <w:szCs w:val="17"/>
              </w:rPr>
              <w:t>Matches the method and path, e.g. POST /funds/{id}/deposit.</w:t>
            </w:r>
          </w:p>
        </w:tc>
        <w:tc>
          <w:tcPr>
            <w:tcW w:w="3960" w:type="dxa"/>
            <w:tcMar>
              <w:top w:w="45" w:type="dxa"/>
              <w:left w:w="95" w:type="dxa"/>
              <w:bottom w:w="45" w:type="dxa"/>
              <w:right w:w="95" w:type="dxa"/>
            </w:tcMar>
          </w:tcPr>
          <w:p w14:paraId="0F36AA30" w14:textId="77777777" w:rsidR="00CC1E03" w:rsidRDefault="00166D53">
            <w:pPr>
              <w:spacing w:line="214" w:lineRule="auto"/>
            </w:pPr>
            <w:r>
              <w:rPr>
                <w:sz w:val="17"/>
                <w:szCs w:val="17"/>
              </w:rPr>
              <w:t>Including the method in the route means a link can never reach code that changes data.</w:t>
            </w:r>
          </w:p>
        </w:tc>
      </w:tr>
      <w:tr w:rsidR="00CC1E03" w14:paraId="0F36AA35" w14:textId="77777777">
        <w:tblPrEx>
          <w:tblCellMar>
            <w:top w:w="0" w:type="dxa"/>
            <w:bottom w:w="0" w:type="dxa"/>
          </w:tblCellMar>
        </w:tblPrEx>
        <w:trPr>
          <w:cantSplit/>
        </w:trPr>
        <w:tc>
          <w:tcPr>
            <w:tcW w:w="1620" w:type="dxa"/>
            <w:tcMar>
              <w:top w:w="45" w:type="dxa"/>
              <w:left w:w="95" w:type="dxa"/>
              <w:bottom w:w="45" w:type="dxa"/>
              <w:right w:w="95" w:type="dxa"/>
            </w:tcMar>
          </w:tcPr>
          <w:p w14:paraId="0F36AA32" w14:textId="77777777" w:rsidR="00CC1E03" w:rsidRDefault="00166D53">
            <w:pPr>
              <w:spacing w:line="214" w:lineRule="auto"/>
            </w:pPr>
            <w:r>
              <w:rPr>
                <w:sz w:val="17"/>
                <w:szCs w:val="17"/>
              </w:rPr>
              <w:t>2. Recover</w:t>
            </w:r>
          </w:p>
        </w:tc>
        <w:tc>
          <w:tcPr>
            <w:tcW w:w="3780" w:type="dxa"/>
            <w:tcMar>
              <w:top w:w="45" w:type="dxa"/>
              <w:left w:w="95" w:type="dxa"/>
              <w:bottom w:w="45" w:type="dxa"/>
              <w:right w:w="95" w:type="dxa"/>
            </w:tcMar>
          </w:tcPr>
          <w:p w14:paraId="0F36AA33" w14:textId="77777777" w:rsidR="00CC1E03" w:rsidRDefault="00166D53">
            <w:pPr>
              <w:spacing w:line="214" w:lineRule="auto"/>
            </w:pPr>
            <w:r>
              <w:rPr>
                <w:sz w:val="17"/>
                <w:szCs w:val="17"/>
              </w:rPr>
              <w:t>Wraps the handler so a crash becomes one failed request.</w:t>
            </w:r>
          </w:p>
        </w:tc>
        <w:tc>
          <w:tcPr>
            <w:tcW w:w="3960" w:type="dxa"/>
            <w:tcMar>
              <w:top w:w="45" w:type="dxa"/>
              <w:left w:w="95" w:type="dxa"/>
              <w:bottom w:w="45" w:type="dxa"/>
              <w:right w:w="95" w:type="dxa"/>
            </w:tcMar>
          </w:tcPr>
          <w:p w14:paraId="0F36AA34" w14:textId="77777777" w:rsidR="00CC1E03" w:rsidRDefault="00166D53">
            <w:pPr>
              <w:spacing w:line="214" w:lineRule="auto"/>
            </w:pPr>
            <w:r>
              <w:rPr>
                <w:sz w:val="17"/>
                <w:szCs w:val="17"/>
              </w:rPr>
              <w:t>Without it, one bad request would kill the server for everyone.</w:t>
            </w:r>
          </w:p>
        </w:tc>
      </w:tr>
      <w:tr w:rsidR="00CC1E03" w14:paraId="0F36AA39" w14:textId="77777777">
        <w:tblPrEx>
          <w:tblCellMar>
            <w:top w:w="0" w:type="dxa"/>
            <w:bottom w:w="0" w:type="dxa"/>
          </w:tblCellMar>
        </w:tblPrEx>
        <w:trPr>
          <w:cantSplit/>
        </w:trPr>
        <w:tc>
          <w:tcPr>
            <w:tcW w:w="1620" w:type="dxa"/>
            <w:tcMar>
              <w:top w:w="45" w:type="dxa"/>
              <w:left w:w="95" w:type="dxa"/>
              <w:bottom w:w="45" w:type="dxa"/>
              <w:right w:w="95" w:type="dxa"/>
            </w:tcMar>
          </w:tcPr>
          <w:p w14:paraId="0F36AA36" w14:textId="77777777" w:rsidR="00CC1E03" w:rsidRDefault="00166D53">
            <w:pPr>
              <w:spacing w:line="214" w:lineRule="auto"/>
            </w:pPr>
            <w:r>
              <w:rPr>
                <w:sz w:val="17"/>
                <w:szCs w:val="17"/>
              </w:rPr>
              <w:t>3. Authenticate</w:t>
            </w:r>
          </w:p>
        </w:tc>
        <w:tc>
          <w:tcPr>
            <w:tcW w:w="3780" w:type="dxa"/>
            <w:tcMar>
              <w:top w:w="45" w:type="dxa"/>
              <w:left w:w="95" w:type="dxa"/>
              <w:bottom w:w="45" w:type="dxa"/>
              <w:right w:w="95" w:type="dxa"/>
            </w:tcMar>
          </w:tcPr>
          <w:p w14:paraId="0F36AA37" w14:textId="77777777" w:rsidR="00CC1E03" w:rsidRDefault="00166D53">
            <w:pPr>
              <w:spacing w:line="214" w:lineRule="auto"/>
            </w:pPr>
            <w:r>
              <w:rPr>
                <w:sz w:val="17"/>
                <w:szCs w:val="17"/>
              </w:rPr>
              <w:t>Reads the session cookie and looks the user up in the database.</w:t>
            </w:r>
          </w:p>
        </w:tc>
        <w:tc>
          <w:tcPr>
            <w:tcW w:w="3960" w:type="dxa"/>
            <w:tcMar>
              <w:top w:w="45" w:type="dxa"/>
              <w:left w:w="95" w:type="dxa"/>
              <w:bottom w:w="45" w:type="dxa"/>
              <w:right w:w="95" w:type="dxa"/>
            </w:tcMar>
          </w:tcPr>
          <w:p w14:paraId="0F36AA38" w14:textId="77777777" w:rsidR="00CC1E03" w:rsidRDefault="00166D53">
            <w:pPr>
              <w:spacing w:line="214" w:lineRule="auto"/>
            </w:pPr>
            <w:r>
              <w:rPr>
                <w:sz w:val="17"/>
                <w:szCs w:val="17"/>
              </w:rPr>
              <w:t>Checking the database every time means a deleted account stops working immediately.</w:t>
            </w:r>
          </w:p>
        </w:tc>
      </w:tr>
      <w:tr w:rsidR="00CC1E03" w14:paraId="0F36AA3D" w14:textId="77777777">
        <w:tblPrEx>
          <w:tblCellMar>
            <w:top w:w="0" w:type="dxa"/>
            <w:bottom w:w="0" w:type="dxa"/>
          </w:tblCellMar>
        </w:tblPrEx>
        <w:trPr>
          <w:cantSplit/>
        </w:trPr>
        <w:tc>
          <w:tcPr>
            <w:tcW w:w="1620" w:type="dxa"/>
            <w:tcMar>
              <w:top w:w="45" w:type="dxa"/>
              <w:left w:w="95" w:type="dxa"/>
              <w:bottom w:w="45" w:type="dxa"/>
              <w:right w:w="95" w:type="dxa"/>
            </w:tcMar>
          </w:tcPr>
          <w:p w14:paraId="0F36AA3A" w14:textId="77777777" w:rsidR="00CC1E03" w:rsidRDefault="00166D53">
            <w:pPr>
              <w:spacing w:line="214" w:lineRule="auto"/>
            </w:pPr>
            <w:r>
              <w:rPr>
                <w:sz w:val="17"/>
                <w:szCs w:val="17"/>
              </w:rPr>
              <w:t>4. Resolve budget</w:t>
            </w:r>
          </w:p>
        </w:tc>
        <w:tc>
          <w:tcPr>
            <w:tcW w:w="3780" w:type="dxa"/>
            <w:tcMar>
              <w:top w:w="45" w:type="dxa"/>
              <w:left w:w="95" w:type="dxa"/>
              <w:bottom w:w="45" w:type="dxa"/>
              <w:right w:w="95" w:type="dxa"/>
            </w:tcMar>
          </w:tcPr>
          <w:p w14:paraId="0F36AA3B" w14:textId="77777777" w:rsidR="00CC1E03" w:rsidRDefault="00166D53">
            <w:pPr>
              <w:spacing w:line="214" w:lineRule="auto"/>
            </w:pPr>
            <w:r>
              <w:rPr>
                <w:sz w:val="17"/>
                <w:szCs w:val="17"/>
              </w:rPr>
              <w:t>Loads which budget the user is in and their role.</w:t>
            </w:r>
          </w:p>
        </w:tc>
        <w:tc>
          <w:tcPr>
            <w:tcW w:w="3960" w:type="dxa"/>
            <w:tcMar>
              <w:top w:w="45" w:type="dxa"/>
              <w:left w:w="95" w:type="dxa"/>
              <w:bottom w:w="45" w:type="dxa"/>
              <w:right w:w="95" w:type="dxa"/>
            </w:tcMar>
          </w:tcPr>
          <w:p w14:paraId="0F36AA3C" w14:textId="77777777" w:rsidR="00CC1E03" w:rsidRDefault="00166D53">
            <w:pPr>
              <w:spacing w:line="214" w:lineRule="auto"/>
            </w:pPr>
            <w:r>
              <w:rPr>
                <w:sz w:val="17"/>
                <w:szCs w:val="17"/>
              </w:rPr>
              <w:t>This is where "whose money is this" is decided — server-side, never from the form.</w:t>
            </w:r>
          </w:p>
        </w:tc>
      </w:tr>
      <w:tr w:rsidR="00CC1E03" w14:paraId="0F36AA41" w14:textId="77777777">
        <w:tblPrEx>
          <w:tblCellMar>
            <w:top w:w="0" w:type="dxa"/>
            <w:bottom w:w="0" w:type="dxa"/>
          </w:tblCellMar>
        </w:tblPrEx>
        <w:trPr>
          <w:cantSplit/>
        </w:trPr>
        <w:tc>
          <w:tcPr>
            <w:tcW w:w="1620" w:type="dxa"/>
            <w:tcMar>
              <w:top w:w="45" w:type="dxa"/>
              <w:left w:w="95" w:type="dxa"/>
              <w:bottom w:w="45" w:type="dxa"/>
              <w:right w:w="95" w:type="dxa"/>
            </w:tcMar>
          </w:tcPr>
          <w:p w14:paraId="0F36AA3E" w14:textId="77777777" w:rsidR="00CC1E03" w:rsidRDefault="00166D53">
            <w:pPr>
              <w:spacing w:line="214" w:lineRule="auto"/>
            </w:pPr>
            <w:r>
              <w:rPr>
                <w:sz w:val="17"/>
                <w:szCs w:val="17"/>
              </w:rPr>
              <w:t>5. Check CSRF</w:t>
            </w:r>
          </w:p>
        </w:tc>
        <w:tc>
          <w:tcPr>
            <w:tcW w:w="3780" w:type="dxa"/>
            <w:tcMar>
              <w:top w:w="45" w:type="dxa"/>
              <w:left w:w="95" w:type="dxa"/>
              <w:bottom w:w="45" w:type="dxa"/>
              <w:right w:w="95" w:type="dxa"/>
            </w:tcMar>
          </w:tcPr>
          <w:p w14:paraId="0F36AA3F" w14:textId="77777777" w:rsidR="00CC1E03" w:rsidRDefault="00166D53">
            <w:pPr>
              <w:spacing w:line="214" w:lineRule="auto"/>
            </w:pPr>
            <w:r>
              <w:rPr>
                <w:sz w:val="17"/>
                <w:szCs w:val="17"/>
              </w:rPr>
              <w:t>For any request that changes data, verifies a secret token.</w:t>
            </w:r>
          </w:p>
        </w:tc>
        <w:tc>
          <w:tcPr>
            <w:tcW w:w="3960" w:type="dxa"/>
            <w:tcMar>
              <w:top w:w="45" w:type="dxa"/>
              <w:left w:w="95" w:type="dxa"/>
              <w:bottom w:w="45" w:type="dxa"/>
              <w:right w:w="95" w:type="dxa"/>
            </w:tcMar>
          </w:tcPr>
          <w:p w14:paraId="0F36AA40" w14:textId="77777777" w:rsidR="00CC1E03" w:rsidRDefault="00166D53">
            <w:pPr>
              <w:spacing w:line="214" w:lineRule="auto"/>
            </w:pPr>
            <w:r>
              <w:rPr>
                <w:sz w:val="17"/>
                <w:szCs w:val="17"/>
              </w:rPr>
              <w:t>Stops another website submitting a form as you. Explained in section 7.</w:t>
            </w:r>
          </w:p>
        </w:tc>
      </w:tr>
      <w:tr w:rsidR="00CC1E03" w14:paraId="0F36AA45" w14:textId="77777777">
        <w:tblPrEx>
          <w:tblCellMar>
            <w:top w:w="0" w:type="dxa"/>
            <w:bottom w:w="0" w:type="dxa"/>
          </w:tblCellMar>
        </w:tblPrEx>
        <w:trPr>
          <w:cantSplit/>
        </w:trPr>
        <w:tc>
          <w:tcPr>
            <w:tcW w:w="1620" w:type="dxa"/>
            <w:tcMar>
              <w:top w:w="45" w:type="dxa"/>
              <w:left w:w="95" w:type="dxa"/>
              <w:bottom w:w="45" w:type="dxa"/>
              <w:right w:w="95" w:type="dxa"/>
            </w:tcMar>
          </w:tcPr>
          <w:p w14:paraId="0F36AA42" w14:textId="77777777" w:rsidR="00CC1E03" w:rsidRDefault="00166D53">
            <w:pPr>
              <w:spacing w:line="214" w:lineRule="auto"/>
            </w:pPr>
            <w:r>
              <w:rPr>
                <w:sz w:val="17"/>
                <w:szCs w:val="17"/>
              </w:rPr>
              <w:t>6. Permission</w:t>
            </w:r>
          </w:p>
        </w:tc>
        <w:tc>
          <w:tcPr>
            <w:tcW w:w="3780" w:type="dxa"/>
            <w:tcMar>
              <w:top w:w="45" w:type="dxa"/>
              <w:left w:w="95" w:type="dxa"/>
              <w:bottom w:w="45" w:type="dxa"/>
              <w:right w:w="95" w:type="dxa"/>
            </w:tcMar>
          </w:tcPr>
          <w:p w14:paraId="0F36AA43" w14:textId="77777777" w:rsidR="00CC1E03" w:rsidRDefault="00166D53">
            <w:pPr>
              <w:spacing w:line="214" w:lineRule="auto"/>
            </w:pPr>
            <w:r>
              <w:rPr>
                <w:sz w:val="17"/>
                <w:szCs w:val="17"/>
              </w:rPr>
              <w:t>Checks the role allows this action.</w:t>
            </w:r>
          </w:p>
        </w:tc>
        <w:tc>
          <w:tcPr>
            <w:tcW w:w="3960" w:type="dxa"/>
            <w:tcMar>
              <w:top w:w="45" w:type="dxa"/>
              <w:left w:w="95" w:type="dxa"/>
              <w:bottom w:w="45" w:type="dxa"/>
              <w:right w:w="95" w:type="dxa"/>
            </w:tcMar>
          </w:tcPr>
          <w:p w14:paraId="0F36AA44" w14:textId="77777777" w:rsidR="00CC1E03" w:rsidRDefault="00166D53">
            <w:pPr>
              <w:spacing w:line="214" w:lineRule="auto"/>
            </w:pPr>
            <w:r>
              <w:rPr>
                <w:sz w:val="17"/>
                <w:szCs w:val="17"/>
              </w:rPr>
              <w:t>One wrapper per route, so a new route cannot forget it.</w:t>
            </w:r>
          </w:p>
        </w:tc>
      </w:tr>
      <w:tr w:rsidR="00CC1E03" w14:paraId="0F36AA49" w14:textId="77777777">
        <w:tblPrEx>
          <w:tblCellMar>
            <w:top w:w="0" w:type="dxa"/>
            <w:bottom w:w="0" w:type="dxa"/>
          </w:tblCellMar>
        </w:tblPrEx>
        <w:trPr>
          <w:cantSplit/>
        </w:trPr>
        <w:tc>
          <w:tcPr>
            <w:tcW w:w="1620" w:type="dxa"/>
            <w:tcMar>
              <w:top w:w="45" w:type="dxa"/>
              <w:left w:w="95" w:type="dxa"/>
              <w:bottom w:w="45" w:type="dxa"/>
              <w:right w:w="95" w:type="dxa"/>
            </w:tcMar>
          </w:tcPr>
          <w:p w14:paraId="0F36AA46" w14:textId="77777777" w:rsidR="00CC1E03" w:rsidRDefault="00166D53">
            <w:pPr>
              <w:spacing w:line="214" w:lineRule="auto"/>
            </w:pPr>
            <w:r>
              <w:rPr>
                <w:sz w:val="17"/>
                <w:szCs w:val="17"/>
              </w:rPr>
              <w:t>7. Handle</w:t>
            </w:r>
          </w:p>
        </w:tc>
        <w:tc>
          <w:tcPr>
            <w:tcW w:w="3780" w:type="dxa"/>
            <w:tcMar>
              <w:top w:w="45" w:type="dxa"/>
              <w:left w:w="95" w:type="dxa"/>
              <w:bottom w:w="45" w:type="dxa"/>
              <w:right w:w="95" w:type="dxa"/>
            </w:tcMar>
          </w:tcPr>
          <w:p w14:paraId="0F36AA47" w14:textId="77777777" w:rsidR="00CC1E03" w:rsidRDefault="00166D53">
            <w:pPr>
              <w:spacing w:line="214" w:lineRule="auto"/>
            </w:pPr>
            <w:r>
              <w:rPr>
                <w:sz w:val="17"/>
                <w:szCs w:val="17"/>
              </w:rPr>
              <w:t>Validates input, calls the store, and prepares the page data.</w:t>
            </w:r>
          </w:p>
        </w:tc>
        <w:tc>
          <w:tcPr>
            <w:tcW w:w="3960" w:type="dxa"/>
            <w:tcMar>
              <w:top w:w="45" w:type="dxa"/>
              <w:left w:w="95" w:type="dxa"/>
              <w:bottom w:w="45" w:type="dxa"/>
              <w:right w:w="95" w:type="dxa"/>
            </w:tcMar>
          </w:tcPr>
          <w:p w14:paraId="0F36AA48" w14:textId="77777777" w:rsidR="00CC1E03" w:rsidRDefault="00166D53">
            <w:pPr>
              <w:spacing w:line="214" w:lineRule="auto"/>
            </w:pPr>
            <w:r>
              <w:rPr>
                <w:sz w:val="17"/>
                <w:szCs w:val="17"/>
              </w:rPr>
              <w:t>Validation here means the database never receives nonsense.</w:t>
            </w:r>
          </w:p>
        </w:tc>
      </w:tr>
      <w:tr w:rsidR="00CC1E03" w14:paraId="0F36AA4D" w14:textId="77777777">
        <w:tblPrEx>
          <w:tblCellMar>
            <w:top w:w="0" w:type="dxa"/>
            <w:bottom w:w="0" w:type="dxa"/>
          </w:tblCellMar>
        </w:tblPrEx>
        <w:trPr>
          <w:cantSplit/>
        </w:trPr>
        <w:tc>
          <w:tcPr>
            <w:tcW w:w="1620" w:type="dxa"/>
            <w:tcMar>
              <w:top w:w="45" w:type="dxa"/>
              <w:left w:w="95" w:type="dxa"/>
              <w:bottom w:w="45" w:type="dxa"/>
              <w:right w:w="95" w:type="dxa"/>
            </w:tcMar>
          </w:tcPr>
          <w:p w14:paraId="0F36AA4A" w14:textId="77777777" w:rsidR="00CC1E03" w:rsidRDefault="00166D53">
            <w:pPr>
              <w:spacing w:line="214" w:lineRule="auto"/>
            </w:pPr>
            <w:r>
              <w:rPr>
                <w:sz w:val="17"/>
                <w:szCs w:val="17"/>
              </w:rPr>
              <w:t>8. Render</w:t>
            </w:r>
          </w:p>
        </w:tc>
        <w:tc>
          <w:tcPr>
            <w:tcW w:w="3780" w:type="dxa"/>
            <w:tcMar>
              <w:top w:w="45" w:type="dxa"/>
              <w:left w:w="95" w:type="dxa"/>
              <w:bottom w:w="45" w:type="dxa"/>
              <w:right w:w="95" w:type="dxa"/>
            </w:tcMar>
          </w:tcPr>
          <w:p w14:paraId="0F36AA4B" w14:textId="77777777" w:rsidR="00CC1E03" w:rsidRDefault="00166D53">
            <w:pPr>
              <w:spacing w:line="214" w:lineRule="auto"/>
            </w:pPr>
            <w:r>
              <w:rPr>
                <w:sz w:val="17"/>
                <w:szCs w:val="17"/>
              </w:rPr>
              <w:t>Fills an HTML template and sends it, with security headers.</w:t>
            </w:r>
          </w:p>
        </w:tc>
        <w:tc>
          <w:tcPr>
            <w:tcW w:w="3960" w:type="dxa"/>
            <w:tcMar>
              <w:top w:w="45" w:type="dxa"/>
              <w:left w:w="95" w:type="dxa"/>
              <w:bottom w:w="45" w:type="dxa"/>
              <w:right w:w="95" w:type="dxa"/>
            </w:tcMar>
          </w:tcPr>
          <w:p w14:paraId="0F36AA4C" w14:textId="77777777" w:rsidR="00CC1E03" w:rsidRDefault="00166D53">
            <w:pPr>
              <w:spacing w:line="214" w:lineRule="auto"/>
            </w:pPr>
            <w:r>
              <w:rPr>
                <w:sz w:val="17"/>
                <w:szCs w:val="17"/>
              </w:rPr>
              <w:t>Built into a buffer first, so a rendering failure gives a clean error rather than half a page.</w:t>
            </w:r>
          </w:p>
        </w:tc>
      </w:tr>
    </w:tbl>
    <w:p w14:paraId="0F36AA4E" w14:textId="77777777" w:rsidR="00CC1E03" w:rsidRDefault="00166D53">
      <w:pPr>
        <w:pStyle w:val="Heading2"/>
        <w:spacing w:before="125" w:after="55"/>
      </w:pPr>
      <w:bookmarkStart w:id="13" w:name="_Toc238019800"/>
      <w:r>
        <w:rPr>
          <w:b/>
          <w:bCs/>
          <w:color w:val="1D4ED8"/>
          <w:sz w:val="21"/>
          <w:szCs w:val="21"/>
        </w:rPr>
        <w:t>Pipeline B — the migration pipeline</w:t>
      </w:r>
      <w:bookmarkEnd w:id="13"/>
    </w:p>
    <w:p w14:paraId="0F36AA4F" w14:textId="77777777" w:rsidR="00CC1E03" w:rsidRDefault="00166D53">
      <w:pPr>
        <w:spacing w:after="74" w:line="242" w:lineRule="auto"/>
      </w:pPr>
      <w:r>
        <w:rPr>
          <w:sz w:val="19"/>
          <w:szCs w:val="19"/>
        </w:rPr>
        <w:t xml:space="preserve">A </w:t>
      </w:r>
      <w:r>
        <w:rPr>
          <w:b/>
          <w:bCs/>
          <w:sz w:val="19"/>
          <w:szCs w:val="19"/>
        </w:rPr>
        <w:t>migration</w:t>
      </w:r>
      <w:r>
        <w:rPr>
          <w:sz w:val="19"/>
          <w:szCs w:val="19"/>
        </w:rPr>
        <w:t xml:space="preserve"> is a numbered, one-time change to the shape of the database. Real applications cannot simply delete and recreate their database, because it holds the user's real data. Migrations are how the structure changes while the contents survive.</w:t>
      </w:r>
    </w:p>
    <w:p w14:paraId="0F36AA50" w14:textId="77777777" w:rsidR="00CC1E03" w:rsidRDefault="00166D53">
      <w:pPr>
        <w:spacing w:after="74" w:line="242" w:lineRule="auto"/>
      </w:pPr>
      <w:r>
        <w:rPr>
          <w:sz w:val="19"/>
          <w:szCs w:val="19"/>
        </w:rPr>
        <w:t xml:space="preserve">This project has ten, and they run automatically at startup. Since migration 5 the application also </w:t>
      </w:r>
      <w:r>
        <w:rPr>
          <w:b/>
          <w:bCs/>
          <w:sz w:val="19"/>
          <w:szCs w:val="19"/>
        </w:rPr>
        <w:t>takes a verified backup before applying any of them</w:t>
      </w:r>
      <w:r>
        <w:rPr>
          <w:sz w:val="19"/>
          <w:szCs w:val="19"/>
        </w:rPr>
        <w:t>, and refuses to start if that backup fails — see section 11.</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612"/>
        <w:gridCol w:w="4199"/>
        <w:gridCol w:w="4549"/>
      </w:tblGrid>
      <w:tr w:rsidR="00CC1E03" w14:paraId="0F36AA54" w14:textId="77777777">
        <w:tblPrEx>
          <w:tblCellMar>
            <w:top w:w="0" w:type="dxa"/>
            <w:bottom w:w="0" w:type="dxa"/>
          </w:tblCellMar>
        </w:tblPrEx>
        <w:trPr>
          <w:cantSplit/>
          <w:tblHeader/>
        </w:trPr>
        <w:tc>
          <w:tcPr>
            <w:tcW w:w="612" w:type="dxa"/>
            <w:shd w:val="clear" w:color="auto" w:fill="EFF4FB"/>
            <w:tcMar>
              <w:top w:w="45" w:type="dxa"/>
              <w:left w:w="95" w:type="dxa"/>
              <w:bottom w:w="45" w:type="dxa"/>
              <w:right w:w="95" w:type="dxa"/>
            </w:tcMar>
          </w:tcPr>
          <w:p w14:paraId="0F36AA51" w14:textId="77777777" w:rsidR="00CC1E03" w:rsidRDefault="00166D53">
            <w:pPr>
              <w:spacing w:line="214" w:lineRule="auto"/>
            </w:pPr>
            <w:r>
              <w:rPr>
                <w:b/>
                <w:bCs/>
                <w:sz w:val="17"/>
                <w:szCs w:val="17"/>
              </w:rPr>
              <w:t>#</w:t>
            </w:r>
          </w:p>
        </w:tc>
        <w:tc>
          <w:tcPr>
            <w:tcW w:w="4199" w:type="dxa"/>
            <w:shd w:val="clear" w:color="auto" w:fill="EFF4FB"/>
            <w:tcMar>
              <w:top w:w="45" w:type="dxa"/>
              <w:left w:w="95" w:type="dxa"/>
              <w:bottom w:w="45" w:type="dxa"/>
              <w:right w:w="95" w:type="dxa"/>
            </w:tcMar>
          </w:tcPr>
          <w:p w14:paraId="0F36AA52" w14:textId="77777777" w:rsidR="00CC1E03" w:rsidRDefault="00166D53">
            <w:pPr>
              <w:spacing w:line="214" w:lineRule="auto"/>
            </w:pPr>
            <w:r>
              <w:rPr>
                <w:b/>
                <w:bCs/>
                <w:sz w:val="17"/>
                <w:szCs w:val="17"/>
              </w:rPr>
              <w:t>What it did</w:t>
            </w:r>
          </w:p>
        </w:tc>
        <w:tc>
          <w:tcPr>
            <w:tcW w:w="4549" w:type="dxa"/>
            <w:shd w:val="clear" w:color="auto" w:fill="EFF4FB"/>
            <w:tcMar>
              <w:top w:w="45" w:type="dxa"/>
              <w:left w:w="95" w:type="dxa"/>
              <w:bottom w:w="45" w:type="dxa"/>
              <w:right w:w="95" w:type="dxa"/>
            </w:tcMar>
          </w:tcPr>
          <w:p w14:paraId="0F36AA53" w14:textId="77777777" w:rsidR="00CC1E03" w:rsidRDefault="00166D53">
            <w:pPr>
              <w:spacing w:line="214" w:lineRule="auto"/>
            </w:pPr>
            <w:r>
              <w:rPr>
                <w:b/>
                <w:bCs/>
                <w:sz w:val="17"/>
                <w:szCs w:val="17"/>
              </w:rPr>
              <w:t>Key idea</w:t>
            </w:r>
          </w:p>
        </w:tc>
      </w:tr>
      <w:tr w:rsidR="00CC1E03" w14:paraId="0F36AA58" w14:textId="77777777">
        <w:tblPrEx>
          <w:tblCellMar>
            <w:top w:w="0" w:type="dxa"/>
            <w:bottom w:w="0" w:type="dxa"/>
          </w:tblCellMar>
        </w:tblPrEx>
        <w:trPr>
          <w:cantSplit/>
        </w:trPr>
        <w:tc>
          <w:tcPr>
            <w:tcW w:w="612" w:type="dxa"/>
            <w:tcMar>
              <w:top w:w="45" w:type="dxa"/>
              <w:left w:w="95" w:type="dxa"/>
              <w:bottom w:w="45" w:type="dxa"/>
              <w:right w:w="95" w:type="dxa"/>
            </w:tcMar>
          </w:tcPr>
          <w:p w14:paraId="0F36AA55" w14:textId="77777777" w:rsidR="00CC1E03" w:rsidRDefault="00166D53">
            <w:pPr>
              <w:spacing w:line="214" w:lineRule="auto"/>
            </w:pPr>
            <w:r>
              <w:rPr>
                <w:sz w:val="17"/>
                <w:szCs w:val="17"/>
              </w:rPr>
              <w:t>1</w:t>
            </w:r>
          </w:p>
        </w:tc>
        <w:tc>
          <w:tcPr>
            <w:tcW w:w="4199" w:type="dxa"/>
            <w:tcMar>
              <w:top w:w="45" w:type="dxa"/>
              <w:left w:w="95" w:type="dxa"/>
              <w:bottom w:w="45" w:type="dxa"/>
              <w:right w:w="95" w:type="dxa"/>
            </w:tcMar>
          </w:tcPr>
          <w:p w14:paraId="0F36AA56" w14:textId="77777777" w:rsidR="00CC1E03" w:rsidRDefault="00166D53">
            <w:pPr>
              <w:spacing w:line="214" w:lineRule="auto"/>
            </w:pPr>
            <w:r>
              <w:rPr>
                <w:sz w:val="17"/>
                <w:szCs w:val="17"/>
              </w:rPr>
              <w:t>Installed the proper schema and imported the old data.</w:t>
            </w:r>
          </w:p>
        </w:tc>
        <w:tc>
          <w:tcPr>
            <w:tcW w:w="4549" w:type="dxa"/>
            <w:tcMar>
              <w:top w:w="45" w:type="dxa"/>
              <w:left w:w="95" w:type="dxa"/>
              <w:bottom w:w="45" w:type="dxa"/>
              <w:right w:w="95" w:type="dxa"/>
            </w:tcMar>
          </w:tcPr>
          <w:p w14:paraId="0F36AA57" w14:textId="77777777" w:rsidR="00CC1E03" w:rsidRDefault="00166D53">
            <w:pPr>
              <w:spacing w:line="214" w:lineRule="auto"/>
            </w:pPr>
            <w:r>
              <w:rPr>
                <w:sz w:val="17"/>
                <w:szCs w:val="17"/>
              </w:rPr>
              <w:t>Old tables were renamed to legacy_* rather than deleted, so a bad import could be inspected or redone.</w:t>
            </w:r>
          </w:p>
        </w:tc>
      </w:tr>
      <w:tr w:rsidR="00CC1E03" w14:paraId="0F36AA5C" w14:textId="77777777">
        <w:tblPrEx>
          <w:tblCellMar>
            <w:top w:w="0" w:type="dxa"/>
            <w:bottom w:w="0" w:type="dxa"/>
          </w:tblCellMar>
        </w:tblPrEx>
        <w:trPr>
          <w:cantSplit/>
        </w:trPr>
        <w:tc>
          <w:tcPr>
            <w:tcW w:w="612" w:type="dxa"/>
            <w:tcMar>
              <w:top w:w="45" w:type="dxa"/>
              <w:left w:w="95" w:type="dxa"/>
              <w:bottom w:w="45" w:type="dxa"/>
              <w:right w:w="95" w:type="dxa"/>
            </w:tcMar>
          </w:tcPr>
          <w:p w14:paraId="0F36AA59" w14:textId="77777777" w:rsidR="00CC1E03" w:rsidRDefault="00166D53">
            <w:pPr>
              <w:spacing w:line="214" w:lineRule="auto"/>
            </w:pPr>
            <w:r>
              <w:rPr>
                <w:sz w:val="17"/>
                <w:szCs w:val="17"/>
              </w:rPr>
              <w:t>2</w:t>
            </w:r>
          </w:p>
        </w:tc>
        <w:tc>
          <w:tcPr>
            <w:tcW w:w="4199" w:type="dxa"/>
            <w:tcMar>
              <w:top w:w="45" w:type="dxa"/>
              <w:left w:w="95" w:type="dxa"/>
              <w:bottom w:w="45" w:type="dxa"/>
              <w:right w:w="95" w:type="dxa"/>
            </w:tcMar>
          </w:tcPr>
          <w:p w14:paraId="0F36AA5A" w14:textId="77777777" w:rsidR="00CC1E03" w:rsidRDefault="00166D53">
            <w:pPr>
              <w:spacing w:line="214" w:lineRule="auto"/>
            </w:pPr>
            <w:r>
              <w:rPr>
                <w:sz w:val="17"/>
                <w:szCs w:val="17"/>
              </w:rPr>
              <w:t>Added monthly category budgets.</w:t>
            </w:r>
          </w:p>
        </w:tc>
        <w:tc>
          <w:tcPr>
            <w:tcW w:w="4549" w:type="dxa"/>
            <w:tcMar>
              <w:top w:w="45" w:type="dxa"/>
              <w:left w:w="95" w:type="dxa"/>
              <w:bottom w:w="45" w:type="dxa"/>
              <w:right w:w="95" w:type="dxa"/>
            </w:tcMar>
          </w:tcPr>
          <w:p w14:paraId="0F36AA5B" w14:textId="77777777" w:rsidR="00CC1E03" w:rsidRDefault="00166D53">
            <w:pPr>
              <w:spacing w:line="214" w:lineRule="auto"/>
            </w:pPr>
            <w:r>
              <w:rPr>
                <w:sz w:val="17"/>
                <w:szCs w:val="17"/>
              </w:rPr>
              <w:t>A small, self-contained addition.</w:t>
            </w:r>
          </w:p>
        </w:tc>
      </w:tr>
      <w:tr w:rsidR="00CC1E03" w14:paraId="0F36AA60" w14:textId="77777777">
        <w:tblPrEx>
          <w:tblCellMar>
            <w:top w:w="0" w:type="dxa"/>
            <w:bottom w:w="0" w:type="dxa"/>
          </w:tblCellMar>
        </w:tblPrEx>
        <w:trPr>
          <w:cantSplit/>
        </w:trPr>
        <w:tc>
          <w:tcPr>
            <w:tcW w:w="612" w:type="dxa"/>
            <w:tcMar>
              <w:top w:w="45" w:type="dxa"/>
              <w:left w:w="95" w:type="dxa"/>
              <w:bottom w:w="45" w:type="dxa"/>
              <w:right w:w="95" w:type="dxa"/>
            </w:tcMar>
          </w:tcPr>
          <w:p w14:paraId="0F36AA5D" w14:textId="77777777" w:rsidR="00CC1E03" w:rsidRDefault="00166D53">
            <w:pPr>
              <w:spacing w:line="214" w:lineRule="auto"/>
            </w:pPr>
            <w:r>
              <w:rPr>
                <w:sz w:val="17"/>
                <w:szCs w:val="17"/>
              </w:rPr>
              <w:t>3</w:t>
            </w:r>
          </w:p>
        </w:tc>
        <w:tc>
          <w:tcPr>
            <w:tcW w:w="4199" w:type="dxa"/>
            <w:tcMar>
              <w:top w:w="45" w:type="dxa"/>
              <w:left w:w="95" w:type="dxa"/>
              <w:bottom w:w="45" w:type="dxa"/>
              <w:right w:w="95" w:type="dxa"/>
            </w:tcMar>
          </w:tcPr>
          <w:p w14:paraId="0F36AA5E" w14:textId="77777777" w:rsidR="00CC1E03" w:rsidRDefault="00166D53">
            <w:pPr>
              <w:spacing w:line="214" w:lineRule="auto"/>
            </w:pPr>
            <w:r>
              <w:rPr>
                <w:sz w:val="17"/>
                <w:szCs w:val="17"/>
              </w:rPr>
              <w:t>Added email login, recurring bills, split transactions, the receipt queue.</w:t>
            </w:r>
          </w:p>
        </w:tc>
        <w:tc>
          <w:tcPr>
            <w:tcW w:w="4549" w:type="dxa"/>
            <w:tcMar>
              <w:top w:w="45" w:type="dxa"/>
              <w:left w:w="95" w:type="dxa"/>
              <w:bottom w:w="45" w:type="dxa"/>
              <w:right w:w="95" w:type="dxa"/>
            </w:tcMar>
          </w:tcPr>
          <w:p w14:paraId="0F36AA5F" w14:textId="77777777" w:rsidR="00CC1E03" w:rsidRDefault="00166D53">
            <w:pPr>
              <w:spacing w:line="214" w:lineRule="auto"/>
            </w:pPr>
            <w:r>
              <w:rPr>
                <w:sz w:val="17"/>
                <w:szCs w:val="17"/>
              </w:rPr>
              <w:t>Every statement adds; nothing is rebuilt.</w:t>
            </w:r>
          </w:p>
        </w:tc>
      </w:tr>
      <w:tr w:rsidR="00CC1E03" w14:paraId="0F36AA64" w14:textId="77777777">
        <w:tblPrEx>
          <w:tblCellMar>
            <w:top w:w="0" w:type="dxa"/>
            <w:bottom w:w="0" w:type="dxa"/>
          </w:tblCellMar>
        </w:tblPrEx>
        <w:trPr>
          <w:cantSplit/>
        </w:trPr>
        <w:tc>
          <w:tcPr>
            <w:tcW w:w="612" w:type="dxa"/>
            <w:tcMar>
              <w:top w:w="45" w:type="dxa"/>
              <w:left w:w="95" w:type="dxa"/>
              <w:bottom w:w="45" w:type="dxa"/>
              <w:right w:w="95" w:type="dxa"/>
            </w:tcMar>
          </w:tcPr>
          <w:p w14:paraId="0F36AA61" w14:textId="77777777" w:rsidR="00CC1E03" w:rsidRDefault="00166D53">
            <w:pPr>
              <w:spacing w:line="214" w:lineRule="auto"/>
            </w:pPr>
            <w:r>
              <w:rPr>
                <w:sz w:val="17"/>
                <w:szCs w:val="17"/>
              </w:rPr>
              <w:t>4</w:t>
            </w:r>
          </w:p>
        </w:tc>
        <w:tc>
          <w:tcPr>
            <w:tcW w:w="4199" w:type="dxa"/>
            <w:tcMar>
              <w:top w:w="45" w:type="dxa"/>
              <w:left w:w="95" w:type="dxa"/>
              <w:bottom w:w="45" w:type="dxa"/>
              <w:right w:w="95" w:type="dxa"/>
            </w:tcMar>
          </w:tcPr>
          <w:p w14:paraId="0F36AA62" w14:textId="77777777" w:rsidR="00CC1E03" w:rsidRDefault="00166D53">
            <w:pPr>
              <w:spacing w:line="214" w:lineRule="auto"/>
            </w:pPr>
            <w:r>
              <w:rPr>
                <w:sz w:val="17"/>
                <w:szCs w:val="17"/>
              </w:rPr>
              <w:t>Added shared budgeting: households, members, invitations.</w:t>
            </w:r>
          </w:p>
        </w:tc>
        <w:tc>
          <w:tcPr>
            <w:tcW w:w="4549" w:type="dxa"/>
            <w:tcMar>
              <w:top w:w="45" w:type="dxa"/>
              <w:left w:w="95" w:type="dxa"/>
              <w:bottom w:w="45" w:type="dxa"/>
              <w:right w:w="95" w:type="dxa"/>
            </w:tcMar>
          </w:tcPr>
          <w:p w14:paraId="0F36AA63" w14:textId="77777777" w:rsidR="00CC1E03" w:rsidRDefault="00166D53">
            <w:pPr>
              <w:spacing w:line="214" w:lineRule="auto"/>
            </w:pPr>
            <w:r>
              <w:rPr>
                <w:sz w:val="17"/>
                <w:szCs w:val="17"/>
              </w:rPr>
              <w:t>Re-keyed six tables from "owned by a person" to "owned by a household".</w:t>
            </w:r>
          </w:p>
        </w:tc>
      </w:tr>
      <w:tr w:rsidR="00CC1E03" w14:paraId="0F36AA68" w14:textId="77777777">
        <w:tblPrEx>
          <w:tblCellMar>
            <w:top w:w="0" w:type="dxa"/>
            <w:bottom w:w="0" w:type="dxa"/>
          </w:tblCellMar>
        </w:tblPrEx>
        <w:trPr>
          <w:cantSplit/>
        </w:trPr>
        <w:tc>
          <w:tcPr>
            <w:tcW w:w="612" w:type="dxa"/>
            <w:tcMar>
              <w:top w:w="45" w:type="dxa"/>
              <w:left w:w="95" w:type="dxa"/>
              <w:bottom w:w="45" w:type="dxa"/>
              <w:right w:w="95" w:type="dxa"/>
            </w:tcMar>
          </w:tcPr>
          <w:p w14:paraId="0F36AA65" w14:textId="77777777" w:rsidR="00CC1E03" w:rsidRDefault="00166D53">
            <w:pPr>
              <w:spacing w:line="214" w:lineRule="auto"/>
            </w:pPr>
            <w:r>
              <w:rPr>
                <w:sz w:val="17"/>
                <w:szCs w:val="17"/>
              </w:rPr>
              <w:lastRenderedPageBreak/>
              <w:t>5</w:t>
            </w:r>
          </w:p>
        </w:tc>
        <w:tc>
          <w:tcPr>
            <w:tcW w:w="4199" w:type="dxa"/>
            <w:tcMar>
              <w:top w:w="45" w:type="dxa"/>
              <w:left w:w="95" w:type="dxa"/>
              <w:bottom w:w="45" w:type="dxa"/>
              <w:right w:w="95" w:type="dxa"/>
            </w:tcMar>
          </w:tcPr>
          <w:p w14:paraId="0F36AA66" w14:textId="77777777" w:rsidR="00CC1E03" w:rsidRDefault="00166D53">
            <w:pPr>
              <w:spacing w:line="214" w:lineRule="auto"/>
            </w:pPr>
            <w:r>
              <w:rPr>
                <w:sz w:val="17"/>
                <w:szCs w:val="17"/>
              </w:rPr>
              <w:t xml:space="preserve">Added the </w:t>
            </w:r>
            <w:r>
              <w:rPr>
                <w:sz w:val="17"/>
                <w:szCs w:val="17"/>
              </w:rPr>
              <w:t>sessions table.</w:t>
            </w:r>
          </w:p>
        </w:tc>
        <w:tc>
          <w:tcPr>
            <w:tcW w:w="4549" w:type="dxa"/>
            <w:tcMar>
              <w:top w:w="45" w:type="dxa"/>
              <w:left w:w="95" w:type="dxa"/>
              <w:bottom w:w="45" w:type="dxa"/>
              <w:right w:w="95" w:type="dxa"/>
            </w:tcMar>
          </w:tcPr>
          <w:p w14:paraId="0F36AA67" w14:textId="77777777" w:rsidR="00CC1E03" w:rsidRDefault="00166D53">
            <w:pPr>
              <w:spacing w:line="214" w:lineRule="auto"/>
            </w:pPr>
            <w:r>
              <w:rPr>
                <w:sz w:val="17"/>
                <w:szCs w:val="17"/>
              </w:rPr>
              <w:t>Turned a login from a signed cookie into a row that can be deleted, so it can be revoked.</w:t>
            </w:r>
          </w:p>
        </w:tc>
      </w:tr>
      <w:tr w:rsidR="00CC1E03" w14:paraId="0F36AA6C" w14:textId="77777777">
        <w:tblPrEx>
          <w:tblCellMar>
            <w:top w:w="0" w:type="dxa"/>
            <w:bottom w:w="0" w:type="dxa"/>
          </w:tblCellMar>
        </w:tblPrEx>
        <w:trPr>
          <w:cantSplit/>
        </w:trPr>
        <w:tc>
          <w:tcPr>
            <w:tcW w:w="612" w:type="dxa"/>
            <w:tcMar>
              <w:top w:w="45" w:type="dxa"/>
              <w:left w:w="95" w:type="dxa"/>
              <w:bottom w:w="45" w:type="dxa"/>
              <w:right w:w="95" w:type="dxa"/>
            </w:tcMar>
          </w:tcPr>
          <w:p w14:paraId="0F36AA69" w14:textId="77777777" w:rsidR="00CC1E03" w:rsidRDefault="00166D53">
            <w:pPr>
              <w:spacing w:line="214" w:lineRule="auto"/>
            </w:pPr>
            <w:r>
              <w:rPr>
                <w:sz w:val="17"/>
                <w:szCs w:val="17"/>
              </w:rPr>
              <w:t>6</w:t>
            </w:r>
          </w:p>
        </w:tc>
        <w:tc>
          <w:tcPr>
            <w:tcW w:w="4199" w:type="dxa"/>
            <w:tcMar>
              <w:top w:w="45" w:type="dxa"/>
              <w:left w:w="95" w:type="dxa"/>
              <w:bottom w:w="45" w:type="dxa"/>
              <w:right w:w="95" w:type="dxa"/>
            </w:tcMar>
          </w:tcPr>
          <w:p w14:paraId="0F36AA6A" w14:textId="77777777" w:rsidR="00CC1E03" w:rsidRDefault="00166D53">
            <w:pPr>
              <w:spacing w:line="214" w:lineRule="auto"/>
            </w:pPr>
            <w:r>
              <w:rPr>
                <w:sz w:val="17"/>
                <w:szCs w:val="17"/>
              </w:rPr>
              <w:t>Gave invitations an expiry date.</w:t>
            </w:r>
          </w:p>
        </w:tc>
        <w:tc>
          <w:tcPr>
            <w:tcW w:w="4549" w:type="dxa"/>
            <w:tcMar>
              <w:top w:w="45" w:type="dxa"/>
              <w:left w:w="95" w:type="dxa"/>
              <w:bottom w:w="45" w:type="dxa"/>
              <w:right w:w="95" w:type="dxa"/>
            </w:tcMar>
          </w:tcPr>
          <w:p w14:paraId="0F36AA6B" w14:textId="77777777" w:rsidR="00CC1E03" w:rsidRDefault="00166D53">
            <w:pPr>
              <w:spacing w:line="214" w:lineRule="auto"/>
            </w:pPr>
            <w:r>
              <w:rPr>
                <w:sz w:val="17"/>
                <w:szCs w:val="17"/>
              </w:rPr>
              <w:t>An invitation that never expires is a permanent standing offer to join somebody's finances.</w:t>
            </w:r>
          </w:p>
        </w:tc>
      </w:tr>
      <w:tr w:rsidR="00CC1E03" w14:paraId="0F36AA70" w14:textId="77777777">
        <w:tblPrEx>
          <w:tblCellMar>
            <w:top w:w="0" w:type="dxa"/>
            <w:bottom w:w="0" w:type="dxa"/>
          </w:tblCellMar>
        </w:tblPrEx>
        <w:trPr>
          <w:cantSplit/>
        </w:trPr>
        <w:tc>
          <w:tcPr>
            <w:tcW w:w="612" w:type="dxa"/>
            <w:tcMar>
              <w:top w:w="45" w:type="dxa"/>
              <w:left w:w="95" w:type="dxa"/>
              <w:bottom w:w="45" w:type="dxa"/>
              <w:right w:w="95" w:type="dxa"/>
            </w:tcMar>
          </w:tcPr>
          <w:p w14:paraId="0F36AA6D" w14:textId="77777777" w:rsidR="00CC1E03" w:rsidRDefault="00166D53">
            <w:pPr>
              <w:spacing w:line="214" w:lineRule="auto"/>
            </w:pPr>
            <w:r>
              <w:rPr>
                <w:sz w:val="17"/>
                <w:szCs w:val="17"/>
              </w:rPr>
              <w:t>7</w:t>
            </w:r>
          </w:p>
        </w:tc>
        <w:tc>
          <w:tcPr>
            <w:tcW w:w="4199" w:type="dxa"/>
            <w:tcMar>
              <w:top w:w="45" w:type="dxa"/>
              <w:left w:w="95" w:type="dxa"/>
              <w:bottom w:w="45" w:type="dxa"/>
              <w:right w:w="95" w:type="dxa"/>
            </w:tcMar>
          </w:tcPr>
          <w:p w14:paraId="0F36AA6E" w14:textId="77777777" w:rsidR="00CC1E03" w:rsidRDefault="00166D53">
            <w:pPr>
              <w:spacing w:line="214" w:lineRule="auto"/>
            </w:pPr>
            <w:r>
              <w:rPr>
                <w:sz w:val="17"/>
                <w:szCs w:val="17"/>
              </w:rPr>
              <w:t>Added password_resets.</w:t>
            </w:r>
          </w:p>
        </w:tc>
        <w:tc>
          <w:tcPr>
            <w:tcW w:w="4549" w:type="dxa"/>
            <w:tcMar>
              <w:top w:w="45" w:type="dxa"/>
              <w:left w:w="95" w:type="dxa"/>
              <w:bottom w:w="45" w:type="dxa"/>
              <w:right w:w="95" w:type="dxa"/>
            </w:tcMar>
          </w:tcPr>
          <w:p w14:paraId="0F36AA6F" w14:textId="77777777" w:rsidR="00CC1E03" w:rsidRDefault="00166D53">
            <w:pPr>
              <w:spacing w:line="214" w:lineRule="auto"/>
            </w:pPr>
            <w:r>
              <w:rPr>
                <w:sz w:val="17"/>
                <w:szCs w:val="17"/>
              </w:rPr>
              <w:t>Single-use, one-hour tokens, so a forgotten password does not need a developer with a terminal.</w:t>
            </w:r>
          </w:p>
        </w:tc>
      </w:tr>
      <w:tr w:rsidR="00CC1E03" w14:paraId="0F36AA74" w14:textId="77777777">
        <w:tblPrEx>
          <w:tblCellMar>
            <w:top w:w="0" w:type="dxa"/>
            <w:bottom w:w="0" w:type="dxa"/>
          </w:tblCellMar>
        </w:tblPrEx>
        <w:trPr>
          <w:cantSplit/>
        </w:trPr>
        <w:tc>
          <w:tcPr>
            <w:tcW w:w="612" w:type="dxa"/>
            <w:tcMar>
              <w:top w:w="45" w:type="dxa"/>
              <w:left w:w="95" w:type="dxa"/>
              <w:bottom w:w="45" w:type="dxa"/>
              <w:right w:w="95" w:type="dxa"/>
            </w:tcMar>
          </w:tcPr>
          <w:p w14:paraId="0F36AA71" w14:textId="77777777" w:rsidR="00CC1E03" w:rsidRDefault="00166D53">
            <w:pPr>
              <w:spacing w:line="214" w:lineRule="auto"/>
            </w:pPr>
            <w:r>
              <w:rPr>
                <w:sz w:val="17"/>
                <w:szCs w:val="17"/>
              </w:rPr>
              <w:t>8</w:t>
            </w:r>
          </w:p>
        </w:tc>
        <w:tc>
          <w:tcPr>
            <w:tcW w:w="4199" w:type="dxa"/>
            <w:tcMar>
              <w:top w:w="45" w:type="dxa"/>
              <w:left w:w="95" w:type="dxa"/>
              <w:bottom w:w="45" w:type="dxa"/>
              <w:right w:w="95" w:type="dxa"/>
            </w:tcMar>
          </w:tcPr>
          <w:p w14:paraId="0F36AA72" w14:textId="77777777" w:rsidR="00CC1E03" w:rsidRDefault="00166D53">
            <w:pPr>
              <w:spacing w:line="214" w:lineRule="auto"/>
            </w:pPr>
            <w:r>
              <w:rPr>
                <w:sz w:val="17"/>
                <w:szCs w:val="17"/>
              </w:rPr>
              <w:t>Added transactions.version.</w:t>
            </w:r>
          </w:p>
        </w:tc>
        <w:tc>
          <w:tcPr>
            <w:tcW w:w="4549" w:type="dxa"/>
            <w:tcMar>
              <w:top w:w="45" w:type="dxa"/>
              <w:left w:w="95" w:type="dxa"/>
              <w:bottom w:w="45" w:type="dxa"/>
              <w:right w:w="95" w:type="dxa"/>
            </w:tcMar>
          </w:tcPr>
          <w:p w14:paraId="0F36AA73" w14:textId="77777777" w:rsidR="00CC1E03" w:rsidRDefault="00166D53">
            <w:pPr>
              <w:spacing w:line="214" w:lineRule="auto"/>
            </w:pPr>
            <w:r>
              <w:rPr>
                <w:sz w:val="17"/>
                <w:szCs w:val="17"/>
              </w:rPr>
              <w:t>Optimistic concurrency: two people editing the same entry no longer silently overwrite each other.</w:t>
            </w:r>
          </w:p>
        </w:tc>
      </w:tr>
      <w:tr w:rsidR="00CC1E03" w14:paraId="0F36AA78" w14:textId="77777777">
        <w:tblPrEx>
          <w:tblCellMar>
            <w:top w:w="0" w:type="dxa"/>
            <w:bottom w:w="0" w:type="dxa"/>
          </w:tblCellMar>
        </w:tblPrEx>
        <w:trPr>
          <w:cantSplit/>
        </w:trPr>
        <w:tc>
          <w:tcPr>
            <w:tcW w:w="612" w:type="dxa"/>
            <w:tcMar>
              <w:top w:w="45" w:type="dxa"/>
              <w:left w:w="95" w:type="dxa"/>
              <w:bottom w:w="45" w:type="dxa"/>
              <w:right w:w="95" w:type="dxa"/>
            </w:tcMar>
          </w:tcPr>
          <w:p w14:paraId="0F36AA75" w14:textId="77777777" w:rsidR="00CC1E03" w:rsidRDefault="00166D53">
            <w:pPr>
              <w:spacing w:line="214" w:lineRule="auto"/>
            </w:pPr>
            <w:r>
              <w:rPr>
                <w:sz w:val="17"/>
                <w:szCs w:val="17"/>
              </w:rPr>
              <w:t>9</w:t>
            </w:r>
          </w:p>
        </w:tc>
        <w:tc>
          <w:tcPr>
            <w:tcW w:w="4199" w:type="dxa"/>
            <w:tcMar>
              <w:top w:w="45" w:type="dxa"/>
              <w:left w:w="95" w:type="dxa"/>
              <w:bottom w:w="45" w:type="dxa"/>
              <w:right w:w="95" w:type="dxa"/>
            </w:tcMar>
          </w:tcPr>
          <w:p w14:paraId="0F36AA76" w14:textId="77777777" w:rsidR="00CC1E03" w:rsidRDefault="00166D53">
            <w:pPr>
              <w:spacing w:line="214" w:lineRule="auto"/>
            </w:pPr>
            <w:r>
              <w:rPr>
                <w:sz w:val="17"/>
                <w:szCs w:val="17"/>
              </w:rPr>
              <w:t xml:space="preserve">Added </w:t>
            </w:r>
            <w:r>
              <w:rPr>
                <w:sz w:val="17"/>
                <w:szCs w:val="17"/>
              </w:rPr>
              <w:t>login_attempts.</w:t>
            </w:r>
          </w:p>
        </w:tc>
        <w:tc>
          <w:tcPr>
            <w:tcW w:w="4549" w:type="dxa"/>
            <w:tcMar>
              <w:top w:w="45" w:type="dxa"/>
              <w:left w:w="95" w:type="dxa"/>
              <w:bottom w:w="45" w:type="dxa"/>
              <w:right w:w="95" w:type="dxa"/>
            </w:tcMar>
          </w:tcPr>
          <w:p w14:paraId="0F36AA77" w14:textId="77777777" w:rsidR="00CC1E03" w:rsidRDefault="00166D53">
            <w:pPr>
              <w:spacing w:line="214" w:lineRule="auto"/>
            </w:pPr>
            <w:r>
              <w:rPr>
                <w:sz w:val="17"/>
                <w:szCs w:val="17"/>
              </w:rPr>
              <w:t>Moved rate limiting from memory into the database, so restarting the server cannot clear a lockout.</w:t>
            </w:r>
          </w:p>
        </w:tc>
      </w:tr>
      <w:tr w:rsidR="00CC1E03" w14:paraId="0F36AA7C" w14:textId="77777777">
        <w:tblPrEx>
          <w:tblCellMar>
            <w:top w:w="0" w:type="dxa"/>
            <w:bottom w:w="0" w:type="dxa"/>
          </w:tblCellMar>
        </w:tblPrEx>
        <w:trPr>
          <w:cantSplit/>
        </w:trPr>
        <w:tc>
          <w:tcPr>
            <w:tcW w:w="612" w:type="dxa"/>
            <w:tcMar>
              <w:top w:w="45" w:type="dxa"/>
              <w:left w:w="95" w:type="dxa"/>
              <w:bottom w:w="45" w:type="dxa"/>
              <w:right w:w="95" w:type="dxa"/>
            </w:tcMar>
          </w:tcPr>
          <w:p w14:paraId="0F36AA79" w14:textId="77777777" w:rsidR="00CC1E03" w:rsidRDefault="00166D53">
            <w:pPr>
              <w:spacing w:line="214" w:lineRule="auto"/>
            </w:pPr>
            <w:r>
              <w:rPr>
                <w:sz w:val="17"/>
                <w:szCs w:val="17"/>
              </w:rPr>
              <w:t>10</w:t>
            </w:r>
          </w:p>
        </w:tc>
        <w:tc>
          <w:tcPr>
            <w:tcW w:w="4199" w:type="dxa"/>
            <w:tcMar>
              <w:top w:w="45" w:type="dxa"/>
              <w:left w:w="95" w:type="dxa"/>
              <w:bottom w:w="45" w:type="dxa"/>
              <w:right w:w="95" w:type="dxa"/>
            </w:tcMar>
          </w:tcPr>
          <w:p w14:paraId="0F36AA7A" w14:textId="77777777" w:rsidR="00CC1E03" w:rsidRDefault="00166D53">
            <w:pPr>
              <w:spacing w:line="214" w:lineRule="auto"/>
            </w:pPr>
            <w:r>
              <w:rPr>
                <w:sz w:val="17"/>
                <w:szCs w:val="17"/>
              </w:rPr>
              <w:t>Rewrote stored file paths to use forward slashes.</w:t>
            </w:r>
          </w:p>
        </w:tc>
        <w:tc>
          <w:tcPr>
            <w:tcW w:w="4549" w:type="dxa"/>
            <w:tcMar>
              <w:top w:w="45" w:type="dxa"/>
              <w:left w:w="95" w:type="dxa"/>
              <w:bottom w:w="45" w:type="dxa"/>
              <w:right w:w="95" w:type="dxa"/>
            </w:tcMar>
          </w:tcPr>
          <w:p w14:paraId="0F36AA7B" w14:textId="77777777" w:rsidR="00CC1E03" w:rsidRDefault="00166D53">
            <w:pPr>
              <w:spacing w:line="214" w:lineRule="auto"/>
            </w:pPr>
            <w:r>
              <w:rPr>
                <w:sz w:val="17"/>
                <w:szCs w:val="17"/>
              </w:rPr>
              <w:t>Paths written on Windows could not be read on Linux. One canonical form in the database.</w:t>
            </w:r>
          </w:p>
        </w:tc>
      </w:tr>
    </w:tbl>
    <w:p w14:paraId="0F36AA7D" w14:textId="77777777" w:rsidR="00CC1E03" w:rsidRDefault="00166D53">
      <w:pPr>
        <w:spacing w:after="74" w:line="242" w:lineRule="auto"/>
      </w:pPr>
      <w:r>
        <w:rPr>
          <w:sz w:val="19"/>
          <w:szCs w:val="19"/>
        </w:rPr>
        <w:t xml:space="preserve">Each migration runs </w:t>
      </w:r>
      <w:r>
        <w:rPr>
          <w:b/>
          <w:bCs/>
          <w:sz w:val="19"/>
          <w:szCs w:val="19"/>
        </w:rPr>
        <w:t>inside a transaction</w:t>
      </w:r>
      <w:r>
        <w:rPr>
          <w:sz w:val="19"/>
          <w:szCs w:val="19"/>
        </w:rPr>
        <w:t>, so it either fully applies or fully undoes itself. The version number is recorded in the same transaction as the change, which means the database can never claim to have done work it did not do.</w:t>
      </w:r>
    </w:p>
    <w:p w14:paraId="0F36AA7E"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Strong interview answer:  </w:t>
      </w:r>
      <w:r>
        <w:rPr>
          <w:sz w:val="18"/>
          <w:szCs w:val="18"/>
        </w:rPr>
        <w:t>migration 4 refuses to finish if even one row would be left without a household. That is deliberate. Every query filters by household, so a row with a missing household would not produce an error — it would silently stop appearing, which to the user is indistinguishable from data loss. Failing loudly is better than hiding.</w:t>
      </w:r>
    </w:p>
    <w:p w14:paraId="0F36AA7F" w14:textId="77777777" w:rsidR="00CC1E03" w:rsidRDefault="00166D53">
      <w:pPr>
        <w:pStyle w:val="Heading2"/>
        <w:spacing w:before="125" w:after="55"/>
      </w:pPr>
      <w:bookmarkStart w:id="14" w:name="_Toc238019801"/>
      <w:r>
        <w:rPr>
          <w:b/>
          <w:bCs/>
          <w:color w:val="1D4ED8"/>
          <w:sz w:val="21"/>
          <w:szCs w:val="21"/>
        </w:rPr>
        <w:t>Pipeline C — the priority waterfall</w:t>
      </w:r>
      <w:bookmarkEnd w:id="14"/>
    </w:p>
    <w:p w14:paraId="0F36AA80" w14:textId="77777777" w:rsidR="00CC1E03" w:rsidRDefault="00166D53">
      <w:pPr>
        <w:spacing w:after="74" w:line="242" w:lineRule="auto"/>
      </w:pPr>
      <w:r>
        <w:rPr>
          <w:sz w:val="19"/>
          <w:szCs w:val="19"/>
        </w:rPr>
        <w:t>This is the project's most interesting piece of logic. You list your recurring bills in order of importance. Income then flows down that list like water down a set of steps, filling each bill before reaching the next.</w:t>
      </w:r>
    </w:p>
    <w:p w14:paraId="0F36AA81" w14:textId="77777777" w:rsidR="00CC1E03" w:rsidRDefault="00166D53">
      <w:pPr>
        <w:shd w:val="clear" w:color="auto" w:fill="F4F6F9"/>
        <w:spacing w:line="178" w:lineRule="auto"/>
        <w:ind w:left="180"/>
      </w:pPr>
      <w:r>
        <w:rPr>
          <w:rFonts w:ascii="Courier New" w:eastAsia="Courier New" w:hAnsi="Courier New" w:cs="Courier New"/>
          <w:sz w:val="14"/>
          <w:szCs w:val="14"/>
        </w:rPr>
        <w:t>   Income this month: $1,500</w:t>
      </w:r>
    </w:p>
    <w:p w14:paraId="0F36AA82"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A83"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A84" w14:textId="77777777" w:rsidR="00CC1E03" w:rsidRDefault="00166D53">
      <w:pPr>
        <w:shd w:val="clear" w:color="auto" w:fill="F4F6F9"/>
        <w:spacing w:line="178" w:lineRule="auto"/>
        <w:ind w:left="180"/>
      </w:pPr>
      <w:r>
        <w:rPr>
          <w:rFonts w:ascii="Courier New" w:eastAsia="Courier New" w:hAnsi="Courier New" w:cs="Courier New"/>
          <w:sz w:val="14"/>
          <w:szCs w:val="14"/>
        </w:rPr>
        <w:t>   1. Rent          needs $900   --&gt;  filled  $900     ($600 left)</w:t>
      </w:r>
    </w:p>
    <w:p w14:paraId="0F36AA85" w14:textId="77777777" w:rsidR="00CC1E03" w:rsidRDefault="00166D53">
      <w:pPr>
        <w:shd w:val="clear" w:color="auto" w:fill="F4F6F9"/>
        <w:spacing w:line="178" w:lineRule="auto"/>
        <w:ind w:left="180"/>
      </w:pPr>
      <w:r>
        <w:rPr>
          <w:rFonts w:ascii="Courier New" w:eastAsia="Courier New" w:hAnsi="Courier New" w:cs="Courier New"/>
          <w:sz w:val="14"/>
          <w:szCs w:val="14"/>
        </w:rPr>
        <w:t>   2. Electricity   needs $120   --&gt;  filled  $120     ($480 left)</w:t>
      </w:r>
    </w:p>
    <w:p w14:paraId="0F36AA86" w14:textId="77777777" w:rsidR="00CC1E03" w:rsidRDefault="00166D53">
      <w:pPr>
        <w:shd w:val="clear" w:color="auto" w:fill="F4F6F9"/>
        <w:spacing w:line="178" w:lineRule="auto"/>
        <w:ind w:left="180"/>
      </w:pPr>
      <w:r>
        <w:rPr>
          <w:rFonts w:ascii="Courier New" w:eastAsia="Courier New" w:hAnsi="Courier New" w:cs="Courier New"/>
          <w:sz w:val="14"/>
          <w:szCs w:val="14"/>
        </w:rPr>
        <w:t>   3. Internet      needs $ 60   --&gt;  filled  $ 60     ($420 left)</w:t>
      </w:r>
    </w:p>
    <w:p w14:paraId="0F36AA87" w14:textId="77777777" w:rsidR="00CC1E03" w:rsidRDefault="00166D53">
      <w:pPr>
        <w:shd w:val="clear" w:color="auto" w:fill="F4F6F9"/>
        <w:spacing w:line="178" w:lineRule="auto"/>
        <w:ind w:left="180"/>
      </w:pPr>
      <w:r>
        <w:rPr>
          <w:rFonts w:ascii="Courier New" w:eastAsia="Courier New" w:hAnsi="Courier New" w:cs="Courier New"/>
          <w:sz w:val="14"/>
          <w:szCs w:val="14"/>
        </w:rPr>
        <w:t>   4. Car payment   needs $500   --&gt;  PARTLY  $420     ($0 left)</w:t>
      </w:r>
    </w:p>
    <w:p w14:paraId="0F36AA88" w14:textId="77777777" w:rsidR="00CC1E03" w:rsidRDefault="00166D53">
      <w:pPr>
        <w:shd w:val="clear" w:color="auto" w:fill="F4F6F9"/>
        <w:spacing w:line="178" w:lineRule="auto"/>
        <w:ind w:left="180"/>
      </w:pPr>
      <w:r>
        <w:rPr>
          <w:rFonts w:ascii="Courier New" w:eastAsia="Courier New" w:hAnsi="Courier New" w:cs="Courier New"/>
          <w:sz w:val="14"/>
          <w:szCs w:val="14"/>
        </w:rPr>
        <w:t>   5. Gym           needs $ 40   --&gt;  nothing</w:t>
      </w:r>
    </w:p>
    <w:p w14:paraId="0F36AA89"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A8A" w14:textId="77777777" w:rsidR="00CC1E03" w:rsidRDefault="00166D53">
      <w:pPr>
        <w:shd w:val="clear" w:color="auto" w:fill="F4F6F9"/>
        <w:spacing w:after="92" w:line="178" w:lineRule="auto"/>
        <w:ind w:left="180"/>
      </w:pPr>
      <w:r>
        <w:rPr>
          <w:rFonts w:ascii="Courier New" w:eastAsia="Courier New" w:hAnsi="Courier New" w:cs="Courier New"/>
          <w:sz w:val="14"/>
          <w:szCs w:val="14"/>
        </w:rPr>
        <w:t>   Result: short by $120 on the car, and the gym is unfunded.</w:t>
      </w:r>
    </w:p>
    <w:p w14:paraId="0F36AA8B" w14:textId="77777777" w:rsidR="00CC1E03" w:rsidRDefault="00166D53">
      <w:pPr>
        <w:spacing w:after="74" w:line="242" w:lineRule="auto"/>
      </w:pPr>
      <w:r>
        <w:rPr>
          <w:sz w:val="19"/>
          <w:szCs w:val="19"/>
        </w:rPr>
        <w:t xml:space="preserve">The valuable design decision here is </w:t>
      </w:r>
      <w:r>
        <w:rPr>
          <w:b/>
          <w:bCs/>
          <w:sz w:val="19"/>
          <w:szCs w:val="19"/>
        </w:rPr>
        <w:t>how</w:t>
      </w:r>
      <w:r>
        <w:rPr>
          <w:sz w:val="19"/>
          <w:szCs w:val="19"/>
        </w:rPr>
        <w:t xml:space="preserve"> it is calculated. The obvious approach is to add allocations as income arrives. That is correct only while nothing ever changes — but users edit amounts, delete entries and reorder the list, and each of those makes previous allocations wrong in a fiddly way.</w:t>
      </w:r>
    </w:p>
    <w:p w14:paraId="0F36AA8C" w14:textId="77777777" w:rsidR="00CC1E03" w:rsidRDefault="00166D53">
      <w:pPr>
        <w:spacing w:after="74" w:line="242" w:lineRule="auto"/>
      </w:pPr>
      <w:r>
        <w:rPr>
          <w:sz w:val="19"/>
          <w:szCs w:val="19"/>
        </w:rPr>
        <w:t xml:space="preserve">So instead, the whole month is </w:t>
      </w:r>
      <w:r>
        <w:rPr>
          <w:b/>
          <w:bCs/>
          <w:sz w:val="19"/>
          <w:szCs w:val="19"/>
        </w:rPr>
        <w:t>cleared and recomputed from scratch</w:t>
      </w:r>
      <w:r>
        <w:rPr>
          <w:sz w:val="19"/>
          <w:szCs w:val="19"/>
        </w:rPr>
        <w:t xml:space="preserve"> after any change that could affect it. Running it twice produces the same answer as running it once.</w:t>
      </w:r>
    </w:p>
    <w:p w14:paraId="0F36AA8D"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Term to use:  </w:t>
      </w:r>
      <w:r>
        <w:rPr>
          <w:sz w:val="18"/>
          <w:szCs w:val="18"/>
        </w:rPr>
        <w:t xml:space="preserve">this property is called </w:t>
      </w:r>
      <w:r>
        <w:rPr>
          <w:b/>
          <w:bCs/>
          <w:sz w:val="18"/>
          <w:szCs w:val="18"/>
        </w:rPr>
        <w:t>idempotence</w:t>
      </w:r>
      <w:r>
        <w:rPr>
          <w:sz w:val="18"/>
          <w:szCs w:val="18"/>
        </w:rPr>
        <w:t xml:space="preserve"> — repeating the operation does not change the result. It is a genuinely senior-sounding word and this is a textbook example of it.</w:t>
      </w:r>
    </w:p>
    <w:p w14:paraId="0F36AA8E" w14:textId="77777777" w:rsidR="00CC1E03" w:rsidRDefault="00166D53">
      <w:pPr>
        <w:pStyle w:val="Heading2"/>
        <w:spacing w:before="125" w:after="55"/>
      </w:pPr>
      <w:bookmarkStart w:id="15" w:name="_Toc238019802"/>
      <w:r>
        <w:rPr>
          <w:b/>
          <w:bCs/>
          <w:color w:val="1D4ED8"/>
          <w:sz w:val="21"/>
          <w:szCs w:val="21"/>
        </w:rPr>
        <w:t>Pipeline D — the background receipt queue</w:t>
      </w:r>
      <w:bookmarkEnd w:id="15"/>
    </w:p>
    <w:p w14:paraId="0F36AA8F" w14:textId="77777777" w:rsidR="00CC1E03" w:rsidRDefault="00166D53">
      <w:pPr>
        <w:spacing w:after="74" w:line="242" w:lineRule="auto"/>
      </w:pPr>
      <w:r>
        <w:rPr>
          <w:sz w:val="19"/>
          <w:szCs w:val="19"/>
        </w:rPr>
        <w:t>When you photograph a receipt, reading the amount off the image is slow. Making the user wait for it would be poor design, so the work is moved off the request.</w:t>
      </w:r>
    </w:p>
    <w:p w14:paraId="0F36AA90" w14:textId="77777777" w:rsidR="00CC1E03" w:rsidRDefault="00166D53">
      <w:pPr>
        <w:shd w:val="clear" w:color="auto" w:fill="F4F6F9"/>
        <w:spacing w:line="178" w:lineRule="auto"/>
        <w:ind w:left="180"/>
      </w:pPr>
      <w:r>
        <w:rPr>
          <w:rFonts w:ascii="Courier New" w:eastAsia="Courier New" w:hAnsi="Courier New" w:cs="Courier New"/>
          <w:sz w:val="14"/>
          <w:szCs w:val="14"/>
        </w:rPr>
        <w:t>  USER UPLOADS                    BACKGROUND WORKER (separate loop)</w:t>
      </w:r>
    </w:p>
    <w:p w14:paraId="0F36AA91"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A92" w14:textId="77777777" w:rsidR="00CC1E03" w:rsidRDefault="00166D53">
      <w:pPr>
        <w:shd w:val="clear" w:color="auto" w:fill="F4F6F9"/>
        <w:spacing w:line="178" w:lineRule="auto"/>
        <w:ind w:left="180"/>
      </w:pPr>
      <w:r>
        <w:rPr>
          <w:rFonts w:ascii="Courier New" w:eastAsia="Courier New" w:hAnsi="Courier New" w:cs="Courier New"/>
          <w:sz w:val="14"/>
          <w:szCs w:val="14"/>
        </w:rPr>
        <w:t>  save the file                       claim one queued job</w:t>
      </w:r>
    </w:p>
    <w:p w14:paraId="0F36AA93" w14:textId="77777777" w:rsidR="00CC1E03" w:rsidRDefault="00166D53">
      <w:pPr>
        <w:shd w:val="clear" w:color="auto" w:fill="F4F6F9"/>
        <w:spacing w:line="178" w:lineRule="auto"/>
        <w:ind w:left="180"/>
      </w:pPr>
      <w:r>
        <w:rPr>
          <w:rFonts w:ascii="Courier New" w:eastAsia="Courier New" w:hAnsi="Courier New" w:cs="Courier New"/>
          <w:sz w:val="14"/>
          <w:szCs w:val="14"/>
        </w:rPr>
        <w:t>  add a "queued" row                        |</w:t>
      </w:r>
    </w:p>
    <w:p w14:paraId="0F36AA94" w14:textId="77777777" w:rsidR="00CC1E03" w:rsidRDefault="00166D53">
      <w:pPr>
        <w:shd w:val="clear" w:color="auto" w:fill="F4F6F9"/>
        <w:spacing w:line="178" w:lineRule="auto"/>
        <w:ind w:left="180"/>
      </w:pPr>
      <w:r>
        <w:rPr>
          <w:rFonts w:ascii="Courier New" w:eastAsia="Courier New" w:hAnsi="Courier New" w:cs="Courier New"/>
          <w:sz w:val="14"/>
          <w:szCs w:val="14"/>
        </w:rPr>
        <w:t>       |                              try to read the amount</w:t>
      </w:r>
    </w:p>
    <w:p w14:paraId="0F36AA95" w14:textId="77777777" w:rsidR="00CC1E03" w:rsidRDefault="00166D53">
      <w:pPr>
        <w:shd w:val="clear" w:color="auto" w:fill="F4F6F9"/>
        <w:spacing w:line="178" w:lineRule="auto"/>
        <w:ind w:left="180"/>
      </w:pPr>
      <w:r>
        <w:rPr>
          <w:rFonts w:ascii="Courier New" w:eastAsia="Courier New" w:hAnsi="Courier New" w:cs="Courier New"/>
          <w:sz w:val="14"/>
          <w:szCs w:val="14"/>
        </w:rPr>
        <w:t>  reply immediately  &lt;-- fast!              |</w:t>
      </w:r>
    </w:p>
    <w:p w14:paraId="0F36AA96"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A97" w14:textId="77777777" w:rsidR="00CC1E03" w:rsidRDefault="00166D53">
      <w:pPr>
        <w:shd w:val="clear" w:color="auto" w:fill="F4F6F9"/>
        <w:spacing w:line="178" w:lineRule="auto"/>
        <w:ind w:left="180"/>
      </w:pPr>
      <w:r>
        <w:rPr>
          <w:rFonts w:ascii="Courier New" w:eastAsia="Courier New" w:hAnsi="Courier New" w:cs="Courier New"/>
          <w:sz w:val="14"/>
          <w:szCs w:val="14"/>
        </w:rPr>
        <w:t>  user carries on                |                     |</w:t>
      </w:r>
    </w:p>
    <w:p w14:paraId="0F36AA98" w14:textId="77777777" w:rsidR="00CC1E03" w:rsidRDefault="00166D53">
      <w:pPr>
        <w:shd w:val="clear" w:color="auto" w:fill="F4F6F9"/>
        <w:spacing w:line="178" w:lineRule="auto"/>
        <w:ind w:left="180"/>
      </w:pPr>
      <w:r>
        <w:rPr>
          <w:rFonts w:ascii="Courier New" w:eastAsia="Courier New" w:hAnsi="Courier New" w:cs="Courier New"/>
          <w:sz w:val="14"/>
          <w:szCs w:val="14"/>
        </w:rPr>
        <w:t>                             success               failed</w:t>
      </w:r>
    </w:p>
    <w:p w14:paraId="0F36AA99"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A9A" w14:textId="77777777" w:rsidR="00CC1E03" w:rsidRDefault="00166D53">
      <w:pPr>
        <w:shd w:val="clear" w:color="auto" w:fill="F4F6F9"/>
        <w:spacing w:line="178" w:lineRule="auto"/>
        <w:ind w:left="180"/>
      </w:pPr>
      <w:r>
        <w:rPr>
          <w:rFonts w:ascii="Courier New" w:eastAsia="Courier New" w:hAnsi="Courier New" w:cs="Courier New"/>
          <w:sz w:val="14"/>
          <w:szCs w:val="14"/>
        </w:rPr>
        <w:t>                          create expense      retry up to 3 times,</w:t>
      </w:r>
    </w:p>
    <w:p w14:paraId="0F36AA9B" w14:textId="77777777" w:rsidR="00CC1E03" w:rsidRDefault="00166D53">
      <w:pPr>
        <w:shd w:val="clear" w:color="auto" w:fill="F4F6F9"/>
        <w:spacing w:line="178" w:lineRule="auto"/>
        <w:ind w:left="180"/>
      </w:pPr>
      <w:r>
        <w:rPr>
          <w:rFonts w:ascii="Courier New" w:eastAsia="Courier New" w:hAnsi="Courier New" w:cs="Courier New"/>
          <w:sz w:val="14"/>
          <w:szCs w:val="14"/>
        </w:rPr>
        <w:t>                                |             then notify the user</w:t>
      </w:r>
    </w:p>
    <w:p w14:paraId="0F36AA9C" w14:textId="77777777" w:rsidR="00CC1E03" w:rsidRDefault="00166D53">
      <w:pPr>
        <w:shd w:val="clear" w:color="auto" w:fill="F4F6F9"/>
        <w:spacing w:after="92" w:line="178" w:lineRule="auto"/>
        <w:ind w:left="180"/>
      </w:pPr>
      <w:r>
        <w:rPr>
          <w:rFonts w:ascii="Courier New" w:eastAsia="Courier New" w:hAnsi="Courier New" w:cs="Courier New"/>
          <w:sz w:val="14"/>
          <w:szCs w:val="14"/>
        </w:rPr>
        <w:t>                          notify the user</w:t>
      </w:r>
    </w:p>
    <w:p w14:paraId="0F36AA9D" w14:textId="77777777" w:rsidR="00CC1E03" w:rsidRDefault="00166D53">
      <w:pPr>
        <w:spacing w:after="74" w:line="242" w:lineRule="auto"/>
      </w:pPr>
      <w:r>
        <w:rPr>
          <w:sz w:val="19"/>
          <w:szCs w:val="19"/>
        </w:rPr>
        <w:t>Three details make this robust rather than merely asynchronous:</w:t>
      </w:r>
    </w:p>
    <w:p w14:paraId="0F36AA9E" w14:textId="77777777" w:rsidR="00CC1E03" w:rsidRDefault="00166D53">
      <w:pPr>
        <w:pStyle w:val="ListParagraph"/>
        <w:numPr>
          <w:ilvl w:val="0"/>
          <w:numId w:val="2"/>
        </w:numPr>
        <w:spacing w:after="32" w:line="232" w:lineRule="auto"/>
      </w:pPr>
      <w:r>
        <w:rPr>
          <w:b/>
          <w:bCs/>
          <w:sz w:val="19"/>
          <w:szCs w:val="19"/>
        </w:rPr>
        <w:t>Claiming a job is atomic.</w:t>
      </w:r>
      <w:r>
        <w:rPr>
          <w:sz w:val="19"/>
          <w:szCs w:val="19"/>
        </w:rPr>
        <w:t xml:space="preserve"> Two workers cannot take the same receipt, because claiming is a conditional update that only one can win.</w:t>
      </w:r>
    </w:p>
    <w:p w14:paraId="0F36AA9F" w14:textId="77777777" w:rsidR="00CC1E03" w:rsidRDefault="00166D53">
      <w:pPr>
        <w:pStyle w:val="ListParagraph"/>
        <w:numPr>
          <w:ilvl w:val="0"/>
          <w:numId w:val="2"/>
        </w:numPr>
        <w:spacing w:after="32" w:line="232" w:lineRule="auto"/>
      </w:pPr>
      <w:r>
        <w:rPr>
          <w:b/>
          <w:bCs/>
          <w:sz w:val="19"/>
          <w:szCs w:val="19"/>
        </w:rPr>
        <w:t>Jobs stranded by a restart are recovered.</w:t>
      </w:r>
      <w:r>
        <w:rPr>
          <w:sz w:val="19"/>
          <w:szCs w:val="19"/>
        </w:rPr>
        <w:t xml:space="preserve"> If the server stops mid-job, that job is returned to the queue at startup.</w:t>
      </w:r>
    </w:p>
    <w:p w14:paraId="0F36AAA0" w14:textId="77777777" w:rsidR="00CC1E03" w:rsidRDefault="00166D53">
      <w:pPr>
        <w:pStyle w:val="ListParagraph"/>
        <w:numPr>
          <w:ilvl w:val="0"/>
          <w:numId w:val="2"/>
        </w:numPr>
        <w:spacing w:after="32" w:line="232" w:lineRule="auto"/>
      </w:pPr>
      <w:r>
        <w:rPr>
          <w:b/>
          <w:bCs/>
          <w:sz w:val="19"/>
          <w:szCs w:val="19"/>
        </w:rPr>
        <w:t>Notifications are stored in the database, not the session.</w:t>
      </w:r>
      <w:r>
        <w:rPr>
          <w:sz w:val="19"/>
          <w:szCs w:val="19"/>
        </w:rPr>
        <w:t xml:space="preserve"> So a failure that happens while you are logged out is still waiting for you next time you sign in.</w:t>
      </w:r>
    </w:p>
    <w:p w14:paraId="0F36AAA1" w14:textId="77777777" w:rsidR="00CC1E03" w:rsidRDefault="00166D53">
      <w:pPr>
        <w:spacing w:after="74" w:line="242" w:lineRule="auto"/>
      </w:pPr>
      <w:r>
        <w:rPr>
          <w:b/>
          <w:bCs/>
          <w:sz w:val="19"/>
          <w:szCs w:val="19"/>
        </w:rPr>
        <w:t>Reading the amount (IMPLEMENTED, with a condition).</w:t>
      </w:r>
      <w:r>
        <w:rPr>
          <w:sz w:val="19"/>
          <w:szCs w:val="19"/>
        </w:rPr>
        <w:t xml:space="preserve"> The worker looks for tesseract</w:t>
      </w:r>
      <w:r>
        <w:rPr>
          <w:sz w:val="19"/>
          <w:szCs w:val="19"/>
        </w:rPr>
        <w:t xml:space="preserve"> on the system PATH once at startup. If it is there, the image is passed to it and the text is searched for a total; if it is not, or the upload is a PDF, or no </w:t>
      </w:r>
      <w:r>
        <w:rPr>
          <w:sz w:val="19"/>
          <w:szCs w:val="19"/>
        </w:rPr>
        <w:lastRenderedPageBreak/>
        <w:t>amount can be found, the receipt is stored and you are asked to type the amount. The application logs which mode it is in, because "why did it not read my receipt" is otherwise unanswerable from outside.</w:t>
      </w:r>
    </w:p>
    <w:p w14:paraId="0F36AAA2" w14:textId="77777777" w:rsidR="00CC1E03" w:rsidRDefault="00166D53">
      <w:pPr>
        <w:pStyle w:val="ListParagraph"/>
        <w:numPr>
          <w:ilvl w:val="0"/>
          <w:numId w:val="2"/>
        </w:numPr>
        <w:spacing w:after="32" w:line="232" w:lineRule="auto"/>
      </w:pPr>
      <w:r>
        <w:rPr>
          <w:sz w:val="19"/>
          <w:szCs w:val="19"/>
        </w:rPr>
        <w:t xml:space="preserve">The amount pattern requires </w:t>
      </w:r>
      <w:r>
        <w:rPr>
          <w:b/>
          <w:bCs/>
          <w:sz w:val="19"/>
          <w:szCs w:val="19"/>
        </w:rPr>
        <w:t>two decimal places</w:t>
      </w:r>
      <w:r>
        <w:rPr>
          <w:sz w:val="19"/>
          <w:szCs w:val="19"/>
        </w:rPr>
        <w:t>. A receipt line reading "12" is as likely to be a quantity, an item code or a table number as money.</w:t>
      </w:r>
    </w:p>
    <w:p w14:paraId="0F36AAA3" w14:textId="77777777" w:rsidR="00CC1E03" w:rsidRDefault="00166D53">
      <w:pPr>
        <w:pStyle w:val="ListParagraph"/>
        <w:numPr>
          <w:ilvl w:val="0"/>
          <w:numId w:val="2"/>
        </w:numPr>
        <w:spacing w:after="32" w:line="232" w:lineRule="auto"/>
      </w:pPr>
      <w:r>
        <w:rPr>
          <w:sz w:val="19"/>
          <w:szCs w:val="19"/>
        </w:rPr>
        <w:t xml:space="preserve">A failed OCR run is </w:t>
      </w:r>
      <w:r>
        <w:rPr>
          <w:b/>
          <w:bCs/>
          <w:sz w:val="19"/>
          <w:szCs w:val="19"/>
        </w:rPr>
        <w:t>not</w:t>
      </w:r>
      <w:r>
        <w:rPr>
          <w:sz w:val="19"/>
          <w:szCs w:val="19"/>
        </w:rPr>
        <w:t xml:space="preserve"> a failed job. The file is fine; only the reading of it did not work, and the user can still type the figure. Treating it as a failure would retry twice more and then wrongly announce that the receipt could not be imported.</w:t>
      </w:r>
    </w:p>
    <w:p w14:paraId="0F36AAA4" w14:textId="77777777" w:rsidR="00CC1E03" w:rsidRDefault="00166D53">
      <w:pPr>
        <w:pStyle w:val="ListParagraph"/>
        <w:numPr>
          <w:ilvl w:val="0"/>
          <w:numId w:val="2"/>
        </w:numPr>
        <w:spacing w:after="32" w:line="232" w:lineRule="auto"/>
      </w:pPr>
      <w:r>
        <w:rPr>
          <w:sz w:val="19"/>
          <w:szCs w:val="19"/>
        </w:rPr>
        <w:t xml:space="preserve">A receipt that could not be read waits on a list on the Add Expense page, and can be </w:t>
      </w:r>
      <w:r>
        <w:rPr>
          <w:b/>
          <w:bCs/>
          <w:sz w:val="19"/>
          <w:szCs w:val="19"/>
        </w:rPr>
        <w:t>entered or discarded</w:t>
      </w:r>
      <w:r>
        <w:rPr>
          <w:sz w:val="19"/>
          <w:szCs w:val="19"/>
        </w:rPr>
        <w:t>. Before that list existed, a stored receipt was reachable only through its notification — and a notification that is dismissed leaves the file unreachable from anywhere.</w:t>
      </w:r>
    </w:p>
    <w:p w14:paraId="0F36AAA5"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Honesty is a strength here:  </w:t>
      </w:r>
      <w:r>
        <w:rPr>
          <w:sz w:val="18"/>
          <w:szCs w:val="18"/>
        </w:rPr>
        <w:t>the honest answer is that the queue, the atomic claim, the retries, the recovery and the notifications were built first and tested without OCR at all — the extraction was a clearly-marked seam that was later filled. That sequencing is the point: the reliable part does not depend on the clever part.</w:t>
      </w:r>
    </w:p>
    <w:p w14:paraId="0F36AAA6" w14:textId="77777777" w:rsidR="00CC1E03" w:rsidRDefault="00166D53">
      <w:pPr>
        <w:pStyle w:val="Heading1"/>
        <w:pBdr>
          <w:bottom w:val="single" w:sz="8" w:space="6" w:color="1D4ED8"/>
        </w:pBdr>
        <w:spacing w:before="170" w:after="85"/>
      </w:pPr>
      <w:bookmarkStart w:id="16" w:name="_Toc238019803"/>
      <w:r>
        <w:rPr>
          <w:b/>
          <w:bCs/>
          <w:color w:val="1F2933"/>
          <w:sz w:val="26"/>
          <w:szCs w:val="26"/>
        </w:rPr>
        <w:t>4. The Data Model</w:t>
      </w:r>
      <w:bookmarkEnd w:id="16"/>
    </w:p>
    <w:p w14:paraId="0F36AAA7" w14:textId="77777777" w:rsidR="00CC1E03" w:rsidRDefault="00166D53">
      <w:pPr>
        <w:spacing w:after="74" w:line="242" w:lineRule="auto"/>
      </w:pPr>
      <w:r>
        <w:rPr>
          <w:sz w:val="19"/>
          <w:szCs w:val="19"/>
        </w:rPr>
        <w:t xml:space="preserve">Your template asked about a dataset with features and a target variable. That belongs to machine learning. The equivalent foundation in this project is the </w:t>
      </w:r>
      <w:r>
        <w:rPr>
          <w:b/>
          <w:bCs/>
          <w:sz w:val="19"/>
          <w:szCs w:val="19"/>
        </w:rPr>
        <w:t>database schema</w:t>
      </w:r>
      <w:r>
        <w:rPr>
          <w:sz w:val="19"/>
          <w:szCs w:val="19"/>
        </w:rPr>
        <w:t xml:space="preserve"> — the tables, their columns, and the rules that keep them honest.</w:t>
      </w:r>
    </w:p>
    <w:p w14:paraId="0F36AAA8" w14:textId="77777777" w:rsidR="00CC1E03" w:rsidRDefault="00166D53">
      <w:pPr>
        <w:pStyle w:val="Heading2"/>
        <w:spacing w:before="125" w:after="55"/>
      </w:pPr>
      <w:bookmarkStart w:id="17" w:name="_Toc238019804"/>
      <w:r>
        <w:rPr>
          <w:b/>
          <w:bCs/>
          <w:color w:val="1D4ED8"/>
          <w:sz w:val="21"/>
          <w:szCs w:val="21"/>
        </w:rPr>
        <w:t>The central design decision</w:t>
      </w:r>
      <w:bookmarkEnd w:id="17"/>
    </w:p>
    <w:p w14:paraId="0F36AAA9" w14:textId="77777777" w:rsidR="00CC1E03" w:rsidRDefault="00166D53">
      <w:pPr>
        <w:spacing w:after="74" w:line="242" w:lineRule="auto"/>
      </w:pPr>
      <w:r>
        <w:rPr>
          <w:sz w:val="19"/>
          <w:szCs w:val="19"/>
        </w:rPr>
        <w:t xml:space="preserve">The old version had separate income and expense tables. This version has </w:t>
      </w:r>
      <w:r>
        <w:rPr>
          <w:b/>
          <w:bCs/>
          <w:sz w:val="19"/>
          <w:szCs w:val="19"/>
        </w:rPr>
        <w:t>one `transactions` table with a `kind` column</w:t>
      </w:r>
      <w:r>
        <w:rPr>
          <w:sz w:val="19"/>
          <w:szCs w:val="19"/>
        </w:rPr>
        <w:t>. That one change removed six near-identical queries and fixed a real accounting bug.</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340"/>
        <w:gridCol w:w="1950"/>
        <w:gridCol w:w="1950"/>
        <w:gridCol w:w="3120"/>
      </w:tblGrid>
      <w:tr w:rsidR="00CC1E03" w14:paraId="0F36AAAE" w14:textId="77777777">
        <w:tblPrEx>
          <w:tblCellMar>
            <w:top w:w="0" w:type="dxa"/>
            <w:bottom w:w="0" w:type="dxa"/>
          </w:tblCellMar>
        </w:tblPrEx>
        <w:trPr>
          <w:cantSplit/>
          <w:tblHeader/>
        </w:trPr>
        <w:tc>
          <w:tcPr>
            <w:tcW w:w="2340" w:type="dxa"/>
            <w:shd w:val="clear" w:color="auto" w:fill="EFF4FB"/>
            <w:tcMar>
              <w:top w:w="45" w:type="dxa"/>
              <w:left w:w="95" w:type="dxa"/>
              <w:bottom w:w="45" w:type="dxa"/>
              <w:right w:w="95" w:type="dxa"/>
            </w:tcMar>
          </w:tcPr>
          <w:p w14:paraId="0F36AAAA" w14:textId="77777777" w:rsidR="00CC1E03" w:rsidRDefault="00166D53">
            <w:pPr>
              <w:spacing w:line="214" w:lineRule="auto"/>
            </w:pPr>
            <w:r>
              <w:rPr>
                <w:b/>
                <w:bCs/>
                <w:sz w:val="17"/>
                <w:szCs w:val="17"/>
              </w:rPr>
              <w:t>kind</w:t>
            </w:r>
          </w:p>
        </w:tc>
        <w:tc>
          <w:tcPr>
            <w:tcW w:w="1950" w:type="dxa"/>
            <w:shd w:val="clear" w:color="auto" w:fill="EFF4FB"/>
            <w:tcMar>
              <w:top w:w="45" w:type="dxa"/>
              <w:left w:w="95" w:type="dxa"/>
              <w:bottom w:w="45" w:type="dxa"/>
              <w:right w:w="95" w:type="dxa"/>
            </w:tcMar>
          </w:tcPr>
          <w:p w14:paraId="0F36AAAB" w14:textId="77777777" w:rsidR="00CC1E03" w:rsidRDefault="00166D53">
            <w:pPr>
              <w:spacing w:line="214" w:lineRule="auto"/>
            </w:pPr>
            <w:r>
              <w:rPr>
                <w:b/>
                <w:bCs/>
                <w:sz w:val="17"/>
                <w:szCs w:val="17"/>
              </w:rPr>
              <w:t>Effect on cash</w:t>
            </w:r>
          </w:p>
        </w:tc>
        <w:tc>
          <w:tcPr>
            <w:tcW w:w="1950" w:type="dxa"/>
            <w:shd w:val="clear" w:color="auto" w:fill="EFF4FB"/>
            <w:tcMar>
              <w:top w:w="45" w:type="dxa"/>
              <w:left w:w="95" w:type="dxa"/>
              <w:bottom w:w="45" w:type="dxa"/>
              <w:right w:w="95" w:type="dxa"/>
            </w:tcMar>
          </w:tcPr>
          <w:p w14:paraId="0F36AAAC" w14:textId="77777777" w:rsidR="00CC1E03" w:rsidRDefault="00166D53">
            <w:pPr>
              <w:spacing w:line="214" w:lineRule="auto"/>
            </w:pPr>
            <w:r>
              <w:rPr>
                <w:b/>
                <w:bCs/>
                <w:sz w:val="17"/>
                <w:szCs w:val="17"/>
              </w:rPr>
              <w:t>Effect on savings</w:t>
            </w:r>
          </w:p>
        </w:tc>
        <w:tc>
          <w:tcPr>
            <w:tcW w:w="3120" w:type="dxa"/>
            <w:shd w:val="clear" w:color="auto" w:fill="EFF4FB"/>
            <w:tcMar>
              <w:top w:w="45" w:type="dxa"/>
              <w:left w:w="95" w:type="dxa"/>
              <w:bottom w:w="45" w:type="dxa"/>
              <w:right w:w="95" w:type="dxa"/>
            </w:tcMar>
          </w:tcPr>
          <w:p w14:paraId="0F36AAAD" w14:textId="77777777" w:rsidR="00CC1E03" w:rsidRDefault="00166D53">
            <w:pPr>
              <w:spacing w:line="214" w:lineRule="auto"/>
            </w:pPr>
            <w:r>
              <w:rPr>
                <w:b/>
                <w:bCs/>
                <w:sz w:val="17"/>
                <w:szCs w:val="17"/>
              </w:rPr>
              <w:t>Is it spending?</w:t>
            </w:r>
          </w:p>
        </w:tc>
      </w:tr>
      <w:tr w:rsidR="00CC1E03" w14:paraId="0F36AAB3" w14:textId="77777777">
        <w:tblPrEx>
          <w:tblCellMar>
            <w:top w:w="0" w:type="dxa"/>
            <w:bottom w:w="0" w:type="dxa"/>
          </w:tblCellMar>
        </w:tblPrEx>
        <w:trPr>
          <w:cantSplit/>
        </w:trPr>
        <w:tc>
          <w:tcPr>
            <w:tcW w:w="2340" w:type="dxa"/>
            <w:tcMar>
              <w:top w:w="45" w:type="dxa"/>
              <w:left w:w="95" w:type="dxa"/>
              <w:bottom w:w="45" w:type="dxa"/>
              <w:right w:w="95" w:type="dxa"/>
            </w:tcMar>
          </w:tcPr>
          <w:p w14:paraId="0F36AAAF" w14:textId="77777777" w:rsidR="00CC1E03" w:rsidRDefault="00166D53">
            <w:pPr>
              <w:spacing w:line="214" w:lineRule="auto"/>
            </w:pPr>
            <w:r>
              <w:rPr>
                <w:sz w:val="17"/>
                <w:szCs w:val="17"/>
              </w:rPr>
              <w:t>income</w:t>
            </w:r>
          </w:p>
        </w:tc>
        <w:tc>
          <w:tcPr>
            <w:tcW w:w="1950" w:type="dxa"/>
            <w:tcMar>
              <w:top w:w="45" w:type="dxa"/>
              <w:left w:w="95" w:type="dxa"/>
              <w:bottom w:w="45" w:type="dxa"/>
              <w:right w:w="95" w:type="dxa"/>
            </w:tcMar>
          </w:tcPr>
          <w:p w14:paraId="0F36AAB0" w14:textId="77777777" w:rsidR="00CC1E03" w:rsidRDefault="00166D53">
            <w:pPr>
              <w:spacing w:line="214" w:lineRule="auto"/>
            </w:pPr>
            <w:r>
              <w:rPr>
                <w:sz w:val="17"/>
                <w:szCs w:val="17"/>
              </w:rPr>
              <w:t>increases</w:t>
            </w:r>
          </w:p>
        </w:tc>
        <w:tc>
          <w:tcPr>
            <w:tcW w:w="1950" w:type="dxa"/>
            <w:tcMar>
              <w:top w:w="45" w:type="dxa"/>
              <w:left w:w="95" w:type="dxa"/>
              <w:bottom w:w="45" w:type="dxa"/>
              <w:right w:w="95" w:type="dxa"/>
            </w:tcMar>
          </w:tcPr>
          <w:p w14:paraId="0F36AAB1" w14:textId="77777777" w:rsidR="00CC1E03" w:rsidRDefault="00166D53">
            <w:pPr>
              <w:spacing w:line="214" w:lineRule="auto"/>
            </w:pPr>
            <w:r>
              <w:rPr>
                <w:sz w:val="17"/>
                <w:szCs w:val="17"/>
              </w:rPr>
              <w:t>—</w:t>
            </w:r>
          </w:p>
        </w:tc>
        <w:tc>
          <w:tcPr>
            <w:tcW w:w="3120" w:type="dxa"/>
            <w:tcMar>
              <w:top w:w="45" w:type="dxa"/>
              <w:left w:w="95" w:type="dxa"/>
              <w:bottom w:w="45" w:type="dxa"/>
              <w:right w:w="95" w:type="dxa"/>
            </w:tcMar>
          </w:tcPr>
          <w:p w14:paraId="0F36AAB2" w14:textId="77777777" w:rsidR="00CC1E03" w:rsidRDefault="00166D53">
            <w:pPr>
              <w:spacing w:line="214" w:lineRule="auto"/>
            </w:pPr>
            <w:r>
              <w:rPr>
                <w:sz w:val="17"/>
                <w:szCs w:val="17"/>
              </w:rPr>
              <w:t>no, money arriving</w:t>
            </w:r>
          </w:p>
        </w:tc>
      </w:tr>
      <w:tr w:rsidR="00CC1E03" w14:paraId="0F36AAB8" w14:textId="77777777">
        <w:tblPrEx>
          <w:tblCellMar>
            <w:top w:w="0" w:type="dxa"/>
            <w:bottom w:w="0" w:type="dxa"/>
          </w:tblCellMar>
        </w:tblPrEx>
        <w:trPr>
          <w:cantSplit/>
        </w:trPr>
        <w:tc>
          <w:tcPr>
            <w:tcW w:w="2340" w:type="dxa"/>
            <w:tcMar>
              <w:top w:w="45" w:type="dxa"/>
              <w:left w:w="95" w:type="dxa"/>
              <w:bottom w:w="45" w:type="dxa"/>
              <w:right w:w="95" w:type="dxa"/>
            </w:tcMar>
          </w:tcPr>
          <w:p w14:paraId="0F36AAB4" w14:textId="77777777" w:rsidR="00CC1E03" w:rsidRDefault="00166D53">
            <w:pPr>
              <w:spacing w:line="214" w:lineRule="auto"/>
            </w:pPr>
            <w:r>
              <w:rPr>
                <w:sz w:val="17"/>
                <w:szCs w:val="17"/>
              </w:rPr>
              <w:t>expense</w:t>
            </w:r>
          </w:p>
        </w:tc>
        <w:tc>
          <w:tcPr>
            <w:tcW w:w="1950" w:type="dxa"/>
            <w:tcMar>
              <w:top w:w="45" w:type="dxa"/>
              <w:left w:w="95" w:type="dxa"/>
              <w:bottom w:w="45" w:type="dxa"/>
              <w:right w:w="95" w:type="dxa"/>
            </w:tcMar>
          </w:tcPr>
          <w:p w14:paraId="0F36AAB5" w14:textId="77777777" w:rsidR="00CC1E03" w:rsidRDefault="00166D53">
            <w:pPr>
              <w:spacing w:line="214" w:lineRule="auto"/>
            </w:pPr>
            <w:r>
              <w:rPr>
                <w:sz w:val="17"/>
                <w:szCs w:val="17"/>
              </w:rPr>
              <w:t>decreases</w:t>
            </w:r>
          </w:p>
        </w:tc>
        <w:tc>
          <w:tcPr>
            <w:tcW w:w="1950" w:type="dxa"/>
            <w:tcMar>
              <w:top w:w="45" w:type="dxa"/>
              <w:left w:w="95" w:type="dxa"/>
              <w:bottom w:w="45" w:type="dxa"/>
              <w:right w:w="95" w:type="dxa"/>
            </w:tcMar>
          </w:tcPr>
          <w:p w14:paraId="0F36AAB6" w14:textId="77777777" w:rsidR="00CC1E03" w:rsidRDefault="00166D53">
            <w:pPr>
              <w:spacing w:line="214" w:lineRule="auto"/>
            </w:pPr>
            <w:r>
              <w:rPr>
                <w:sz w:val="17"/>
                <w:szCs w:val="17"/>
              </w:rPr>
              <w:t>—</w:t>
            </w:r>
          </w:p>
        </w:tc>
        <w:tc>
          <w:tcPr>
            <w:tcW w:w="3120" w:type="dxa"/>
            <w:tcMar>
              <w:top w:w="45" w:type="dxa"/>
              <w:left w:w="95" w:type="dxa"/>
              <w:bottom w:w="45" w:type="dxa"/>
              <w:right w:w="95" w:type="dxa"/>
            </w:tcMar>
          </w:tcPr>
          <w:p w14:paraId="0F36AAB7" w14:textId="77777777" w:rsidR="00CC1E03" w:rsidRDefault="00166D53">
            <w:pPr>
              <w:spacing w:line="214" w:lineRule="auto"/>
            </w:pPr>
            <w:r>
              <w:rPr>
                <w:sz w:val="17"/>
                <w:szCs w:val="17"/>
              </w:rPr>
              <w:t>yes — the only real spending</w:t>
            </w:r>
          </w:p>
        </w:tc>
      </w:tr>
      <w:tr w:rsidR="00CC1E03" w14:paraId="0F36AABD" w14:textId="77777777">
        <w:tblPrEx>
          <w:tblCellMar>
            <w:top w:w="0" w:type="dxa"/>
            <w:bottom w:w="0" w:type="dxa"/>
          </w:tblCellMar>
        </w:tblPrEx>
        <w:trPr>
          <w:cantSplit/>
        </w:trPr>
        <w:tc>
          <w:tcPr>
            <w:tcW w:w="2340" w:type="dxa"/>
            <w:tcMar>
              <w:top w:w="45" w:type="dxa"/>
              <w:left w:w="95" w:type="dxa"/>
              <w:bottom w:w="45" w:type="dxa"/>
              <w:right w:w="95" w:type="dxa"/>
            </w:tcMar>
          </w:tcPr>
          <w:p w14:paraId="0F36AAB9" w14:textId="77777777" w:rsidR="00CC1E03" w:rsidRDefault="00166D53">
            <w:pPr>
              <w:spacing w:line="214" w:lineRule="auto"/>
            </w:pPr>
            <w:r>
              <w:rPr>
                <w:sz w:val="17"/>
                <w:szCs w:val="17"/>
              </w:rPr>
              <w:t>fund_deposit</w:t>
            </w:r>
          </w:p>
        </w:tc>
        <w:tc>
          <w:tcPr>
            <w:tcW w:w="1950" w:type="dxa"/>
            <w:tcMar>
              <w:top w:w="45" w:type="dxa"/>
              <w:left w:w="95" w:type="dxa"/>
              <w:bottom w:w="45" w:type="dxa"/>
              <w:right w:w="95" w:type="dxa"/>
            </w:tcMar>
          </w:tcPr>
          <w:p w14:paraId="0F36AABA" w14:textId="77777777" w:rsidR="00CC1E03" w:rsidRDefault="00166D53">
            <w:pPr>
              <w:spacing w:line="214" w:lineRule="auto"/>
            </w:pPr>
            <w:r>
              <w:rPr>
                <w:sz w:val="17"/>
                <w:szCs w:val="17"/>
              </w:rPr>
              <w:t>decreases</w:t>
            </w:r>
          </w:p>
        </w:tc>
        <w:tc>
          <w:tcPr>
            <w:tcW w:w="1950" w:type="dxa"/>
            <w:tcMar>
              <w:top w:w="45" w:type="dxa"/>
              <w:left w:w="95" w:type="dxa"/>
              <w:bottom w:w="45" w:type="dxa"/>
              <w:right w:w="95" w:type="dxa"/>
            </w:tcMar>
          </w:tcPr>
          <w:p w14:paraId="0F36AABB" w14:textId="77777777" w:rsidR="00CC1E03" w:rsidRDefault="00166D53">
            <w:pPr>
              <w:spacing w:line="214" w:lineRule="auto"/>
            </w:pPr>
            <w:r>
              <w:rPr>
                <w:sz w:val="17"/>
                <w:szCs w:val="17"/>
              </w:rPr>
              <w:t>increases</w:t>
            </w:r>
          </w:p>
        </w:tc>
        <w:tc>
          <w:tcPr>
            <w:tcW w:w="3120" w:type="dxa"/>
            <w:tcMar>
              <w:top w:w="45" w:type="dxa"/>
              <w:left w:w="95" w:type="dxa"/>
              <w:bottom w:w="45" w:type="dxa"/>
              <w:right w:w="95" w:type="dxa"/>
            </w:tcMar>
          </w:tcPr>
          <w:p w14:paraId="0F36AABC" w14:textId="77777777" w:rsidR="00CC1E03" w:rsidRDefault="00166D53">
            <w:pPr>
              <w:spacing w:line="214" w:lineRule="auto"/>
            </w:pPr>
            <w:r>
              <w:rPr>
                <w:sz w:val="17"/>
                <w:szCs w:val="17"/>
              </w:rPr>
              <w:t>no, a transfer</w:t>
            </w:r>
          </w:p>
        </w:tc>
      </w:tr>
      <w:tr w:rsidR="00CC1E03" w14:paraId="0F36AAC2" w14:textId="77777777">
        <w:tblPrEx>
          <w:tblCellMar>
            <w:top w:w="0" w:type="dxa"/>
            <w:bottom w:w="0" w:type="dxa"/>
          </w:tblCellMar>
        </w:tblPrEx>
        <w:trPr>
          <w:cantSplit/>
        </w:trPr>
        <w:tc>
          <w:tcPr>
            <w:tcW w:w="2340" w:type="dxa"/>
            <w:tcMar>
              <w:top w:w="45" w:type="dxa"/>
              <w:left w:w="95" w:type="dxa"/>
              <w:bottom w:w="45" w:type="dxa"/>
              <w:right w:w="95" w:type="dxa"/>
            </w:tcMar>
          </w:tcPr>
          <w:p w14:paraId="0F36AABE" w14:textId="77777777" w:rsidR="00CC1E03" w:rsidRDefault="00166D53">
            <w:pPr>
              <w:spacing w:line="214" w:lineRule="auto"/>
            </w:pPr>
            <w:r>
              <w:rPr>
                <w:sz w:val="17"/>
                <w:szCs w:val="17"/>
              </w:rPr>
              <w:t>fund_withdrawal</w:t>
            </w:r>
          </w:p>
        </w:tc>
        <w:tc>
          <w:tcPr>
            <w:tcW w:w="1950" w:type="dxa"/>
            <w:tcMar>
              <w:top w:w="45" w:type="dxa"/>
              <w:left w:w="95" w:type="dxa"/>
              <w:bottom w:w="45" w:type="dxa"/>
              <w:right w:w="95" w:type="dxa"/>
            </w:tcMar>
          </w:tcPr>
          <w:p w14:paraId="0F36AABF" w14:textId="77777777" w:rsidR="00CC1E03" w:rsidRDefault="00166D53">
            <w:pPr>
              <w:spacing w:line="214" w:lineRule="auto"/>
            </w:pPr>
            <w:r>
              <w:rPr>
                <w:sz w:val="17"/>
                <w:szCs w:val="17"/>
              </w:rPr>
              <w:t>increases</w:t>
            </w:r>
          </w:p>
        </w:tc>
        <w:tc>
          <w:tcPr>
            <w:tcW w:w="1950" w:type="dxa"/>
            <w:tcMar>
              <w:top w:w="45" w:type="dxa"/>
              <w:left w:w="95" w:type="dxa"/>
              <w:bottom w:w="45" w:type="dxa"/>
              <w:right w:w="95" w:type="dxa"/>
            </w:tcMar>
          </w:tcPr>
          <w:p w14:paraId="0F36AAC0" w14:textId="77777777" w:rsidR="00CC1E03" w:rsidRDefault="00166D53">
            <w:pPr>
              <w:spacing w:line="214" w:lineRule="auto"/>
            </w:pPr>
            <w:r>
              <w:rPr>
                <w:sz w:val="17"/>
                <w:szCs w:val="17"/>
              </w:rPr>
              <w:t>decreases</w:t>
            </w:r>
          </w:p>
        </w:tc>
        <w:tc>
          <w:tcPr>
            <w:tcW w:w="3120" w:type="dxa"/>
            <w:tcMar>
              <w:top w:w="45" w:type="dxa"/>
              <w:left w:w="95" w:type="dxa"/>
              <w:bottom w:w="45" w:type="dxa"/>
              <w:right w:w="95" w:type="dxa"/>
            </w:tcMar>
          </w:tcPr>
          <w:p w14:paraId="0F36AAC1" w14:textId="77777777" w:rsidR="00CC1E03" w:rsidRDefault="00166D53">
            <w:pPr>
              <w:spacing w:line="214" w:lineRule="auto"/>
            </w:pPr>
            <w:r>
              <w:rPr>
                <w:sz w:val="17"/>
                <w:szCs w:val="17"/>
              </w:rPr>
              <w:t>no, a transfer</w:t>
            </w:r>
          </w:p>
        </w:tc>
      </w:tr>
    </w:tbl>
    <w:p w14:paraId="0F36AAC3" w14:textId="77777777" w:rsidR="00CC1E03" w:rsidRDefault="00166D53">
      <w:pPr>
        <w:spacing w:after="74" w:line="242" w:lineRule="auto"/>
      </w:pPr>
      <w:r>
        <w:rPr>
          <w:sz w:val="19"/>
          <w:szCs w:val="19"/>
        </w:rPr>
        <w:t>From those four rules, three headline figures follow:</w:t>
      </w:r>
    </w:p>
    <w:p w14:paraId="0F36AAC4" w14:textId="77777777" w:rsidR="00CC1E03" w:rsidRDefault="00166D53">
      <w:pPr>
        <w:shd w:val="clear" w:color="auto" w:fill="F4F6F9"/>
        <w:spacing w:line="178" w:lineRule="auto"/>
        <w:ind w:left="180"/>
      </w:pPr>
      <w:r>
        <w:rPr>
          <w:rFonts w:ascii="Courier New" w:eastAsia="Courier New" w:hAnsi="Courier New" w:cs="Courier New"/>
          <w:sz w:val="14"/>
          <w:szCs w:val="14"/>
        </w:rPr>
        <w:t>   cash      = income + withdrawals - expenses - deposits</w:t>
      </w:r>
    </w:p>
    <w:p w14:paraId="0F36AAC5" w14:textId="77777777" w:rsidR="00CC1E03" w:rsidRDefault="00166D53">
      <w:pPr>
        <w:shd w:val="clear" w:color="auto" w:fill="F4F6F9"/>
        <w:spacing w:line="178" w:lineRule="auto"/>
        <w:ind w:left="180"/>
      </w:pPr>
      <w:r>
        <w:rPr>
          <w:rFonts w:ascii="Courier New" w:eastAsia="Courier New" w:hAnsi="Courier New" w:cs="Courier New"/>
          <w:sz w:val="14"/>
          <w:szCs w:val="14"/>
        </w:rPr>
        <w:t>   savings   = deposits - withdrawals</w:t>
      </w:r>
    </w:p>
    <w:p w14:paraId="0F36AAC6" w14:textId="77777777" w:rsidR="00CC1E03" w:rsidRDefault="00166D53">
      <w:pPr>
        <w:shd w:val="clear" w:color="auto" w:fill="F4F6F9"/>
        <w:spacing w:after="92" w:line="178" w:lineRule="auto"/>
        <w:ind w:left="180"/>
      </w:pPr>
      <w:r>
        <w:rPr>
          <w:rFonts w:ascii="Courier New" w:eastAsia="Courier New" w:hAnsi="Courier New" w:cs="Courier New"/>
          <w:sz w:val="14"/>
          <w:szCs w:val="14"/>
        </w:rPr>
        <w:t>   net worth = cash + savings = income - expenses</w:t>
      </w:r>
    </w:p>
    <w:p w14:paraId="0F36AAC7" w14:textId="77777777" w:rsidR="00CC1E03" w:rsidRDefault="00166D53">
      <w:pPr>
        <w:spacing w:after="74" w:line="242" w:lineRule="auto"/>
      </w:pPr>
      <w:r>
        <w:rPr>
          <w:sz w:val="19"/>
          <w:szCs w:val="19"/>
        </w:rPr>
        <w:t xml:space="preserve">Notice that transfers cancel out of net worth. That is the correct behaviour and the old app got it wrong: moving $500 into savings was recorded as an </w:t>
      </w:r>
      <w:r>
        <w:rPr>
          <w:b/>
          <w:bCs/>
          <w:sz w:val="19"/>
          <w:szCs w:val="19"/>
        </w:rPr>
        <w:t>expense</w:t>
      </w:r>
      <w:r>
        <w:rPr>
          <w:sz w:val="19"/>
          <w:szCs w:val="19"/>
        </w:rPr>
        <w:t>, which understated your money twice over and made "Emergency Fund" the biggest slice of your spending chart.</w:t>
      </w:r>
    </w:p>
    <w:p w14:paraId="0F36AAC8" w14:textId="77777777" w:rsidR="00CC1E03" w:rsidRDefault="00166D53">
      <w:pPr>
        <w:pStyle w:val="Heading2"/>
        <w:spacing w:before="125" w:after="55"/>
      </w:pPr>
      <w:bookmarkStart w:id="18" w:name="_Toc238019805"/>
      <w:r>
        <w:rPr>
          <w:b/>
          <w:bCs/>
          <w:color w:val="1D4ED8"/>
          <w:sz w:val="21"/>
          <w:szCs w:val="21"/>
        </w:rPr>
        <w:t>The main tables</w:t>
      </w:r>
      <w:bookmarkEnd w:id="18"/>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160"/>
        <w:gridCol w:w="2880"/>
        <w:gridCol w:w="4320"/>
      </w:tblGrid>
      <w:tr w:rsidR="00CC1E03" w14:paraId="0F36AACC" w14:textId="77777777">
        <w:tblPrEx>
          <w:tblCellMar>
            <w:top w:w="0" w:type="dxa"/>
            <w:bottom w:w="0" w:type="dxa"/>
          </w:tblCellMar>
        </w:tblPrEx>
        <w:trPr>
          <w:cantSplit/>
          <w:tblHeader/>
        </w:trPr>
        <w:tc>
          <w:tcPr>
            <w:tcW w:w="2160" w:type="dxa"/>
            <w:shd w:val="clear" w:color="auto" w:fill="EFF4FB"/>
            <w:tcMar>
              <w:top w:w="45" w:type="dxa"/>
              <w:left w:w="95" w:type="dxa"/>
              <w:bottom w:w="45" w:type="dxa"/>
              <w:right w:w="95" w:type="dxa"/>
            </w:tcMar>
          </w:tcPr>
          <w:p w14:paraId="0F36AAC9" w14:textId="77777777" w:rsidR="00CC1E03" w:rsidRDefault="00166D53">
            <w:pPr>
              <w:spacing w:line="214" w:lineRule="auto"/>
            </w:pPr>
            <w:r>
              <w:rPr>
                <w:b/>
                <w:bCs/>
                <w:sz w:val="17"/>
                <w:szCs w:val="17"/>
              </w:rPr>
              <w:t>Table</w:t>
            </w:r>
          </w:p>
        </w:tc>
        <w:tc>
          <w:tcPr>
            <w:tcW w:w="2880" w:type="dxa"/>
            <w:shd w:val="clear" w:color="auto" w:fill="EFF4FB"/>
            <w:tcMar>
              <w:top w:w="45" w:type="dxa"/>
              <w:left w:w="95" w:type="dxa"/>
              <w:bottom w:w="45" w:type="dxa"/>
              <w:right w:w="95" w:type="dxa"/>
            </w:tcMar>
          </w:tcPr>
          <w:p w14:paraId="0F36AACA" w14:textId="77777777" w:rsidR="00CC1E03" w:rsidRDefault="00166D53">
            <w:pPr>
              <w:spacing w:line="214" w:lineRule="auto"/>
            </w:pPr>
            <w:r>
              <w:rPr>
                <w:b/>
                <w:bCs/>
                <w:sz w:val="17"/>
                <w:szCs w:val="17"/>
              </w:rPr>
              <w:t>Holds</w:t>
            </w:r>
          </w:p>
        </w:tc>
        <w:tc>
          <w:tcPr>
            <w:tcW w:w="4320" w:type="dxa"/>
            <w:shd w:val="clear" w:color="auto" w:fill="EFF4FB"/>
            <w:tcMar>
              <w:top w:w="45" w:type="dxa"/>
              <w:left w:w="95" w:type="dxa"/>
              <w:bottom w:w="45" w:type="dxa"/>
              <w:right w:w="95" w:type="dxa"/>
            </w:tcMar>
          </w:tcPr>
          <w:p w14:paraId="0F36AACB" w14:textId="77777777" w:rsidR="00CC1E03" w:rsidRDefault="00166D53">
            <w:pPr>
              <w:spacing w:line="214" w:lineRule="auto"/>
            </w:pPr>
            <w:r>
              <w:rPr>
                <w:b/>
                <w:bCs/>
                <w:sz w:val="17"/>
                <w:szCs w:val="17"/>
              </w:rPr>
              <w:t>Notable rule</w:t>
            </w:r>
          </w:p>
        </w:tc>
      </w:tr>
      <w:tr w:rsidR="00CC1E03" w14:paraId="0F36AAD0" w14:textId="77777777">
        <w:tblPrEx>
          <w:tblCellMar>
            <w:top w:w="0" w:type="dxa"/>
            <w:bottom w:w="0" w:type="dxa"/>
          </w:tblCellMar>
        </w:tblPrEx>
        <w:trPr>
          <w:cantSplit/>
        </w:trPr>
        <w:tc>
          <w:tcPr>
            <w:tcW w:w="2160" w:type="dxa"/>
            <w:tcMar>
              <w:top w:w="45" w:type="dxa"/>
              <w:left w:w="95" w:type="dxa"/>
              <w:bottom w:w="45" w:type="dxa"/>
              <w:right w:w="95" w:type="dxa"/>
            </w:tcMar>
          </w:tcPr>
          <w:p w14:paraId="0F36AACD" w14:textId="77777777" w:rsidR="00CC1E03" w:rsidRDefault="00166D53">
            <w:pPr>
              <w:spacing w:line="214" w:lineRule="auto"/>
            </w:pPr>
            <w:r>
              <w:rPr>
                <w:sz w:val="17"/>
                <w:szCs w:val="17"/>
              </w:rPr>
              <w:t>households</w:t>
            </w:r>
          </w:p>
        </w:tc>
        <w:tc>
          <w:tcPr>
            <w:tcW w:w="2880" w:type="dxa"/>
            <w:tcMar>
              <w:top w:w="45" w:type="dxa"/>
              <w:left w:w="95" w:type="dxa"/>
              <w:bottom w:w="45" w:type="dxa"/>
              <w:right w:w="95" w:type="dxa"/>
            </w:tcMar>
          </w:tcPr>
          <w:p w14:paraId="0F36AACE" w14:textId="77777777" w:rsidR="00CC1E03" w:rsidRDefault="00166D53">
            <w:pPr>
              <w:spacing w:line="214" w:lineRule="auto"/>
            </w:pPr>
            <w:r>
              <w:rPr>
                <w:sz w:val="17"/>
                <w:szCs w:val="17"/>
              </w:rPr>
              <w:t>A budget that owns money.</w:t>
            </w:r>
          </w:p>
        </w:tc>
        <w:tc>
          <w:tcPr>
            <w:tcW w:w="4320" w:type="dxa"/>
            <w:tcMar>
              <w:top w:w="45" w:type="dxa"/>
              <w:left w:w="95" w:type="dxa"/>
              <w:bottom w:w="45" w:type="dxa"/>
              <w:right w:w="95" w:type="dxa"/>
            </w:tcMar>
          </w:tcPr>
          <w:p w14:paraId="0F36AACF" w14:textId="77777777" w:rsidR="00CC1E03" w:rsidRDefault="00166D53">
            <w:pPr>
              <w:spacing w:line="214" w:lineRule="auto"/>
            </w:pPr>
            <w:r>
              <w:rPr>
                <w:sz w:val="17"/>
                <w:szCs w:val="17"/>
              </w:rPr>
              <w:t>Everyone gets a private one; shared ones are separate.</w:t>
            </w:r>
          </w:p>
        </w:tc>
      </w:tr>
      <w:tr w:rsidR="00CC1E03" w14:paraId="0F36AAD4" w14:textId="77777777">
        <w:tblPrEx>
          <w:tblCellMar>
            <w:top w:w="0" w:type="dxa"/>
            <w:bottom w:w="0" w:type="dxa"/>
          </w:tblCellMar>
        </w:tblPrEx>
        <w:trPr>
          <w:cantSplit/>
        </w:trPr>
        <w:tc>
          <w:tcPr>
            <w:tcW w:w="2160" w:type="dxa"/>
            <w:tcMar>
              <w:top w:w="45" w:type="dxa"/>
              <w:left w:w="95" w:type="dxa"/>
              <w:bottom w:w="45" w:type="dxa"/>
              <w:right w:w="95" w:type="dxa"/>
            </w:tcMar>
          </w:tcPr>
          <w:p w14:paraId="0F36AAD1" w14:textId="77777777" w:rsidR="00CC1E03" w:rsidRDefault="00166D53">
            <w:pPr>
              <w:spacing w:line="214" w:lineRule="auto"/>
            </w:pPr>
            <w:r>
              <w:rPr>
                <w:sz w:val="17"/>
                <w:szCs w:val="17"/>
              </w:rPr>
              <w:t>household_members</w:t>
            </w:r>
          </w:p>
        </w:tc>
        <w:tc>
          <w:tcPr>
            <w:tcW w:w="2880" w:type="dxa"/>
            <w:tcMar>
              <w:top w:w="45" w:type="dxa"/>
              <w:left w:w="95" w:type="dxa"/>
              <w:bottom w:w="45" w:type="dxa"/>
              <w:right w:w="95" w:type="dxa"/>
            </w:tcMar>
          </w:tcPr>
          <w:p w14:paraId="0F36AAD2" w14:textId="77777777" w:rsidR="00CC1E03" w:rsidRDefault="00166D53">
            <w:pPr>
              <w:spacing w:line="214" w:lineRule="auto"/>
            </w:pPr>
            <w:r>
              <w:rPr>
                <w:sz w:val="17"/>
                <w:szCs w:val="17"/>
              </w:rPr>
              <w:t>Who is in a budget, and their role.</w:t>
            </w:r>
          </w:p>
        </w:tc>
        <w:tc>
          <w:tcPr>
            <w:tcW w:w="4320" w:type="dxa"/>
            <w:tcMar>
              <w:top w:w="45" w:type="dxa"/>
              <w:left w:w="95" w:type="dxa"/>
              <w:bottom w:w="45" w:type="dxa"/>
              <w:right w:w="95" w:type="dxa"/>
            </w:tcMar>
          </w:tcPr>
          <w:p w14:paraId="0F36AAD3" w14:textId="77777777" w:rsidR="00CC1E03" w:rsidRDefault="00166D53">
            <w:pPr>
              <w:spacing w:line="214" w:lineRule="auto"/>
            </w:pPr>
            <w:r>
              <w:rPr>
                <w:sz w:val="17"/>
                <w:szCs w:val="17"/>
              </w:rPr>
              <w:t>The role lives on the membership, not the person.</w:t>
            </w:r>
          </w:p>
        </w:tc>
      </w:tr>
      <w:tr w:rsidR="00CC1E03" w14:paraId="0F36AAD8" w14:textId="77777777">
        <w:tblPrEx>
          <w:tblCellMar>
            <w:top w:w="0" w:type="dxa"/>
            <w:bottom w:w="0" w:type="dxa"/>
          </w:tblCellMar>
        </w:tblPrEx>
        <w:trPr>
          <w:cantSplit/>
        </w:trPr>
        <w:tc>
          <w:tcPr>
            <w:tcW w:w="2160" w:type="dxa"/>
            <w:tcMar>
              <w:top w:w="45" w:type="dxa"/>
              <w:left w:w="95" w:type="dxa"/>
              <w:bottom w:w="45" w:type="dxa"/>
              <w:right w:w="95" w:type="dxa"/>
            </w:tcMar>
          </w:tcPr>
          <w:p w14:paraId="0F36AAD5" w14:textId="77777777" w:rsidR="00CC1E03" w:rsidRDefault="00166D53">
            <w:pPr>
              <w:spacing w:line="214" w:lineRule="auto"/>
            </w:pPr>
            <w:r>
              <w:rPr>
                <w:sz w:val="17"/>
                <w:szCs w:val="17"/>
              </w:rPr>
              <w:t>household_invites</w:t>
            </w:r>
          </w:p>
        </w:tc>
        <w:tc>
          <w:tcPr>
            <w:tcW w:w="2880" w:type="dxa"/>
            <w:tcMar>
              <w:top w:w="45" w:type="dxa"/>
              <w:left w:w="95" w:type="dxa"/>
              <w:bottom w:w="45" w:type="dxa"/>
              <w:right w:w="95" w:type="dxa"/>
            </w:tcMar>
          </w:tcPr>
          <w:p w14:paraId="0F36AAD6" w14:textId="77777777" w:rsidR="00CC1E03" w:rsidRDefault="00166D53">
            <w:pPr>
              <w:spacing w:line="214" w:lineRule="auto"/>
            </w:pPr>
            <w:r>
              <w:rPr>
                <w:sz w:val="17"/>
                <w:szCs w:val="17"/>
              </w:rPr>
              <w:t>Invitations, by email address.</w:t>
            </w:r>
          </w:p>
        </w:tc>
        <w:tc>
          <w:tcPr>
            <w:tcW w:w="4320" w:type="dxa"/>
            <w:tcMar>
              <w:top w:w="45" w:type="dxa"/>
              <w:left w:w="95" w:type="dxa"/>
              <w:bottom w:w="45" w:type="dxa"/>
              <w:right w:w="95" w:type="dxa"/>
            </w:tcMar>
          </w:tcPr>
          <w:p w14:paraId="0F36AAD7" w14:textId="77777777" w:rsidR="00CC1E03" w:rsidRDefault="00166D53">
            <w:pPr>
              <w:spacing w:line="214" w:lineRule="auto"/>
            </w:pPr>
            <w:r>
              <w:rPr>
                <w:sz w:val="17"/>
                <w:szCs w:val="17"/>
              </w:rPr>
              <w:t>Can be sent before the person has an account. Expire after 24 hours.</w:t>
            </w:r>
          </w:p>
        </w:tc>
      </w:tr>
      <w:tr w:rsidR="00CC1E03" w14:paraId="0F36AADC" w14:textId="77777777">
        <w:tblPrEx>
          <w:tblCellMar>
            <w:top w:w="0" w:type="dxa"/>
            <w:bottom w:w="0" w:type="dxa"/>
          </w:tblCellMar>
        </w:tblPrEx>
        <w:trPr>
          <w:cantSplit/>
        </w:trPr>
        <w:tc>
          <w:tcPr>
            <w:tcW w:w="2160" w:type="dxa"/>
            <w:tcMar>
              <w:top w:w="45" w:type="dxa"/>
              <w:left w:w="95" w:type="dxa"/>
              <w:bottom w:w="45" w:type="dxa"/>
              <w:right w:w="95" w:type="dxa"/>
            </w:tcMar>
          </w:tcPr>
          <w:p w14:paraId="0F36AAD9" w14:textId="77777777" w:rsidR="00CC1E03" w:rsidRDefault="00166D53">
            <w:pPr>
              <w:spacing w:line="214" w:lineRule="auto"/>
            </w:pPr>
            <w:r>
              <w:rPr>
                <w:sz w:val="17"/>
                <w:szCs w:val="17"/>
              </w:rPr>
              <w:t>users</w:t>
            </w:r>
          </w:p>
        </w:tc>
        <w:tc>
          <w:tcPr>
            <w:tcW w:w="2880" w:type="dxa"/>
            <w:tcMar>
              <w:top w:w="45" w:type="dxa"/>
              <w:left w:w="95" w:type="dxa"/>
              <w:bottom w:w="45" w:type="dxa"/>
              <w:right w:w="95" w:type="dxa"/>
            </w:tcMar>
          </w:tcPr>
          <w:p w14:paraId="0F36AADA" w14:textId="77777777" w:rsidR="00CC1E03" w:rsidRDefault="00166D53">
            <w:pPr>
              <w:spacing w:line="214" w:lineRule="auto"/>
            </w:pPr>
            <w:r>
              <w:rPr>
                <w:sz w:val="17"/>
                <w:szCs w:val="17"/>
              </w:rPr>
              <w:t>Accounts.</w:t>
            </w:r>
          </w:p>
        </w:tc>
        <w:tc>
          <w:tcPr>
            <w:tcW w:w="4320" w:type="dxa"/>
            <w:tcMar>
              <w:top w:w="45" w:type="dxa"/>
              <w:left w:w="95" w:type="dxa"/>
              <w:bottom w:w="45" w:type="dxa"/>
              <w:right w:w="95" w:type="dxa"/>
            </w:tcMar>
          </w:tcPr>
          <w:p w14:paraId="0F36AADB" w14:textId="77777777" w:rsidR="00CC1E03" w:rsidRDefault="00166D53">
            <w:pPr>
              <w:spacing w:line="214" w:lineRule="auto"/>
            </w:pPr>
            <w:r>
              <w:rPr>
                <w:sz w:val="17"/>
                <w:szCs w:val="17"/>
              </w:rPr>
              <w:t>Stores a password hash, never a password.</w:t>
            </w:r>
          </w:p>
        </w:tc>
      </w:tr>
      <w:tr w:rsidR="00CC1E03" w14:paraId="0F36AAE0" w14:textId="77777777">
        <w:tblPrEx>
          <w:tblCellMar>
            <w:top w:w="0" w:type="dxa"/>
            <w:bottom w:w="0" w:type="dxa"/>
          </w:tblCellMar>
        </w:tblPrEx>
        <w:trPr>
          <w:cantSplit/>
        </w:trPr>
        <w:tc>
          <w:tcPr>
            <w:tcW w:w="2160" w:type="dxa"/>
            <w:tcMar>
              <w:top w:w="45" w:type="dxa"/>
              <w:left w:w="95" w:type="dxa"/>
              <w:bottom w:w="45" w:type="dxa"/>
              <w:right w:w="95" w:type="dxa"/>
            </w:tcMar>
          </w:tcPr>
          <w:p w14:paraId="0F36AADD" w14:textId="77777777" w:rsidR="00CC1E03" w:rsidRDefault="00166D53">
            <w:pPr>
              <w:spacing w:line="214" w:lineRule="auto"/>
            </w:pPr>
            <w:r>
              <w:rPr>
                <w:sz w:val="17"/>
                <w:szCs w:val="17"/>
              </w:rPr>
              <w:t>transactions</w:t>
            </w:r>
          </w:p>
        </w:tc>
        <w:tc>
          <w:tcPr>
            <w:tcW w:w="2880" w:type="dxa"/>
            <w:tcMar>
              <w:top w:w="45" w:type="dxa"/>
              <w:left w:w="95" w:type="dxa"/>
              <w:bottom w:w="45" w:type="dxa"/>
              <w:right w:w="95" w:type="dxa"/>
            </w:tcMar>
          </w:tcPr>
          <w:p w14:paraId="0F36AADE" w14:textId="77777777" w:rsidR="00CC1E03" w:rsidRDefault="00166D53">
            <w:pPr>
              <w:spacing w:line="214" w:lineRule="auto"/>
            </w:pPr>
            <w:r>
              <w:rPr>
                <w:sz w:val="17"/>
                <w:szCs w:val="17"/>
              </w:rPr>
              <w:t>Every movement of money.</w:t>
            </w:r>
          </w:p>
        </w:tc>
        <w:tc>
          <w:tcPr>
            <w:tcW w:w="4320" w:type="dxa"/>
            <w:tcMar>
              <w:top w:w="45" w:type="dxa"/>
              <w:left w:w="95" w:type="dxa"/>
              <w:bottom w:w="45" w:type="dxa"/>
              <w:right w:w="95" w:type="dxa"/>
            </w:tcMar>
          </w:tcPr>
          <w:p w14:paraId="0F36AADF" w14:textId="77777777" w:rsidR="00CC1E03" w:rsidRDefault="00166D53">
            <w:pPr>
              <w:spacing w:line="214" w:lineRule="auto"/>
            </w:pPr>
            <w:r>
              <w:rPr>
                <w:sz w:val="17"/>
                <w:szCs w:val="17"/>
              </w:rPr>
              <w:t>A fund movement must name its fund; a plain expense must not.</w:t>
            </w:r>
          </w:p>
        </w:tc>
      </w:tr>
      <w:tr w:rsidR="00CC1E03" w14:paraId="0F36AAE4" w14:textId="77777777">
        <w:tblPrEx>
          <w:tblCellMar>
            <w:top w:w="0" w:type="dxa"/>
            <w:bottom w:w="0" w:type="dxa"/>
          </w:tblCellMar>
        </w:tblPrEx>
        <w:trPr>
          <w:cantSplit/>
        </w:trPr>
        <w:tc>
          <w:tcPr>
            <w:tcW w:w="2160" w:type="dxa"/>
            <w:tcMar>
              <w:top w:w="45" w:type="dxa"/>
              <w:left w:w="95" w:type="dxa"/>
              <w:bottom w:w="45" w:type="dxa"/>
              <w:right w:w="95" w:type="dxa"/>
            </w:tcMar>
          </w:tcPr>
          <w:p w14:paraId="0F36AAE1" w14:textId="77777777" w:rsidR="00CC1E03" w:rsidRDefault="00166D53">
            <w:pPr>
              <w:spacing w:line="214" w:lineRule="auto"/>
            </w:pPr>
            <w:r>
              <w:rPr>
                <w:sz w:val="17"/>
                <w:szCs w:val="17"/>
              </w:rPr>
              <w:t>funds</w:t>
            </w:r>
          </w:p>
        </w:tc>
        <w:tc>
          <w:tcPr>
            <w:tcW w:w="2880" w:type="dxa"/>
            <w:tcMar>
              <w:top w:w="45" w:type="dxa"/>
              <w:left w:w="95" w:type="dxa"/>
              <w:bottom w:w="45" w:type="dxa"/>
              <w:right w:w="95" w:type="dxa"/>
            </w:tcMar>
          </w:tcPr>
          <w:p w14:paraId="0F36AAE2" w14:textId="77777777" w:rsidR="00CC1E03" w:rsidRDefault="00166D53">
            <w:pPr>
              <w:spacing w:line="214" w:lineRule="auto"/>
            </w:pPr>
            <w:r>
              <w:rPr>
                <w:sz w:val="17"/>
                <w:szCs w:val="17"/>
              </w:rPr>
              <w:t>Savings pots.</w:t>
            </w:r>
          </w:p>
        </w:tc>
        <w:tc>
          <w:tcPr>
            <w:tcW w:w="4320" w:type="dxa"/>
            <w:tcMar>
              <w:top w:w="45" w:type="dxa"/>
              <w:left w:w="95" w:type="dxa"/>
              <w:bottom w:w="45" w:type="dxa"/>
              <w:right w:w="95" w:type="dxa"/>
            </w:tcMar>
          </w:tcPr>
          <w:p w14:paraId="0F36AAE3" w14:textId="77777777" w:rsidR="00CC1E03" w:rsidRDefault="00166D53">
            <w:pPr>
              <w:spacing w:line="214" w:lineRule="auto"/>
            </w:pPr>
            <w:r>
              <w:rPr>
                <w:sz w:val="17"/>
                <w:szCs w:val="17"/>
              </w:rPr>
              <w:t>The balance is not stored — see below.</w:t>
            </w:r>
          </w:p>
        </w:tc>
      </w:tr>
      <w:tr w:rsidR="00CC1E03" w14:paraId="0F36AAE8" w14:textId="77777777">
        <w:tblPrEx>
          <w:tblCellMar>
            <w:top w:w="0" w:type="dxa"/>
            <w:bottom w:w="0" w:type="dxa"/>
          </w:tblCellMar>
        </w:tblPrEx>
        <w:trPr>
          <w:cantSplit/>
        </w:trPr>
        <w:tc>
          <w:tcPr>
            <w:tcW w:w="2160" w:type="dxa"/>
            <w:tcMar>
              <w:top w:w="45" w:type="dxa"/>
              <w:left w:w="95" w:type="dxa"/>
              <w:bottom w:w="45" w:type="dxa"/>
              <w:right w:w="95" w:type="dxa"/>
            </w:tcMar>
          </w:tcPr>
          <w:p w14:paraId="0F36AAE5" w14:textId="77777777" w:rsidR="00CC1E03" w:rsidRDefault="00166D53">
            <w:pPr>
              <w:spacing w:line="214" w:lineRule="auto"/>
            </w:pPr>
            <w:r>
              <w:rPr>
                <w:sz w:val="17"/>
                <w:szCs w:val="17"/>
              </w:rPr>
              <w:t>expense_buckets</w:t>
            </w:r>
          </w:p>
        </w:tc>
        <w:tc>
          <w:tcPr>
            <w:tcW w:w="2880" w:type="dxa"/>
            <w:tcMar>
              <w:top w:w="45" w:type="dxa"/>
              <w:left w:w="95" w:type="dxa"/>
              <w:bottom w:w="45" w:type="dxa"/>
              <w:right w:w="95" w:type="dxa"/>
            </w:tcMar>
          </w:tcPr>
          <w:p w14:paraId="0F36AAE6" w14:textId="77777777" w:rsidR="00CC1E03" w:rsidRDefault="00166D53">
            <w:pPr>
              <w:spacing w:line="214" w:lineRule="auto"/>
            </w:pPr>
            <w:r>
              <w:rPr>
                <w:sz w:val="17"/>
                <w:szCs w:val="17"/>
              </w:rPr>
              <w:t>Recurring monthly bills, ranked.</w:t>
            </w:r>
          </w:p>
        </w:tc>
        <w:tc>
          <w:tcPr>
            <w:tcW w:w="4320" w:type="dxa"/>
            <w:tcMar>
              <w:top w:w="45" w:type="dxa"/>
              <w:left w:w="95" w:type="dxa"/>
              <w:bottom w:w="45" w:type="dxa"/>
              <w:right w:w="95" w:type="dxa"/>
            </w:tcMar>
          </w:tcPr>
          <w:p w14:paraId="0F36AAE7" w14:textId="77777777" w:rsidR="00CC1E03" w:rsidRDefault="00166D53">
            <w:pPr>
              <w:spacing w:line="214" w:lineRule="auto"/>
            </w:pPr>
            <w:r>
              <w:rPr>
                <w:sz w:val="17"/>
                <w:szCs w:val="17"/>
              </w:rPr>
              <w:t>Fixed cost, or variable and learned from history.</w:t>
            </w:r>
          </w:p>
        </w:tc>
      </w:tr>
      <w:tr w:rsidR="00CC1E03" w14:paraId="0F36AAEC" w14:textId="77777777">
        <w:tblPrEx>
          <w:tblCellMar>
            <w:top w:w="0" w:type="dxa"/>
            <w:bottom w:w="0" w:type="dxa"/>
          </w:tblCellMar>
        </w:tblPrEx>
        <w:trPr>
          <w:cantSplit/>
        </w:trPr>
        <w:tc>
          <w:tcPr>
            <w:tcW w:w="2160" w:type="dxa"/>
            <w:tcMar>
              <w:top w:w="45" w:type="dxa"/>
              <w:left w:w="95" w:type="dxa"/>
              <w:bottom w:w="45" w:type="dxa"/>
              <w:right w:w="95" w:type="dxa"/>
            </w:tcMar>
          </w:tcPr>
          <w:p w14:paraId="0F36AAE9" w14:textId="77777777" w:rsidR="00CC1E03" w:rsidRDefault="00166D53">
            <w:pPr>
              <w:spacing w:line="214" w:lineRule="auto"/>
            </w:pPr>
            <w:r>
              <w:rPr>
                <w:sz w:val="17"/>
                <w:szCs w:val="17"/>
              </w:rPr>
              <w:t>allocations</w:t>
            </w:r>
          </w:p>
        </w:tc>
        <w:tc>
          <w:tcPr>
            <w:tcW w:w="2880" w:type="dxa"/>
            <w:tcMar>
              <w:top w:w="45" w:type="dxa"/>
              <w:left w:w="95" w:type="dxa"/>
              <w:bottom w:w="45" w:type="dxa"/>
              <w:right w:w="95" w:type="dxa"/>
            </w:tcMar>
          </w:tcPr>
          <w:p w14:paraId="0F36AAEA" w14:textId="77777777" w:rsidR="00CC1E03" w:rsidRDefault="00166D53">
            <w:pPr>
              <w:spacing w:line="214" w:lineRule="auto"/>
            </w:pPr>
            <w:r>
              <w:rPr>
                <w:sz w:val="17"/>
                <w:szCs w:val="17"/>
              </w:rPr>
              <w:t>Which income covers which bill.</w:t>
            </w:r>
          </w:p>
        </w:tc>
        <w:tc>
          <w:tcPr>
            <w:tcW w:w="4320" w:type="dxa"/>
            <w:tcMar>
              <w:top w:w="45" w:type="dxa"/>
              <w:left w:w="95" w:type="dxa"/>
              <w:bottom w:w="45" w:type="dxa"/>
              <w:right w:w="95" w:type="dxa"/>
            </w:tcMar>
          </w:tcPr>
          <w:p w14:paraId="0F36AAEB" w14:textId="77777777" w:rsidR="00CC1E03" w:rsidRDefault="00166D53">
            <w:pPr>
              <w:spacing w:line="214" w:lineRule="auto"/>
            </w:pPr>
            <w:r>
              <w:rPr>
                <w:sz w:val="17"/>
                <w:szCs w:val="17"/>
              </w:rPr>
              <w:t>Deleting an income automatically unwinds its allocations.</w:t>
            </w:r>
          </w:p>
        </w:tc>
      </w:tr>
      <w:tr w:rsidR="00CC1E03" w14:paraId="0F36AAF0" w14:textId="77777777">
        <w:tblPrEx>
          <w:tblCellMar>
            <w:top w:w="0" w:type="dxa"/>
            <w:bottom w:w="0" w:type="dxa"/>
          </w:tblCellMar>
        </w:tblPrEx>
        <w:trPr>
          <w:cantSplit/>
        </w:trPr>
        <w:tc>
          <w:tcPr>
            <w:tcW w:w="2160" w:type="dxa"/>
            <w:tcMar>
              <w:top w:w="45" w:type="dxa"/>
              <w:left w:w="95" w:type="dxa"/>
              <w:bottom w:w="45" w:type="dxa"/>
              <w:right w:w="95" w:type="dxa"/>
            </w:tcMar>
          </w:tcPr>
          <w:p w14:paraId="0F36AAED" w14:textId="77777777" w:rsidR="00CC1E03" w:rsidRDefault="00166D53">
            <w:pPr>
              <w:spacing w:line="214" w:lineRule="auto"/>
            </w:pPr>
            <w:r>
              <w:rPr>
                <w:sz w:val="17"/>
                <w:szCs w:val="17"/>
              </w:rPr>
              <w:t>line_items</w:t>
            </w:r>
          </w:p>
        </w:tc>
        <w:tc>
          <w:tcPr>
            <w:tcW w:w="2880" w:type="dxa"/>
            <w:tcMar>
              <w:top w:w="45" w:type="dxa"/>
              <w:left w:w="95" w:type="dxa"/>
              <w:bottom w:w="45" w:type="dxa"/>
              <w:right w:w="95" w:type="dxa"/>
            </w:tcMar>
          </w:tcPr>
          <w:p w14:paraId="0F36AAEE" w14:textId="77777777" w:rsidR="00CC1E03" w:rsidRDefault="00166D53">
            <w:pPr>
              <w:spacing w:line="214" w:lineRule="auto"/>
            </w:pPr>
            <w:r>
              <w:rPr>
                <w:sz w:val="17"/>
                <w:szCs w:val="17"/>
              </w:rPr>
              <w:t>One shopping trip split by category.</w:t>
            </w:r>
          </w:p>
        </w:tc>
        <w:tc>
          <w:tcPr>
            <w:tcW w:w="4320" w:type="dxa"/>
            <w:tcMar>
              <w:top w:w="45" w:type="dxa"/>
              <w:left w:w="95" w:type="dxa"/>
              <w:bottom w:w="45" w:type="dxa"/>
              <w:right w:w="95" w:type="dxa"/>
            </w:tcMar>
          </w:tcPr>
          <w:p w14:paraId="0F36AAEF" w14:textId="77777777" w:rsidR="00CC1E03" w:rsidRDefault="00166D53">
            <w:pPr>
              <w:spacing w:line="214" w:lineRule="auto"/>
            </w:pPr>
            <w:r>
              <w:rPr>
                <w:sz w:val="17"/>
                <w:szCs w:val="17"/>
              </w:rPr>
              <w:t>Items must add up exactly to the total.</w:t>
            </w:r>
          </w:p>
        </w:tc>
      </w:tr>
      <w:tr w:rsidR="00CC1E03" w14:paraId="0F36AAF4" w14:textId="77777777">
        <w:tblPrEx>
          <w:tblCellMar>
            <w:top w:w="0" w:type="dxa"/>
            <w:bottom w:w="0" w:type="dxa"/>
          </w:tblCellMar>
        </w:tblPrEx>
        <w:trPr>
          <w:cantSplit/>
        </w:trPr>
        <w:tc>
          <w:tcPr>
            <w:tcW w:w="2160" w:type="dxa"/>
            <w:tcMar>
              <w:top w:w="45" w:type="dxa"/>
              <w:left w:w="95" w:type="dxa"/>
              <w:bottom w:w="45" w:type="dxa"/>
              <w:right w:w="95" w:type="dxa"/>
            </w:tcMar>
          </w:tcPr>
          <w:p w14:paraId="0F36AAF1" w14:textId="77777777" w:rsidR="00CC1E03" w:rsidRDefault="00166D53">
            <w:pPr>
              <w:spacing w:line="214" w:lineRule="auto"/>
            </w:pPr>
            <w:r>
              <w:rPr>
                <w:sz w:val="17"/>
                <w:szCs w:val="17"/>
              </w:rPr>
              <w:t>budgets</w:t>
            </w:r>
          </w:p>
        </w:tc>
        <w:tc>
          <w:tcPr>
            <w:tcW w:w="2880" w:type="dxa"/>
            <w:tcMar>
              <w:top w:w="45" w:type="dxa"/>
              <w:left w:w="95" w:type="dxa"/>
              <w:bottom w:w="45" w:type="dxa"/>
              <w:right w:w="95" w:type="dxa"/>
            </w:tcMar>
          </w:tcPr>
          <w:p w14:paraId="0F36AAF2" w14:textId="77777777" w:rsidR="00CC1E03" w:rsidRDefault="00166D53">
            <w:pPr>
              <w:spacing w:line="214" w:lineRule="auto"/>
            </w:pPr>
            <w:r>
              <w:rPr>
                <w:sz w:val="17"/>
                <w:szCs w:val="17"/>
              </w:rPr>
              <w:t>A monthly cap on a category.</w:t>
            </w:r>
          </w:p>
        </w:tc>
        <w:tc>
          <w:tcPr>
            <w:tcW w:w="4320" w:type="dxa"/>
            <w:tcMar>
              <w:top w:w="45" w:type="dxa"/>
              <w:left w:w="95" w:type="dxa"/>
              <w:bottom w:w="45" w:type="dxa"/>
              <w:right w:w="95" w:type="dxa"/>
            </w:tcMar>
          </w:tcPr>
          <w:p w14:paraId="0F36AAF3" w14:textId="77777777" w:rsidR="00CC1E03" w:rsidRDefault="00166D53">
            <w:pPr>
              <w:spacing w:line="214" w:lineRule="auto"/>
            </w:pPr>
            <w:r>
              <w:rPr>
                <w:sz w:val="17"/>
                <w:szCs w:val="17"/>
              </w:rPr>
              <w:t>One cap per category per household.</w:t>
            </w:r>
          </w:p>
        </w:tc>
      </w:tr>
      <w:tr w:rsidR="00CC1E03" w14:paraId="0F36AAF8" w14:textId="77777777">
        <w:tblPrEx>
          <w:tblCellMar>
            <w:top w:w="0" w:type="dxa"/>
            <w:bottom w:w="0" w:type="dxa"/>
          </w:tblCellMar>
        </w:tblPrEx>
        <w:trPr>
          <w:cantSplit/>
        </w:trPr>
        <w:tc>
          <w:tcPr>
            <w:tcW w:w="2160" w:type="dxa"/>
            <w:tcMar>
              <w:top w:w="45" w:type="dxa"/>
              <w:left w:w="95" w:type="dxa"/>
              <w:bottom w:w="45" w:type="dxa"/>
              <w:right w:w="95" w:type="dxa"/>
            </w:tcMar>
          </w:tcPr>
          <w:p w14:paraId="0F36AAF5" w14:textId="77777777" w:rsidR="00CC1E03" w:rsidRDefault="00166D53">
            <w:pPr>
              <w:spacing w:line="214" w:lineRule="auto"/>
            </w:pPr>
            <w:r>
              <w:rPr>
                <w:sz w:val="17"/>
                <w:szCs w:val="17"/>
              </w:rPr>
              <w:t>receipt_jobs</w:t>
            </w:r>
          </w:p>
        </w:tc>
        <w:tc>
          <w:tcPr>
            <w:tcW w:w="2880" w:type="dxa"/>
            <w:tcMar>
              <w:top w:w="45" w:type="dxa"/>
              <w:left w:w="95" w:type="dxa"/>
              <w:bottom w:w="45" w:type="dxa"/>
              <w:right w:w="95" w:type="dxa"/>
            </w:tcMar>
          </w:tcPr>
          <w:p w14:paraId="0F36AAF6" w14:textId="77777777" w:rsidR="00CC1E03" w:rsidRDefault="00166D53">
            <w:pPr>
              <w:spacing w:line="214" w:lineRule="auto"/>
            </w:pPr>
            <w:r>
              <w:rPr>
                <w:sz w:val="17"/>
                <w:szCs w:val="17"/>
              </w:rPr>
              <w:t>The upload queue.</w:t>
            </w:r>
          </w:p>
        </w:tc>
        <w:tc>
          <w:tcPr>
            <w:tcW w:w="4320" w:type="dxa"/>
            <w:tcMar>
              <w:top w:w="45" w:type="dxa"/>
              <w:left w:w="95" w:type="dxa"/>
              <w:bottom w:w="45" w:type="dxa"/>
              <w:right w:w="95" w:type="dxa"/>
            </w:tcMar>
          </w:tcPr>
          <w:p w14:paraId="0F36AAF7" w14:textId="77777777" w:rsidR="00CC1E03" w:rsidRDefault="00166D53">
            <w:pPr>
              <w:spacing w:line="214" w:lineRule="auto"/>
            </w:pPr>
            <w:r>
              <w:rPr>
                <w:sz w:val="17"/>
                <w:szCs w:val="17"/>
              </w:rPr>
              <w:t>Remembers which budget the expense belongs to.</w:t>
            </w:r>
          </w:p>
        </w:tc>
      </w:tr>
      <w:tr w:rsidR="00CC1E03" w14:paraId="0F36AAFC" w14:textId="77777777">
        <w:tblPrEx>
          <w:tblCellMar>
            <w:top w:w="0" w:type="dxa"/>
            <w:bottom w:w="0" w:type="dxa"/>
          </w:tblCellMar>
        </w:tblPrEx>
        <w:trPr>
          <w:cantSplit/>
        </w:trPr>
        <w:tc>
          <w:tcPr>
            <w:tcW w:w="2160" w:type="dxa"/>
            <w:tcMar>
              <w:top w:w="45" w:type="dxa"/>
              <w:left w:w="95" w:type="dxa"/>
              <w:bottom w:w="45" w:type="dxa"/>
              <w:right w:w="95" w:type="dxa"/>
            </w:tcMar>
          </w:tcPr>
          <w:p w14:paraId="0F36AAF9" w14:textId="77777777" w:rsidR="00CC1E03" w:rsidRDefault="00166D53">
            <w:pPr>
              <w:spacing w:line="214" w:lineRule="auto"/>
            </w:pPr>
            <w:r>
              <w:rPr>
                <w:sz w:val="17"/>
                <w:szCs w:val="17"/>
              </w:rPr>
              <w:t>notifications</w:t>
            </w:r>
          </w:p>
        </w:tc>
        <w:tc>
          <w:tcPr>
            <w:tcW w:w="2880" w:type="dxa"/>
            <w:tcMar>
              <w:top w:w="45" w:type="dxa"/>
              <w:left w:w="95" w:type="dxa"/>
              <w:bottom w:w="45" w:type="dxa"/>
              <w:right w:w="95" w:type="dxa"/>
            </w:tcMar>
          </w:tcPr>
          <w:p w14:paraId="0F36AAFA" w14:textId="77777777" w:rsidR="00CC1E03" w:rsidRDefault="00166D53">
            <w:pPr>
              <w:spacing w:line="214" w:lineRule="auto"/>
            </w:pPr>
            <w:r>
              <w:rPr>
                <w:sz w:val="17"/>
                <w:szCs w:val="17"/>
              </w:rPr>
              <w:t>Messages waiting for a person.</w:t>
            </w:r>
          </w:p>
        </w:tc>
        <w:tc>
          <w:tcPr>
            <w:tcW w:w="4320" w:type="dxa"/>
            <w:tcMar>
              <w:top w:w="45" w:type="dxa"/>
              <w:left w:w="95" w:type="dxa"/>
              <w:bottom w:w="45" w:type="dxa"/>
              <w:right w:w="95" w:type="dxa"/>
            </w:tcMar>
          </w:tcPr>
          <w:p w14:paraId="0F36AAFB" w14:textId="77777777" w:rsidR="00CC1E03" w:rsidRDefault="00166D53">
            <w:pPr>
              <w:spacing w:line="214" w:lineRule="auto"/>
            </w:pPr>
            <w:r>
              <w:rPr>
                <w:sz w:val="17"/>
                <w:szCs w:val="17"/>
              </w:rPr>
              <w:t>A row, not session state — so it survives logout and restart.</w:t>
            </w:r>
          </w:p>
        </w:tc>
      </w:tr>
      <w:tr w:rsidR="00CC1E03" w14:paraId="0F36AB00" w14:textId="77777777">
        <w:tblPrEx>
          <w:tblCellMar>
            <w:top w:w="0" w:type="dxa"/>
            <w:bottom w:w="0" w:type="dxa"/>
          </w:tblCellMar>
        </w:tblPrEx>
        <w:trPr>
          <w:cantSplit/>
        </w:trPr>
        <w:tc>
          <w:tcPr>
            <w:tcW w:w="2160" w:type="dxa"/>
            <w:tcMar>
              <w:top w:w="45" w:type="dxa"/>
              <w:left w:w="95" w:type="dxa"/>
              <w:bottom w:w="45" w:type="dxa"/>
              <w:right w:w="95" w:type="dxa"/>
            </w:tcMar>
          </w:tcPr>
          <w:p w14:paraId="0F36AAFD" w14:textId="77777777" w:rsidR="00CC1E03" w:rsidRDefault="00166D53">
            <w:pPr>
              <w:spacing w:line="214" w:lineRule="auto"/>
            </w:pPr>
            <w:r>
              <w:rPr>
                <w:sz w:val="17"/>
                <w:szCs w:val="17"/>
              </w:rPr>
              <w:lastRenderedPageBreak/>
              <w:t>sessions</w:t>
            </w:r>
          </w:p>
        </w:tc>
        <w:tc>
          <w:tcPr>
            <w:tcW w:w="2880" w:type="dxa"/>
            <w:tcMar>
              <w:top w:w="45" w:type="dxa"/>
              <w:left w:w="95" w:type="dxa"/>
              <w:bottom w:w="45" w:type="dxa"/>
              <w:right w:w="95" w:type="dxa"/>
            </w:tcMar>
          </w:tcPr>
          <w:p w14:paraId="0F36AAFE" w14:textId="77777777" w:rsidR="00CC1E03" w:rsidRDefault="00166D53">
            <w:pPr>
              <w:spacing w:line="214" w:lineRule="auto"/>
            </w:pPr>
            <w:r>
              <w:rPr>
                <w:sz w:val="17"/>
                <w:szCs w:val="17"/>
              </w:rPr>
              <w:t>One row per active login.</w:t>
            </w:r>
          </w:p>
        </w:tc>
        <w:tc>
          <w:tcPr>
            <w:tcW w:w="4320" w:type="dxa"/>
            <w:tcMar>
              <w:top w:w="45" w:type="dxa"/>
              <w:left w:w="95" w:type="dxa"/>
              <w:bottom w:w="45" w:type="dxa"/>
              <w:right w:w="95" w:type="dxa"/>
            </w:tcMar>
          </w:tcPr>
          <w:p w14:paraId="0F36AAFF" w14:textId="77777777" w:rsidR="00CC1E03" w:rsidRDefault="00166D53">
            <w:pPr>
              <w:spacing w:line="214" w:lineRule="auto"/>
            </w:pPr>
            <w:r>
              <w:rPr>
                <w:sz w:val="17"/>
                <w:szCs w:val="17"/>
              </w:rPr>
              <w:t>The id is</w:t>
            </w:r>
            <w:r>
              <w:rPr>
                <w:sz w:val="17"/>
                <w:szCs w:val="17"/>
              </w:rPr>
              <w:t xml:space="preserve"> the credential: 256 random bits, never a sequence.</w:t>
            </w:r>
          </w:p>
        </w:tc>
      </w:tr>
      <w:tr w:rsidR="00CC1E03" w14:paraId="0F36AB04" w14:textId="77777777">
        <w:tblPrEx>
          <w:tblCellMar>
            <w:top w:w="0" w:type="dxa"/>
            <w:bottom w:w="0" w:type="dxa"/>
          </w:tblCellMar>
        </w:tblPrEx>
        <w:trPr>
          <w:cantSplit/>
        </w:trPr>
        <w:tc>
          <w:tcPr>
            <w:tcW w:w="2160" w:type="dxa"/>
            <w:tcMar>
              <w:top w:w="45" w:type="dxa"/>
              <w:left w:w="95" w:type="dxa"/>
              <w:bottom w:w="45" w:type="dxa"/>
              <w:right w:w="95" w:type="dxa"/>
            </w:tcMar>
          </w:tcPr>
          <w:p w14:paraId="0F36AB01" w14:textId="77777777" w:rsidR="00CC1E03" w:rsidRDefault="00166D53">
            <w:pPr>
              <w:spacing w:line="214" w:lineRule="auto"/>
            </w:pPr>
            <w:r>
              <w:rPr>
                <w:sz w:val="17"/>
                <w:szCs w:val="17"/>
              </w:rPr>
              <w:t>password_resets</w:t>
            </w:r>
          </w:p>
        </w:tc>
        <w:tc>
          <w:tcPr>
            <w:tcW w:w="2880" w:type="dxa"/>
            <w:tcMar>
              <w:top w:w="45" w:type="dxa"/>
              <w:left w:w="95" w:type="dxa"/>
              <w:bottom w:w="45" w:type="dxa"/>
              <w:right w:w="95" w:type="dxa"/>
            </w:tcMar>
          </w:tcPr>
          <w:p w14:paraId="0F36AB02" w14:textId="77777777" w:rsidR="00CC1E03" w:rsidRDefault="00166D53">
            <w:pPr>
              <w:spacing w:line="214" w:lineRule="auto"/>
            </w:pPr>
            <w:r>
              <w:rPr>
                <w:sz w:val="17"/>
                <w:szCs w:val="17"/>
              </w:rPr>
              <w:t>Single-use reset tokens.</w:t>
            </w:r>
          </w:p>
        </w:tc>
        <w:tc>
          <w:tcPr>
            <w:tcW w:w="4320" w:type="dxa"/>
            <w:tcMar>
              <w:top w:w="45" w:type="dxa"/>
              <w:left w:w="95" w:type="dxa"/>
              <w:bottom w:w="45" w:type="dxa"/>
              <w:right w:w="95" w:type="dxa"/>
            </w:tcMar>
          </w:tcPr>
          <w:p w14:paraId="0F36AB03" w14:textId="77777777" w:rsidR="00CC1E03" w:rsidRDefault="00166D53">
            <w:pPr>
              <w:spacing w:line="214" w:lineRule="auto"/>
            </w:pPr>
            <w:r>
              <w:rPr>
                <w:sz w:val="17"/>
                <w:szCs w:val="17"/>
              </w:rPr>
              <w:t>One hour, and using one signs that account out everywhere.</w:t>
            </w:r>
          </w:p>
        </w:tc>
      </w:tr>
      <w:tr w:rsidR="00CC1E03" w14:paraId="0F36AB08" w14:textId="77777777">
        <w:tblPrEx>
          <w:tblCellMar>
            <w:top w:w="0" w:type="dxa"/>
            <w:bottom w:w="0" w:type="dxa"/>
          </w:tblCellMar>
        </w:tblPrEx>
        <w:trPr>
          <w:cantSplit/>
        </w:trPr>
        <w:tc>
          <w:tcPr>
            <w:tcW w:w="2160" w:type="dxa"/>
            <w:tcMar>
              <w:top w:w="45" w:type="dxa"/>
              <w:left w:w="95" w:type="dxa"/>
              <w:bottom w:w="45" w:type="dxa"/>
              <w:right w:w="95" w:type="dxa"/>
            </w:tcMar>
          </w:tcPr>
          <w:p w14:paraId="0F36AB05" w14:textId="77777777" w:rsidR="00CC1E03" w:rsidRDefault="00166D53">
            <w:pPr>
              <w:spacing w:line="214" w:lineRule="auto"/>
            </w:pPr>
            <w:r>
              <w:rPr>
                <w:sz w:val="17"/>
                <w:szCs w:val="17"/>
              </w:rPr>
              <w:t>login_attempts</w:t>
            </w:r>
          </w:p>
        </w:tc>
        <w:tc>
          <w:tcPr>
            <w:tcW w:w="2880" w:type="dxa"/>
            <w:tcMar>
              <w:top w:w="45" w:type="dxa"/>
              <w:left w:w="95" w:type="dxa"/>
              <w:bottom w:w="45" w:type="dxa"/>
              <w:right w:w="95" w:type="dxa"/>
            </w:tcMar>
          </w:tcPr>
          <w:p w14:paraId="0F36AB06" w14:textId="77777777" w:rsidR="00CC1E03" w:rsidRDefault="00166D53">
            <w:pPr>
              <w:spacing w:line="214" w:lineRule="auto"/>
            </w:pPr>
            <w:r>
              <w:rPr>
                <w:sz w:val="17"/>
                <w:szCs w:val="17"/>
              </w:rPr>
              <w:t>Failed sign-ins, per IP and address.</w:t>
            </w:r>
          </w:p>
        </w:tc>
        <w:tc>
          <w:tcPr>
            <w:tcW w:w="4320" w:type="dxa"/>
            <w:tcMar>
              <w:top w:w="45" w:type="dxa"/>
              <w:left w:w="95" w:type="dxa"/>
              <w:bottom w:w="45" w:type="dxa"/>
              <w:right w:w="95" w:type="dxa"/>
            </w:tcMar>
          </w:tcPr>
          <w:p w14:paraId="0F36AB07" w14:textId="77777777" w:rsidR="00CC1E03" w:rsidRDefault="00166D53">
            <w:pPr>
              <w:spacing w:line="214" w:lineRule="auto"/>
            </w:pPr>
            <w:r>
              <w:rPr>
                <w:sz w:val="17"/>
                <w:szCs w:val="17"/>
              </w:rPr>
              <w:t>In the database so restarting the server cannot clear a lockout.</w:t>
            </w:r>
          </w:p>
        </w:tc>
      </w:tr>
    </w:tbl>
    <w:p w14:paraId="0F36AB09" w14:textId="77777777" w:rsidR="00CC1E03" w:rsidRDefault="00166D53">
      <w:pPr>
        <w:spacing w:after="74" w:line="242" w:lineRule="auto"/>
      </w:pPr>
      <w:r>
        <w:rPr>
          <w:sz w:val="19"/>
          <w:szCs w:val="19"/>
        </w:rPr>
        <w:t>Plus schema_migrations, which records which numbered migrations have run. Sixteen tables in total; the four legacy_* tables from the original import were dropped once the data had been reconciled.</w:t>
      </w:r>
    </w:p>
    <w:p w14:paraId="0F36AB0A"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A pattern across three of these tables:  </w:t>
      </w:r>
      <w:r>
        <w:rPr>
          <w:sz w:val="18"/>
          <w:szCs w:val="18"/>
        </w:rPr>
        <w:t xml:space="preserve">sessions, password_resets and household_invites all hold something that grants access, and all three are keyed on a </w:t>
      </w:r>
      <w:r>
        <w:rPr>
          <w:b/>
          <w:bCs/>
          <w:sz w:val="18"/>
          <w:szCs w:val="18"/>
        </w:rPr>
        <w:t>random token or an email address rather than a sequential id</w:t>
      </w:r>
      <w:r>
        <w:rPr>
          <w:sz w:val="18"/>
          <w:szCs w:val="18"/>
        </w:rPr>
        <w:t>, carry an expiry, and are deleted rather than left lying about. Anything that acts as a credential should be unguessable, short-lived, and revocable — say that sentence and you have described all three at once.</w:t>
      </w:r>
    </w:p>
    <w:p w14:paraId="0F36AB0B" w14:textId="77777777" w:rsidR="00CC1E03" w:rsidRDefault="00166D53">
      <w:pPr>
        <w:pStyle w:val="Heading2"/>
        <w:spacing w:before="125" w:after="55"/>
      </w:pPr>
      <w:bookmarkStart w:id="19" w:name="_Toc238019806"/>
      <w:r>
        <w:rPr>
          <w:b/>
          <w:bCs/>
          <w:color w:val="1D4ED8"/>
          <w:sz w:val="21"/>
          <w:szCs w:val="21"/>
        </w:rPr>
        <w:t>Ownership versus attribution</w:t>
      </w:r>
      <w:bookmarkEnd w:id="19"/>
    </w:p>
    <w:p w14:paraId="0F36AB0C" w14:textId="77777777" w:rsidR="00CC1E03" w:rsidRDefault="00166D53">
      <w:pPr>
        <w:spacing w:after="74" w:line="242" w:lineRule="auto"/>
      </w:pPr>
      <w:r>
        <w:rPr>
          <w:sz w:val="19"/>
          <w:szCs w:val="19"/>
        </w:rPr>
        <w:t>This is the single subtlest idea in the project, and a very good thing to be able to explain.</w:t>
      </w:r>
    </w:p>
    <w:p w14:paraId="0F36AB0D" w14:textId="77777777" w:rsidR="00CC1E03" w:rsidRDefault="00166D53">
      <w:pPr>
        <w:spacing w:after="74" w:line="242" w:lineRule="auto"/>
      </w:pPr>
      <w:r>
        <w:rPr>
          <w:sz w:val="19"/>
          <w:szCs w:val="19"/>
        </w:rPr>
        <w:t xml:space="preserve">Before shared budgeting, every row was owned by a person, recorded in a user_id column. Shared budgeting needed rows owned by a </w:t>
      </w:r>
      <w:r>
        <w:rPr>
          <w:b/>
          <w:bCs/>
          <w:sz w:val="19"/>
          <w:szCs w:val="19"/>
        </w:rPr>
        <w:t>household</w:t>
      </w:r>
      <w:r>
        <w:rPr>
          <w:sz w:val="19"/>
          <w:szCs w:val="19"/>
        </w:rPr>
        <w:t xml:space="preserve"> instead. The obvious move is to replace the column — but the project </w:t>
      </w:r>
      <w:r>
        <w:rPr>
          <w:b/>
          <w:bCs/>
          <w:sz w:val="19"/>
          <w:szCs w:val="19"/>
        </w:rPr>
        <w:t>kept it and changed its meaning</w:t>
      </w:r>
      <w:r>
        <w:rPr>
          <w:sz w:val="19"/>
          <w:szCs w:val="19"/>
        </w:rPr>
        <w:t>:</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177"/>
        <w:gridCol w:w="2394"/>
        <w:gridCol w:w="4789"/>
      </w:tblGrid>
      <w:tr w:rsidR="00CC1E03" w14:paraId="0F36AB11" w14:textId="77777777">
        <w:tblPrEx>
          <w:tblCellMar>
            <w:top w:w="0" w:type="dxa"/>
            <w:bottom w:w="0" w:type="dxa"/>
          </w:tblCellMar>
        </w:tblPrEx>
        <w:trPr>
          <w:cantSplit/>
          <w:tblHeader/>
        </w:trPr>
        <w:tc>
          <w:tcPr>
            <w:tcW w:w="2177" w:type="dxa"/>
            <w:shd w:val="clear" w:color="auto" w:fill="EFF4FB"/>
            <w:tcMar>
              <w:top w:w="45" w:type="dxa"/>
              <w:left w:w="95" w:type="dxa"/>
              <w:bottom w:w="45" w:type="dxa"/>
              <w:right w:w="95" w:type="dxa"/>
            </w:tcMar>
          </w:tcPr>
          <w:p w14:paraId="0F36AB0E" w14:textId="77777777" w:rsidR="00CC1E03" w:rsidRDefault="00166D53">
            <w:pPr>
              <w:spacing w:line="214" w:lineRule="auto"/>
            </w:pPr>
            <w:r>
              <w:rPr>
                <w:b/>
                <w:bCs/>
                <w:sz w:val="17"/>
                <w:szCs w:val="17"/>
              </w:rPr>
              <w:t>Column</w:t>
            </w:r>
          </w:p>
        </w:tc>
        <w:tc>
          <w:tcPr>
            <w:tcW w:w="2394" w:type="dxa"/>
            <w:shd w:val="clear" w:color="auto" w:fill="EFF4FB"/>
            <w:tcMar>
              <w:top w:w="45" w:type="dxa"/>
              <w:left w:w="95" w:type="dxa"/>
              <w:bottom w:w="45" w:type="dxa"/>
              <w:right w:w="95" w:type="dxa"/>
            </w:tcMar>
          </w:tcPr>
          <w:p w14:paraId="0F36AB0F" w14:textId="77777777" w:rsidR="00CC1E03" w:rsidRDefault="00166D53">
            <w:pPr>
              <w:spacing w:line="214" w:lineRule="auto"/>
            </w:pPr>
            <w:r>
              <w:rPr>
                <w:b/>
                <w:bCs/>
                <w:sz w:val="17"/>
                <w:szCs w:val="17"/>
              </w:rPr>
              <w:t>Means</w:t>
            </w:r>
          </w:p>
        </w:tc>
        <w:tc>
          <w:tcPr>
            <w:tcW w:w="4789" w:type="dxa"/>
            <w:shd w:val="clear" w:color="auto" w:fill="EFF4FB"/>
            <w:tcMar>
              <w:top w:w="45" w:type="dxa"/>
              <w:left w:w="95" w:type="dxa"/>
              <w:bottom w:w="45" w:type="dxa"/>
              <w:right w:w="95" w:type="dxa"/>
            </w:tcMar>
          </w:tcPr>
          <w:p w14:paraId="0F36AB10" w14:textId="77777777" w:rsidR="00CC1E03" w:rsidRDefault="00166D53">
            <w:pPr>
              <w:spacing w:line="214" w:lineRule="auto"/>
            </w:pPr>
            <w:r>
              <w:rPr>
                <w:b/>
                <w:bCs/>
                <w:sz w:val="17"/>
                <w:szCs w:val="17"/>
              </w:rPr>
              <w:t>Used for</w:t>
            </w:r>
          </w:p>
        </w:tc>
      </w:tr>
      <w:tr w:rsidR="00CC1E03" w14:paraId="0F36AB15" w14:textId="77777777">
        <w:tblPrEx>
          <w:tblCellMar>
            <w:top w:w="0" w:type="dxa"/>
            <w:bottom w:w="0" w:type="dxa"/>
          </w:tblCellMar>
        </w:tblPrEx>
        <w:trPr>
          <w:cantSplit/>
        </w:trPr>
        <w:tc>
          <w:tcPr>
            <w:tcW w:w="2177" w:type="dxa"/>
            <w:tcMar>
              <w:top w:w="45" w:type="dxa"/>
              <w:left w:w="95" w:type="dxa"/>
              <w:bottom w:w="45" w:type="dxa"/>
              <w:right w:w="95" w:type="dxa"/>
            </w:tcMar>
          </w:tcPr>
          <w:p w14:paraId="0F36AB12" w14:textId="77777777" w:rsidR="00CC1E03" w:rsidRDefault="00166D53">
            <w:pPr>
              <w:spacing w:line="214" w:lineRule="auto"/>
            </w:pPr>
            <w:r>
              <w:rPr>
                <w:sz w:val="17"/>
                <w:szCs w:val="17"/>
              </w:rPr>
              <w:t>household_id</w:t>
            </w:r>
          </w:p>
        </w:tc>
        <w:tc>
          <w:tcPr>
            <w:tcW w:w="2394" w:type="dxa"/>
            <w:tcMar>
              <w:top w:w="45" w:type="dxa"/>
              <w:left w:w="95" w:type="dxa"/>
              <w:bottom w:w="45" w:type="dxa"/>
              <w:right w:w="95" w:type="dxa"/>
            </w:tcMar>
          </w:tcPr>
          <w:p w14:paraId="0F36AB13" w14:textId="77777777" w:rsidR="00CC1E03" w:rsidRDefault="00166D53">
            <w:pPr>
              <w:spacing w:line="214" w:lineRule="auto"/>
            </w:pPr>
            <w:r>
              <w:rPr>
                <w:sz w:val="17"/>
                <w:szCs w:val="17"/>
              </w:rPr>
              <w:t>Who owns this row.</w:t>
            </w:r>
          </w:p>
        </w:tc>
        <w:tc>
          <w:tcPr>
            <w:tcW w:w="4789" w:type="dxa"/>
            <w:tcMar>
              <w:top w:w="45" w:type="dxa"/>
              <w:left w:w="95" w:type="dxa"/>
              <w:bottom w:w="45" w:type="dxa"/>
              <w:right w:w="95" w:type="dxa"/>
            </w:tcMar>
          </w:tcPr>
          <w:p w14:paraId="0F36AB14" w14:textId="77777777" w:rsidR="00CC1E03" w:rsidRDefault="00166D53">
            <w:pPr>
              <w:spacing w:line="214" w:lineRule="auto"/>
            </w:pPr>
            <w:r>
              <w:rPr>
                <w:sz w:val="17"/>
                <w:szCs w:val="17"/>
              </w:rPr>
              <w:t>Every read filters on it. Every write sets it.</w:t>
            </w:r>
          </w:p>
        </w:tc>
      </w:tr>
      <w:tr w:rsidR="00CC1E03" w14:paraId="0F36AB19" w14:textId="77777777">
        <w:tblPrEx>
          <w:tblCellMar>
            <w:top w:w="0" w:type="dxa"/>
            <w:bottom w:w="0" w:type="dxa"/>
          </w:tblCellMar>
        </w:tblPrEx>
        <w:trPr>
          <w:cantSplit/>
        </w:trPr>
        <w:tc>
          <w:tcPr>
            <w:tcW w:w="2177" w:type="dxa"/>
            <w:tcMar>
              <w:top w:w="45" w:type="dxa"/>
              <w:left w:w="95" w:type="dxa"/>
              <w:bottom w:w="45" w:type="dxa"/>
              <w:right w:w="95" w:type="dxa"/>
            </w:tcMar>
          </w:tcPr>
          <w:p w14:paraId="0F36AB16" w14:textId="77777777" w:rsidR="00CC1E03" w:rsidRDefault="00166D53">
            <w:pPr>
              <w:spacing w:line="214" w:lineRule="auto"/>
            </w:pPr>
            <w:r>
              <w:rPr>
                <w:sz w:val="17"/>
                <w:szCs w:val="17"/>
              </w:rPr>
              <w:t>user_id</w:t>
            </w:r>
          </w:p>
        </w:tc>
        <w:tc>
          <w:tcPr>
            <w:tcW w:w="2394" w:type="dxa"/>
            <w:tcMar>
              <w:top w:w="45" w:type="dxa"/>
              <w:left w:w="95" w:type="dxa"/>
              <w:bottom w:w="45" w:type="dxa"/>
              <w:right w:w="95" w:type="dxa"/>
            </w:tcMar>
          </w:tcPr>
          <w:p w14:paraId="0F36AB17" w14:textId="77777777" w:rsidR="00CC1E03" w:rsidRDefault="00166D53">
            <w:pPr>
              <w:spacing w:line="214" w:lineRule="auto"/>
            </w:pPr>
            <w:r>
              <w:rPr>
                <w:sz w:val="17"/>
                <w:szCs w:val="17"/>
              </w:rPr>
              <w:t>Who entered this row.</w:t>
            </w:r>
          </w:p>
        </w:tc>
        <w:tc>
          <w:tcPr>
            <w:tcW w:w="4789" w:type="dxa"/>
            <w:tcMar>
              <w:top w:w="45" w:type="dxa"/>
              <w:left w:w="95" w:type="dxa"/>
              <w:bottom w:w="45" w:type="dxa"/>
              <w:right w:w="95" w:type="dxa"/>
            </w:tcMar>
          </w:tcPr>
          <w:p w14:paraId="0F36AB18" w14:textId="77777777" w:rsidR="00CC1E03" w:rsidRDefault="00166D53">
            <w:pPr>
              <w:spacing w:line="214" w:lineRule="auto"/>
            </w:pPr>
            <w:r>
              <w:rPr>
                <w:sz w:val="17"/>
                <w:szCs w:val="17"/>
              </w:rPr>
              <w:t>Displaying "Added by Priya". Never used to filter a read.</w:t>
            </w:r>
          </w:p>
        </w:tc>
      </w:tr>
    </w:tbl>
    <w:p w14:paraId="0F36AB1A" w14:textId="77777777" w:rsidR="00CC1E03" w:rsidRDefault="00166D53">
      <w:pPr>
        <w:spacing w:after="74" w:line="242" w:lineRule="auto"/>
      </w:pPr>
      <w:r>
        <w:rPr>
          <w:sz w:val="19"/>
          <w:szCs w:val="19"/>
        </w:rPr>
        <w:t xml:space="preserve">That split buys a real feature almost for free: </w:t>
      </w:r>
      <w:r>
        <w:rPr>
          <w:b/>
          <w:bCs/>
          <w:sz w:val="19"/>
          <w:szCs w:val="19"/>
        </w:rPr>
        <w:t>removing somebody from a household leaves everything they entered in place</w:t>
      </w:r>
      <w:r>
        <w:rPr>
          <w:sz w:val="19"/>
          <w:szCs w:val="19"/>
        </w:rPr>
        <w:t>, so the household's totals do not silently change when a flatmate moves out. The rows belong to the budget; the person's name is only a label on them.</w:t>
      </w:r>
    </w:p>
    <w:p w14:paraId="0F36AB1B" w14:textId="77777777" w:rsidR="00CC1E03" w:rsidRDefault="00166D53">
      <w:pPr>
        <w:pStyle w:val="Heading2"/>
        <w:spacing w:before="125" w:after="55"/>
      </w:pPr>
      <w:bookmarkStart w:id="20" w:name="_Toc238019807"/>
      <w:r>
        <w:rPr>
          <w:b/>
          <w:bCs/>
          <w:color w:val="1D4ED8"/>
          <w:sz w:val="21"/>
          <w:szCs w:val="21"/>
        </w:rPr>
        <w:t>Derived data: the balance that cannot be written</w:t>
      </w:r>
      <w:bookmarkEnd w:id="20"/>
    </w:p>
    <w:p w14:paraId="0F36AB1C" w14:textId="77777777" w:rsidR="00CC1E03" w:rsidRDefault="00166D53">
      <w:pPr>
        <w:spacing w:after="74" w:line="242" w:lineRule="auto"/>
      </w:pPr>
      <w:r>
        <w:rPr>
          <w:sz w:val="19"/>
          <w:szCs w:val="19"/>
        </w:rPr>
        <w:t xml:space="preserve">A savings fund's balance is </w:t>
      </w:r>
      <w:r>
        <w:rPr>
          <w:b/>
          <w:bCs/>
          <w:sz w:val="19"/>
          <w:szCs w:val="19"/>
        </w:rPr>
        <w:t>never stored in a column</w:t>
      </w:r>
      <w:r>
        <w:rPr>
          <w:sz w:val="19"/>
          <w:szCs w:val="19"/>
        </w:rPr>
        <w:t>. It is calculated every time by adding up that fund's deposits and subtracting its withdrawals.</w:t>
      </w:r>
    </w:p>
    <w:p w14:paraId="0F36AB1D" w14:textId="77777777" w:rsidR="00CC1E03" w:rsidRDefault="00166D53">
      <w:pPr>
        <w:spacing w:after="74" w:line="242" w:lineRule="auto"/>
      </w:pPr>
      <w:r>
        <w:rPr>
          <w:sz w:val="19"/>
          <w:szCs w:val="19"/>
        </w:rPr>
        <w:t xml:space="preserve">This is slightly slower, and it is worth it, because a number that cannot be written also cannot be wrong. Remember the exploit: the old delete-fund page read the balance from a hidden form field and credited it back as income. Making the balance derived means </w:t>
      </w:r>
      <w:r>
        <w:rPr>
          <w:b/>
          <w:bCs/>
          <w:sz w:val="19"/>
          <w:szCs w:val="19"/>
        </w:rPr>
        <w:t>no caller can supply one</w:t>
      </w:r>
      <w:r>
        <w:rPr>
          <w:sz w:val="19"/>
          <w:szCs w:val="19"/>
        </w:rPr>
        <w:t xml:space="preserve"> — the function that closes a fund accepts only identifiers.</w:t>
      </w:r>
    </w:p>
    <w:p w14:paraId="0F36AB1E"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The general lesson:  </w:t>
      </w:r>
      <w:r>
        <w:rPr>
          <w:sz w:val="18"/>
          <w:szCs w:val="18"/>
        </w:rPr>
        <w:t>the strongest way to prevent a bug is to make it impossible to express, rather than to remember to check for it. This idea appears three times in the project: derived balances, whole-number money, and the Scope type in section 7.</w:t>
      </w:r>
    </w:p>
    <w:p w14:paraId="0F36AB1F" w14:textId="77777777" w:rsidR="00CC1E03" w:rsidRDefault="00166D53">
      <w:pPr>
        <w:pStyle w:val="Heading2"/>
        <w:spacing w:before="125" w:after="55"/>
      </w:pPr>
      <w:bookmarkStart w:id="21" w:name="_Toc238019808"/>
      <w:r>
        <w:rPr>
          <w:b/>
          <w:bCs/>
          <w:color w:val="1D4ED8"/>
          <w:sz w:val="21"/>
          <w:szCs w:val="21"/>
        </w:rPr>
        <w:t>Data cleaning and validation</w:t>
      </w:r>
      <w:bookmarkEnd w:id="21"/>
    </w:p>
    <w:p w14:paraId="0F36AB20" w14:textId="77777777" w:rsidR="00CC1E03" w:rsidRDefault="00166D53">
      <w:pPr>
        <w:spacing w:after="74" w:line="242" w:lineRule="auto"/>
      </w:pPr>
      <w:r>
        <w:rPr>
          <w:sz w:val="19"/>
          <w:szCs w:val="19"/>
        </w:rPr>
        <w:t>There is no data-science style cleaning step, because data arrives one form at a time from a person. Validation happens at three levels, and defence at several levels is deliberate:</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1387"/>
        <w:gridCol w:w="4507"/>
        <w:gridCol w:w="3466"/>
      </w:tblGrid>
      <w:tr w:rsidR="00CC1E03" w14:paraId="0F36AB24" w14:textId="77777777">
        <w:tblPrEx>
          <w:tblCellMar>
            <w:top w:w="0" w:type="dxa"/>
            <w:bottom w:w="0" w:type="dxa"/>
          </w:tblCellMar>
        </w:tblPrEx>
        <w:trPr>
          <w:cantSplit/>
          <w:tblHeader/>
        </w:trPr>
        <w:tc>
          <w:tcPr>
            <w:tcW w:w="1387" w:type="dxa"/>
            <w:shd w:val="clear" w:color="auto" w:fill="EFF4FB"/>
            <w:tcMar>
              <w:top w:w="45" w:type="dxa"/>
              <w:left w:w="95" w:type="dxa"/>
              <w:bottom w:w="45" w:type="dxa"/>
              <w:right w:w="95" w:type="dxa"/>
            </w:tcMar>
          </w:tcPr>
          <w:p w14:paraId="0F36AB21" w14:textId="77777777" w:rsidR="00CC1E03" w:rsidRDefault="00166D53">
            <w:pPr>
              <w:spacing w:line="214" w:lineRule="auto"/>
            </w:pPr>
            <w:r>
              <w:rPr>
                <w:b/>
                <w:bCs/>
                <w:sz w:val="17"/>
                <w:szCs w:val="17"/>
              </w:rPr>
              <w:t>Level</w:t>
            </w:r>
          </w:p>
        </w:tc>
        <w:tc>
          <w:tcPr>
            <w:tcW w:w="4507" w:type="dxa"/>
            <w:shd w:val="clear" w:color="auto" w:fill="EFF4FB"/>
            <w:tcMar>
              <w:top w:w="45" w:type="dxa"/>
              <w:left w:w="95" w:type="dxa"/>
              <w:bottom w:w="45" w:type="dxa"/>
              <w:right w:w="95" w:type="dxa"/>
            </w:tcMar>
          </w:tcPr>
          <w:p w14:paraId="0F36AB22" w14:textId="77777777" w:rsidR="00CC1E03" w:rsidRDefault="00166D53">
            <w:pPr>
              <w:spacing w:line="214" w:lineRule="auto"/>
            </w:pPr>
            <w:r>
              <w:rPr>
                <w:b/>
                <w:bCs/>
                <w:sz w:val="17"/>
                <w:szCs w:val="17"/>
              </w:rPr>
              <w:t>Example</w:t>
            </w:r>
          </w:p>
        </w:tc>
        <w:tc>
          <w:tcPr>
            <w:tcW w:w="3466" w:type="dxa"/>
            <w:shd w:val="clear" w:color="auto" w:fill="EFF4FB"/>
            <w:tcMar>
              <w:top w:w="45" w:type="dxa"/>
              <w:left w:w="95" w:type="dxa"/>
              <w:bottom w:w="45" w:type="dxa"/>
              <w:right w:w="95" w:type="dxa"/>
            </w:tcMar>
          </w:tcPr>
          <w:p w14:paraId="0F36AB23" w14:textId="77777777" w:rsidR="00CC1E03" w:rsidRDefault="00166D53">
            <w:pPr>
              <w:spacing w:line="214" w:lineRule="auto"/>
            </w:pPr>
            <w:r>
              <w:rPr>
                <w:b/>
                <w:bCs/>
                <w:sz w:val="17"/>
                <w:szCs w:val="17"/>
              </w:rPr>
              <w:t>Catches</w:t>
            </w:r>
          </w:p>
        </w:tc>
      </w:tr>
      <w:tr w:rsidR="00CC1E03" w14:paraId="0F36AB28" w14:textId="77777777">
        <w:tblPrEx>
          <w:tblCellMar>
            <w:top w:w="0" w:type="dxa"/>
            <w:bottom w:w="0" w:type="dxa"/>
          </w:tblCellMar>
        </w:tblPrEx>
        <w:trPr>
          <w:cantSplit/>
        </w:trPr>
        <w:tc>
          <w:tcPr>
            <w:tcW w:w="1387" w:type="dxa"/>
            <w:tcMar>
              <w:top w:w="45" w:type="dxa"/>
              <w:left w:w="95" w:type="dxa"/>
              <w:bottom w:w="45" w:type="dxa"/>
              <w:right w:w="95" w:type="dxa"/>
            </w:tcMar>
          </w:tcPr>
          <w:p w14:paraId="0F36AB25" w14:textId="77777777" w:rsidR="00CC1E03" w:rsidRDefault="00166D53">
            <w:pPr>
              <w:spacing w:line="214" w:lineRule="auto"/>
            </w:pPr>
            <w:r>
              <w:rPr>
                <w:sz w:val="17"/>
                <w:szCs w:val="17"/>
              </w:rPr>
              <w:t>Browser</w:t>
            </w:r>
          </w:p>
        </w:tc>
        <w:tc>
          <w:tcPr>
            <w:tcW w:w="4507" w:type="dxa"/>
            <w:tcMar>
              <w:top w:w="45" w:type="dxa"/>
              <w:left w:w="95" w:type="dxa"/>
              <w:bottom w:w="45" w:type="dxa"/>
              <w:right w:w="95" w:type="dxa"/>
            </w:tcMar>
          </w:tcPr>
          <w:p w14:paraId="0F36AB26" w14:textId="77777777" w:rsidR="00CC1E03" w:rsidRDefault="00166D53">
            <w:pPr>
              <w:spacing w:line="214" w:lineRule="auto"/>
            </w:pPr>
            <w:r>
              <w:rPr>
                <w:sz w:val="17"/>
                <w:szCs w:val="17"/>
              </w:rPr>
              <w:t>A date picker and a number field.</w:t>
            </w:r>
          </w:p>
        </w:tc>
        <w:tc>
          <w:tcPr>
            <w:tcW w:w="3466" w:type="dxa"/>
            <w:tcMar>
              <w:top w:w="45" w:type="dxa"/>
              <w:left w:w="95" w:type="dxa"/>
              <w:bottom w:w="45" w:type="dxa"/>
              <w:right w:w="95" w:type="dxa"/>
            </w:tcMar>
          </w:tcPr>
          <w:p w14:paraId="0F36AB27" w14:textId="77777777" w:rsidR="00CC1E03" w:rsidRDefault="00166D53">
            <w:pPr>
              <w:spacing w:line="214" w:lineRule="auto"/>
            </w:pPr>
            <w:r>
              <w:rPr>
                <w:sz w:val="17"/>
                <w:szCs w:val="17"/>
              </w:rPr>
              <w:t>Honest mistakes, instantly.</w:t>
            </w:r>
          </w:p>
        </w:tc>
      </w:tr>
      <w:tr w:rsidR="00CC1E03" w14:paraId="0F36AB2C" w14:textId="77777777">
        <w:tblPrEx>
          <w:tblCellMar>
            <w:top w:w="0" w:type="dxa"/>
            <w:bottom w:w="0" w:type="dxa"/>
          </w:tblCellMar>
        </w:tblPrEx>
        <w:trPr>
          <w:cantSplit/>
        </w:trPr>
        <w:tc>
          <w:tcPr>
            <w:tcW w:w="1387" w:type="dxa"/>
            <w:tcMar>
              <w:top w:w="45" w:type="dxa"/>
              <w:left w:w="95" w:type="dxa"/>
              <w:bottom w:w="45" w:type="dxa"/>
              <w:right w:w="95" w:type="dxa"/>
            </w:tcMar>
          </w:tcPr>
          <w:p w14:paraId="0F36AB29" w14:textId="77777777" w:rsidR="00CC1E03" w:rsidRDefault="00166D53">
            <w:pPr>
              <w:spacing w:line="214" w:lineRule="auto"/>
            </w:pPr>
            <w:r>
              <w:rPr>
                <w:sz w:val="17"/>
                <w:szCs w:val="17"/>
              </w:rPr>
              <w:t>Server</w:t>
            </w:r>
          </w:p>
        </w:tc>
        <w:tc>
          <w:tcPr>
            <w:tcW w:w="4507" w:type="dxa"/>
            <w:tcMar>
              <w:top w:w="45" w:type="dxa"/>
              <w:left w:w="95" w:type="dxa"/>
              <w:bottom w:w="45" w:type="dxa"/>
              <w:right w:w="95" w:type="dxa"/>
            </w:tcMar>
          </w:tcPr>
          <w:p w14:paraId="0F36AB2A" w14:textId="77777777" w:rsidR="00CC1E03" w:rsidRDefault="00166D53">
            <w:pPr>
              <w:spacing w:line="214" w:lineRule="auto"/>
            </w:pPr>
            <w:r>
              <w:rPr>
                <w:sz w:val="17"/>
                <w:szCs w:val="17"/>
              </w:rPr>
              <w:t>Amount positive, at most two decimals, under $1 billion. Dates real and between 1900 and 2200.</w:t>
            </w:r>
          </w:p>
        </w:tc>
        <w:tc>
          <w:tcPr>
            <w:tcW w:w="3466" w:type="dxa"/>
            <w:tcMar>
              <w:top w:w="45" w:type="dxa"/>
              <w:left w:w="95" w:type="dxa"/>
              <w:bottom w:w="45" w:type="dxa"/>
              <w:right w:w="95" w:type="dxa"/>
            </w:tcMar>
          </w:tcPr>
          <w:p w14:paraId="0F36AB2B" w14:textId="77777777" w:rsidR="00CC1E03" w:rsidRDefault="00166D53">
            <w:pPr>
              <w:spacing w:line="214" w:lineRule="auto"/>
            </w:pPr>
            <w:r>
              <w:rPr>
                <w:sz w:val="17"/>
                <w:szCs w:val="17"/>
              </w:rPr>
              <w:t>Anything that skipped or edited the form. This level actually protects the data.</w:t>
            </w:r>
          </w:p>
        </w:tc>
      </w:tr>
      <w:tr w:rsidR="00CC1E03" w14:paraId="0F36AB30" w14:textId="77777777">
        <w:tblPrEx>
          <w:tblCellMar>
            <w:top w:w="0" w:type="dxa"/>
            <w:bottom w:w="0" w:type="dxa"/>
          </w:tblCellMar>
        </w:tblPrEx>
        <w:trPr>
          <w:cantSplit/>
        </w:trPr>
        <w:tc>
          <w:tcPr>
            <w:tcW w:w="1387" w:type="dxa"/>
            <w:tcMar>
              <w:top w:w="45" w:type="dxa"/>
              <w:left w:w="95" w:type="dxa"/>
              <w:bottom w:w="45" w:type="dxa"/>
              <w:right w:w="95" w:type="dxa"/>
            </w:tcMar>
          </w:tcPr>
          <w:p w14:paraId="0F36AB2D" w14:textId="77777777" w:rsidR="00CC1E03" w:rsidRDefault="00166D53">
            <w:pPr>
              <w:spacing w:line="214" w:lineRule="auto"/>
            </w:pPr>
            <w:r>
              <w:rPr>
                <w:sz w:val="17"/>
                <w:szCs w:val="17"/>
              </w:rPr>
              <w:t>Database</w:t>
            </w:r>
          </w:p>
        </w:tc>
        <w:tc>
          <w:tcPr>
            <w:tcW w:w="4507" w:type="dxa"/>
            <w:tcMar>
              <w:top w:w="45" w:type="dxa"/>
              <w:left w:w="95" w:type="dxa"/>
              <w:bottom w:w="45" w:type="dxa"/>
              <w:right w:w="95" w:type="dxa"/>
            </w:tcMar>
          </w:tcPr>
          <w:p w14:paraId="0F36AB2E" w14:textId="77777777" w:rsidR="00CC1E03" w:rsidRDefault="00166D53">
            <w:pPr>
              <w:spacing w:line="214" w:lineRule="auto"/>
            </w:pPr>
            <w:r>
              <w:rPr>
                <w:sz w:val="17"/>
                <w:szCs w:val="17"/>
              </w:rPr>
              <w:t>CHECK constraints, foreign keys, unique indexes.</w:t>
            </w:r>
          </w:p>
        </w:tc>
        <w:tc>
          <w:tcPr>
            <w:tcW w:w="3466" w:type="dxa"/>
            <w:tcMar>
              <w:top w:w="45" w:type="dxa"/>
              <w:left w:w="95" w:type="dxa"/>
              <w:bottom w:w="45" w:type="dxa"/>
              <w:right w:w="95" w:type="dxa"/>
            </w:tcMar>
          </w:tcPr>
          <w:p w14:paraId="0F36AB2F" w14:textId="77777777" w:rsidR="00CC1E03" w:rsidRDefault="00166D53">
            <w:pPr>
              <w:spacing w:line="214" w:lineRule="auto"/>
            </w:pPr>
            <w:r>
              <w:rPr>
                <w:sz w:val="17"/>
                <w:szCs w:val="17"/>
              </w:rPr>
              <w:t>Any bug in the layer above. The last line of defence.</w:t>
            </w:r>
          </w:p>
        </w:tc>
      </w:tr>
    </w:tbl>
    <w:p w14:paraId="0F36AB31" w14:textId="77777777" w:rsidR="00CC1E03" w:rsidRDefault="00166D53">
      <w:pPr>
        <w:spacing w:after="74" w:line="242" w:lineRule="auto"/>
      </w:pPr>
      <w:r>
        <w:rPr>
          <w:sz w:val="19"/>
          <w:szCs w:val="19"/>
        </w:rPr>
        <w:t>One example of why the server level matters: a year field of "20026" passes as a number, but it would push that row to the end of every sorted list forever. So the range is checked explicitly.</w:t>
      </w:r>
    </w:p>
    <w:p w14:paraId="0F36AB32" w14:textId="77777777" w:rsidR="00CC1E03" w:rsidRDefault="00166D53">
      <w:pPr>
        <w:pStyle w:val="Heading1"/>
        <w:pBdr>
          <w:bottom w:val="single" w:sz="8" w:space="6" w:color="1D4ED8"/>
        </w:pBdr>
        <w:spacing w:before="170" w:after="85"/>
      </w:pPr>
      <w:bookmarkStart w:id="22" w:name="_Toc238019809"/>
      <w:r>
        <w:rPr>
          <w:b/>
          <w:bCs/>
          <w:color w:val="1F2933"/>
          <w:sz w:val="26"/>
          <w:szCs w:val="26"/>
        </w:rPr>
        <w:t>5. Forecasting and Statistics</w:t>
      </w:r>
      <w:bookmarkEnd w:id="22"/>
    </w:p>
    <w:p w14:paraId="0F36AB33" w14:textId="77777777" w:rsidR="00CC1E03" w:rsidRDefault="00166D53">
      <w:pPr>
        <w:spacing w:after="74" w:line="242" w:lineRule="auto"/>
      </w:pPr>
      <w:r>
        <w:rPr>
          <w:sz w:val="19"/>
          <w:szCs w:val="19"/>
        </w:rPr>
        <w:t xml:space="preserve">Your template asked which machine-learning models the project uses. </w:t>
      </w:r>
      <w:r>
        <w:rPr>
          <w:b/>
          <w:bCs/>
          <w:sz w:val="19"/>
          <w:szCs w:val="19"/>
        </w:rPr>
        <w:t>It uses no machine-learning library</w:t>
      </w:r>
      <w:r>
        <w:rPr>
          <w:sz w:val="19"/>
          <w:szCs w:val="19"/>
        </w:rPr>
        <w:t xml:space="preserve"> — no scikit-learn, no trained model file, no training data.</w:t>
      </w:r>
    </w:p>
    <w:p w14:paraId="0F36AB34" w14:textId="77777777" w:rsidR="00CC1E03" w:rsidRDefault="00166D53">
      <w:pPr>
        <w:spacing w:after="74" w:line="242" w:lineRule="auto"/>
      </w:pPr>
      <w:r>
        <w:rPr>
          <w:sz w:val="19"/>
          <w:szCs w:val="19"/>
        </w:rPr>
        <w:lastRenderedPageBreak/>
        <w:t xml:space="preserve">But it does contain genuine statistics, hand-written in the insight package, and one of the three methods below </w:t>
      </w:r>
      <w:r>
        <w:rPr>
          <w:b/>
          <w:bCs/>
          <w:sz w:val="19"/>
          <w:szCs w:val="19"/>
        </w:rPr>
        <w:t>is</w:t>
      </w:r>
      <w:r>
        <w:rPr>
          <w:sz w:val="19"/>
          <w:szCs w:val="19"/>
        </w:rPr>
        <w:t xml:space="preserve"> a classical model: linear regression. Be precise about this in an interview and it becomes a strength; overclaim it and it becomes a trap.</w:t>
      </w:r>
    </w:p>
    <w:p w14:paraId="0F36AB35" w14:textId="77777777" w:rsidR="00CC1E03" w:rsidRDefault="00166D53">
      <w:pPr>
        <w:pStyle w:val="Heading2"/>
        <w:spacing w:before="125" w:after="55"/>
      </w:pPr>
      <w:bookmarkStart w:id="23" w:name="_Toc238019810"/>
      <w:r>
        <w:rPr>
          <w:b/>
          <w:bCs/>
          <w:color w:val="1D4ED8"/>
          <w:sz w:val="21"/>
          <w:szCs w:val="21"/>
        </w:rPr>
        <w:t>5.1 Least-squares linear regression (trend line)</w:t>
      </w:r>
      <w:bookmarkEnd w:id="23"/>
    </w:p>
    <w:p w14:paraId="0F36AB36" w14:textId="77777777" w:rsidR="00CC1E03" w:rsidRDefault="00166D53">
      <w:pPr>
        <w:spacing w:after="74" w:line="242" w:lineRule="auto"/>
      </w:pPr>
      <w:r>
        <w:rPr>
          <w:b/>
          <w:bCs/>
          <w:sz w:val="19"/>
          <w:szCs w:val="19"/>
        </w:rPr>
        <w:t>What it is.</w:t>
      </w:r>
      <w:r>
        <w:rPr>
          <w:sz w:val="19"/>
          <w:szCs w:val="19"/>
        </w:rPr>
        <w:t xml:space="preserve"> A straight line fitted through your balance history so you can see the overall direction, rather than reacting to one unusual week. This is </w:t>
      </w:r>
      <w:r>
        <w:rPr>
          <w:b/>
          <w:bCs/>
          <w:sz w:val="19"/>
          <w:szCs w:val="19"/>
        </w:rPr>
        <w:t>ordinary least squares</w:t>
      </w:r>
      <w:r>
        <w:rPr>
          <w:sz w:val="19"/>
          <w:szCs w:val="19"/>
        </w:rPr>
        <w:t>, the same method that underlies linear regression everywhere.</w:t>
      </w:r>
    </w:p>
    <w:p w14:paraId="0F36AB37" w14:textId="77777777" w:rsidR="00CC1E03" w:rsidRDefault="00166D53">
      <w:pPr>
        <w:spacing w:after="74" w:line="242" w:lineRule="auto"/>
      </w:pPr>
      <w:r>
        <w:rPr>
          <w:b/>
          <w:bCs/>
          <w:sz w:val="19"/>
          <w:szCs w:val="19"/>
        </w:rPr>
        <w:t>How it works, simply.</w:t>
      </w:r>
      <w:r>
        <w:rPr>
          <w:sz w:val="19"/>
          <w:szCs w:val="19"/>
        </w:rPr>
        <w:t xml:space="preserve"> Imagine plotting your balance over time as dots. Many lines could pass through the cloud. For each candidate line, measure the vertical distance from every dot to the line, square those distances, and add them up. The best line is the one where that total is smallest.</w:t>
      </w:r>
    </w:p>
    <w:p w14:paraId="0F36AB38" w14:textId="77777777" w:rsidR="00CC1E03" w:rsidRDefault="00166D53">
      <w:pPr>
        <w:spacing w:after="74" w:line="242" w:lineRule="auto"/>
      </w:pPr>
      <w:r>
        <w:rPr>
          <w:sz w:val="19"/>
          <w:szCs w:val="19"/>
        </w:rPr>
        <w:t>Squaring is what makes the method work: it stops a dot above the line cancelling out a dot below it, and it punishes one badly-missed point more than several slightly-missed ones. The project computes the line directly from four running sums, so no iteration is needed.</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127"/>
        <w:gridCol w:w="7233"/>
      </w:tblGrid>
      <w:tr w:rsidR="00CC1E03" w14:paraId="0F36AB3B" w14:textId="77777777">
        <w:tblPrEx>
          <w:tblCellMar>
            <w:top w:w="0" w:type="dxa"/>
            <w:bottom w:w="0" w:type="dxa"/>
          </w:tblCellMar>
        </w:tblPrEx>
        <w:trPr>
          <w:cantSplit/>
          <w:tblHeader/>
        </w:trPr>
        <w:tc>
          <w:tcPr>
            <w:tcW w:w="2127" w:type="dxa"/>
            <w:shd w:val="clear" w:color="auto" w:fill="EFF4FB"/>
            <w:tcMar>
              <w:top w:w="45" w:type="dxa"/>
              <w:left w:w="95" w:type="dxa"/>
              <w:bottom w:w="45" w:type="dxa"/>
              <w:right w:w="95" w:type="dxa"/>
            </w:tcMar>
          </w:tcPr>
          <w:p w14:paraId="0F36AB39" w14:textId="77777777" w:rsidR="00CC1E03" w:rsidRDefault="00166D53">
            <w:pPr>
              <w:spacing w:line="214" w:lineRule="auto"/>
            </w:pPr>
            <w:r>
              <w:rPr>
                <w:b/>
                <w:bCs/>
                <w:sz w:val="17"/>
                <w:szCs w:val="17"/>
              </w:rPr>
              <w:t>Aspect</w:t>
            </w:r>
          </w:p>
        </w:tc>
        <w:tc>
          <w:tcPr>
            <w:tcW w:w="7233" w:type="dxa"/>
            <w:shd w:val="clear" w:color="auto" w:fill="EFF4FB"/>
            <w:tcMar>
              <w:top w:w="45" w:type="dxa"/>
              <w:left w:w="95" w:type="dxa"/>
              <w:bottom w:w="45" w:type="dxa"/>
              <w:right w:w="95" w:type="dxa"/>
            </w:tcMar>
          </w:tcPr>
          <w:p w14:paraId="0F36AB3A" w14:textId="77777777" w:rsidR="00CC1E03" w:rsidRDefault="00166D53">
            <w:pPr>
              <w:spacing w:line="214" w:lineRule="auto"/>
            </w:pPr>
            <w:r>
              <w:rPr>
                <w:b/>
                <w:bCs/>
                <w:sz w:val="17"/>
                <w:szCs w:val="17"/>
              </w:rPr>
              <w:t>Detail</w:t>
            </w:r>
          </w:p>
        </w:tc>
      </w:tr>
      <w:tr w:rsidR="00CC1E03" w14:paraId="0F36AB3E" w14:textId="77777777">
        <w:tblPrEx>
          <w:tblCellMar>
            <w:top w:w="0" w:type="dxa"/>
            <w:bottom w:w="0" w:type="dxa"/>
          </w:tblCellMar>
        </w:tblPrEx>
        <w:trPr>
          <w:cantSplit/>
        </w:trPr>
        <w:tc>
          <w:tcPr>
            <w:tcW w:w="2127" w:type="dxa"/>
            <w:tcMar>
              <w:top w:w="45" w:type="dxa"/>
              <w:left w:w="95" w:type="dxa"/>
              <w:bottom w:w="45" w:type="dxa"/>
              <w:right w:w="95" w:type="dxa"/>
            </w:tcMar>
          </w:tcPr>
          <w:p w14:paraId="0F36AB3C" w14:textId="77777777" w:rsidR="00CC1E03" w:rsidRDefault="00166D53">
            <w:pPr>
              <w:spacing w:line="214" w:lineRule="auto"/>
            </w:pPr>
            <w:r>
              <w:rPr>
                <w:sz w:val="17"/>
                <w:szCs w:val="17"/>
              </w:rPr>
              <w:t>Input</w:t>
            </w:r>
          </w:p>
        </w:tc>
        <w:tc>
          <w:tcPr>
            <w:tcW w:w="7233" w:type="dxa"/>
            <w:tcMar>
              <w:top w:w="45" w:type="dxa"/>
              <w:left w:w="95" w:type="dxa"/>
              <w:bottom w:w="45" w:type="dxa"/>
              <w:right w:w="95" w:type="dxa"/>
            </w:tcMar>
          </w:tcPr>
          <w:p w14:paraId="0F36AB3D" w14:textId="77777777" w:rsidR="00CC1E03" w:rsidRDefault="00166D53">
            <w:pPr>
              <w:spacing w:line="214" w:lineRule="auto"/>
            </w:pPr>
            <w:r>
              <w:rPr>
                <w:sz w:val="17"/>
                <w:szCs w:val="17"/>
              </w:rPr>
              <w:t>A running-balance series, at least 2 points.</w:t>
            </w:r>
          </w:p>
        </w:tc>
      </w:tr>
      <w:tr w:rsidR="00CC1E03" w14:paraId="0F36AB41" w14:textId="77777777">
        <w:tblPrEx>
          <w:tblCellMar>
            <w:top w:w="0" w:type="dxa"/>
            <w:bottom w:w="0" w:type="dxa"/>
          </w:tblCellMar>
        </w:tblPrEx>
        <w:trPr>
          <w:cantSplit/>
        </w:trPr>
        <w:tc>
          <w:tcPr>
            <w:tcW w:w="2127" w:type="dxa"/>
            <w:tcMar>
              <w:top w:w="45" w:type="dxa"/>
              <w:left w:w="95" w:type="dxa"/>
              <w:bottom w:w="45" w:type="dxa"/>
              <w:right w:w="95" w:type="dxa"/>
            </w:tcMar>
          </w:tcPr>
          <w:p w14:paraId="0F36AB3F" w14:textId="77777777" w:rsidR="00CC1E03" w:rsidRDefault="00166D53">
            <w:pPr>
              <w:spacing w:line="214" w:lineRule="auto"/>
            </w:pPr>
            <w:r>
              <w:rPr>
                <w:sz w:val="17"/>
                <w:szCs w:val="17"/>
              </w:rPr>
              <w:t>Output</w:t>
            </w:r>
          </w:p>
        </w:tc>
        <w:tc>
          <w:tcPr>
            <w:tcW w:w="7233" w:type="dxa"/>
            <w:tcMar>
              <w:top w:w="45" w:type="dxa"/>
              <w:left w:w="95" w:type="dxa"/>
              <w:bottom w:w="45" w:type="dxa"/>
              <w:right w:w="95" w:type="dxa"/>
            </w:tcMar>
          </w:tcPr>
          <w:p w14:paraId="0F36AB40" w14:textId="77777777" w:rsidR="00CC1E03" w:rsidRDefault="00166D53">
            <w:pPr>
              <w:spacing w:line="214" w:lineRule="auto"/>
            </w:pPr>
            <w:r>
              <w:rPr>
                <w:sz w:val="17"/>
                <w:szCs w:val="17"/>
              </w:rPr>
              <w:t>A slope, a fitted line to plot, and a plain sentence such as "Trending up: about $240 across this period."</w:t>
            </w:r>
          </w:p>
        </w:tc>
      </w:tr>
      <w:tr w:rsidR="00CC1E03" w14:paraId="0F36AB44" w14:textId="77777777">
        <w:tblPrEx>
          <w:tblCellMar>
            <w:top w:w="0" w:type="dxa"/>
            <w:bottom w:w="0" w:type="dxa"/>
          </w:tblCellMar>
        </w:tblPrEx>
        <w:trPr>
          <w:cantSplit/>
        </w:trPr>
        <w:tc>
          <w:tcPr>
            <w:tcW w:w="2127" w:type="dxa"/>
            <w:tcMar>
              <w:top w:w="45" w:type="dxa"/>
              <w:left w:w="95" w:type="dxa"/>
              <w:bottom w:w="45" w:type="dxa"/>
              <w:right w:w="95" w:type="dxa"/>
            </w:tcMar>
          </w:tcPr>
          <w:p w14:paraId="0F36AB42" w14:textId="77777777" w:rsidR="00CC1E03" w:rsidRDefault="00166D53">
            <w:pPr>
              <w:spacing w:line="214" w:lineRule="auto"/>
            </w:pPr>
            <w:r>
              <w:rPr>
                <w:sz w:val="17"/>
                <w:szCs w:val="17"/>
              </w:rPr>
              <w:t>Advantages</w:t>
            </w:r>
          </w:p>
        </w:tc>
        <w:tc>
          <w:tcPr>
            <w:tcW w:w="7233" w:type="dxa"/>
            <w:tcMar>
              <w:top w:w="45" w:type="dxa"/>
              <w:left w:w="95" w:type="dxa"/>
              <w:bottom w:w="45" w:type="dxa"/>
              <w:right w:w="95" w:type="dxa"/>
            </w:tcMar>
          </w:tcPr>
          <w:p w14:paraId="0F36AB43" w14:textId="77777777" w:rsidR="00CC1E03" w:rsidRDefault="00166D53">
            <w:pPr>
              <w:spacing w:line="214" w:lineRule="auto"/>
            </w:pPr>
            <w:r>
              <w:rPr>
                <w:sz w:val="17"/>
                <w:szCs w:val="17"/>
              </w:rPr>
              <w:t>Fast, needs no training, easy to explain to a user, and cannot fail on ordinary data.</w:t>
            </w:r>
          </w:p>
        </w:tc>
      </w:tr>
      <w:tr w:rsidR="00CC1E03" w14:paraId="0F36AB47" w14:textId="77777777">
        <w:tblPrEx>
          <w:tblCellMar>
            <w:top w:w="0" w:type="dxa"/>
            <w:bottom w:w="0" w:type="dxa"/>
          </w:tblCellMar>
        </w:tblPrEx>
        <w:trPr>
          <w:cantSplit/>
        </w:trPr>
        <w:tc>
          <w:tcPr>
            <w:tcW w:w="2127" w:type="dxa"/>
            <w:tcMar>
              <w:top w:w="45" w:type="dxa"/>
              <w:left w:w="95" w:type="dxa"/>
              <w:bottom w:w="45" w:type="dxa"/>
              <w:right w:w="95" w:type="dxa"/>
            </w:tcMar>
          </w:tcPr>
          <w:p w14:paraId="0F36AB45" w14:textId="77777777" w:rsidR="00CC1E03" w:rsidRDefault="00166D53">
            <w:pPr>
              <w:spacing w:line="214" w:lineRule="auto"/>
            </w:pPr>
            <w:r>
              <w:rPr>
                <w:sz w:val="17"/>
                <w:szCs w:val="17"/>
              </w:rPr>
              <w:t>Disadvantages</w:t>
            </w:r>
          </w:p>
        </w:tc>
        <w:tc>
          <w:tcPr>
            <w:tcW w:w="7233" w:type="dxa"/>
            <w:tcMar>
              <w:top w:w="45" w:type="dxa"/>
              <w:left w:w="95" w:type="dxa"/>
              <w:bottom w:w="45" w:type="dxa"/>
              <w:right w:w="95" w:type="dxa"/>
            </w:tcMar>
          </w:tcPr>
          <w:p w14:paraId="0F36AB46" w14:textId="77777777" w:rsidR="00CC1E03" w:rsidRDefault="00166D53">
            <w:pPr>
              <w:spacing w:line="214" w:lineRule="auto"/>
            </w:pPr>
            <w:r>
              <w:rPr>
                <w:sz w:val="17"/>
                <w:szCs w:val="17"/>
              </w:rPr>
              <w:t>Assumes the trend is a straight line. A person whose spending changed sharply mid-period gets a line that fits neither half well. It is also sensitive to outliers, because squaring magnifies them.</w:t>
            </w:r>
          </w:p>
        </w:tc>
      </w:tr>
      <w:tr w:rsidR="00CC1E03" w14:paraId="0F36AB4A" w14:textId="77777777">
        <w:tblPrEx>
          <w:tblCellMar>
            <w:top w:w="0" w:type="dxa"/>
            <w:bottom w:w="0" w:type="dxa"/>
          </w:tblCellMar>
        </w:tblPrEx>
        <w:trPr>
          <w:cantSplit/>
        </w:trPr>
        <w:tc>
          <w:tcPr>
            <w:tcW w:w="2127" w:type="dxa"/>
            <w:tcMar>
              <w:top w:w="45" w:type="dxa"/>
              <w:left w:w="95" w:type="dxa"/>
              <w:bottom w:w="45" w:type="dxa"/>
              <w:right w:w="95" w:type="dxa"/>
            </w:tcMar>
          </w:tcPr>
          <w:p w14:paraId="0F36AB48" w14:textId="77777777" w:rsidR="00CC1E03" w:rsidRDefault="00166D53">
            <w:pPr>
              <w:spacing w:line="214" w:lineRule="auto"/>
            </w:pPr>
            <w:r>
              <w:rPr>
                <w:sz w:val="17"/>
                <w:szCs w:val="17"/>
              </w:rPr>
              <w:t>Guard in the code</w:t>
            </w:r>
          </w:p>
        </w:tc>
        <w:tc>
          <w:tcPr>
            <w:tcW w:w="7233" w:type="dxa"/>
            <w:tcMar>
              <w:top w:w="45" w:type="dxa"/>
              <w:left w:w="95" w:type="dxa"/>
              <w:bottom w:w="45" w:type="dxa"/>
              <w:right w:w="95" w:type="dxa"/>
            </w:tcMar>
          </w:tcPr>
          <w:p w14:paraId="0F36AB49" w14:textId="77777777" w:rsidR="00CC1E03" w:rsidRDefault="00166D53">
            <w:pPr>
              <w:spacing w:line="214" w:lineRule="auto"/>
            </w:pPr>
            <w:r>
              <w:rPr>
                <w:sz w:val="17"/>
                <w:szCs w:val="17"/>
              </w:rPr>
              <w:t>Fewer than 2 points returns "not enough history" rather than a meaningless line, and a zero denominator is checked to avoid producing NaN, which would break the chart.</w:t>
            </w:r>
          </w:p>
        </w:tc>
      </w:tr>
    </w:tbl>
    <w:p w14:paraId="0F36AB4B" w14:textId="77777777" w:rsidR="00CC1E03" w:rsidRDefault="00166D53">
      <w:pPr>
        <w:pStyle w:val="Heading2"/>
        <w:spacing w:before="125" w:after="55"/>
      </w:pPr>
      <w:bookmarkStart w:id="24" w:name="_Toc238019811"/>
      <w:r>
        <w:rPr>
          <w:b/>
          <w:bCs/>
          <w:color w:val="1D4ED8"/>
          <w:sz w:val="21"/>
          <w:szCs w:val="21"/>
        </w:rPr>
        <w:t>5.2 A confidence interval for next month's income</w:t>
      </w:r>
      <w:bookmarkEnd w:id="24"/>
    </w:p>
    <w:p w14:paraId="0F36AB4C" w14:textId="77777777" w:rsidR="00CC1E03" w:rsidRDefault="00166D53">
      <w:pPr>
        <w:spacing w:after="74" w:line="242" w:lineRule="auto"/>
      </w:pPr>
      <w:r>
        <w:rPr>
          <w:b/>
          <w:bCs/>
          <w:sz w:val="19"/>
          <w:szCs w:val="19"/>
        </w:rPr>
        <w:t>What it is.</w:t>
      </w:r>
      <w:r>
        <w:rPr>
          <w:sz w:val="19"/>
          <w:szCs w:val="19"/>
        </w:rPr>
        <w:t xml:space="preserve"> Rather than one number, the app shows a </w:t>
      </w:r>
      <w:r>
        <w:rPr>
          <w:b/>
          <w:bCs/>
          <w:sz w:val="19"/>
          <w:szCs w:val="19"/>
        </w:rPr>
        <w:t>range</w:t>
      </w:r>
      <w:r>
        <w:rPr>
          <w:sz w:val="19"/>
          <w:szCs w:val="19"/>
        </w:rPr>
        <w:t>: "expect roughly $2,100 to $2,600 next month". A single figure would be false precision for anyone whose income varies.</w:t>
      </w:r>
    </w:p>
    <w:p w14:paraId="0F36AB4D" w14:textId="77777777" w:rsidR="00CC1E03" w:rsidRDefault="00166D53">
      <w:pPr>
        <w:spacing w:after="74" w:line="242" w:lineRule="auto"/>
      </w:pPr>
      <w:r>
        <w:rPr>
          <w:b/>
          <w:bCs/>
          <w:sz w:val="19"/>
          <w:szCs w:val="19"/>
        </w:rPr>
        <w:t>How it works, simply.</w:t>
      </w:r>
      <w:r>
        <w:rPr>
          <w:sz w:val="19"/>
          <w:szCs w:val="19"/>
        </w:rPr>
        <w:t xml:space="preserve"> Take the average of your past monthly incomes. Then measure how spread out those months were, using the </w:t>
      </w:r>
      <w:r>
        <w:rPr>
          <w:b/>
          <w:bCs/>
          <w:sz w:val="19"/>
          <w:szCs w:val="19"/>
        </w:rPr>
        <w:t>standard deviation</w:t>
      </w:r>
      <w:r>
        <w:rPr>
          <w:sz w:val="19"/>
          <w:szCs w:val="19"/>
        </w:rPr>
        <w:t xml:space="preserve"> — the typical distance of a month from the average. The range is the average plus and minus a margin built from that spread.</w:t>
      </w:r>
    </w:p>
    <w:p w14:paraId="0F36AB4E" w14:textId="77777777" w:rsidR="00CC1E03" w:rsidRDefault="00166D53">
      <w:pPr>
        <w:shd w:val="clear" w:color="auto" w:fill="F4F6F9"/>
        <w:spacing w:line="178" w:lineRule="auto"/>
        <w:ind w:left="180"/>
      </w:pPr>
      <w:r>
        <w:rPr>
          <w:rFonts w:ascii="Courier New" w:eastAsia="Courier New" w:hAnsi="Courier New" w:cs="Courier New"/>
          <w:sz w:val="14"/>
          <w:szCs w:val="14"/>
        </w:rPr>
        <w:t>   margin = 1.645  x  standard deviation  /  square root of months</w:t>
      </w:r>
    </w:p>
    <w:p w14:paraId="0F36AB4F"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B50" w14:textId="77777777" w:rsidR="00CC1E03" w:rsidRDefault="00166D53">
      <w:pPr>
        <w:shd w:val="clear" w:color="auto" w:fill="F4F6F9"/>
        <w:spacing w:line="178" w:lineRule="auto"/>
        <w:ind w:left="180"/>
      </w:pPr>
      <w:r>
        <w:rPr>
          <w:rFonts w:ascii="Courier New" w:eastAsia="Courier New" w:hAnsi="Courier New" w:cs="Courier New"/>
          <w:sz w:val="14"/>
          <w:szCs w:val="14"/>
        </w:rPr>
        <w:t>            90% confidence                   more months means</w:t>
      </w:r>
    </w:p>
    <w:p w14:paraId="0F36AB51" w14:textId="77777777" w:rsidR="00CC1E03" w:rsidRDefault="00166D53">
      <w:pPr>
        <w:shd w:val="clear" w:color="auto" w:fill="F4F6F9"/>
        <w:spacing w:after="92" w:line="178" w:lineRule="auto"/>
        <w:ind w:left="180"/>
      </w:pPr>
      <w:r>
        <w:rPr>
          <w:rFonts w:ascii="Courier New" w:eastAsia="Courier New" w:hAnsi="Courier New" w:cs="Courier New"/>
          <w:sz w:val="14"/>
          <w:szCs w:val="14"/>
        </w:rPr>
        <w:t>            critical value                   a narrower range</w:t>
      </w:r>
    </w:p>
    <w:p w14:paraId="0F36AB52" w14:textId="77777777" w:rsidR="00CC1E03" w:rsidRDefault="00166D53">
      <w:pPr>
        <w:spacing w:after="74" w:line="242" w:lineRule="auto"/>
      </w:pPr>
      <w:r>
        <w:rPr>
          <w:sz w:val="19"/>
          <w:szCs w:val="19"/>
        </w:rPr>
        <w:t>Three decisions in this small formula are worth explaining, because each shows care:</w:t>
      </w:r>
    </w:p>
    <w:p w14:paraId="0F36AB53" w14:textId="77777777" w:rsidR="00CC1E03" w:rsidRDefault="00166D53">
      <w:pPr>
        <w:pStyle w:val="ListParagraph"/>
        <w:numPr>
          <w:ilvl w:val="0"/>
          <w:numId w:val="2"/>
        </w:numPr>
        <w:spacing w:after="32" w:line="232" w:lineRule="auto"/>
      </w:pPr>
      <w:r>
        <w:rPr>
          <w:b/>
          <w:bCs/>
          <w:sz w:val="19"/>
          <w:szCs w:val="19"/>
        </w:rPr>
        <w:t>Spread is measured dividing by (months − 1), not months.</w:t>
      </w:r>
      <w:r>
        <w:rPr>
          <w:sz w:val="19"/>
          <w:szCs w:val="19"/>
        </w:rPr>
        <w:t xml:space="preserve"> With a small sample, dividing by the count understates the true spread, which would make the range look tighter than the data justifies — the opposite of useful.</w:t>
      </w:r>
    </w:p>
    <w:p w14:paraId="0F36AB54" w14:textId="77777777" w:rsidR="00CC1E03" w:rsidRDefault="00166D53">
      <w:pPr>
        <w:pStyle w:val="ListParagraph"/>
        <w:numPr>
          <w:ilvl w:val="0"/>
          <w:numId w:val="2"/>
        </w:numPr>
        <w:spacing w:after="32" w:line="232" w:lineRule="auto"/>
      </w:pPr>
      <w:r>
        <w:rPr>
          <w:b/>
          <w:bCs/>
          <w:sz w:val="19"/>
          <w:szCs w:val="19"/>
        </w:rPr>
        <w:t>Months with no income are excluded, not counted as zero.</w:t>
      </w:r>
      <w:r>
        <w:rPr>
          <w:sz w:val="19"/>
          <w:szCs w:val="19"/>
        </w:rPr>
        <w:t xml:space="preserve"> Someone who started using the app in March should not have January and February drag their expected salary down to a third of reality.</w:t>
      </w:r>
    </w:p>
    <w:p w14:paraId="0F36AB55" w14:textId="77777777" w:rsidR="00CC1E03" w:rsidRDefault="00166D53">
      <w:pPr>
        <w:pStyle w:val="ListParagraph"/>
        <w:numPr>
          <w:ilvl w:val="0"/>
          <w:numId w:val="2"/>
        </w:numPr>
        <w:spacing w:after="32" w:line="232" w:lineRule="auto"/>
      </w:pPr>
      <w:r>
        <w:rPr>
          <w:b/>
          <w:bCs/>
          <w:sz w:val="19"/>
          <w:szCs w:val="19"/>
        </w:rPr>
        <w:t>Fewer than three months produces no range at all.</w:t>
      </w:r>
      <w:r>
        <w:rPr>
          <w:sz w:val="19"/>
          <w:szCs w:val="19"/>
        </w:rPr>
        <w:t xml:space="preserve"> With one month there is nothing to measure spread from; with two, a single odd month dominates completely. The app says so plainly instead of inventing confidence.</w:t>
      </w:r>
    </w:p>
    <w:p w14:paraId="0F36AB56" w14:textId="77777777" w:rsidR="00CC1E03" w:rsidRDefault="00166D53">
      <w:pPr>
        <w:spacing w:after="74" w:line="242" w:lineRule="auto"/>
      </w:pPr>
      <w:r>
        <w:rPr>
          <w:sz w:val="19"/>
          <w:szCs w:val="19"/>
        </w:rPr>
        <w:t xml:space="preserve">One honest simplification is documented in the code: strictly, a small sample with an estimated spread calls for Student's </w:t>
      </w:r>
      <w:r>
        <w:rPr>
          <w:b/>
          <w:bCs/>
          <w:sz w:val="19"/>
          <w:szCs w:val="19"/>
        </w:rPr>
        <w:t>t</w:t>
      </w:r>
      <w:r>
        <w:rPr>
          <w:sz w:val="19"/>
          <w:szCs w:val="19"/>
        </w:rPr>
        <w:t xml:space="preserve"> distribution rather than the normal </w:t>
      </w:r>
      <w:r>
        <w:rPr>
          <w:b/>
          <w:bCs/>
          <w:sz w:val="19"/>
          <w:szCs w:val="19"/>
        </w:rPr>
        <w:t>z</w:t>
      </w:r>
      <w:r>
        <w:rPr>
          <w:sz w:val="19"/>
          <w:szCs w:val="19"/>
        </w:rPr>
        <w:t xml:space="preserve"> value of 1.645. With the handful of months a personal budget has, the range is dominated by the genuine variability of the person's income, not by that choice — and the wording says "roughly" rather than implying precision the data cannot support.</w:t>
      </w:r>
    </w:p>
    <w:p w14:paraId="0F36AB57"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If asked "is this machine learning?":  </w:t>
      </w:r>
      <w:r>
        <w:rPr>
          <w:sz w:val="18"/>
          <w:szCs w:val="18"/>
        </w:rPr>
        <w:t>the correct answer is that the trend line is a fitted statistical model (linear regression), and the income range is inferential statistics. Neither involves training on a dataset or a saved model file. Saying that clearly is more impressive than claiming more.</w:t>
      </w:r>
    </w:p>
    <w:p w14:paraId="0F36AB58" w14:textId="77777777" w:rsidR="00CC1E03" w:rsidRDefault="00166D53">
      <w:pPr>
        <w:pStyle w:val="Heading2"/>
        <w:spacing w:before="125" w:after="55"/>
      </w:pPr>
      <w:bookmarkStart w:id="25" w:name="_Toc238019812"/>
      <w:r>
        <w:rPr>
          <w:b/>
          <w:bCs/>
          <w:color w:val="1D4ED8"/>
          <w:sz w:val="21"/>
          <w:szCs w:val="21"/>
        </w:rPr>
        <w:t>5.3 Emergency-fund runway</w:t>
      </w:r>
      <w:bookmarkEnd w:id="25"/>
    </w:p>
    <w:p w14:paraId="0F36AB59" w14:textId="77777777" w:rsidR="00CC1E03" w:rsidRDefault="00166D53">
      <w:pPr>
        <w:spacing w:after="74" w:line="242" w:lineRule="auto"/>
      </w:pPr>
      <w:r>
        <w:rPr>
          <w:sz w:val="19"/>
          <w:szCs w:val="19"/>
        </w:rPr>
        <w:t xml:space="preserve">This one is not a model at all, but it demonstrates something interviewers like: noticing that a question has </w:t>
      </w:r>
      <w:r>
        <w:rPr>
          <w:b/>
          <w:bCs/>
          <w:sz w:val="19"/>
          <w:szCs w:val="19"/>
        </w:rPr>
        <w:t>two different correct answers</w:t>
      </w:r>
      <w:r>
        <w:rPr>
          <w:sz w:val="19"/>
          <w:szCs w:val="19"/>
        </w:rPr>
        <w:t xml:space="preserve"> and giving both.</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246"/>
        <w:gridCol w:w="3370"/>
        <w:gridCol w:w="3744"/>
      </w:tblGrid>
      <w:tr w:rsidR="00CC1E03" w14:paraId="0F36AB5D" w14:textId="77777777">
        <w:tblPrEx>
          <w:tblCellMar>
            <w:top w:w="0" w:type="dxa"/>
            <w:bottom w:w="0" w:type="dxa"/>
          </w:tblCellMar>
        </w:tblPrEx>
        <w:trPr>
          <w:cantSplit/>
          <w:tblHeader/>
        </w:trPr>
        <w:tc>
          <w:tcPr>
            <w:tcW w:w="2246" w:type="dxa"/>
            <w:shd w:val="clear" w:color="auto" w:fill="EFF4FB"/>
            <w:tcMar>
              <w:top w:w="45" w:type="dxa"/>
              <w:left w:w="95" w:type="dxa"/>
              <w:bottom w:w="45" w:type="dxa"/>
              <w:right w:w="95" w:type="dxa"/>
            </w:tcMar>
          </w:tcPr>
          <w:p w14:paraId="0F36AB5A" w14:textId="77777777" w:rsidR="00CC1E03" w:rsidRDefault="00166D53">
            <w:pPr>
              <w:spacing w:line="214" w:lineRule="auto"/>
            </w:pPr>
            <w:r>
              <w:rPr>
                <w:b/>
                <w:bCs/>
                <w:sz w:val="17"/>
                <w:szCs w:val="17"/>
              </w:rPr>
              <w:lastRenderedPageBreak/>
              <w:t>Question</w:t>
            </w:r>
          </w:p>
        </w:tc>
        <w:tc>
          <w:tcPr>
            <w:tcW w:w="3370" w:type="dxa"/>
            <w:shd w:val="clear" w:color="auto" w:fill="EFF4FB"/>
            <w:tcMar>
              <w:top w:w="45" w:type="dxa"/>
              <w:left w:w="95" w:type="dxa"/>
              <w:bottom w:w="45" w:type="dxa"/>
              <w:right w:w="95" w:type="dxa"/>
            </w:tcMar>
          </w:tcPr>
          <w:p w14:paraId="0F36AB5B" w14:textId="77777777" w:rsidR="00CC1E03" w:rsidRDefault="00166D53">
            <w:pPr>
              <w:spacing w:line="214" w:lineRule="auto"/>
            </w:pPr>
            <w:r>
              <w:rPr>
                <w:b/>
                <w:bCs/>
                <w:sz w:val="17"/>
                <w:szCs w:val="17"/>
              </w:rPr>
              <w:t>How it is answered</w:t>
            </w:r>
          </w:p>
        </w:tc>
        <w:tc>
          <w:tcPr>
            <w:tcW w:w="3744" w:type="dxa"/>
            <w:shd w:val="clear" w:color="auto" w:fill="EFF4FB"/>
            <w:tcMar>
              <w:top w:w="45" w:type="dxa"/>
              <w:left w:w="95" w:type="dxa"/>
              <w:bottom w:w="45" w:type="dxa"/>
              <w:right w:w="95" w:type="dxa"/>
            </w:tcMar>
          </w:tcPr>
          <w:p w14:paraId="0F36AB5C" w14:textId="77777777" w:rsidR="00CC1E03" w:rsidRDefault="00166D53">
            <w:pPr>
              <w:spacing w:line="214" w:lineRule="auto"/>
            </w:pPr>
            <w:r>
              <w:rPr>
                <w:b/>
                <w:bCs/>
                <w:sz w:val="17"/>
                <w:szCs w:val="17"/>
              </w:rPr>
              <w:t>Why both are needed</w:t>
            </w:r>
          </w:p>
        </w:tc>
      </w:tr>
      <w:tr w:rsidR="00CC1E03" w14:paraId="0F36AB61" w14:textId="77777777">
        <w:tblPrEx>
          <w:tblCellMar>
            <w:top w:w="0" w:type="dxa"/>
            <w:bottom w:w="0" w:type="dxa"/>
          </w:tblCellMar>
        </w:tblPrEx>
        <w:trPr>
          <w:cantSplit/>
        </w:trPr>
        <w:tc>
          <w:tcPr>
            <w:tcW w:w="2246" w:type="dxa"/>
            <w:tcMar>
              <w:top w:w="45" w:type="dxa"/>
              <w:left w:w="95" w:type="dxa"/>
              <w:bottom w:w="45" w:type="dxa"/>
              <w:right w:w="95" w:type="dxa"/>
            </w:tcMar>
          </w:tcPr>
          <w:p w14:paraId="0F36AB5E" w14:textId="77777777" w:rsidR="00CC1E03" w:rsidRDefault="00166D53">
            <w:pPr>
              <w:spacing w:line="214" w:lineRule="auto"/>
            </w:pPr>
            <w:r>
              <w:rPr>
                <w:sz w:val="17"/>
                <w:szCs w:val="17"/>
              </w:rPr>
              <w:t>"How long will my fund last?"</w:t>
            </w:r>
          </w:p>
        </w:tc>
        <w:tc>
          <w:tcPr>
            <w:tcW w:w="3370" w:type="dxa"/>
            <w:tcMar>
              <w:top w:w="45" w:type="dxa"/>
              <w:left w:w="95" w:type="dxa"/>
              <w:bottom w:w="45" w:type="dxa"/>
              <w:right w:w="95" w:type="dxa"/>
            </w:tcMar>
          </w:tcPr>
          <w:p w14:paraId="0F36AB5F" w14:textId="77777777" w:rsidR="00CC1E03" w:rsidRDefault="00166D53">
            <w:pPr>
              <w:spacing w:line="214" w:lineRule="auto"/>
            </w:pPr>
            <w:r>
              <w:rPr>
                <w:sz w:val="17"/>
                <w:szCs w:val="17"/>
              </w:rPr>
              <w:t>Balance divided by the average monthly amount actually withdrawn.</w:t>
            </w:r>
          </w:p>
        </w:tc>
        <w:tc>
          <w:tcPr>
            <w:tcW w:w="3744" w:type="dxa"/>
            <w:tcMar>
              <w:top w:w="45" w:type="dxa"/>
              <w:left w:w="95" w:type="dxa"/>
              <w:bottom w:w="45" w:type="dxa"/>
              <w:right w:w="95" w:type="dxa"/>
            </w:tcMar>
          </w:tcPr>
          <w:p w14:paraId="0F36AB60" w14:textId="77777777" w:rsidR="00CC1E03" w:rsidRDefault="00166D53">
            <w:pPr>
              <w:spacing w:line="214" w:lineRule="auto"/>
            </w:pPr>
            <w:r>
              <w:rPr>
                <w:sz w:val="17"/>
                <w:szCs w:val="17"/>
              </w:rPr>
              <w:t>A fund nobody has touched has an unlimited runway by this measure — and may still be badly underfunded.</w:t>
            </w:r>
          </w:p>
        </w:tc>
      </w:tr>
      <w:tr w:rsidR="00CC1E03" w14:paraId="0F36AB65" w14:textId="77777777">
        <w:tblPrEx>
          <w:tblCellMar>
            <w:top w:w="0" w:type="dxa"/>
            <w:bottom w:w="0" w:type="dxa"/>
          </w:tblCellMar>
        </w:tblPrEx>
        <w:trPr>
          <w:cantSplit/>
        </w:trPr>
        <w:tc>
          <w:tcPr>
            <w:tcW w:w="2246" w:type="dxa"/>
            <w:tcMar>
              <w:top w:w="45" w:type="dxa"/>
              <w:left w:w="95" w:type="dxa"/>
              <w:bottom w:w="45" w:type="dxa"/>
              <w:right w:w="95" w:type="dxa"/>
            </w:tcMar>
          </w:tcPr>
          <w:p w14:paraId="0F36AB62" w14:textId="77777777" w:rsidR="00CC1E03" w:rsidRDefault="00166D53">
            <w:pPr>
              <w:spacing w:line="214" w:lineRule="auto"/>
            </w:pPr>
            <w:r>
              <w:rPr>
                <w:sz w:val="17"/>
                <w:szCs w:val="17"/>
              </w:rPr>
              <w:t>"How many months of essentials does it cover?"</w:t>
            </w:r>
          </w:p>
        </w:tc>
        <w:tc>
          <w:tcPr>
            <w:tcW w:w="3370" w:type="dxa"/>
            <w:tcMar>
              <w:top w:w="45" w:type="dxa"/>
              <w:left w:w="95" w:type="dxa"/>
              <w:bottom w:w="45" w:type="dxa"/>
              <w:right w:w="95" w:type="dxa"/>
            </w:tcMar>
          </w:tcPr>
          <w:p w14:paraId="0F36AB63" w14:textId="77777777" w:rsidR="00CC1E03" w:rsidRDefault="00166D53">
            <w:pPr>
              <w:spacing w:line="214" w:lineRule="auto"/>
            </w:pPr>
            <w:r>
              <w:rPr>
                <w:sz w:val="17"/>
                <w:szCs w:val="17"/>
              </w:rPr>
              <w:t>Balance divided by the total of bills marked essential.</w:t>
            </w:r>
          </w:p>
        </w:tc>
        <w:tc>
          <w:tcPr>
            <w:tcW w:w="3744" w:type="dxa"/>
            <w:tcMar>
              <w:top w:w="45" w:type="dxa"/>
              <w:left w:w="95" w:type="dxa"/>
              <w:bottom w:w="45" w:type="dxa"/>
              <w:right w:w="95" w:type="dxa"/>
            </w:tcMar>
          </w:tcPr>
          <w:p w14:paraId="0F36AB64" w14:textId="77777777" w:rsidR="00CC1E03" w:rsidRDefault="00166D53">
            <w:pPr>
              <w:spacing w:line="214" w:lineRule="auto"/>
            </w:pPr>
            <w:r>
              <w:rPr>
                <w:sz w:val="17"/>
                <w:szCs w:val="17"/>
              </w:rPr>
              <w:t>This is the conventional measure of whether a fund is big enough.</w:t>
            </w:r>
          </w:p>
        </w:tc>
      </w:tr>
    </w:tbl>
    <w:p w14:paraId="0F36AB66" w14:textId="77777777" w:rsidR="00CC1E03" w:rsidRDefault="00166D53">
      <w:pPr>
        <w:spacing w:after="74" w:line="242" w:lineRule="auto"/>
      </w:pPr>
      <w:r>
        <w:rPr>
          <w:sz w:val="19"/>
          <w:szCs w:val="19"/>
        </w:rPr>
        <w:t xml:space="preserve">The target size is not a round number invented by the developer. It is </w:t>
      </w:r>
      <w:r>
        <w:rPr>
          <w:b/>
          <w:bCs/>
          <w:sz w:val="19"/>
          <w:szCs w:val="19"/>
        </w:rPr>
        <w:t>three months of the user's own essential expenses</w:t>
      </w:r>
      <w:r>
        <w:rPr>
          <w:sz w:val="19"/>
          <w:szCs w:val="19"/>
        </w:rPr>
        <w:t>, calculated from the bills they marked as essential. That is why the app asks "is this essential?" on every expense form — a question the old version asked and then displayed nowhere.</w:t>
      </w:r>
    </w:p>
    <w:p w14:paraId="0F36AB67" w14:textId="77777777" w:rsidR="00CC1E03" w:rsidRDefault="00166D53">
      <w:pPr>
        <w:spacing w:after="74" w:line="242" w:lineRule="auto"/>
      </w:pPr>
      <w:r>
        <w:rPr>
          <w:sz w:val="19"/>
          <w:szCs w:val="19"/>
        </w:rPr>
        <w:t>One further detail: the burn rate averages only the months that actually saw a withdrawal. Averaging quiet months in as zeros would report a comfortable runway for somebody who drained the fund in one go last month.</w:t>
      </w:r>
    </w:p>
    <w:p w14:paraId="0F36AB68" w14:textId="77777777" w:rsidR="00CC1E03" w:rsidRDefault="00166D53">
      <w:pPr>
        <w:pStyle w:val="Heading2"/>
        <w:spacing w:before="125" w:after="55"/>
      </w:pPr>
      <w:bookmarkStart w:id="26" w:name="_Toc238019813"/>
      <w:r>
        <w:rPr>
          <w:b/>
          <w:bCs/>
          <w:color w:val="1D4ED8"/>
          <w:sz w:val="21"/>
          <w:szCs w:val="21"/>
        </w:rPr>
        <w:t>Evaluation: how correctness is measured</w:t>
      </w:r>
      <w:bookmarkEnd w:id="26"/>
    </w:p>
    <w:p w14:paraId="0F36AB69" w14:textId="77777777" w:rsidR="00CC1E03" w:rsidRDefault="00166D53">
      <w:pPr>
        <w:spacing w:after="74" w:line="242" w:lineRule="auto"/>
      </w:pPr>
      <w:r>
        <w:rPr>
          <w:sz w:val="19"/>
          <w:szCs w:val="19"/>
        </w:rPr>
        <w:t xml:space="preserve">Your template asked about R², MAE and RMSE. Those measure how well a prediction matches reality, and they need a held-out test set — which this project has no equivalent of. Correctness here is measured differently, by </w:t>
      </w:r>
      <w:r>
        <w:rPr>
          <w:b/>
          <w:bCs/>
          <w:sz w:val="19"/>
          <w:szCs w:val="19"/>
        </w:rPr>
        <w:t>invariants</w:t>
      </w:r>
      <w:r>
        <w:rPr>
          <w:sz w:val="19"/>
          <w:szCs w:val="19"/>
        </w:rPr>
        <w:t>: statements that must be true no matter what the user does.</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3424"/>
        <w:gridCol w:w="5936"/>
      </w:tblGrid>
      <w:tr w:rsidR="00CC1E03" w14:paraId="0F36AB6C" w14:textId="77777777">
        <w:tblPrEx>
          <w:tblCellMar>
            <w:top w:w="0" w:type="dxa"/>
            <w:bottom w:w="0" w:type="dxa"/>
          </w:tblCellMar>
        </w:tblPrEx>
        <w:trPr>
          <w:cantSplit/>
          <w:tblHeader/>
        </w:trPr>
        <w:tc>
          <w:tcPr>
            <w:tcW w:w="3424" w:type="dxa"/>
            <w:shd w:val="clear" w:color="auto" w:fill="EFF4FB"/>
            <w:tcMar>
              <w:top w:w="45" w:type="dxa"/>
              <w:left w:w="95" w:type="dxa"/>
              <w:bottom w:w="45" w:type="dxa"/>
              <w:right w:w="95" w:type="dxa"/>
            </w:tcMar>
          </w:tcPr>
          <w:p w14:paraId="0F36AB6A" w14:textId="77777777" w:rsidR="00CC1E03" w:rsidRDefault="00166D53">
            <w:pPr>
              <w:spacing w:line="214" w:lineRule="auto"/>
            </w:pPr>
            <w:r>
              <w:rPr>
                <w:b/>
                <w:bCs/>
                <w:sz w:val="17"/>
                <w:szCs w:val="17"/>
              </w:rPr>
              <w:t>Invariant</w:t>
            </w:r>
          </w:p>
        </w:tc>
        <w:tc>
          <w:tcPr>
            <w:tcW w:w="5936" w:type="dxa"/>
            <w:shd w:val="clear" w:color="auto" w:fill="EFF4FB"/>
            <w:tcMar>
              <w:top w:w="45" w:type="dxa"/>
              <w:left w:w="95" w:type="dxa"/>
              <w:bottom w:w="45" w:type="dxa"/>
              <w:right w:w="95" w:type="dxa"/>
            </w:tcMar>
          </w:tcPr>
          <w:p w14:paraId="0F36AB6B" w14:textId="77777777" w:rsidR="00CC1E03" w:rsidRDefault="00166D53">
            <w:pPr>
              <w:spacing w:line="214" w:lineRule="auto"/>
            </w:pPr>
            <w:r>
              <w:rPr>
                <w:b/>
                <w:bCs/>
                <w:sz w:val="17"/>
                <w:szCs w:val="17"/>
              </w:rPr>
              <w:t>Meaning</w:t>
            </w:r>
          </w:p>
        </w:tc>
      </w:tr>
      <w:tr w:rsidR="00CC1E03" w14:paraId="0F36AB6F" w14:textId="77777777">
        <w:tblPrEx>
          <w:tblCellMar>
            <w:top w:w="0" w:type="dxa"/>
            <w:bottom w:w="0" w:type="dxa"/>
          </w:tblCellMar>
        </w:tblPrEx>
        <w:trPr>
          <w:cantSplit/>
        </w:trPr>
        <w:tc>
          <w:tcPr>
            <w:tcW w:w="3424" w:type="dxa"/>
            <w:tcMar>
              <w:top w:w="45" w:type="dxa"/>
              <w:left w:w="95" w:type="dxa"/>
              <w:bottom w:w="45" w:type="dxa"/>
              <w:right w:w="95" w:type="dxa"/>
            </w:tcMar>
          </w:tcPr>
          <w:p w14:paraId="0F36AB6D" w14:textId="77777777" w:rsidR="00CC1E03" w:rsidRDefault="00166D53">
            <w:pPr>
              <w:spacing w:line="214" w:lineRule="auto"/>
            </w:pPr>
            <w:r>
              <w:rPr>
                <w:sz w:val="17"/>
                <w:szCs w:val="17"/>
              </w:rPr>
              <w:t>Net worth is unchanged by a transfer</w:t>
            </w:r>
          </w:p>
        </w:tc>
        <w:tc>
          <w:tcPr>
            <w:tcW w:w="5936" w:type="dxa"/>
            <w:tcMar>
              <w:top w:w="45" w:type="dxa"/>
              <w:left w:w="95" w:type="dxa"/>
              <w:bottom w:w="45" w:type="dxa"/>
              <w:right w:w="95" w:type="dxa"/>
            </w:tcMar>
          </w:tcPr>
          <w:p w14:paraId="0F36AB6E" w14:textId="77777777" w:rsidR="00CC1E03" w:rsidRDefault="00166D53">
            <w:pPr>
              <w:spacing w:line="214" w:lineRule="auto"/>
            </w:pPr>
            <w:r>
              <w:rPr>
                <w:sz w:val="17"/>
                <w:szCs w:val="17"/>
              </w:rPr>
              <w:t>Moving money between your own pots cannot make you richer or poorer.</w:t>
            </w:r>
          </w:p>
        </w:tc>
      </w:tr>
      <w:tr w:rsidR="00CC1E03" w14:paraId="0F36AB72" w14:textId="77777777">
        <w:tblPrEx>
          <w:tblCellMar>
            <w:top w:w="0" w:type="dxa"/>
            <w:bottom w:w="0" w:type="dxa"/>
          </w:tblCellMar>
        </w:tblPrEx>
        <w:trPr>
          <w:cantSplit/>
        </w:trPr>
        <w:tc>
          <w:tcPr>
            <w:tcW w:w="3424" w:type="dxa"/>
            <w:tcMar>
              <w:top w:w="45" w:type="dxa"/>
              <w:left w:w="95" w:type="dxa"/>
              <w:bottom w:w="45" w:type="dxa"/>
              <w:right w:w="95" w:type="dxa"/>
            </w:tcMar>
          </w:tcPr>
          <w:p w14:paraId="0F36AB70" w14:textId="77777777" w:rsidR="00CC1E03" w:rsidRDefault="00166D53">
            <w:pPr>
              <w:spacing w:line="214" w:lineRule="auto"/>
            </w:pPr>
            <w:r>
              <w:rPr>
                <w:sz w:val="17"/>
                <w:szCs w:val="17"/>
              </w:rPr>
              <w:t>A fund balance is never negative</w:t>
            </w:r>
          </w:p>
        </w:tc>
        <w:tc>
          <w:tcPr>
            <w:tcW w:w="5936" w:type="dxa"/>
            <w:tcMar>
              <w:top w:w="45" w:type="dxa"/>
              <w:left w:w="95" w:type="dxa"/>
              <w:bottom w:w="45" w:type="dxa"/>
              <w:right w:w="95" w:type="dxa"/>
            </w:tcMar>
          </w:tcPr>
          <w:p w14:paraId="0F36AB71" w14:textId="77777777" w:rsidR="00CC1E03" w:rsidRDefault="00166D53">
            <w:pPr>
              <w:spacing w:line="214" w:lineRule="auto"/>
            </w:pPr>
            <w:r>
              <w:rPr>
                <w:sz w:val="17"/>
                <w:szCs w:val="17"/>
              </w:rPr>
              <w:t>You cannot withdraw more than a fund holds.</w:t>
            </w:r>
          </w:p>
        </w:tc>
      </w:tr>
      <w:tr w:rsidR="00CC1E03" w14:paraId="0F36AB75" w14:textId="77777777">
        <w:tblPrEx>
          <w:tblCellMar>
            <w:top w:w="0" w:type="dxa"/>
            <w:bottom w:w="0" w:type="dxa"/>
          </w:tblCellMar>
        </w:tblPrEx>
        <w:trPr>
          <w:cantSplit/>
        </w:trPr>
        <w:tc>
          <w:tcPr>
            <w:tcW w:w="3424" w:type="dxa"/>
            <w:tcMar>
              <w:top w:w="45" w:type="dxa"/>
              <w:left w:w="95" w:type="dxa"/>
              <w:bottom w:w="45" w:type="dxa"/>
              <w:right w:w="95" w:type="dxa"/>
            </w:tcMar>
          </w:tcPr>
          <w:p w14:paraId="0F36AB73" w14:textId="77777777" w:rsidR="00CC1E03" w:rsidRDefault="00166D53">
            <w:pPr>
              <w:spacing w:line="214" w:lineRule="auto"/>
            </w:pPr>
            <w:r>
              <w:rPr>
                <w:sz w:val="17"/>
                <w:szCs w:val="17"/>
              </w:rPr>
              <w:t>Cash is never exceeded by a deposit</w:t>
            </w:r>
          </w:p>
        </w:tc>
        <w:tc>
          <w:tcPr>
            <w:tcW w:w="5936" w:type="dxa"/>
            <w:tcMar>
              <w:top w:w="45" w:type="dxa"/>
              <w:left w:w="95" w:type="dxa"/>
              <w:bottom w:w="45" w:type="dxa"/>
              <w:right w:w="95" w:type="dxa"/>
            </w:tcMar>
          </w:tcPr>
          <w:p w14:paraId="0F36AB74" w14:textId="77777777" w:rsidR="00CC1E03" w:rsidRDefault="00166D53">
            <w:pPr>
              <w:spacing w:line="214" w:lineRule="auto"/>
            </w:pPr>
            <w:r>
              <w:rPr>
                <w:sz w:val="17"/>
                <w:szCs w:val="17"/>
              </w:rPr>
              <w:t>You cannot move in more than you have.</w:t>
            </w:r>
          </w:p>
        </w:tc>
      </w:tr>
      <w:tr w:rsidR="00CC1E03" w14:paraId="0F36AB78" w14:textId="77777777">
        <w:tblPrEx>
          <w:tblCellMar>
            <w:top w:w="0" w:type="dxa"/>
            <w:bottom w:w="0" w:type="dxa"/>
          </w:tblCellMar>
        </w:tblPrEx>
        <w:trPr>
          <w:cantSplit/>
        </w:trPr>
        <w:tc>
          <w:tcPr>
            <w:tcW w:w="3424" w:type="dxa"/>
            <w:tcMar>
              <w:top w:w="45" w:type="dxa"/>
              <w:left w:w="95" w:type="dxa"/>
              <w:bottom w:w="45" w:type="dxa"/>
              <w:right w:w="95" w:type="dxa"/>
            </w:tcMar>
          </w:tcPr>
          <w:p w14:paraId="0F36AB76" w14:textId="77777777" w:rsidR="00CC1E03" w:rsidRDefault="00166D53">
            <w:pPr>
              <w:spacing w:line="214" w:lineRule="auto"/>
            </w:pPr>
            <w:r>
              <w:rPr>
                <w:sz w:val="17"/>
                <w:szCs w:val="17"/>
              </w:rPr>
              <w:t>Line items sum exactly to the total</w:t>
            </w:r>
          </w:p>
        </w:tc>
        <w:tc>
          <w:tcPr>
            <w:tcW w:w="5936" w:type="dxa"/>
            <w:tcMar>
              <w:top w:w="45" w:type="dxa"/>
              <w:left w:w="95" w:type="dxa"/>
              <w:bottom w:w="45" w:type="dxa"/>
              <w:right w:w="95" w:type="dxa"/>
            </w:tcMar>
          </w:tcPr>
          <w:p w14:paraId="0F36AB77" w14:textId="77777777" w:rsidR="00CC1E03" w:rsidRDefault="00166D53">
            <w:pPr>
              <w:spacing w:line="214" w:lineRule="auto"/>
            </w:pPr>
            <w:r>
              <w:rPr>
                <w:sz w:val="17"/>
                <w:szCs w:val="17"/>
              </w:rPr>
              <w:t>So the category breakdown and the headline figure always agree.</w:t>
            </w:r>
          </w:p>
        </w:tc>
      </w:tr>
      <w:tr w:rsidR="00CC1E03" w14:paraId="0F36AB7B" w14:textId="77777777">
        <w:tblPrEx>
          <w:tblCellMar>
            <w:top w:w="0" w:type="dxa"/>
            <w:bottom w:w="0" w:type="dxa"/>
          </w:tblCellMar>
        </w:tblPrEx>
        <w:trPr>
          <w:cantSplit/>
        </w:trPr>
        <w:tc>
          <w:tcPr>
            <w:tcW w:w="3424" w:type="dxa"/>
            <w:tcMar>
              <w:top w:w="45" w:type="dxa"/>
              <w:left w:w="95" w:type="dxa"/>
              <w:bottom w:w="45" w:type="dxa"/>
              <w:right w:w="95" w:type="dxa"/>
            </w:tcMar>
          </w:tcPr>
          <w:p w14:paraId="0F36AB79" w14:textId="77777777" w:rsidR="00CC1E03" w:rsidRDefault="00166D53">
            <w:pPr>
              <w:spacing w:line="214" w:lineRule="auto"/>
            </w:pPr>
            <w:r>
              <w:rPr>
                <w:sz w:val="17"/>
                <w:szCs w:val="17"/>
              </w:rPr>
              <w:t>Two budgets never see each other's money</w:t>
            </w:r>
          </w:p>
        </w:tc>
        <w:tc>
          <w:tcPr>
            <w:tcW w:w="5936" w:type="dxa"/>
            <w:tcMar>
              <w:top w:w="45" w:type="dxa"/>
              <w:left w:w="95" w:type="dxa"/>
              <w:bottom w:w="45" w:type="dxa"/>
              <w:right w:w="95" w:type="dxa"/>
            </w:tcMar>
          </w:tcPr>
          <w:p w14:paraId="0F36AB7A" w14:textId="77777777" w:rsidR="00CC1E03" w:rsidRDefault="00166D53">
            <w:pPr>
              <w:spacing w:line="214" w:lineRule="auto"/>
            </w:pPr>
            <w:r>
              <w:rPr>
                <w:sz w:val="17"/>
                <w:szCs w:val="17"/>
              </w:rPr>
              <w:t>The most important one, added with shared budgeting.</w:t>
            </w:r>
          </w:p>
        </w:tc>
      </w:tr>
    </w:tbl>
    <w:p w14:paraId="0F36AB7C" w14:textId="77777777" w:rsidR="00CC1E03" w:rsidRDefault="00166D53">
      <w:pPr>
        <w:spacing w:after="74" w:line="242" w:lineRule="auto"/>
      </w:pPr>
      <w:r>
        <w:rPr>
          <w:sz w:val="19"/>
          <w:szCs w:val="19"/>
        </w:rPr>
        <w:t>Each of these is asserted by a test. That is the equivalent of a metric here: not "how close was the prediction", but "is this rule still impossible to break".</w:t>
      </w:r>
    </w:p>
    <w:p w14:paraId="0F36AB7D" w14:textId="77777777" w:rsidR="00CC1E03" w:rsidRDefault="00166D53">
      <w:pPr>
        <w:pStyle w:val="Heading1"/>
        <w:pBdr>
          <w:bottom w:val="single" w:sz="8" w:space="6" w:color="1D4ED8"/>
        </w:pBdr>
        <w:spacing w:before="170" w:after="85"/>
      </w:pPr>
      <w:bookmarkStart w:id="27" w:name="_Toc238019814"/>
      <w:r>
        <w:rPr>
          <w:b/>
          <w:bCs/>
          <w:color w:val="1F2933"/>
          <w:sz w:val="26"/>
          <w:szCs w:val="26"/>
        </w:rPr>
        <w:t>6. Technologies Used</w:t>
      </w:r>
      <w:bookmarkEnd w:id="27"/>
    </w:p>
    <w:p w14:paraId="0F36AB7E" w14:textId="77777777" w:rsidR="00CC1E03" w:rsidRDefault="00166D53">
      <w:pPr>
        <w:spacing w:after="74" w:line="242" w:lineRule="auto"/>
      </w:pPr>
      <w:r>
        <w:rPr>
          <w:sz w:val="19"/>
          <w:szCs w:val="19"/>
        </w:rPr>
        <w:t xml:space="preserve">Only technologies genuinely present in the project are listed. The project has just </w:t>
      </w:r>
      <w:r>
        <w:rPr>
          <w:b/>
          <w:bCs/>
          <w:sz w:val="19"/>
          <w:szCs w:val="19"/>
        </w:rPr>
        <w:t>three direct dependencies</w:t>
      </w:r>
      <w:r>
        <w:rPr>
          <w:sz w:val="19"/>
          <w:szCs w:val="19"/>
        </w:rPr>
        <w:t>, which is itself a deliberate choice worth defending: every dependency is code you did not write, cannot easily inspect, and must keep updated.</w:t>
      </w:r>
    </w:p>
    <w:p w14:paraId="0F36AB7F" w14:textId="77777777" w:rsidR="00CC1E03" w:rsidRDefault="00166D53">
      <w:pPr>
        <w:pStyle w:val="Heading2"/>
        <w:spacing w:before="125" w:after="55"/>
      </w:pPr>
      <w:bookmarkStart w:id="28" w:name="_Toc238019815"/>
      <w:r>
        <w:rPr>
          <w:b/>
          <w:bCs/>
          <w:color w:val="1D4ED8"/>
          <w:sz w:val="21"/>
          <w:szCs w:val="21"/>
        </w:rPr>
        <w:t>Go (the programming language)</w:t>
      </w:r>
      <w:bookmarkEnd w:id="28"/>
    </w:p>
    <w:p w14:paraId="0F36AB80" w14:textId="77777777" w:rsidR="00CC1E03" w:rsidRDefault="00166D53">
      <w:pPr>
        <w:spacing w:after="74" w:line="242" w:lineRule="auto"/>
      </w:pPr>
      <w:r>
        <w:rPr>
          <w:b/>
          <w:bCs/>
          <w:sz w:val="19"/>
          <w:szCs w:val="19"/>
        </w:rPr>
        <w:t>What it is.</w:t>
      </w:r>
      <w:r>
        <w:rPr>
          <w:sz w:val="19"/>
          <w:szCs w:val="19"/>
        </w:rPr>
        <w:t xml:space="preserve"> A compiled language from Google, designed for servers. "Compiled" means the whole program is translated into machine code before it runs, and the translator refuses to finish if the types do not line up.</w:t>
      </w:r>
    </w:p>
    <w:p w14:paraId="0F36AB81" w14:textId="77777777" w:rsidR="00CC1E03" w:rsidRDefault="00166D53">
      <w:pPr>
        <w:spacing w:after="74" w:line="242" w:lineRule="auto"/>
      </w:pPr>
      <w:r>
        <w:rPr>
          <w:b/>
          <w:bCs/>
          <w:sz w:val="19"/>
          <w:szCs w:val="19"/>
        </w:rPr>
        <w:t>Why it is used.</w:t>
      </w:r>
      <w:r>
        <w:rPr>
          <w:sz w:val="19"/>
          <w:szCs w:val="19"/>
        </w:rPr>
        <w:t xml:space="preserve"> Three reasons that matter here: mistakes are caught before the program ever runs; the result is a single executable file with nothing to install alongside it; and handling many users at once is built into the language.</w:t>
      </w:r>
    </w:p>
    <w:p w14:paraId="0F36AB82" w14:textId="77777777" w:rsidR="00CC1E03" w:rsidRDefault="00166D53">
      <w:pPr>
        <w:spacing w:after="74" w:line="242" w:lineRule="auto"/>
      </w:pPr>
      <w:r>
        <w:rPr>
          <w:b/>
          <w:bCs/>
          <w:sz w:val="19"/>
          <w:szCs w:val="19"/>
        </w:rPr>
        <w:t>How this project uses it.</w:t>
      </w:r>
      <w:r>
        <w:rPr>
          <w:sz w:val="19"/>
          <w:szCs w:val="19"/>
        </w:rPr>
        <w:t xml:space="preserve"> All 20,456 lines of backend logic, plus the HTML templating, the background worker and the SMTP client.</w:t>
      </w:r>
    </w:p>
    <w:p w14:paraId="0F36AB83" w14:textId="77777777" w:rsidR="00CC1E03" w:rsidRDefault="00166D53">
      <w:pPr>
        <w:spacing w:after="74" w:line="242" w:lineRule="auto"/>
      </w:pPr>
      <w:r>
        <w:rPr>
          <w:b/>
          <w:bCs/>
          <w:sz w:val="19"/>
          <w:szCs w:val="19"/>
        </w:rPr>
        <w:t>Simple example.</w:t>
      </w:r>
      <w:r>
        <w:rPr>
          <w:sz w:val="19"/>
          <w:szCs w:val="19"/>
        </w:rPr>
        <w:t xml:space="preserve"> The money type is defined as a whole number of cents. Because Go checks types, a function expecting money cannot be handed a plain number by mistake — the program will not build.</w:t>
      </w:r>
    </w:p>
    <w:p w14:paraId="0F36AB84" w14:textId="77777777" w:rsidR="00CC1E03" w:rsidRDefault="00166D53">
      <w:pPr>
        <w:pStyle w:val="Heading2"/>
        <w:spacing w:before="125" w:after="55"/>
      </w:pPr>
      <w:bookmarkStart w:id="29" w:name="_Toc238019816"/>
      <w:r>
        <w:rPr>
          <w:b/>
          <w:bCs/>
          <w:color w:val="1D4ED8"/>
          <w:sz w:val="21"/>
          <w:szCs w:val="21"/>
        </w:rPr>
        <w:t>SQLite (the database)</w:t>
      </w:r>
      <w:bookmarkEnd w:id="29"/>
    </w:p>
    <w:p w14:paraId="0F36AB85" w14:textId="77777777" w:rsidR="00CC1E03" w:rsidRDefault="00166D53">
      <w:pPr>
        <w:spacing w:after="74" w:line="242" w:lineRule="auto"/>
      </w:pPr>
      <w:r>
        <w:rPr>
          <w:b/>
          <w:bCs/>
          <w:sz w:val="19"/>
          <w:szCs w:val="19"/>
        </w:rPr>
        <w:t>What it is.</w:t>
      </w:r>
      <w:r>
        <w:rPr>
          <w:sz w:val="19"/>
          <w:szCs w:val="19"/>
        </w:rPr>
        <w:t xml:space="preserve"> A complete SQL database that lives in </w:t>
      </w:r>
      <w:r>
        <w:rPr>
          <w:b/>
          <w:bCs/>
          <w:sz w:val="19"/>
          <w:szCs w:val="19"/>
        </w:rPr>
        <w:t>one ordinary file</w:t>
      </w:r>
      <w:r>
        <w:rPr>
          <w:sz w:val="19"/>
          <w:szCs w:val="19"/>
        </w:rPr>
        <w:t>. There is no separate database server to start.</w:t>
      </w:r>
    </w:p>
    <w:p w14:paraId="0F36AB86" w14:textId="77777777" w:rsidR="00CC1E03" w:rsidRDefault="00166D53">
      <w:pPr>
        <w:spacing w:after="74" w:line="242" w:lineRule="auto"/>
      </w:pPr>
      <w:r>
        <w:rPr>
          <w:b/>
          <w:bCs/>
          <w:sz w:val="19"/>
          <w:szCs w:val="19"/>
        </w:rPr>
        <w:t>Why it is used.</w:t>
      </w:r>
      <w:r>
        <w:rPr>
          <w:sz w:val="19"/>
          <w:szCs w:val="19"/>
        </w:rPr>
        <w:t xml:space="preserve"> For a personal budgeting app it is close to ideal: no setup, one file to move about, and genuinely fast. It supports transactions and foreign keys, which are the features this project leans on.</w:t>
      </w:r>
    </w:p>
    <w:p w14:paraId="0F36AB87"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Correct a common answer here:  </w:t>
      </w:r>
      <w:r>
        <w:rPr>
          <w:sz w:val="18"/>
          <w:szCs w:val="18"/>
        </w:rPr>
        <w:t xml:space="preserve">"backing up SQLite is just copying the file" is the answer most candidates give, and on this project it is </w:t>
      </w:r>
      <w:r>
        <w:rPr>
          <w:b/>
          <w:bCs/>
          <w:sz w:val="18"/>
          <w:szCs w:val="18"/>
        </w:rPr>
        <w:t>wrong</w:t>
      </w:r>
      <w:r>
        <w:rPr>
          <w:sz w:val="18"/>
          <w:szCs w:val="18"/>
        </w:rPr>
        <w:t>. The database runs in WAL mode, so recent commits live in a second file. Copying only the main file produced a database missing two entire tables when tested on the real data — and it opened without complaint. Section 11 explains what to do instead.</w:t>
      </w:r>
    </w:p>
    <w:p w14:paraId="0F36AB88" w14:textId="77777777" w:rsidR="00CC1E03" w:rsidRDefault="00166D53">
      <w:pPr>
        <w:spacing w:after="74" w:line="242" w:lineRule="auto"/>
      </w:pPr>
      <w:r>
        <w:rPr>
          <w:b/>
          <w:bCs/>
          <w:sz w:val="19"/>
          <w:szCs w:val="19"/>
        </w:rPr>
        <w:t>How this project uses it.</w:t>
      </w:r>
      <w:r>
        <w:rPr>
          <w:sz w:val="19"/>
          <w:szCs w:val="19"/>
        </w:rPr>
        <w:t xml:space="preserve"> Twelve live tables and 34 indexes. The driver is written in pure Go, so the project still compiles to one file with no C compiler needed.</w:t>
      </w:r>
    </w:p>
    <w:p w14:paraId="0F36AB89" w14:textId="77777777" w:rsidR="00CC1E03" w:rsidRDefault="00166D53">
      <w:pPr>
        <w:spacing w:after="74" w:line="242" w:lineRule="auto"/>
      </w:pPr>
      <w:r>
        <w:rPr>
          <w:b/>
          <w:bCs/>
          <w:sz w:val="19"/>
          <w:szCs w:val="19"/>
        </w:rPr>
        <w:lastRenderedPageBreak/>
        <w:t>Simple example.</w:t>
      </w:r>
      <w:r>
        <w:rPr>
          <w:sz w:val="19"/>
          <w:szCs w:val="19"/>
        </w:rPr>
        <w:t xml:space="preserve"> Backing up the entire application state is copying yaba.db.</w:t>
      </w:r>
    </w:p>
    <w:p w14:paraId="0F36AB8A"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Know the limitation:  </w:t>
      </w:r>
      <w:r>
        <w:rPr>
          <w:sz w:val="18"/>
          <w:szCs w:val="18"/>
        </w:rPr>
        <w:t>SQLite allows only one writer at a time. That is fine for one household and would not be for thousands of concurrent users. Being able to say where your choice stops working is a sign of judgement, and interviewers probe for it.</w:t>
      </w:r>
    </w:p>
    <w:p w14:paraId="0F36AB8B" w14:textId="77777777" w:rsidR="00CC1E03" w:rsidRDefault="00166D53">
      <w:pPr>
        <w:pStyle w:val="Heading2"/>
        <w:spacing w:before="125" w:after="55"/>
      </w:pPr>
      <w:bookmarkStart w:id="30" w:name="_Toc238019817"/>
      <w:r>
        <w:rPr>
          <w:b/>
          <w:bCs/>
          <w:color w:val="1D4ED8"/>
          <w:sz w:val="21"/>
          <w:szCs w:val="21"/>
        </w:rPr>
        <w:t>SQL (the query language)</w:t>
      </w:r>
      <w:bookmarkEnd w:id="30"/>
    </w:p>
    <w:p w14:paraId="0F36AB8C" w14:textId="77777777" w:rsidR="00CC1E03" w:rsidRDefault="00166D53">
      <w:pPr>
        <w:spacing w:after="74" w:line="242" w:lineRule="auto"/>
      </w:pPr>
      <w:r>
        <w:rPr>
          <w:b/>
          <w:bCs/>
          <w:sz w:val="19"/>
          <w:szCs w:val="19"/>
        </w:rPr>
        <w:t>What it is.</w:t>
      </w:r>
      <w:r>
        <w:rPr>
          <w:sz w:val="19"/>
          <w:szCs w:val="19"/>
        </w:rPr>
        <w:t xml:space="preserve"> The language for asking a database questions and telling it to store things.</w:t>
      </w:r>
    </w:p>
    <w:p w14:paraId="0F36AB8D" w14:textId="77777777" w:rsidR="00CC1E03" w:rsidRDefault="00166D53">
      <w:pPr>
        <w:spacing w:after="74" w:line="242" w:lineRule="auto"/>
      </w:pPr>
      <w:r>
        <w:rPr>
          <w:b/>
          <w:bCs/>
          <w:sz w:val="19"/>
          <w:szCs w:val="19"/>
        </w:rPr>
        <w:t>Why it is used.</w:t>
      </w:r>
      <w:r>
        <w:rPr>
          <w:sz w:val="19"/>
          <w:szCs w:val="19"/>
        </w:rPr>
        <w:t xml:space="preserve"> It is what relational databases speak, and it does aggregation far faster than pulling every row into the program and looping.</w:t>
      </w:r>
    </w:p>
    <w:p w14:paraId="0F36AB8E" w14:textId="77777777" w:rsidR="00CC1E03" w:rsidRDefault="00166D53">
      <w:pPr>
        <w:spacing w:after="74" w:line="242" w:lineRule="auto"/>
      </w:pPr>
      <w:r>
        <w:rPr>
          <w:b/>
          <w:bCs/>
          <w:sz w:val="19"/>
          <w:szCs w:val="19"/>
        </w:rPr>
        <w:t>How this project uses it.</w:t>
      </w:r>
      <w:r>
        <w:rPr>
          <w:sz w:val="19"/>
          <w:szCs w:val="19"/>
        </w:rPr>
        <w:t xml:space="preserve"> All SQL lives in one package, store, and nowhere else. That is a rule with a purpose: money logic is testable in one place, and no page can quietly run its own query.</w:t>
      </w:r>
    </w:p>
    <w:p w14:paraId="0F36AB8F" w14:textId="77777777" w:rsidR="00CC1E03" w:rsidRDefault="00166D53">
      <w:pPr>
        <w:spacing w:after="74" w:line="242" w:lineRule="auto"/>
      </w:pPr>
      <w:r>
        <w:rPr>
          <w:b/>
          <w:bCs/>
          <w:sz w:val="19"/>
          <w:szCs w:val="19"/>
        </w:rPr>
        <w:t>Simple example.</w:t>
      </w:r>
      <w:r>
        <w:rPr>
          <w:sz w:val="19"/>
          <w:szCs w:val="19"/>
        </w:rPr>
        <w:t xml:space="preserve"> Totalling a month's spending by category is a single grouped query, not a loop over thousands of rows.</w:t>
      </w:r>
    </w:p>
    <w:p w14:paraId="0F36AB90" w14:textId="77777777" w:rsidR="00CC1E03" w:rsidRDefault="00166D53">
      <w:pPr>
        <w:pStyle w:val="Heading2"/>
        <w:spacing w:before="125" w:after="55"/>
      </w:pPr>
      <w:bookmarkStart w:id="31" w:name="_Toc238019818"/>
      <w:r>
        <w:rPr>
          <w:b/>
          <w:bCs/>
          <w:color w:val="1D4ED8"/>
          <w:sz w:val="21"/>
          <w:szCs w:val="21"/>
        </w:rPr>
        <w:t>net/http and html/template (Go's standard library)</w:t>
      </w:r>
      <w:bookmarkEnd w:id="31"/>
    </w:p>
    <w:p w14:paraId="0F36AB91" w14:textId="77777777" w:rsidR="00CC1E03" w:rsidRDefault="00166D53">
      <w:pPr>
        <w:spacing w:after="74" w:line="242" w:lineRule="auto"/>
      </w:pPr>
      <w:r>
        <w:rPr>
          <w:b/>
          <w:bCs/>
          <w:sz w:val="19"/>
          <w:szCs w:val="19"/>
        </w:rPr>
        <w:t>What they are.</w:t>
      </w:r>
      <w:r>
        <w:rPr>
          <w:sz w:val="19"/>
          <w:szCs w:val="19"/>
        </w:rPr>
        <w:t xml:space="preserve"> The web server and the page templating system, both built into Go itself — no external framework.</w:t>
      </w:r>
    </w:p>
    <w:p w14:paraId="0F36AB92" w14:textId="77777777" w:rsidR="00CC1E03" w:rsidRDefault="00166D53">
      <w:pPr>
        <w:spacing w:after="74" w:line="242" w:lineRule="auto"/>
      </w:pPr>
      <w:r>
        <w:rPr>
          <w:b/>
          <w:bCs/>
          <w:sz w:val="19"/>
          <w:szCs w:val="19"/>
        </w:rPr>
        <w:t>Why they are used.</w:t>
      </w:r>
      <w:r>
        <w:rPr>
          <w:sz w:val="19"/>
          <w:szCs w:val="19"/>
        </w:rPr>
        <w:t xml:space="preserve"> Fewer dependencies, and html/template has one property that matters enormously: it </w:t>
      </w:r>
      <w:r>
        <w:rPr>
          <w:b/>
          <w:bCs/>
          <w:sz w:val="19"/>
          <w:szCs w:val="19"/>
        </w:rPr>
        <w:t>escapes automatically</w:t>
      </w:r>
      <w:r>
        <w:rPr>
          <w:sz w:val="19"/>
          <w:szCs w:val="19"/>
        </w:rPr>
        <w:t>. If a user names a category &lt;script&gt;..., the template prints it as text instead of running it.</w:t>
      </w:r>
    </w:p>
    <w:p w14:paraId="0F36AB93" w14:textId="77777777" w:rsidR="00CC1E03" w:rsidRDefault="00166D53">
      <w:pPr>
        <w:spacing w:after="74" w:line="242" w:lineRule="auto"/>
      </w:pPr>
      <w:r>
        <w:rPr>
          <w:b/>
          <w:bCs/>
          <w:sz w:val="19"/>
          <w:szCs w:val="19"/>
        </w:rPr>
        <w:t>How this project uses it.</w:t>
      </w:r>
      <w:r>
        <w:rPr>
          <w:sz w:val="19"/>
          <w:szCs w:val="19"/>
        </w:rPr>
        <w:t xml:space="preserve"> 59 routes and 21 templates. Routes include the method, so POST /funds/{id}/deposit simply cannot be reached by a link.</w:t>
      </w:r>
    </w:p>
    <w:p w14:paraId="0F36AB94" w14:textId="77777777" w:rsidR="00CC1E03" w:rsidRDefault="00166D53">
      <w:pPr>
        <w:spacing w:after="74" w:line="242" w:lineRule="auto"/>
      </w:pPr>
      <w:r>
        <w:rPr>
          <w:b/>
          <w:bCs/>
          <w:sz w:val="19"/>
          <w:szCs w:val="19"/>
        </w:rPr>
        <w:t>Simple example.</w:t>
      </w:r>
      <w:r>
        <w:rPr>
          <w:sz w:val="19"/>
          <w:szCs w:val="19"/>
        </w:rPr>
        <w:t xml:space="preserve"> This automatic escaping is what closed a real hole: the old code passed chart data in a way that switched escaping </w:t>
      </w:r>
      <w:r>
        <w:rPr>
          <w:b/>
          <w:bCs/>
          <w:sz w:val="19"/>
          <w:szCs w:val="19"/>
        </w:rPr>
        <w:t>off</w:t>
      </w:r>
      <w:r>
        <w:rPr>
          <w:sz w:val="19"/>
          <w:szCs w:val="19"/>
        </w:rPr>
        <w:t>, so a carefully-named expense category could have run code in the user's own browser.</w:t>
      </w:r>
    </w:p>
    <w:p w14:paraId="0F36AB95" w14:textId="77777777" w:rsidR="00CC1E03" w:rsidRDefault="00166D53">
      <w:pPr>
        <w:pStyle w:val="Heading2"/>
        <w:spacing w:before="125" w:after="55"/>
      </w:pPr>
      <w:bookmarkStart w:id="32" w:name="_Toc238019819"/>
      <w:r>
        <w:rPr>
          <w:b/>
          <w:bCs/>
          <w:color w:val="1D4ED8"/>
          <w:sz w:val="21"/>
          <w:szCs w:val="21"/>
        </w:rPr>
        <w:t>bcrypt (password hashing)</w:t>
      </w:r>
      <w:bookmarkEnd w:id="32"/>
    </w:p>
    <w:p w14:paraId="0F36AB96" w14:textId="77777777" w:rsidR="00CC1E03" w:rsidRDefault="00166D53">
      <w:pPr>
        <w:spacing w:after="74" w:line="242" w:lineRule="auto"/>
      </w:pPr>
      <w:r>
        <w:rPr>
          <w:b/>
          <w:bCs/>
          <w:sz w:val="19"/>
          <w:szCs w:val="19"/>
        </w:rPr>
        <w:t>What it is.</w:t>
      </w:r>
      <w:r>
        <w:rPr>
          <w:sz w:val="19"/>
          <w:szCs w:val="19"/>
        </w:rPr>
        <w:t xml:space="preserve"> A one-way function for passwords. "One-way" means you can check a password but cannot recover it.</w:t>
      </w:r>
    </w:p>
    <w:p w14:paraId="0F36AB97" w14:textId="77777777" w:rsidR="00CC1E03" w:rsidRDefault="00166D53">
      <w:pPr>
        <w:spacing w:after="74" w:line="242" w:lineRule="auto"/>
      </w:pPr>
      <w:r>
        <w:rPr>
          <w:b/>
          <w:bCs/>
          <w:sz w:val="19"/>
          <w:szCs w:val="19"/>
        </w:rPr>
        <w:t>Why it is used.</w:t>
      </w:r>
      <w:r>
        <w:rPr>
          <w:sz w:val="19"/>
          <w:szCs w:val="19"/>
        </w:rPr>
        <w:t xml:space="preserve"> Storing real passwords is indefensible — a stolen database would expose every account, including on other sites where people reuse passwords. bcrypt is also deliberately </w:t>
      </w:r>
      <w:r>
        <w:rPr>
          <w:b/>
          <w:bCs/>
          <w:sz w:val="19"/>
          <w:szCs w:val="19"/>
        </w:rPr>
        <w:t>slow</w:t>
      </w:r>
      <w:r>
        <w:rPr>
          <w:sz w:val="19"/>
          <w:szCs w:val="19"/>
        </w:rPr>
        <w:t>, which makes guessing millions of passwords impractical.</w:t>
      </w:r>
    </w:p>
    <w:p w14:paraId="0F36AB98" w14:textId="77777777" w:rsidR="00CC1E03" w:rsidRDefault="00166D53">
      <w:pPr>
        <w:spacing w:after="74" w:line="242" w:lineRule="auto"/>
      </w:pPr>
      <w:r>
        <w:rPr>
          <w:b/>
          <w:bCs/>
          <w:sz w:val="19"/>
          <w:szCs w:val="19"/>
        </w:rPr>
        <w:t>How this project uses it.</w:t>
      </w:r>
      <w:r>
        <w:rPr>
          <w:sz w:val="19"/>
          <w:szCs w:val="19"/>
        </w:rPr>
        <w:t xml:space="preserve"> Passwords are hashed on signup and compared on login. The plain password is never written anywhere.</w:t>
      </w:r>
    </w:p>
    <w:p w14:paraId="0F36AB99" w14:textId="77777777" w:rsidR="00CC1E03" w:rsidRDefault="00166D53">
      <w:pPr>
        <w:spacing w:after="74" w:line="242" w:lineRule="auto"/>
      </w:pPr>
      <w:r>
        <w:rPr>
          <w:b/>
          <w:bCs/>
          <w:sz w:val="19"/>
          <w:szCs w:val="19"/>
        </w:rPr>
        <w:t>Simple example.</w:t>
      </w:r>
      <w:r>
        <w:rPr>
          <w:sz w:val="19"/>
          <w:szCs w:val="19"/>
        </w:rPr>
        <w:t xml:space="preserve"> Two users with the identical password get different stored values, because a random "salt" is mixed in. So an attacker cannot tell that two accounts share a password.</w:t>
      </w:r>
    </w:p>
    <w:p w14:paraId="0F36AB9A" w14:textId="77777777" w:rsidR="00CC1E03" w:rsidRDefault="00166D53">
      <w:pPr>
        <w:pStyle w:val="Heading2"/>
        <w:spacing w:before="125" w:after="55"/>
      </w:pPr>
      <w:bookmarkStart w:id="33" w:name="_Toc238019820"/>
      <w:r>
        <w:rPr>
          <w:b/>
          <w:bCs/>
          <w:color w:val="1D4ED8"/>
          <w:sz w:val="21"/>
          <w:szCs w:val="21"/>
        </w:rPr>
        <w:t>gorilla/sessions (staying logged in)</w:t>
      </w:r>
      <w:bookmarkEnd w:id="33"/>
    </w:p>
    <w:p w14:paraId="0F36AB9B" w14:textId="77777777" w:rsidR="00CC1E03" w:rsidRDefault="00166D53">
      <w:pPr>
        <w:spacing w:after="74" w:line="242" w:lineRule="auto"/>
      </w:pPr>
      <w:r>
        <w:rPr>
          <w:b/>
          <w:bCs/>
          <w:sz w:val="19"/>
          <w:szCs w:val="19"/>
        </w:rPr>
        <w:t>What it is.</w:t>
      </w:r>
      <w:r>
        <w:rPr>
          <w:sz w:val="19"/>
          <w:szCs w:val="19"/>
        </w:rPr>
        <w:t xml:space="preserve"> A library for signed cookies, so the server can remember who you are between requests.</w:t>
      </w:r>
    </w:p>
    <w:p w14:paraId="0F36AB9C" w14:textId="77777777" w:rsidR="00CC1E03" w:rsidRDefault="00166D53">
      <w:pPr>
        <w:spacing w:after="74" w:line="242" w:lineRule="auto"/>
      </w:pPr>
      <w:r>
        <w:rPr>
          <w:b/>
          <w:bCs/>
          <w:sz w:val="19"/>
          <w:szCs w:val="19"/>
        </w:rPr>
        <w:t>Why it is used.</w:t>
      </w:r>
      <w:r>
        <w:rPr>
          <w:sz w:val="19"/>
          <w:szCs w:val="19"/>
        </w:rPr>
        <w:t xml:space="preserve"> HTTP has no memory of its own. Every request arrives as a stranger unless something carries identity across.</w:t>
      </w:r>
    </w:p>
    <w:p w14:paraId="0F36AB9D" w14:textId="77777777" w:rsidR="00CC1E03" w:rsidRDefault="00166D53">
      <w:pPr>
        <w:spacing w:after="74" w:line="242" w:lineRule="auto"/>
      </w:pPr>
      <w:r>
        <w:rPr>
          <w:b/>
          <w:bCs/>
          <w:sz w:val="19"/>
          <w:szCs w:val="19"/>
        </w:rPr>
        <w:t>How this project uses it.</w:t>
      </w:r>
      <w:r>
        <w:rPr>
          <w:sz w:val="19"/>
          <w:szCs w:val="19"/>
        </w:rPr>
        <w:t xml:space="preserve"> The cookie holds a user id and is cryptographically signed, so it cannot be edited to impersonate someone. Crucially, the id is then </w:t>
      </w:r>
      <w:r>
        <w:rPr>
          <w:b/>
          <w:bCs/>
          <w:sz w:val="19"/>
          <w:szCs w:val="19"/>
        </w:rPr>
        <w:t>looked up in the database on every request</w:t>
      </w:r>
      <w:r>
        <w:rPr>
          <w:sz w:val="19"/>
          <w:szCs w:val="19"/>
        </w:rPr>
        <w:t xml:space="preserve"> rather than trusted — which is what makes a deleted account stop working at once.</w:t>
      </w:r>
    </w:p>
    <w:p w14:paraId="0F36AB9E" w14:textId="77777777" w:rsidR="00CC1E03" w:rsidRDefault="00166D53">
      <w:pPr>
        <w:spacing w:after="74" w:line="242" w:lineRule="auto"/>
      </w:pPr>
      <w:r>
        <w:rPr>
          <w:b/>
          <w:bCs/>
          <w:sz w:val="19"/>
          <w:szCs w:val="19"/>
        </w:rPr>
        <w:t>What changed, and why it is worth telling as a story.</w:t>
      </w:r>
      <w:r>
        <w:rPr>
          <w:sz w:val="19"/>
          <w:szCs w:val="19"/>
        </w:rPr>
        <w:t xml:space="preserve"> Originally the cookie held the user id and nothing else. Signing made it unforgeable, but the server kept no record of what it had issued — so a login could be *checked* and never *cancelled*. "Log out everywhere", a stolen laptop and a password change invalidated precisely nothing, and the only lever was rotating the signing key, which signs everybody out at once.</w:t>
      </w:r>
    </w:p>
    <w:p w14:paraId="0F36AB9F" w14:textId="77777777" w:rsidR="00CC1E03" w:rsidRDefault="00166D53">
      <w:pPr>
        <w:spacing w:after="74" w:line="242" w:lineRule="auto"/>
      </w:pPr>
      <w:r>
        <w:rPr>
          <w:sz w:val="19"/>
          <w:szCs w:val="19"/>
        </w:rPr>
        <w:t xml:space="preserve">Migration 5 made a login a </w:t>
      </w:r>
      <w:r>
        <w:rPr>
          <w:b/>
          <w:bCs/>
          <w:sz w:val="19"/>
          <w:szCs w:val="19"/>
        </w:rPr>
        <w:t>row</w:t>
      </w:r>
      <w:r>
        <w:rPr>
          <w:sz w:val="19"/>
          <w:szCs w:val="19"/>
        </w:rPr>
        <w:t xml:space="preserve"> in a sessions</w:t>
      </w:r>
      <w:r>
        <w:rPr>
          <w:sz w:val="19"/>
          <w:szCs w:val="19"/>
        </w:rPr>
        <w:t xml:space="preserve"> table. The cookie now carries only a 256-bit random token naming that row. Deleting the row ends that login on its very next request. That single change is what makes all of the following possible:</w:t>
      </w:r>
    </w:p>
    <w:p w14:paraId="0F36ABA0" w14:textId="77777777" w:rsidR="00CC1E03" w:rsidRDefault="00166D53">
      <w:pPr>
        <w:pStyle w:val="ListParagraph"/>
        <w:numPr>
          <w:ilvl w:val="0"/>
          <w:numId w:val="2"/>
        </w:numPr>
        <w:spacing w:after="32" w:line="232" w:lineRule="auto"/>
      </w:pPr>
      <w:r>
        <w:rPr>
          <w:sz w:val="19"/>
          <w:szCs w:val="19"/>
        </w:rPr>
        <w:t>A device list at /sessions, showing browser, when it signed in, and when it was last active.</w:t>
      </w:r>
    </w:p>
    <w:p w14:paraId="0F36ABA1" w14:textId="77777777" w:rsidR="00CC1E03" w:rsidRDefault="00166D53">
      <w:pPr>
        <w:pStyle w:val="ListParagraph"/>
        <w:numPr>
          <w:ilvl w:val="0"/>
          <w:numId w:val="2"/>
        </w:numPr>
        <w:spacing w:after="32" w:line="232" w:lineRule="auto"/>
      </w:pPr>
      <w:r>
        <w:rPr>
          <w:sz w:val="19"/>
          <w:szCs w:val="19"/>
        </w:rPr>
        <w:t>Revoke one device, or every device except this one.</w:t>
      </w:r>
    </w:p>
    <w:p w14:paraId="0F36ABA2" w14:textId="77777777" w:rsidR="00CC1E03" w:rsidRDefault="00166D53">
      <w:pPr>
        <w:pStyle w:val="ListParagraph"/>
        <w:numPr>
          <w:ilvl w:val="0"/>
          <w:numId w:val="2"/>
        </w:numPr>
        <w:spacing w:after="32" w:line="232" w:lineRule="auto"/>
      </w:pPr>
      <w:r>
        <w:rPr>
          <w:sz w:val="19"/>
          <w:szCs w:val="19"/>
        </w:rPr>
        <w:t xml:space="preserve">A password change — whether by yaba passwd or a reset link — deletes that account's sessions </w:t>
      </w:r>
      <w:r>
        <w:rPr>
          <w:b/>
          <w:bCs/>
          <w:sz w:val="19"/>
          <w:szCs w:val="19"/>
        </w:rPr>
        <w:t>in the same transaction</w:t>
      </w:r>
      <w:r>
        <w:rPr>
          <w:sz w:val="19"/>
          <w:szCs w:val="19"/>
        </w:rPr>
        <w:t xml:space="preserve"> as the new hash, so the two cannot come apart.</w:t>
      </w:r>
    </w:p>
    <w:p w14:paraId="0F36ABA3" w14:textId="77777777" w:rsidR="00CC1E03" w:rsidRDefault="00166D53">
      <w:pPr>
        <w:pStyle w:val="ListParagraph"/>
        <w:numPr>
          <w:ilvl w:val="0"/>
          <w:numId w:val="2"/>
        </w:numPr>
        <w:spacing w:after="32" w:line="232" w:lineRule="auto"/>
      </w:pPr>
      <w:r>
        <w:rPr>
          <w:sz w:val="19"/>
          <w:szCs w:val="19"/>
        </w:rPr>
        <w:t>A 30-day absolute expiry and a 14-day idle cutoff, so a session forgotten on a shared machine cannot live forever.</w:t>
      </w:r>
    </w:p>
    <w:p w14:paraId="0F36ABA4"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lastRenderedPageBreak/>
        <w:t xml:space="preserve">The cost, which you should state before being asked:  </w:t>
      </w:r>
      <w:r>
        <w:rPr>
          <w:sz w:val="18"/>
          <w:szCs w:val="18"/>
        </w:rPr>
        <w:t>one extra query per authenticated request — a throttled write of last_seen_at, at most once a minute per session. Doing it on every request would turn every page load into a write, and SQLite has one writer. The lookup itself replaced the old user-id lookup, so it is not additional.</w:t>
      </w:r>
    </w:p>
    <w:p w14:paraId="0F36ABA5" w14:textId="77777777" w:rsidR="00CC1E03" w:rsidRDefault="00166D53">
      <w:pPr>
        <w:pStyle w:val="Heading2"/>
        <w:spacing w:before="125" w:after="55"/>
      </w:pPr>
      <w:bookmarkStart w:id="34" w:name="_Toc238019821"/>
      <w:r>
        <w:rPr>
          <w:b/>
          <w:bCs/>
          <w:color w:val="1D4ED8"/>
          <w:sz w:val="21"/>
          <w:szCs w:val="21"/>
        </w:rPr>
        <w:t>net/smtp (sending email)</w:t>
      </w:r>
      <w:bookmarkEnd w:id="34"/>
    </w:p>
    <w:p w14:paraId="0F36ABA6" w14:textId="77777777" w:rsidR="00CC1E03" w:rsidRDefault="00166D53">
      <w:pPr>
        <w:spacing w:after="74" w:line="242" w:lineRule="auto"/>
      </w:pPr>
      <w:r>
        <w:rPr>
          <w:b/>
          <w:bCs/>
          <w:sz w:val="19"/>
          <w:szCs w:val="19"/>
        </w:rPr>
        <w:t>What it is.</w:t>
      </w:r>
      <w:r>
        <w:rPr>
          <w:sz w:val="19"/>
          <w:szCs w:val="19"/>
        </w:rPr>
        <w:t xml:space="preserve"> Go's built-in client for the protocol that moves email between machines. Section 9 explains the protocol itself from scratch.</w:t>
      </w:r>
    </w:p>
    <w:p w14:paraId="0F36ABA7" w14:textId="77777777" w:rsidR="00CC1E03" w:rsidRDefault="00166D53">
      <w:pPr>
        <w:spacing w:after="74" w:line="242" w:lineRule="auto"/>
      </w:pPr>
      <w:r>
        <w:rPr>
          <w:b/>
          <w:bCs/>
          <w:sz w:val="19"/>
          <w:szCs w:val="19"/>
        </w:rPr>
        <w:t>Why it is used.</w:t>
      </w:r>
      <w:r>
        <w:rPr>
          <w:sz w:val="19"/>
          <w:szCs w:val="19"/>
        </w:rPr>
        <w:t xml:space="preserve"> It is in the standard library, so email cost this project </w:t>
      </w:r>
      <w:r>
        <w:rPr>
          <w:b/>
          <w:bCs/>
          <w:sz w:val="19"/>
          <w:szCs w:val="19"/>
        </w:rPr>
        <w:t>no new dependency</w:t>
      </w:r>
      <w:r>
        <w:rPr>
          <w:sz w:val="19"/>
          <w:szCs w:val="19"/>
        </w:rPr>
        <w:t>. That is the whole argument for choosing plain SMTP over a provider's own HTTP API: the same code works with a Gmail app password, with Resend, with Postmark, with a company relay, or with a throwaway test server, and nothing changes but four environment variables.</w:t>
      </w:r>
    </w:p>
    <w:p w14:paraId="0F36ABA8" w14:textId="77777777" w:rsidR="00CC1E03" w:rsidRDefault="00166D53">
      <w:pPr>
        <w:spacing w:after="74" w:line="242" w:lineRule="auto"/>
      </w:pPr>
      <w:r>
        <w:rPr>
          <w:b/>
          <w:bCs/>
          <w:sz w:val="19"/>
          <w:szCs w:val="19"/>
        </w:rPr>
        <w:t>How this project uses it.</w:t>
      </w:r>
      <w:r>
        <w:rPr>
          <w:sz w:val="19"/>
          <w:szCs w:val="19"/>
        </w:rPr>
        <w:t xml:space="preserve"> Two messages: an invitation to a shared budget, and a password reset link. Both plain text, both sent over an encrypted connection.</w:t>
      </w:r>
    </w:p>
    <w:p w14:paraId="0F36ABA9" w14:textId="77777777" w:rsidR="00CC1E03" w:rsidRDefault="00166D53">
      <w:pPr>
        <w:spacing w:after="74" w:line="242" w:lineRule="auto"/>
      </w:pPr>
      <w:r>
        <w:rPr>
          <w:b/>
          <w:bCs/>
          <w:sz w:val="19"/>
          <w:szCs w:val="19"/>
        </w:rPr>
        <w:t>Simple example.</w:t>
      </w:r>
      <w:r>
        <w:rPr>
          <w:sz w:val="19"/>
          <w:szCs w:val="19"/>
        </w:rPr>
        <w:t xml:space="preserve"> You click *Send invitation*; the app opens a connection to smtp.gmail.com, proves it is allowed to send, hands Gmail the message, and Gmail delivers it.</w:t>
      </w:r>
    </w:p>
    <w:p w14:paraId="0F36ABAA" w14:textId="77777777" w:rsidR="00CC1E03" w:rsidRDefault="00166D53">
      <w:pPr>
        <w:pStyle w:val="Heading2"/>
        <w:spacing w:before="125" w:after="55"/>
      </w:pPr>
      <w:bookmarkStart w:id="35" w:name="_Toc238019822"/>
      <w:r>
        <w:rPr>
          <w:b/>
          <w:bCs/>
          <w:color w:val="1D4ED8"/>
          <w:sz w:val="21"/>
          <w:szCs w:val="21"/>
        </w:rPr>
        <w:t>Chart.js (the charts)</w:t>
      </w:r>
      <w:bookmarkEnd w:id="35"/>
    </w:p>
    <w:p w14:paraId="0F36ABAB" w14:textId="77777777" w:rsidR="00CC1E03" w:rsidRDefault="00166D53">
      <w:pPr>
        <w:spacing w:after="74" w:line="242" w:lineRule="auto"/>
      </w:pPr>
      <w:r>
        <w:rPr>
          <w:b/>
          <w:bCs/>
          <w:sz w:val="19"/>
          <w:szCs w:val="19"/>
        </w:rPr>
        <w:t>What it is.</w:t>
      </w:r>
      <w:r>
        <w:rPr>
          <w:sz w:val="19"/>
          <w:szCs w:val="19"/>
        </w:rPr>
        <w:t xml:space="preserve"> A JavaScript library that draws charts in the browser.</w:t>
      </w:r>
    </w:p>
    <w:p w14:paraId="0F36ABAC" w14:textId="77777777" w:rsidR="00CC1E03" w:rsidRDefault="00166D53">
      <w:pPr>
        <w:spacing w:after="74" w:line="242" w:lineRule="auto"/>
      </w:pPr>
      <w:r>
        <w:rPr>
          <w:b/>
          <w:bCs/>
          <w:sz w:val="19"/>
          <w:szCs w:val="19"/>
        </w:rPr>
        <w:t>Why it is used.</w:t>
      </w:r>
      <w:r>
        <w:rPr>
          <w:sz w:val="19"/>
          <w:szCs w:val="19"/>
        </w:rPr>
        <w:t xml:space="preserve"> Drawing charts by hand is a large amount of work for no benefit.</w:t>
      </w:r>
    </w:p>
    <w:p w14:paraId="0F36ABAD" w14:textId="77777777" w:rsidR="00CC1E03" w:rsidRDefault="00166D53">
      <w:pPr>
        <w:spacing w:after="74" w:line="242" w:lineRule="auto"/>
      </w:pPr>
      <w:r>
        <w:rPr>
          <w:b/>
          <w:bCs/>
          <w:sz w:val="19"/>
          <w:szCs w:val="19"/>
        </w:rPr>
        <w:t>How this project uses it.</w:t>
      </w:r>
      <w:r>
        <w:rPr>
          <w:sz w:val="19"/>
          <w:szCs w:val="19"/>
        </w:rPr>
        <w:t xml:space="preserve"> Doughnut charts for spending and income by category, a line chart with the fitted trend, and a monthly comparison chart.</w:t>
      </w:r>
    </w:p>
    <w:p w14:paraId="0F36ABAE" w14:textId="77777777" w:rsidR="00CC1E03" w:rsidRDefault="00166D53">
      <w:pPr>
        <w:spacing w:after="74" w:line="242" w:lineRule="auto"/>
      </w:pPr>
      <w:r>
        <w:rPr>
          <w:b/>
          <w:bCs/>
          <w:sz w:val="19"/>
          <w:szCs w:val="19"/>
        </w:rPr>
        <w:t>Simple example.</w:t>
      </w:r>
      <w:r>
        <w:rPr>
          <w:sz w:val="19"/>
          <w:szCs w:val="19"/>
        </w:rPr>
        <w:t xml:space="preserve"> Chart data is passed as plain text in an HTML attribute and parsed by the browser — deliberately, so the data goes through normal escaping rather than being inserted as code.</w:t>
      </w:r>
    </w:p>
    <w:p w14:paraId="0F36ABAF" w14:textId="77777777" w:rsidR="00CC1E03" w:rsidRDefault="00166D53">
      <w:pPr>
        <w:pStyle w:val="Heading2"/>
        <w:spacing w:before="125" w:after="55"/>
      </w:pPr>
      <w:bookmarkStart w:id="36" w:name="_Toc238019823"/>
      <w:r>
        <w:rPr>
          <w:b/>
          <w:bCs/>
          <w:color w:val="1D4ED8"/>
          <w:sz w:val="21"/>
          <w:szCs w:val="21"/>
        </w:rPr>
        <w:t>Git and GitHub</w:t>
      </w:r>
      <w:bookmarkEnd w:id="36"/>
    </w:p>
    <w:p w14:paraId="0F36ABB0" w14:textId="77777777" w:rsidR="00CC1E03" w:rsidRDefault="00166D53">
      <w:pPr>
        <w:spacing w:after="74" w:line="242" w:lineRule="auto"/>
      </w:pPr>
      <w:r>
        <w:rPr>
          <w:b/>
          <w:bCs/>
          <w:sz w:val="19"/>
          <w:szCs w:val="19"/>
        </w:rPr>
        <w:t>What they are, and why.</w:t>
      </w:r>
      <w:r>
        <w:rPr>
          <w:sz w:val="19"/>
          <w:szCs w:val="19"/>
        </w:rPr>
        <w:t xml:space="preserve"> Git records the history of every change; GitHub stores it online. History means a mistake can be undone precisely, and group work does not overwrite itself. The whole rebuild is recorded as a sequence of changes, so the old version is still recoverable.</w:t>
      </w:r>
    </w:p>
    <w:p w14:paraId="0F36ABB1" w14:textId="77777777" w:rsidR="00CC1E03" w:rsidRDefault="00166D53">
      <w:pPr>
        <w:pStyle w:val="Heading2"/>
        <w:spacing w:before="125" w:after="55"/>
      </w:pPr>
      <w:bookmarkStart w:id="37" w:name="_Toc238019824"/>
      <w:r>
        <w:rPr>
          <w:b/>
          <w:bCs/>
          <w:color w:val="1D4ED8"/>
          <w:sz w:val="21"/>
          <w:szCs w:val="21"/>
        </w:rPr>
        <w:t>Python (supporting role — be accurate about this)</w:t>
      </w:r>
      <w:bookmarkEnd w:id="37"/>
    </w:p>
    <w:p w14:paraId="0F36ABB2" w14:textId="77777777" w:rsidR="00CC1E03" w:rsidRDefault="00166D53">
      <w:pPr>
        <w:spacing w:after="74" w:line="242" w:lineRule="auto"/>
      </w:pPr>
      <w:r>
        <w:rPr>
          <w:sz w:val="19"/>
          <w:szCs w:val="19"/>
        </w:rPr>
        <w:t xml:space="preserve">Python is </w:t>
      </w:r>
      <w:r>
        <w:rPr>
          <w:b/>
          <w:bCs/>
          <w:sz w:val="19"/>
          <w:szCs w:val="19"/>
        </w:rPr>
        <w:t>not in the application at all</w:t>
      </w:r>
      <w:r>
        <w:rPr>
          <w:sz w:val="19"/>
          <w:szCs w:val="19"/>
        </w:rPr>
        <w:t xml:space="preserve">. It was used only to write </w:t>
      </w:r>
      <w:r>
        <w:rPr>
          <w:b/>
          <w:bCs/>
          <w:sz w:val="19"/>
          <w:szCs w:val="19"/>
        </w:rPr>
        <w:t>verification harnesses</w:t>
      </w:r>
      <w:r>
        <w:rPr>
          <w:sz w:val="19"/>
          <w:szCs w:val="19"/>
        </w:rPr>
        <w:t>: small programs that test the migrations against a copy of the real database and check the code for certain classes of mistake. Section 8 explains why. The shipped application contains no Python.</w:t>
      </w:r>
    </w:p>
    <w:p w14:paraId="0F36ABB3" w14:textId="77777777" w:rsidR="00CC1E03" w:rsidRDefault="00166D53">
      <w:pPr>
        <w:pStyle w:val="Heading2"/>
        <w:spacing w:before="125" w:after="55"/>
      </w:pPr>
      <w:bookmarkStart w:id="38" w:name="_Toc238019825"/>
      <w:r>
        <w:rPr>
          <w:b/>
          <w:bCs/>
          <w:color w:val="1D4ED8"/>
          <w:sz w:val="21"/>
          <w:szCs w:val="21"/>
        </w:rPr>
        <w:t>Technologies your template listed that this project does not use</w:t>
      </w:r>
      <w:bookmarkEnd w:id="38"/>
    </w:p>
    <w:p w14:paraId="0F36ABB4" w14:textId="77777777" w:rsidR="00CC1E03" w:rsidRDefault="00166D53">
      <w:pPr>
        <w:spacing w:after="74" w:line="242" w:lineRule="auto"/>
      </w:pPr>
      <w:r>
        <w:rPr>
          <w:sz w:val="19"/>
          <w:szCs w:val="19"/>
        </w:rPr>
        <w:t>Being able to say this cleanly is better than being caught out. If asked, the honest answer is that these belong to a different kind of project, and you can explain what this project does instead.</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674"/>
        <w:gridCol w:w="6686"/>
      </w:tblGrid>
      <w:tr w:rsidR="00CC1E03" w14:paraId="0F36ABB7" w14:textId="77777777">
        <w:tblPrEx>
          <w:tblCellMar>
            <w:top w:w="0" w:type="dxa"/>
            <w:bottom w:w="0" w:type="dxa"/>
          </w:tblCellMar>
        </w:tblPrEx>
        <w:trPr>
          <w:cantSplit/>
          <w:tblHeader/>
        </w:trPr>
        <w:tc>
          <w:tcPr>
            <w:tcW w:w="2674" w:type="dxa"/>
            <w:shd w:val="clear" w:color="auto" w:fill="EFF4FB"/>
            <w:tcMar>
              <w:top w:w="45" w:type="dxa"/>
              <w:left w:w="95" w:type="dxa"/>
              <w:bottom w:w="45" w:type="dxa"/>
              <w:right w:w="95" w:type="dxa"/>
            </w:tcMar>
          </w:tcPr>
          <w:p w14:paraId="0F36ABB5" w14:textId="77777777" w:rsidR="00CC1E03" w:rsidRDefault="00166D53">
            <w:pPr>
              <w:spacing w:line="214" w:lineRule="auto"/>
            </w:pPr>
            <w:r>
              <w:rPr>
                <w:b/>
                <w:bCs/>
                <w:sz w:val="17"/>
                <w:szCs w:val="17"/>
              </w:rPr>
              <w:t>Not used</w:t>
            </w:r>
          </w:p>
        </w:tc>
        <w:tc>
          <w:tcPr>
            <w:tcW w:w="6686" w:type="dxa"/>
            <w:shd w:val="clear" w:color="auto" w:fill="EFF4FB"/>
            <w:tcMar>
              <w:top w:w="45" w:type="dxa"/>
              <w:left w:w="95" w:type="dxa"/>
              <w:bottom w:w="45" w:type="dxa"/>
              <w:right w:w="95" w:type="dxa"/>
            </w:tcMar>
          </w:tcPr>
          <w:p w14:paraId="0F36ABB6" w14:textId="77777777" w:rsidR="00CC1E03" w:rsidRDefault="00166D53">
            <w:pPr>
              <w:spacing w:line="214" w:lineRule="auto"/>
            </w:pPr>
            <w:r>
              <w:rPr>
                <w:b/>
                <w:bCs/>
                <w:sz w:val="17"/>
                <w:szCs w:val="17"/>
              </w:rPr>
              <w:t>What this project uses instead</w:t>
            </w:r>
          </w:p>
        </w:tc>
      </w:tr>
      <w:tr w:rsidR="00CC1E03" w14:paraId="0F36ABBA" w14:textId="77777777">
        <w:tblPrEx>
          <w:tblCellMar>
            <w:top w:w="0" w:type="dxa"/>
            <w:bottom w:w="0" w:type="dxa"/>
          </w:tblCellMar>
        </w:tblPrEx>
        <w:trPr>
          <w:cantSplit/>
        </w:trPr>
        <w:tc>
          <w:tcPr>
            <w:tcW w:w="2674" w:type="dxa"/>
            <w:tcMar>
              <w:top w:w="45" w:type="dxa"/>
              <w:left w:w="95" w:type="dxa"/>
              <w:bottom w:w="45" w:type="dxa"/>
              <w:right w:w="95" w:type="dxa"/>
            </w:tcMar>
          </w:tcPr>
          <w:p w14:paraId="0F36ABB8" w14:textId="77777777" w:rsidR="00CC1E03" w:rsidRDefault="00166D53">
            <w:pPr>
              <w:spacing w:line="214" w:lineRule="auto"/>
            </w:pPr>
            <w:r>
              <w:rPr>
                <w:sz w:val="17"/>
                <w:szCs w:val="17"/>
              </w:rPr>
              <w:t>Pandas, NumPy, scikit-learn</w:t>
            </w:r>
          </w:p>
        </w:tc>
        <w:tc>
          <w:tcPr>
            <w:tcW w:w="6686" w:type="dxa"/>
            <w:tcMar>
              <w:top w:w="45" w:type="dxa"/>
              <w:left w:w="95" w:type="dxa"/>
              <w:bottom w:w="45" w:type="dxa"/>
              <w:right w:w="95" w:type="dxa"/>
            </w:tcMar>
          </w:tcPr>
          <w:p w14:paraId="0F36ABB9" w14:textId="77777777" w:rsidR="00CC1E03" w:rsidRDefault="00166D53">
            <w:pPr>
              <w:spacing w:line="214" w:lineRule="auto"/>
            </w:pPr>
            <w:r>
              <w:rPr>
                <w:sz w:val="17"/>
                <w:szCs w:val="17"/>
              </w:rPr>
              <w:t>Hand-written statistics in the insight package (section 5), and SQL for aggregation.</w:t>
            </w:r>
          </w:p>
        </w:tc>
      </w:tr>
      <w:tr w:rsidR="00CC1E03" w14:paraId="0F36ABBD" w14:textId="77777777">
        <w:tblPrEx>
          <w:tblCellMar>
            <w:top w:w="0" w:type="dxa"/>
            <w:bottom w:w="0" w:type="dxa"/>
          </w:tblCellMar>
        </w:tblPrEx>
        <w:trPr>
          <w:cantSplit/>
        </w:trPr>
        <w:tc>
          <w:tcPr>
            <w:tcW w:w="2674" w:type="dxa"/>
            <w:tcMar>
              <w:top w:w="45" w:type="dxa"/>
              <w:left w:w="95" w:type="dxa"/>
              <w:bottom w:w="45" w:type="dxa"/>
              <w:right w:w="95" w:type="dxa"/>
            </w:tcMar>
          </w:tcPr>
          <w:p w14:paraId="0F36ABBB" w14:textId="77777777" w:rsidR="00CC1E03" w:rsidRDefault="00166D53">
            <w:pPr>
              <w:spacing w:line="214" w:lineRule="auto"/>
            </w:pPr>
            <w:r>
              <w:rPr>
                <w:sz w:val="17"/>
                <w:szCs w:val="17"/>
              </w:rPr>
              <w:t>MLflow, DagsHub</w:t>
            </w:r>
          </w:p>
        </w:tc>
        <w:tc>
          <w:tcPr>
            <w:tcW w:w="6686" w:type="dxa"/>
            <w:tcMar>
              <w:top w:w="45" w:type="dxa"/>
              <w:left w:w="95" w:type="dxa"/>
              <w:bottom w:w="45" w:type="dxa"/>
              <w:right w:w="95" w:type="dxa"/>
            </w:tcMar>
          </w:tcPr>
          <w:p w14:paraId="0F36ABBC" w14:textId="77777777" w:rsidR="00CC1E03" w:rsidRDefault="00166D53">
            <w:pPr>
              <w:spacing w:line="214" w:lineRule="auto"/>
            </w:pPr>
            <w:r>
              <w:rPr>
                <w:sz w:val="17"/>
                <w:szCs w:val="17"/>
              </w:rPr>
              <w:t>No experiments to track. Correctness is verified by tests and invariants (section 8).</w:t>
            </w:r>
          </w:p>
        </w:tc>
      </w:tr>
      <w:tr w:rsidR="00CC1E03" w14:paraId="0F36ABC0" w14:textId="77777777">
        <w:tblPrEx>
          <w:tblCellMar>
            <w:top w:w="0" w:type="dxa"/>
            <w:bottom w:w="0" w:type="dxa"/>
          </w:tblCellMar>
        </w:tblPrEx>
        <w:trPr>
          <w:cantSplit/>
        </w:trPr>
        <w:tc>
          <w:tcPr>
            <w:tcW w:w="2674" w:type="dxa"/>
            <w:tcMar>
              <w:top w:w="45" w:type="dxa"/>
              <w:left w:w="95" w:type="dxa"/>
              <w:bottom w:w="45" w:type="dxa"/>
              <w:right w:w="95" w:type="dxa"/>
            </w:tcMar>
          </w:tcPr>
          <w:p w14:paraId="0F36ABBE" w14:textId="77777777" w:rsidR="00CC1E03" w:rsidRDefault="00166D53">
            <w:pPr>
              <w:spacing w:line="214" w:lineRule="auto"/>
            </w:pPr>
            <w:r>
              <w:rPr>
                <w:sz w:val="17"/>
                <w:szCs w:val="17"/>
              </w:rPr>
              <w:t>MongoDB</w:t>
            </w:r>
          </w:p>
        </w:tc>
        <w:tc>
          <w:tcPr>
            <w:tcW w:w="6686" w:type="dxa"/>
            <w:tcMar>
              <w:top w:w="45" w:type="dxa"/>
              <w:left w:w="95" w:type="dxa"/>
              <w:bottom w:w="45" w:type="dxa"/>
              <w:right w:w="95" w:type="dxa"/>
            </w:tcMar>
          </w:tcPr>
          <w:p w14:paraId="0F36ABBF" w14:textId="77777777" w:rsidR="00CC1E03" w:rsidRDefault="00166D53">
            <w:pPr>
              <w:spacing w:line="214" w:lineRule="auto"/>
            </w:pPr>
            <w:r>
              <w:rPr>
                <w:sz w:val="17"/>
                <w:szCs w:val="17"/>
              </w:rPr>
              <w:t>SQLite. The data is highly relational, so a relational database is the right fit.</w:t>
            </w:r>
          </w:p>
        </w:tc>
      </w:tr>
      <w:tr w:rsidR="00CC1E03" w14:paraId="0F36ABC3" w14:textId="77777777">
        <w:tblPrEx>
          <w:tblCellMar>
            <w:top w:w="0" w:type="dxa"/>
            <w:bottom w:w="0" w:type="dxa"/>
          </w:tblCellMar>
        </w:tblPrEx>
        <w:trPr>
          <w:cantSplit/>
        </w:trPr>
        <w:tc>
          <w:tcPr>
            <w:tcW w:w="2674" w:type="dxa"/>
            <w:tcMar>
              <w:top w:w="45" w:type="dxa"/>
              <w:left w:w="95" w:type="dxa"/>
              <w:bottom w:w="45" w:type="dxa"/>
              <w:right w:w="95" w:type="dxa"/>
            </w:tcMar>
          </w:tcPr>
          <w:p w14:paraId="0F36ABC1" w14:textId="77777777" w:rsidR="00CC1E03" w:rsidRDefault="00166D53">
            <w:pPr>
              <w:spacing w:line="214" w:lineRule="auto"/>
            </w:pPr>
            <w:r>
              <w:rPr>
                <w:sz w:val="17"/>
                <w:szCs w:val="17"/>
              </w:rPr>
              <w:t>Docker, AWS</w:t>
            </w:r>
          </w:p>
        </w:tc>
        <w:tc>
          <w:tcPr>
            <w:tcW w:w="6686" w:type="dxa"/>
            <w:tcMar>
              <w:top w:w="45" w:type="dxa"/>
              <w:left w:w="95" w:type="dxa"/>
              <w:bottom w:w="45" w:type="dxa"/>
              <w:right w:w="95" w:type="dxa"/>
            </w:tcMar>
          </w:tcPr>
          <w:p w14:paraId="0F36ABC2" w14:textId="77777777" w:rsidR="00CC1E03" w:rsidRDefault="00166D53">
            <w:pPr>
              <w:spacing w:line="214" w:lineRule="auto"/>
            </w:pPr>
            <w:r>
              <w:rPr>
                <w:sz w:val="17"/>
                <w:szCs w:val="17"/>
              </w:rPr>
              <w:t>Runs as a single local executable. Deployment is listed as future work.</w:t>
            </w:r>
          </w:p>
        </w:tc>
      </w:tr>
      <w:tr w:rsidR="00CC1E03" w14:paraId="0F36ABC6" w14:textId="77777777">
        <w:tblPrEx>
          <w:tblCellMar>
            <w:top w:w="0" w:type="dxa"/>
            <w:bottom w:w="0" w:type="dxa"/>
          </w:tblCellMar>
        </w:tblPrEx>
        <w:trPr>
          <w:cantSplit/>
        </w:trPr>
        <w:tc>
          <w:tcPr>
            <w:tcW w:w="2674" w:type="dxa"/>
            <w:tcMar>
              <w:top w:w="45" w:type="dxa"/>
              <w:left w:w="95" w:type="dxa"/>
              <w:bottom w:w="45" w:type="dxa"/>
              <w:right w:w="95" w:type="dxa"/>
            </w:tcMar>
          </w:tcPr>
          <w:p w14:paraId="0F36ABC4" w14:textId="77777777" w:rsidR="00CC1E03" w:rsidRDefault="00166D53">
            <w:pPr>
              <w:spacing w:line="214" w:lineRule="auto"/>
            </w:pPr>
            <w:r>
              <w:rPr>
                <w:sz w:val="17"/>
                <w:szCs w:val="17"/>
              </w:rPr>
              <w:t>Flask, FastAPI</w:t>
            </w:r>
          </w:p>
        </w:tc>
        <w:tc>
          <w:tcPr>
            <w:tcW w:w="6686" w:type="dxa"/>
            <w:tcMar>
              <w:top w:w="45" w:type="dxa"/>
              <w:left w:w="95" w:type="dxa"/>
              <w:bottom w:w="45" w:type="dxa"/>
              <w:right w:w="95" w:type="dxa"/>
            </w:tcMar>
          </w:tcPr>
          <w:p w14:paraId="0F36ABC5" w14:textId="77777777" w:rsidR="00CC1E03" w:rsidRDefault="00166D53">
            <w:pPr>
              <w:spacing w:line="214" w:lineRule="auto"/>
            </w:pPr>
            <w:r>
              <w:rPr>
                <w:sz w:val="17"/>
                <w:szCs w:val="17"/>
              </w:rPr>
              <w:t>Go's built-in net/http.</w:t>
            </w:r>
          </w:p>
        </w:tc>
      </w:tr>
      <w:tr w:rsidR="00CC1E03" w14:paraId="0F36ABC9" w14:textId="77777777">
        <w:tblPrEx>
          <w:tblCellMar>
            <w:top w:w="0" w:type="dxa"/>
            <w:bottom w:w="0" w:type="dxa"/>
          </w:tblCellMar>
        </w:tblPrEx>
        <w:trPr>
          <w:cantSplit/>
        </w:trPr>
        <w:tc>
          <w:tcPr>
            <w:tcW w:w="2674" w:type="dxa"/>
            <w:tcMar>
              <w:top w:w="45" w:type="dxa"/>
              <w:left w:w="95" w:type="dxa"/>
              <w:bottom w:w="45" w:type="dxa"/>
              <w:right w:w="95" w:type="dxa"/>
            </w:tcMar>
          </w:tcPr>
          <w:p w14:paraId="0F36ABC7" w14:textId="77777777" w:rsidR="00CC1E03" w:rsidRDefault="00166D53">
            <w:pPr>
              <w:spacing w:line="214" w:lineRule="auto"/>
            </w:pPr>
            <w:r>
              <w:rPr>
                <w:sz w:val="17"/>
                <w:szCs w:val="17"/>
              </w:rPr>
              <w:t>Pickle, Joblib</w:t>
            </w:r>
          </w:p>
        </w:tc>
        <w:tc>
          <w:tcPr>
            <w:tcW w:w="6686" w:type="dxa"/>
            <w:tcMar>
              <w:top w:w="45" w:type="dxa"/>
              <w:left w:w="95" w:type="dxa"/>
              <w:bottom w:w="45" w:type="dxa"/>
              <w:right w:w="95" w:type="dxa"/>
            </w:tcMar>
          </w:tcPr>
          <w:p w14:paraId="0F36ABC8" w14:textId="77777777" w:rsidR="00CC1E03" w:rsidRDefault="00166D53">
            <w:pPr>
              <w:spacing w:line="214" w:lineRule="auto"/>
            </w:pPr>
            <w:r>
              <w:rPr>
                <w:sz w:val="17"/>
                <w:szCs w:val="17"/>
              </w:rPr>
              <w:t>Nothing to serialise — there is no trained model. State lives in SQLite.</w:t>
            </w:r>
          </w:p>
        </w:tc>
      </w:tr>
      <w:tr w:rsidR="00CC1E03" w14:paraId="0F36ABCC" w14:textId="77777777">
        <w:tblPrEx>
          <w:tblCellMar>
            <w:top w:w="0" w:type="dxa"/>
            <w:bottom w:w="0" w:type="dxa"/>
          </w:tblCellMar>
        </w:tblPrEx>
        <w:trPr>
          <w:cantSplit/>
        </w:trPr>
        <w:tc>
          <w:tcPr>
            <w:tcW w:w="2674" w:type="dxa"/>
            <w:tcMar>
              <w:top w:w="45" w:type="dxa"/>
              <w:left w:w="95" w:type="dxa"/>
              <w:bottom w:w="45" w:type="dxa"/>
              <w:right w:w="95" w:type="dxa"/>
            </w:tcMar>
          </w:tcPr>
          <w:p w14:paraId="0F36ABCA" w14:textId="77777777" w:rsidR="00CC1E03" w:rsidRDefault="00166D53">
            <w:pPr>
              <w:spacing w:line="214" w:lineRule="auto"/>
            </w:pPr>
            <w:r>
              <w:rPr>
                <w:sz w:val="17"/>
                <w:szCs w:val="17"/>
              </w:rPr>
              <w:t>YAML config</w:t>
            </w:r>
          </w:p>
        </w:tc>
        <w:tc>
          <w:tcPr>
            <w:tcW w:w="6686" w:type="dxa"/>
            <w:tcMar>
              <w:top w:w="45" w:type="dxa"/>
              <w:left w:w="95" w:type="dxa"/>
              <w:bottom w:w="45" w:type="dxa"/>
              <w:right w:w="95" w:type="dxa"/>
            </w:tcMar>
          </w:tcPr>
          <w:p w14:paraId="0F36ABCB" w14:textId="77777777" w:rsidR="00CC1E03" w:rsidRDefault="00166D53">
            <w:pPr>
              <w:spacing w:line="214" w:lineRule="auto"/>
            </w:pPr>
            <w:r>
              <w:rPr>
                <w:sz w:val="17"/>
                <w:szCs w:val="17"/>
              </w:rPr>
              <w:t>Environment variables, read once at startup.</w:t>
            </w:r>
          </w:p>
        </w:tc>
      </w:tr>
    </w:tbl>
    <w:p w14:paraId="0F36ABCD" w14:textId="77777777" w:rsidR="00CC1E03" w:rsidRDefault="00166D53">
      <w:pPr>
        <w:pStyle w:val="Heading1"/>
        <w:pBdr>
          <w:bottom w:val="single" w:sz="8" w:space="6" w:color="1D4ED8"/>
        </w:pBdr>
        <w:spacing w:before="170" w:after="85"/>
      </w:pPr>
      <w:bookmarkStart w:id="39" w:name="_Toc238019826"/>
      <w:r>
        <w:rPr>
          <w:b/>
          <w:bCs/>
          <w:color w:val="1F2933"/>
          <w:sz w:val="26"/>
          <w:szCs w:val="26"/>
        </w:rPr>
        <w:t>7. Important Concepts Used</w:t>
      </w:r>
      <w:bookmarkEnd w:id="39"/>
    </w:p>
    <w:p w14:paraId="0F36ABCE" w14:textId="77777777" w:rsidR="00CC1E03" w:rsidRDefault="00166D53">
      <w:pPr>
        <w:spacing w:after="74" w:line="242" w:lineRule="auto"/>
      </w:pPr>
      <w:r>
        <w:rPr>
          <w:sz w:val="19"/>
          <w:szCs w:val="19"/>
        </w:rPr>
        <w:t>These are the ideas an interviewer is most likely to dig into. Each is explained from scratch and then tied to where the project uses it.</w:t>
      </w:r>
    </w:p>
    <w:p w14:paraId="0F36ABCF" w14:textId="77777777" w:rsidR="00CC1E03" w:rsidRDefault="00166D53">
      <w:pPr>
        <w:pStyle w:val="Heading2"/>
        <w:spacing w:before="125" w:after="55"/>
      </w:pPr>
      <w:bookmarkStart w:id="40" w:name="_Toc238019827"/>
      <w:r>
        <w:rPr>
          <w:b/>
          <w:bCs/>
          <w:color w:val="1D4ED8"/>
          <w:sz w:val="21"/>
          <w:szCs w:val="21"/>
        </w:rPr>
        <w:t>Integer money</w:t>
      </w:r>
      <w:bookmarkEnd w:id="40"/>
    </w:p>
    <w:p w14:paraId="0F36ABD0" w14:textId="77777777" w:rsidR="00CC1E03" w:rsidRDefault="00166D53">
      <w:pPr>
        <w:spacing w:after="74" w:line="242" w:lineRule="auto"/>
      </w:pPr>
      <w:r>
        <w:rPr>
          <w:sz w:val="19"/>
          <w:szCs w:val="19"/>
        </w:rPr>
        <w:lastRenderedPageBreak/>
        <w:t>Computers store decimals in a format that cannot represent most of them exactly — much as writing one third in decimal never terminates. So 0.1 + 0.2 does not give exactly 0.3</w:t>
      </w:r>
      <w:r>
        <w:rPr>
          <w:sz w:val="19"/>
          <w:szCs w:val="19"/>
        </w:rPr>
        <w:t>. Add thousands of amounts and the total drifts.</w:t>
      </w:r>
    </w:p>
    <w:p w14:paraId="0F36ABD1" w14:textId="77777777" w:rsidR="00CC1E03" w:rsidRDefault="00166D53">
      <w:pPr>
        <w:spacing w:after="74" w:line="242" w:lineRule="auto"/>
      </w:pPr>
      <w:r>
        <w:rPr>
          <w:sz w:val="19"/>
          <w:szCs w:val="19"/>
        </w:rPr>
        <w:t xml:space="preserve">The fix is to </w:t>
      </w:r>
      <w:r>
        <w:rPr>
          <w:b/>
          <w:bCs/>
          <w:sz w:val="19"/>
          <w:szCs w:val="19"/>
        </w:rPr>
        <w:t>store whole numbers of cents</w:t>
      </w:r>
      <w:r>
        <w:rPr>
          <w:sz w:val="19"/>
          <w:szCs w:val="19"/>
        </w:rPr>
        <w:t>. $12.34 becomes 1234. All arithmetic is exact, and formatting back to "$12.34" happens only at the moment of display. The project has a dedicated money package for this, and typed input is parsed digit by digit so it never passes through a decimal at all.</w:t>
      </w:r>
    </w:p>
    <w:p w14:paraId="0F36ABD2" w14:textId="77777777" w:rsidR="00CC1E03" w:rsidRDefault="00166D53">
      <w:pPr>
        <w:pStyle w:val="Heading2"/>
        <w:spacing w:before="125" w:after="55"/>
      </w:pPr>
      <w:bookmarkStart w:id="41" w:name="_Toc238019828"/>
      <w:r>
        <w:rPr>
          <w:b/>
          <w:bCs/>
          <w:color w:val="1D4ED8"/>
          <w:sz w:val="21"/>
          <w:szCs w:val="21"/>
        </w:rPr>
        <w:t>ACID transactions</w:t>
      </w:r>
      <w:bookmarkEnd w:id="41"/>
    </w:p>
    <w:p w14:paraId="0F36ABD3" w14:textId="77777777" w:rsidR="00CC1E03" w:rsidRDefault="00166D53">
      <w:pPr>
        <w:spacing w:after="74" w:line="242" w:lineRule="auto"/>
      </w:pPr>
      <w:r>
        <w:rPr>
          <w:sz w:val="19"/>
          <w:szCs w:val="19"/>
        </w:rPr>
        <w:t xml:space="preserve">A </w:t>
      </w:r>
      <w:r>
        <w:rPr>
          <w:b/>
          <w:bCs/>
          <w:sz w:val="19"/>
          <w:szCs w:val="19"/>
        </w:rPr>
        <w:t>transaction</w:t>
      </w:r>
      <w:r>
        <w:rPr>
          <w:sz w:val="19"/>
          <w:szCs w:val="19"/>
        </w:rPr>
        <w:t xml:space="preserve"> groups several database changes so they succeed or fail together. The four letters describe the guarantees:</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1498"/>
        <w:gridCol w:w="2808"/>
        <w:gridCol w:w="5054"/>
      </w:tblGrid>
      <w:tr w:rsidR="00CC1E03" w14:paraId="0F36ABD7" w14:textId="77777777">
        <w:tblPrEx>
          <w:tblCellMar>
            <w:top w:w="0" w:type="dxa"/>
            <w:bottom w:w="0" w:type="dxa"/>
          </w:tblCellMar>
        </w:tblPrEx>
        <w:trPr>
          <w:cantSplit/>
          <w:tblHeader/>
        </w:trPr>
        <w:tc>
          <w:tcPr>
            <w:tcW w:w="1498" w:type="dxa"/>
            <w:shd w:val="clear" w:color="auto" w:fill="EFF4FB"/>
            <w:tcMar>
              <w:top w:w="45" w:type="dxa"/>
              <w:left w:w="95" w:type="dxa"/>
              <w:bottom w:w="45" w:type="dxa"/>
              <w:right w:w="95" w:type="dxa"/>
            </w:tcMar>
          </w:tcPr>
          <w:p w14:paraId="0F36ABD4" w14:textId="77777777" w:rsidR="00CC1E03" w:rsidRDefault="00166D53">
            <w:pPr>
              <w:spacing w:line="214" w:lineRule="auto"/>
            </w:pPr>
            <w:r>
              <w:rPr>
                <w:b/>
                <w:bCs/>
                <w:sz w:val="17"/>
                <w:szCs w:val="17"/>
              </w:rPr>
              <w:t>Letter</w:t>
            </w:r>
          </w:p>
        </w:tc>
        <w:tc>
          <w:tcPr>
            <w:tcW w:w="2808" w:type="dxa"/>
            <w:shd w:val="clear" w:color="auto" w:fill="EFF4FB"/>
            <w:tcMar>
              <w:top w:w="45" w:type="dxa"/>
              <w:left w:w="95" w:type="dxa"/>
              <w:bottom w:w="45" w:type="dxa"/>
              <w:right w:w="95" w:type="dxa"/>
            </w:tcMar>
          </w:tcPr>
          <w:p w14:paraId="0F36ABD5" w14:textId="77777777" w:rsidR="00CC1E03" w:rsidRDefault="00166D53">
            <w:pPr>
              <w:spacing w:line="214" w:lineRule="auto"/>
            </w:pPr>
            <w:r>
              <w:rPr>
                <w:b/>
                <w:bCs/>
                <w:sz w:val="17"/>
                <w:szCs w:val="17"/>
              </w:rPr>
              <w:t>Means</w:t>
            </w:r>
          </w:p>
        </w:tc>
        <w:tc>
          <w:tcPr>
            <w:tcW w:w="5054" w:type="dxa"/>
            <w:shd w:val="clear" w:color="auto" w:fill="EFF4FB"/>
            <w:tcMar>
              <w:top w:w="45" w:type="dxa"/>
              <w:left w:w="95" w:type="dxa"/>
              <w:bottom w:w="45" w:type="dxa"/>
              <w:right w:w="95" w:type="dxa"/>
            </w:tcMar>
          </w:tcPr>
          <w:p w14:paraId="0F36ABD6" w14:textId="77777777" w:rsidR="00CC1E03" w:rsidRDefault="00166D53">
            <w:pPr>
              <w:spacing w:line="214" w:lineRule="auto"/>
            </w:pPr>
            <w:r>
              <w:rPr>
                <w:b/>
                <w:bCs/>
                <w:sz w:val="17"/>
                <w:szCs w:val="17"/>
              </w:rPr>
              <w:t>In this project</w:t>
            </w:r>
          </w:p>
        </w:tc>
      </w:tr>
      <w:tr w:rsidR="00CC1E03" w14:paraId="0F36ABDB" w14:textId="77777777">
        <w:tblPrEx>
          <w:tblCellMar>
            <w:top w:w="0" w:type="dxa"/>
            <w:bottom w:w="0" w:type="dxa"/>
          </w:tblCellMar>
        </w:tblPrEx>
        <w:trPr>
          <w:cantSplit/>
        </w:trPr>
        <w:tc>
          <w:tcPr>
            <w:tcW w:w="1498" w:type="dxa"/>
            <w:tcMar>
              <w:top w:w="45" w:type="dxa"/>
              <w:left w:w="95" w:type="dxa"/>
              <w:bottom w:w="45" w:type="dxa"/>
              <w:right w:w="95" w:type="dxa"/>
            </w:tcMar>
          </w:tcPr>
          <w:p w14:paraId="0F36ABD8" w14:textId="77777777" w:rsidR="00CC1E03" w:rsidRDefault="00166D53">
            <w:pPr>
              <w:spacing w:line="214" w:lineRule="auto"/>
            </w:pPr>
            <w:r>
              <w:rPr>
                <w:sz w:val="17"/>
                <w:szCs w:val="17"/>
              </w:rPr>
              <w:t>Atomic</w:t>
            </w:r>
          </w:p>
        </w:tc>
        <w:tc>
          <w:tcPr>
            <w:tcW w:w="2808" w:type="dxa"/>
            <w:tcMar>
              <w:top w:w="45" w:type="dxa"/>
              <w:left w:w="95" w:type="dxa"/>
              <w:bottom w:w="45" w:type="dxa"/>
              <w:right w:w="95" w:type="dxa"/>
            </w:tcMar>
          </w:tcPr>
          <w:p w14:paraId="0F36ABD9" w14:textId="77777777" w:rsidR="00CC1E03" w:rsidRDefault="00166D53">
            <w:pPr>
              <w:spacing w:line="214" w:lineRule="auto"/>
            </w:pPr>
            <w:r>
              <w:rPr>
                <w:sz w:val="17"/>
                <w:szCs w:val="17"/>
              </w:rPr>
              <w:t>All of it happens, or none of it.</w:t>
            </w:r>
          </w:p>
        </w:tc>
        <w:tc>
          <w:tcPr>
            <w:tcW w:w="5054" w:type="dxa"/>
            <w:tcMar>
              <w:top w:w="45" w:type="dxa"/>
              <w:left w:w="95" w:type="dxa"/>
              <w:bottom w:w="45" w:type="dxa"/>
              <w:right w:w="95" w:type="dxa"/>
            </w:tcMar>
          </w:tcPr>
          <w:p w14:paraId="0F36ABDA" w14:textId="77777777" w:rsidR="00CC1E03" w:rsidRDefault="00166D53">
            <w:pPr>
              <w:spacing w:line="214" w:lineRule="auto"/>
            </w:pPr>
            <w:r>
              <w:rPr>
                <w:sz w:val="17"/>
                <w:szCs w:val="17"/>
              </w:rPr>
              <w:t>A migration that fails halfway leaves the database exactly as it was.</w:t>
            </w:r>
          </w:p>
        </w:tc>
      </w:tr>
      <w:tr w:rsidR="00CC1E03" w14:paraId="0F36ABDF" w14:textId="77777777">
        <w:tblPrEx>
          <w:tblCellMar>
            <w:top w:w="0" w:type="dxa"/>
            <w:bottom w:w="0" w:type="dxa"/>
          </w:tblCellMar>
        </w:tblPrEx>
        <w:trPr>
          <w:cantSplit/>
        </w:trPr>
        <w:tc>
          <w:tcPr>
            <w:tcW w:w="1498" w:type="dxa"/>
            <w:tcMar>
              <w:top w:w="45" w:type="dxa"/>
              <w:left w:w="95" w:type="dxa"/>
              <w:bottom w:w="45" w:type="dxa"/>
              <w:right w:w="95" w:type="dxa"/>
            </w:tcMar>
          </w:tcPr>
          <w:p w14:paraId="0F36ABDC" w14:textId="77777777" w:rsidR="00CC1E03" w:rsidRDefault="00166D53">
            <w:pPr>
              <w:spacing w:line="214" w:lineRule="auto"/>
            </w:pPr>
            <w:r>
              <w:rPr>
                <w:sz w:val="17"/>
                <w:szCs w:val="17"/>
              </w:rPr>
              <w:t>Consistent</w:t>
            </w:r>
          </w:p>
        </w:tc>
        <w:tc>
          <w:tcPr>
            <w:tcW w:w="2808" w:type="dxa"/>
            <w:tcMar>
              <w:top w:w="45" w:type="dxa"/>
              <w:left w:w="95" w:type="dxa"/>
              <w:bottom w:w="45" w:type="dxa"/>
              <w:right w:w="95" w:type="dxa"/>
            </w:tcMar>
          </w:tcPr>
          <w:p w14:paraId="0F36ABDD" w14:textId="77777777" w:rsidR="00CC1E03" w:rsidRDefault="00166D53">
            <w:pPr>
              <w:spacing w:line="214" w:lineRule="auto"/>
            </w:pPr>
            <w:r>
              <w:rPr>
                <w:sz w:val="17"/>
                <w:szCs w:val="17"/>
              </w:rPr>
              <w:t>The database's own rules always hold.</w:t>
            </w:r>
          </w:p>
        </w:tc>
        <w:tc>
          <w:tcPr>
            <w:tcW w:w="5054" w:type="dxa"/>
            <w:tcMar>
              <w:top w:w="45" w:type="dxa"/>
              <w:left w:w="95" w:type="dxa"/>
              <w:bottom w:w="45" w:type="dxa"/>
              <w:right w:w="95" w:type="dxa"/>
            </w:tcMar>
          </w:tcPr>
          <w:p w14:paraId="0F36ABDE" w14:textId="77777777" w:rsidR="00CC1E03" w:rsidRDefault="00166D53">
            <w:pPr>
              <w:spacing w:line="214" w:lineRule="auto"/>
            </w:pPr>
            <w:r>
              <w:rPr>
                <w:sz w:val="17"/>
                <w:szCs w:val="17"/>
              </w:rPr>
              <w:t>A fund movement must name a fund; this is enforced by the table itself.</w:t>
            </w:r>
          </w:p>
        </w:tc>
      </w:tr>
      <w:tr w:rsidR="00CC1E03" w14:paraId="0F36ABE3" w14:textId="77777777">
        <w:tblPrEx>
          <w:tblCellMar>
            <w:top w:w="0" w:type="dxa"/>
            <w:bottom w:w="0" w:type="dxa"/>
          </w:tblCellMar>
        </w:tblPrEx>
        <w:trPr>
          <w:cantSplit/>
        </w:trPr>
        <w:tc>
          <w:tcPr>
            <w:tcW w:w="1498" w:type="dxa"/>
            <w:tcMar>
              <w:top w:w="45" w:type="dxa"/>
              <w:left w:w="95" w:type="dxa"/>
              <w:bottom w:w="45" w:type="dxa"/>
              <w:right w:w="95" w:type="dxa"/>
            </w:tcMar>
          </w:tcPr>
          <w:p w14:paraId="0F36ABE0" w14:textId="77777777" w:rsidR="00CC1E03" w:rsidRDefault="00166D53">
            <w:pPr>
              <w:spacing w:line="214" w:lineRule="auto"/>
            </w:pPr>
            <w:r>
              <w:rPr>
                <w:sz w:val="17"/>
                <w:szCs w:val="17"/>
              </w:rPr>
              <w:t>Isolated</w:t>
            </w:r>
          </w:p>
        </w:tc>
        <w:tc>
          <w:tcPr>
            <w:tcW w:w="2808" w:type="dxa"/>
            <w:tcMar>
              <w:top w:w="45" w:type="dxa"/>
              <w:left w:w="95" w:type="dxa"/>
              <w:bottom w:w="45" w:type="dxa"/>
              <w:right w:w="95" w:type="dxa"/>
            </w:tcMar>
          </w:tcPr>
          <w:p w14:paraId="0F36ABE1" w14:textId="77777777" w:rsidR="00CC1E03" w:rsidRDefault="00166D53">
            <w:pPr>
              <w:spacing w:line="214" w:lineRule="auto"/>
            </w:pPr>
            <w:r>
              <w:rPr>
                <w:sz w:val="17"/>
                <w:szCs w:val="17"/>
              </w:rPr>
              <w:t>Simultaneous work does not interfere.</w:t>
            </w:r>
          </w:p>
        </w:tc>
        <w:tc>
          <w:tcPr>
            <w:tcW w:w="5054" w:type="dxa"/>
            <w:tcMar>
              <w:top w:w="45" w:type="dxa"/>
              <w:left w:w="95" w:type="dxa"/>
              <w:bottom w:w="45" w:type="dxa"/>
              <w:right w:w="95" w:type="dxa"/>
            </w:tcMar>
          </w:tcPr>
          <w:p w14:paraId="0F36ABE2" w14:textId="77777777" w:rsidR="00CC1E03" w:rsidRDefault="00166D53">
            <w:pPr>
              <w:spacing w:line="214" w:lineRule="auto"/>
            </w:pPr>
            <w:r>
              <w:rPr>
                <w:sz w:val="17"/>
                <w:szCs w:val="17"/>
              </w:rPr>
              <w:t>Two people cannot both pass a "is there one owner left?" check and both leave.</w:t>
            </w:r>
          </w:p>
        </w:tc>
      </w:tr>
      <w:tr w:rsidR="00CC1E03" w14:paraId="0F36ABE7" w14:textId="77777777">
        <w:tblPrEx>
          <w:tblCellMar>
            <w:top w:w="0" w:type="dxa"/>
            <w:bottom w:w="0" w:type="dxa"/>
          </w:tblCellMar>
        </w:tblPrEx>
        <w:trPr>
          <w:cantSplit/>
        </w:trPr>
        <w:tc>
          <w:tcPr>
            <w:tcW w:w="1498" w:type="dxa"/>
            <w:tcMar>
              <w:top w:w="45" w:type="dxa"/>
              <w:left w:w="95" w:type="dxa"/>
              <w:bottom w:w="45" w:type="dxa"/>
              <w:right w:w="95" w:type="dxa"/>
            </w:tcMar>
          </w:tcPr>
          <w:p w14:paraId="0F36ABE4" w14:textId="77777777" w:rsidR="00CC1E03" w:rsidRDefault="00166D53">
            <w:pPr>
              <w:spacing w:line="214" w:lineRule="auto"/>
            </w:pPr>
            <w:r>
              <w:rPr>
                <w:sz w:val="17"/>
                <w:szCs w:val="17"/>
              </w:rPr>
              <w:t>Durable</w:t>
            </w:r>
          </w:p>
        </w:tc>
        <w:tc>
          <w:tcPr>
            <w:tcW w:w="2808" w:type="dxa"/>
            <w:tcMar>
              <w:top w:w="45" w:type="dxa"/>
              <w:left w:w="95" w:type="dxa"/>
              <w:bottom w:w="45" w:type="dxa"/>
              <w:right w:w="95" w:type="dxa"/>
            </w:tcMar>
          </w:tcPr>
          <w:p w14:paraId="0F36ABE5" w14:textId="77777777" w:rsidR="00CC1E03" w:rsidRDefault="00166D53">
            <w:pPr>
              <w:spacing w:line="214" w:lineRule="auto"/>
            </w:pPr>
            <w:r>
              <w:rPr>
                <w:sz w:val="17"/>
                <w:szCs w:val="17"/>
              </w:rPr>
              <w:t>Once confirmed, it survives a crash.</w:t>
            </w:r>
          </w:p>
        </w:tc>
        <w:tc>
          <w:tcPr>
            <w:tcW w:w="5054" w:type="dxa"/>
            <w:tcMar>
              <w:top w:w="45" w:type="dxa"/>
              <w:left w:w="95" w:type="dxa"/>
              <w:bottom w:w="45" w:type="dxa"/>
              <w:right w:w="95" w:type="dxa"/>
            </w:tcMar>
          </w:tcPr>
          <w:p w14:paraId="0F36ABE6" w14:textId="77777777" w:rsidR="00CC1E03" w:rsidRDefault="00166D53">
            <w:pPr>
              <w:spacing w:line="214" w:lineRule="auto"/>
            </w:pPr>
            <w:r>
              <w:rPr>
                <w:sz w:val="17"/>
                <w:szCs w:val="17"/>
              </w:rPr>
              <w:t>A recorded expense is on disk before the page reloads.</w:t>
            </w:r>
          </w:p>
        </w:tc>
      </w:tr>
    </w:tbl>
    <w:p w14:paraId="0F36ABE8" w14:textId="77777777" w:rsidR="00CC1E03" w:rsidRDefault="00166D53">
      <w:pPr>
        <w:spacing w:after="74" w:line="242" w:lineRule="auto"/>
      </w:pPr>
      <w:r>
        <w:rPr>
          <w:sz w:val="19"/>
          <w:szCs w:val="19"/>
        </w:rPr>
        <w:t>The clearest example is a savings deposit. It must reduce cash and increase the fund together. The old code wrote three separate rows with no transaction, logged any error, and carried on — so a partial failure left the books permanently unbalanced.</w:t>
      </w:r>
    </w:p>
    <w:p w14:paraId="0F36ABE9" w14:textId="77777777" w:rsidR="00CC1E03" w:rsidRDefault="00166D53">
      <w:pPr>
        <w:pStyle w:val="Heading2"/>
        <w:spacing w:before="125" w:after="55"/>
      </w:pPr>
      <w:bookmarkStart w:id="42" w:name="_Toc238019829"/>
      <w:r>
        <w:rPr>
          <w:b/>
          <w:bCs/>
          <w:color w:val="1D4ED8"/>
          <w:sz w:val="21"/>
          <w:szCs w:val="21"/>
        </w:rPr>
        <w:t>Cross-Site Request Forgery (CSRF)</w:t>
      </w:r>
      <w:bookmarkEnd w:id="42"/>
    </w:p>
    <w:p w14:paraId="0F36ABEA" w14:textId="77777777" w:rsidR="00CC1E03" w:rsidRDefault="00166D53">
      <w:pPr>
        <w:spacing w:after="74" w:line="242" w:lineRule="auto"/>
      </w:pPr>
      <w:r>
        <w:rPr>
          <w:sz w:val="19"/>
          <w:szCs w:val="19"/>
        </w:rPr>
        <w:t xml:space="preserve">Browsers attach your cookies to a request </w:t>
      </w:r>
      <w:r>
        <w:rPr>
          <w:b/>
          <w:bCs/>
          <w:sz w:val="19"/>
          <w:szCs w:val="19"/>
        </w:rPr>
        <w:t>automatically</w:t>
      </w:r>
      <w:r>
        <w:rPr>
          <w:sz w:val="19"/>
          <w:szCs w:val="19"/>
        </w:rPr>
        <w:t>, whichever site caused it. So a malicious page can contain a hidden form that submits to your bank, and your browser will helpfully include your login cookie.</w:t>
      </w:r>
    </w:p>
    <w:p w14:paraId="0F36ABEB" w14:textId="77777777" w:rsidR="00CC1E03" w:rsidRDefault="00166D53">
      <w:pPr>
        <w:spacing w:after="74" w:line="242" w:lineRule="auto"/>
      </w:pPr>
      <w:r>
        <w:rPr>
          <w:sz w:val="19"/>
          <w:szCs w:val="19"/>
        </w:rPr>
        <w:t>The defence is a secret token: the server puts an unpredictable value in every form, and rejects any submission without the matching one. The attacking page cannot read your pages, so it cannot know the token.</w:t>
      </w:r>
    </w:p>
    <w:p w14:paraId="0F36ABEC" w14:textId="77777777" w:rsidR="00CC1E03" w:rsidRDefault="00166D53">
      <w:pPr>
        <w:spacing w:after="74" w:line="242" w:lineRule="auto"/>
      </w:pPr>
      <w:r>
        <w:rPr>
          <w:sz w:val="19"/>
          <w:szCs w:val="19"/>
        </w:rPr>
        <w:t xml:space="preserve">This project checks it in </w:t>
      </w:r>
      <w:r>
        <w:rPr>
          <w:b/>
          <w:bCs/>
          <w:sz w:val="19"/>
          <w:szCs w:val="19"/>
        </w:rPr>
        <w:t>one middleware for every unsafe request</w:t>
      </w:r>
      <w:r>
        <w:rPr>
          <w:sz w:val="19"/>
          <w:szCs w:val="19"/>
        </w:rPr>
        <w:t>, rather than per page — so a new form cannot forget it. The comparison uses a constant-time function, because comparing normally leaks how many leading characters matched, which is enough to guess a token one character at a time.</w:t>
      </w:r>
    </w:p>
    <w:p w14:paraId="0F36ABED" w14:textId="77777777" w:rsidR="00CC1E03" w:rsidRDefault="00166D53">
      <w:pPr>
        <w:pStyle w:val="Heading2"/>
        <w:spacing w:before="125" w:after="55"/>
      </w:pPr>
      <w:bookmarkStart w:id="43" w:name="_Toc238019830"/>
      <w:r>
        <w:rPr>
          <w:b/>
          <w:bCs/>
          <w:color w:val="1D4ED8"/>
          <w:sz w:val="21"/>
          <w:szCs w:val="21"/>
        </w:rPr>
        <w:t>Role-Based Access Control (RBAC)</w:t>
      </w:r>
      <w:bookmarkEnd w:id="43"/>
    </w:p>
    <w:p w14:paraId="0F36ABEE" w14:textId="77777777" w:rsidR="00CC1E03" w:rsidRDefault="00166D53">
      <w:pPr>
        <w:spacing w:after="74" w:line="242" w:lineRule="auto"/>
      </w:pPr>
      <w:r>
        <w:rPr>
          <w:sz w:val="19"/>
          <w:szCs w:val="19"/>
        </w:rPr>
        <w:t xml:space="preserve">Instead of listing permissions per person, you define </w:t>
      </w:r>
      <w:r>
        <w:rPr>
          <w:b/>
          <w:bCs/>
          <w:sz w:val="19"/>
          <w:szCs w:val="19"/>
        </w:rPr>
        <w:t>roles</w:t>
      </w:r>
      <w:r>
        <w:rPr>
          <w:sz w:val="19"/>
          <w:szCs w:val="19"/>
        </w:rPr>
        <w:t xml:space="preserve"> and assign people to them.</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1800"/>
        <w:gridCol w:w="1440"/>
        <w:gridCol w:w="2340"/>
        <w:gridCol w:w="1800"/>
        <w:gridCol w:w="1980"/>
      </w:tblGrid>
      <w:tr w:rsidR="00CC1E03" w14:paraId="0F36ABF4" w14:textId="77777777">
        <w:tblPrEx>
          <w:tblCellMar>
            <w:top w:w="0" w:type="dxa"/>
            <w:bottom w:w="0" w:type="dxa"/>
          </w:tblCellMar>
        </w:tblPrEx>
        <w:trPr>
          <w:cantSplit/>
          <w:tblHeader/>
        </w:trPr>
        <w:tc>
          <w:tcPr>
            <w:tcW w:w="1800" w:type="dxa"/>
            <w:shd w:val="clear" w:color="auto" w:fill="EFF4FB"/>
            <w:tcMar>
              <w:top w:w="45" w:type="dxa"/>
              <w:left w:w="95" w:type="dxa"/>
              <w:bottom w:w="45" w:type="dxa"/>
              <w:right w:w="95" w:type="dxa"/>
            </w:tcMar>
          </w:tcPr>
          <w:p w14:paraId="0F36ABEF" w14:textId="77777777" w:rsidR="00CC1E03" w:rsidRDefault="00166D53">
            <w:pPr>
              <w:spacing w:line="214" w:lineRule="auto"/>
            </w:pPr>
            <w:r>
              <w:rPr>
                <w:b/>
                <w:bCs/>
                <w:sz w:val="17"/>
                <w:szCs w:val="17"/>
              </w:rPr>
              <w:t>Role</w:t>
            </w:r>
          </w:p>
        </w:tc>
        <w:tc>
          <w:tcPr>
            <w:tcW w:w="1440" w:type="dxa"/>
            <w:shd w:val="clear" w:color="auto" w:fill="EFF4FB"/>
            <w:tcMar>
              <w:top w:w="45" w:type="dxa"/>
              <w:left w:w="95" w:type="dxa"/>
              <w:bottom w:w="45" w:type="dxa"/>
              <w:right w:w="95" w:type="dxa"/>
            </w:tcMar>
          </w:tcPr>
          <w:p w14:paraId="0F36ABF0" w14:textId="77777777" w:rsidR="00CC1E03" w:rsidRDefault="00166D53">
            <w:pPr>
              <w:spacing w:line="214" w:lineRule="auto"/>
            </w:pPr>
            <w:r>
              <w:rPr>
                <w:b/>
                <w:bCs/>
                <w:sz w:val="17"/>
                <w:szCs w:val="17"/>
              </w:rPr>
              <w:t>See</w:t>
            </w:r>
          </w:p>
        </w:tc>
        <w:tc>
          <w:tcPr>
            <w:tcW w:w="2340" w:type="dxa"/>
            <w:shd w:val="clear" w:color="auto" w:fill="EFF4FB"/>
            <w:tcMar>
              <w:top w:w="45" w:type="dxa"/>
              <w:left w:w="95" w:type="dxa"/>
              <w:bottom w:w="45" w:type="dxa"/>
              <w:right w:w="95" w:type="dxa"/>
            </w:tcMar>
          </w:tcPr>
          <w:p w14:paraId="0F36ABF1" w14:textId="77777777" w:rsidR="00CC1E03" w:rsidRDefault="00166D53">
            <w:pPr>
              <w:spacing w:line="214" w:lineRule="auto"/>
            </w:pPr>
            <w:r>
              <w:rPr>
                <w:b/>
                <w:bCs/>
                <w:sz w:val="17"/>
                <w:szCs w:val="17"/>
              </w:rPr>
              <w:t>Add / edit entries</w:t>
            </w:r>
          </w:p>
        </w:tc>
        <w:tc>
          <w:tcPr>
            <w:tcW w:w="1800" w:type="dxa"/>
            <w:shd w:val="clear" w:color="auto" w:fill="EFF4FB"/>
            <w:tcMar>
              <w:top w:w="45" w:type="dxa"/>
              <w:left w:w="95" w:type="dxa"/>
              <w:bottom w:w="45" w:type="dxa"/>
              <w:right w:w="95" w:type="dxa"/>
            </w:tcMar>
          </w:tcPr>
          <w:p w14:paraId="0F36ABF2" w14:textId="77777777" w:rsidR="00CC1E03" w:rsidRDefault="00166D53">
            <w:pPr>
              <w:spacing w:line="214" w:lineRule="auto"/>
            </w:pPr>
            <w:r>
              <w:rPr>
                <w:b/>
                <w:bCs/>
                <w:sz w:val="17"/>
                <w:szCs w:val="17"/>
              </w:rPr>
              <w:t>Move savings</w:t>
            </w:r>
          </w:p>
        </w:tc>
        <w:tc>
          <w:tcPr>
            <w:tcW w:w="1980" w:type="dxa"/>
            <w:shd w:val="clear" w:color="auto" w:fill="EFF4FB"/>
            <w:tcMar>
              <w:top w:w="45" w:type="dxa"/>
              <w:left w:w="95" w:type="dxa"/>
              <w:bottom w:w="45" w:type="dxa"/>
              <w:right w:w="95" w:type="dxa"/>
            </w:tcMar>
          </w:tcPr>
          <w:p w14:paraId="0F36ABF3" w14:textId="77777777" w:rsidR="00CC1E03" w:rsidRDefault="00166D53">
            <w:pPr>
              <w:spacing w:line="214" w:lineRule="auto"/>
            </w:pPr>
            <w:r>
              <w:rPr>
                <w:b/>
                <w:bCs/>
                <w:sz w:val="17"/>
                <w:szCs w:val="17"/>
              </w:rPr>
              <w:t>Manage people</w:t>
            </w:r>
          </w:p>
        </w:tc>
      </w:tr>
      <w:tr w:rsidR="00CC1E03" w14:paraId="0F36ABFA" w14:textId="77777777">
        <w:tblPrEx>
          <w:tblCellMar>
            <w:top w:w="0" w:type="dxa"/>
            <w:bottom w:w="0" w:type="dxa"/>
          </w:tblCellMar>
        </w:tblPrEx>
        <w:trPr>
          <w:cantSplit/>
        </w:trPr>
        <w:tc>
          <w:tcPr>
            <w:tcW w:w="1800" w:type="dxa"/>
            <w:tcMar>
              <w:top w:w="45" w:type="dxa"/>
              <w:left w:w="95" w:type="dxa"/>
              <w:bottom w:w="45" w:type="dxa"/>
              <w:right w:w="95" w:type="dxa"/>
            </w:tcMar>
          </w:tcPr>
          <w:p w14:paraId="0F36ABF5" w14:textId="77777777" w:rsidR="00CC1E03" w:rsidRDefault="00166D53">
            <w:pPr>
              <w:spacing w:line="214" w:lineRule="auto"/>
            </w:pPr>
            <w:r>
              <w:rPr>
                <w:sz w:val="17"/>
                <w:szCs w:val="17"/>
              </w:rPr>
              <w:t>Owner</w:t>
            </w:r>
          </w:p>
        </w:tc>
        <w:tc>
          <w:tcPr>
            <w:tcW w:w="1440" w:type="dxa"/>
            <w:tcMar>
              <w:top w:w="45" w:type="dxa"/>
              <w:left w:w="95" w:type="dxa"/>
              <w:bottom w:w="45" w:type="dxa"/>
              <w:right w:w="95" w:type="dxa"/>
            </w:tcMar>
          </w:tcPr>
          <w:p w14:paraId="0F36ABF6" w14:textId="77777777" w:rsidR="00CC1E03" w:rsidRDefault="00166D53">
            <w:pPr>
              <w:spacing w:line="214" w:lineRule="auto"/>
            </w:pPr>
            <w:r>
              <w:rPr>
                <w:sz w:val="17"/>
                <w:szCs w:val="17"/>
              </w:rPr>
              <w:t>yes</w:t>
            </w:r>
          </w:p>
        </w:tc>
        <w:tc>
          <w:tcPr>
            <w:tcW w:w="2340" w:type="dxa"/>
            <w:tcMar>
              <w:top w:w="45" w:type="dxa"/>
              <w:left w:w="95" w:type="dxa"/>
              <w:bottom w:w="45" w:type="dxa"/>
              <w:right w:w="95" w:type="dxa"/>
            </w:tcMar>
          </w:tcPr>
          <w:p w14:paraId="0F36ABF7" w14:textId="77777777" w:rsidR="00CC1E03" w:rsidRDefault="00166D53">
            <w:pPr>
              <w:spacing w:line="214" w:lineRule="auto"/>
            </w:pPr>
            <w:r>
              <w:rPr>
                <w:sz w:val="17"/>
                <w:szCs w:val="17"/>
              </w:rPr>
              <w:t>yes</w:t>
            </w:r>
          </w:p>
        </w:tc>
        <w:tc>
          <w:tcPr>
            <w:tcW w:w="1800" w:type="dxa"/>
            <w:tcMar>
              <w:top w:w="45" w:type="dxa"/>
              <w:left w:w="95" w:type="dxa"/>
              <w:bottom w:w="45" w:type="dxa"/>
              <w:right w:w="95" w:type="dxa"/>
            </w:tcMar>
          </w:tcPr>
          <w:p w14:paraId="0F36ABF8" w14:textId="77777777" w:rsidR="00CC1E03" w:rsidRDefault="00166D53">
            <w:pPr>
              <w:spacing w:line="214" w:lineRule="auto"/>
            </w:pPr>
            <w:r>
              <w:rPr>
                <w:sz w:val="17"/>
                <w:szCs w:val="17"/>
              </w:rPr>
              <w:t>yes</w:t>
            </w:r>
          </w:p>
        </w:tc>
        <w:tc>
          <w:tcPr>
            <w:tcW w:w="1980" w:type="dxa"/>
            <w:tcMar>
              <w:top w:w="45" w:type="dxa"/>
              <w:left w:w="95" w:type="dxa"/>
              <w:bottom w:w="45" w:type="dxa"/>
              <w:right w:w="95" w:type="dxa"/>
            </w:tcMar>
          </w:tcPr>
          <w:p w14:paraId="0F36ABF9" w14:textId="77777777" w:rsidR="00CC1E03" w:rsidRDefault="00166D53">
            <w:pPr>
              <w:spacing w:line="214" w:lineRule="auto"/>
            </w:pPr>
            <w:r>
              <w:rPr>
                <w:sz w:val="17"/>
                <w:szCs w:val="17"/>
              </w:rPr>
              <w:t>yes</w:t>
            </w:r>
          </w:p>
        </w:tc>
      </w:tr>
      <w:tr w:rsidR="00CC1E03" w14:paraId="0F36AC00" w14:textId="77777777">
        <w:tblPrEx>
          <w:tblCellMar>
            <w:top w:w="0" w:type="dxa"/>
            <w:bottom w:w="0" w:type="dxa"/>
          </w:tblCellMar>
        </w:tblPrEx>
        <w:trPr>
          <w:cantSplit/>
        </w:trPr>
        <w:tc>
          <w:tcPr>
            <w:tcW w:w="1800" w:type="dxa"/>
            <w:tcMar>
              <w:top w:w="45" w:type="dxa"/>
              <w:left w:w="95" w:type="dxa"/>
              <w:bottom w:w="45" w:type="dxa"/>
              <w:right w:w="95" w:type="dxa"/>
            </w:tcMar>
          </w:tcPr>
          <w:p w14:paraId="0F36ABFB" w14:textId="77777777" w:rsidR="00CC1E03" w:rsidRDefault="00166D53">
            <w:pPr>
              <w:spacing w:line="214" w:lineRule="auto"/>
            </w:pPr>
            <w:r>
              <w:rPr>
                <w:sz w:val="17"/>
                <w:szCs w:val="17"/>
              </w:rPr>
              <w:t>Editor</w:t>
            </w:r>
          </w:p>
        </w:tc>
        <w:tc>
          <w:tcPr>
            <w:tcW w:w="1440" w:type="dxa"/>
            <w:tcMar>
              <w:top w:w="45" w:type="dxa"/>
              <w:left w:w="95" w:type="dxa"/>
              <w:bottom w:w="45" w:type="dxa"/>
              <w:right w:w="95" w:type="dxa"/>
            </w:tcMar>
          </w:tcPr>
          <w:p w14:paraId="0F36ABFC" w14:textId="77777777" w:rsidR="00CC1E03" w:rsidRDefault="00166D53">
            <w:pPr>
              <w:spacing w:line="214" w:lineRule="auto"/>
            </w:pPr>
            <w:r>
              <w:rPr>
                <w:sz w:val="17"/>
                <w:szCs w:val="17"/>
              </w:rPr>
              <w:t>yes</w:t>
            </w:r>
          </w:p>
        </w:tc>
        <w:tc>
          <w:tcPr>
            <w:tcW w:w="2340" w:type="dxa"/>
            <w:tcMar>
              <w:top w:w="45" w:type="dxa"/>
              <w:left w:w="95" w:type="dxa"/>
              <w:bottom w:w="45" w:type="dxa"/>
              <w:right w:w="95" w:type="dxa"/>
            </w:tcMar>
          </w:tcPr>
          <w:p w14:paraId="0F36ABFD" w14:textId="77777777" w:rsidR="00CC1E03" w:rsidRDefault="00166D53">
            <w:pPr>
              <w:spacing w:line="214" w:lineRule="auto"/>
            </w:pPr>
            <w:r>
              <w:rPr>
                <w:sz w:val="17"/>
                <w:szCs w:val="17"/>
              </w:rPr>
              <w:t>yes</w:t>
            </w:r>
          </w:p>
        </w:tc>
        <w:tc>
          <w:tcPr>
            <w:tcW w:w="1800" w:type="dxa"/>
            <w:tcMar>
              <w:top w:w="45" w:type="dxa"/>
              <w:left w:w="95" w:type="dxa"/>
              <w:bottom w:w="45" w:type="dxa"/>
              <w:right w:w="95" w:type="dxa"/>
            </w:tcMar>
          </w:tcPr>
          <w:p w14:paraId="0F36ABFE" w14:textId="77777777" w:rsidR="00CC1E03" w:rsidRDefault="00166D53">
            <w:pPr>
              <w:spacing w:line="214" w:lineRule="auto"/>
            </w:pPr>
            <w:r>
              <w:rPr>
                <w:sz w:val="17"/>
                <w:szCs w:val="17"/>
              </w:rPr>
              <w:t>—</w:t>
            </w:r>
          </w:p>
        </w:tc>
        <w:tc>
          <w:tcPr>
            <w:tcW w:w="1980" w:type="dxa"/>
            <w:tcMar>
              <w:top w:w="45" w:type="dxa"/>
              <w:left w:w="95" w:type="dxa"/>
              <w:bottom w:w="45" w:type="dxa"/>
              <w:right w:w="95" w:type="dxa"/>
            </w:tcMar>
          </w:tcPr>
          <w:p w14:paraId="0F36ABFF" w14:textId="77777777" w:rsidR="00CC1E03" w:rsidRDefault="00166D53">
            <w:pPr>
              <w:spacing w:line="214" w:lineRule="auto"/>
            </w:pPr>
            <w:r>
              <w:rPr>
                <w:sz w:val="17"/>
                <w:szCs w:val="17"/>
              </w:rPr>
              <w:t>—</w:t>
            </w:r>
          </w:p>
        </w:tc>
      </w:tr>
      <w:tr w:rsidR="00CC1E03" w14:paraId="0F36AC06" w14:textId="77777777">
        <w:tblPrEx>
          <w:tblCellMar>
            <w:top w:w="0" w:type="dxa"/>
            <w:bottom w:w="0" w:type="dxa"/>
          </w:tblCellMar>
        </w:tblPrEx>
        <w:trPr>
          <w:cantSplit/>
        </w:trPr>
        <w:tc>
          <w:tcPr>
            <w:tcW w:w="1800" w:type="dxa"/>
            <w:tcMar>
              <w:top w:w="45" w:type="dxa"/>
              <w:left w:w="95" w:type="dxa"/>
              <w:bottom w:w="45" w:type="dxa"/>
              <w:right w:w="95" w:type="dxa"/>
            </w:tcMar>
          </w:tcPr>
          <w:p w14:paraId="0F36AC01" w14:textId="77777777" w:rsidR="00CC1E03" w:rsidRDefault="00166D53">
            <w:pPr>
              <w:spacing w:line="214" w:lineRule="auto"/>
            </w:pPr>
            <w:r>
              <w:rPr>
                <w:sz w:val="17"/>
                <w:szCs w:val="17"/>
              </w:rPr>
              <w:t>Viewer</w:t>
            </w:r>
          </w:p>
        </w:tc>
        <w:tc>
          <w:tcPr>
            <w:tcW w:w="1440" w:type="dxa"/>
            <w:tcMar>
              <w:top w:w="45" w:type="dxa"/>
              <w:left w:w="95" w:type="dxa"/>
              <w:bottom w:w="45" w:type="dxa"/>
              <w:right w:w="95" w:type="dxa"/>
            </w:tcMar>
          </w:tcPr>
          <w:p w14:paraId="0F36AC02" w14:textId="77777777" w:rsidR="00CC1E03" w:rsidRDefault="00166D53">
            <w:pPr>
              <w:spacing w:line="214" w:lineRule="auto"/>
            </w:pPr>
            <w:r>
              <w:rPr>
                <w:sz w:val="17"/>
                <w:szCs w:val="17"/>
              </w:rPr>
              <w:t>yes</w:t>
            </w:r>
          </w:p>
        </w:tc>
        <w:tc>
          <w:tcPr>
            <w:tcW w:w="2340" w:type="dxa"/>
            <w:tcMar>
              <w:top w:w="45" w:type="dxa"/>
              <w:left w:w="95" w:type="dxa"/>
              <w:bottom w:w="45" w:type="dxa"/>
              <w:right w:w="95" w:type="dxa"/>
            </w:tcMar>
          </w:tcPr>
          <w:p w14:paraId="0F36AC03" w14:textId="77777777" w:rsidR="00CC1E03" w:rsidRDefault="00166D53">
            <w:pPr>
              <w:spacing w:line="214" w:lineRule="auto"/>
            </w:pPr>
            <w:r>
              <w:rPr>
                <w:sz w:val="17"/>
                <w:szCs w:val="17"/>
              </w:rPr>
              <w:t>—</w:t>
            </w:r>
          </w:p>
        </w:tc>
        <w:tc>
          <w:tcPr>
            <w:tcW w:w="1800" w:type="dxa"/>
            <w:tcMar>
              <w:top w:w="45" w:type="dxa"/>
              <w:left w:w="95" w:type="dxa"/>
              <w:bottom w:w="45" w:type="dxa"/>
              <w:right w:w="95" w:type="dxa"/>
            </w:tcMar>
          </w:tcPr>
          <w:p w14:paraId="0F36AC04" w14:textId="77777777" w:rsidR="00CC1E03" w:rsidRDefault="00166D53">
            <w:pPr>
              <w:spacing w:line="214" w:lineRule="auto"/>
            </w:pPr>
            <w:r>
              <w:rPr>
                <w:sz w:val="17"/>
                <w:szCs w:val="17"/>
              </w:rPr>
              <w:t>—</w:t>
            </w:r>
          </w:p>
        </w:tc>
        <w:tc>
          <w:tcPr>
            <w:tcW w:w="1980" w:type="dxa"/>
            <w:tcMar>
              <w:top w:w="45" w:type="dxa"/>
              <w:left w:w="95" w:type="dxa"/>
              <w:bottom w:w="45" w:type="dxa"/>
              <w:right w:w="95" w:type="dxa"/>
            </w:tcMar>
          </w:tcPr>
          <w:p w14:paraId="0F36AC05" w14:textId="77777777" w:rsidR="00CC1E03" w:rsidRDefault="00166D53">
            <w:pPr>
              <w:spacing w:line="214" w:lineRule="auto"/>
            </w:pPr>
            <w:r>
              <w:rPr>
                <w:sz w:val="17"/>
                <w:szCs w:val="17"/>
              </w:rPr>
              <w:t>—</w:t>
            </w:r>
          </w:p>
        </w:tc>
      </w:tr>
    </w:tbl>
    <w:p w14:paraId="0F36AC07" w14:textId="77777777" w:rsidR="00CC1E03" w:rsidRDefault="00166D53">
      <w:pPr>
        <w:spacing w:after="74" w:line="242" w:lineRule="auto"/>
      </w:pPr>
      <w:r>
        <w:rPr>
          <w:sz w:val="19"/>
          <w:szCs w:val="19"/>
        </w:rPr>
        <w:t>Two things about the implementation are worth stating:</w:t>
      </w:r>
    </w:p>
    <w:p w14:paraId="0F36AC08" w14:textId="77777777" w:rsidR="00CC1E03" w:rsidRDefault="00166D53">
      <w:pPr>
        <w:pStyle w:val="ListParagraph"/>
        <w:numPr>
          <w:ilvl w:val="0"/>
          <w:numId w:val="2"/>
        </w:numPr>
        <w:spacing w:after="32" w:line="232" w:lineRule="auto"/>
      </w:pPr>
      <w:r>
        <w:rPr>
          <w:b/>
          <w:bCs/>
          <w:sz w:val="19"/>
          <w:szCs w:val="19"/>
        </w:rPr>
        <w:t>Moving savings is stricter than editing.</w:t>
      </w:r>
      <w:r>
        <w:rPr>
          <w:sz w:val="19"/>
          <w:szCs w:val="19"/>
        </w:rPr>
        <w:t xml:space="preserve"> Both are "writes", but an editor mistyping an expense costs a correction, whereas an editor emptying the emergency fund costs the household its safety net.</w:t>
      </w:r>
    </w:p>
    <w:p w14:paraId="0F36AC09" w14:textId="77777777" w:rsidR="00CC1E03" w:rsidRDefault="00166D53">
      <w:pPr>
        <w:pStyle w:val="ListParagraph"/>
        <w:numPr>
          <w:ilvl w:val="0"/>
          <w:numId w:val="2"/>
        </w:numPr>
        <w:spacing w:after="32" w:line="232" w:lineRule="auto"/>
      </w:pPr>
      <w:r>
        <w:rPr>
          <w:b/>
          <w:bCs/>
          <w:sz w:val="19"/>
          <w:szCs w:val="19"/>
        </w:rPr>
        <w:t>The rule is written once.</w:t>
      </w:r>
      <w:r>
        <w:rPr>
          <w:sz w:val="19"/>
          <w:szCs w:val="19"/>
        </w:rPr>
        <w:t xml:space="preserve"> The routes and the page templates both call the same permission method, so a button that appears can never be one the server would refuse. That agreement is what stops the classic bug where the interface offers something the backend rejects.</w:t>
      </w:r>
    </w:p>
    <w:p w14:paraId="0F36AC0A" w14:textId="77777777" w:rsidR="00CC1E03" w:rsidRDefault="00166D53">
      <w:pPr>
        <w:pStyle w:val="Heading2"/>
        <w:spacing w:before="125" w:after="55"/>
      </w:pPr>
      <w:bookmarkStart w:id="44" w:name="_Toc238019831"/>
      <w:r>
        <w:rPr>
          <w:b/>
          <w:bCs/>
          <w:color w:val="1D4ED8"/>
          <w:sz w:val="21"/>
          <w:szCs w:val="21"/>
        </w:rPr>
        <w:t>Making mistakes impossible to express</w:t>
      </w:r>
      <w:bookmarkEnd w:id="44"/>
    </w:p>
    <w:p w14:paraId="0F36AC0B" w14:textId="77777777" w:rsidR="00CC1E03" w:rsidRDefault="00166D53">
      <w:pPr>
        <w:spacing w:after="74" w:line="242" w:lineRule="auto"/>
      </w:pPr>
      <w:r>
        <w:rPr>
          <w:sz w:val="19"/>
          <w:szCs w:val="19"/>
        </w:rPr>
        <w:t>This idea appears three times in the project and is worth naming as a principle.</w:t>
      </w:r>
    </w:p>
    <w:p w14:paraId="0F36AC0C" w14:textId="77777777" w:rsidR="00CC1E03" w:rsidRDefault="00166D53">
      <w:pPr>
        <w:spacing w:after="74" w:line="242" w:lineRule="auto"/>
      </w:pPr>
      <w:r>
        <w:rPr>
          <w:sz w:val="19"/>
          <w:szCs w:val="19"/>
        </w:rPr>
        <w:t xml:space="preserve">When shared budgeting arrived, functions needed </w:t>
      </w:r>
      <w:r>
        <w:rPr>
          <w:b/>
          <w:bCs/>
          <w:sz w:val="19"/>
          <w:szCs w:val="19"/>
        </w:rPr>
        <w:t>two</w:t>
      </w:r>
      <w:r>
        <w:rPr>
          <w:sz w:val="19"/>
          <w:szCs w:val="19"/>
        </w:rPr>
        <w:t xml:space="preserve"> identifiers: which household owns the data, and which person is acting. Both are whole numbers. Passing them the wrong way round would compile perfectly and show one household another's money — the worst possible bug in this application.</w:t>
      </w:r>
    </w:p>
    <w:p w14:paraId="0F36AC0D" w14:textId="77777777" w:rsidR="00CC1E03" w:rsidRDefault="00166D53">
      <w:pPr>
        <w:spacing w:after="74" w:line="242" w:lineRule="auto"/>
      </w:pPr>
      <w:r>
        <w:rPr>
          <w:sz w:val="19"/>
          <w:szCs w:val="19"/>
        </w:rPr>
        <w:t xml:space="preserve">So instead of two number parameters, the project defines a small </w:t>
      </w:r>
      <w:r>
        <w:rPr>
          <w:b/>
          <w:bCs/>
          <w:sz w:val="19"/>
          <w:szCs w:val="19"/>
        </w:rPr>
        <w:t>named type</w:t>
      </w:r>
      <w:r>
        <w:rPr>
          <w:sz w:val="19"/>
          <w:szCs w:val="19"/>
        </w:rPr>
        <w:t xml:space="preserve"> holding both, with the fields clearly labelled. Now the two cannot be swapped, because the compiler will not accept a plain number where that type is expected.</w:t>
      </w:r>
    </w:p>
    <w:p w14:paraId="0F36AC0E" w14:textId="77777777" w:rsidR="00CC1E03" w:rsidRDefault="00166D53">
      <w:pPr>
        <w:spacing w:after="74" w:line="242" w:lineRule="auto"/>
      </w:pPr>
      <w:r>
        <w:rPr>
          <w:sz w:val="19"/>
          <w:szCs w:val="19"/>
        </w:rPr>
        <w:t>The same principle explains the other two cases: money is a distinct type so it cannot be confused with a count, and a fund balance is derived so a caller cannot supply one.</w:t>
      </w:r>
    </w:p>
    <w:p w14:paraId="0F36AC0F"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lastRenderedPageBreak/>
        <w:t xml:space="preserve">One-sentence version:  </w:t>
      </w:r>
      <w:r>
        <w:rPr>
          <w:sz w:val="18"/>
          <w:szCs w:val="18"/>
        </w:rPr>
        <w:t>prefer a design where the bug cannot be written over a rule that says "remember to check". The first survives a tired developer; the second does not.</w:t>
      </w:r>
    </w:p>
    <w:p w14:paraId="0F36AC10" w14:textId="77777777" w:rsidR="00CC1E03" w:rsidRDefault="00166D53">
      <w:pPr>
        <w:pStyle w:val="Heading2"/>
        <w:spacing w:before="125" w:after="55"/>
      </w:pPr>
      <w:bookmarkStart w:id="45" w:name="_Toc238019832"/>
      <w:r>
        <w:rPr>
          <w:b/>
          <w:bCs/>
          <w:color w:val="1D4ED8"/>
          <w:sz w:val="21"/>
          <w:szCs w:val="21"/>
        </w:rPr>
        <w:t>Indexing</w:t>
      </w:r>
      <w:bookmarkEnd w:id="45"/>
    </w:p>
    <w:p w14:paraId="0F36AC11" w14:textId="77777777" w:rsidR="00CC1E03" w:rsidRDefault="00166D53">
      <w:pPr>
        <w:spacing w:after="74" w:line="242" w:lineRule="auto"/>
      </w:pPr>
      <w:r>
        <w:rPr>
          <w:sz w:val="19"/>
          <w:szCs w:val="19"/>
        </w:rPr>
        <w:t xml:space="preserve">An </w:t>
      </w:r>
      <w:r>
        <w:rPr>
          <w:b/>
          <w:bCs/>
          <w:sz w:val="19"/>
          <w:szCs w:val="19"/>
        </w:rPr>
        <w:t>index</w:t>
      </w:r>
      <w:r>
        <w:rPr>
          <w:sz w:val="19"/>
          <w:szCs w:val="19"/>
        </w:rPr>
        <w:t xml:space="preserve"> is like the index of a book: instead of reading every page to find a word, you look it up. Without one, the database reads every row.</w:t>
      </w:r>
    </w:p>
    <w:p w14:paraId="0F36AC12" w14:textId="77777777" w:rsidR="00CC1E03" w:rsidRDefault="00166D53">
      <w:pPr>
        <w:spacing w:after="74" w:line="242" w:lineRule="auto"/>
      </w:pPr>
      <w:r>
        <w:rPr>
          <w:sz w:val="19"/>
          <w:szCs w:val="19"/>
        </w:rPr>
        <w:t xml:space="preserve">The old version had </w:t>
      </w:r>
      <w:r>
        <w:rPr>
          <w:b/>
          <w:bCs/>
          <w:sz w:val="19"/>
          <w:szCs w:val="19"/>
        </w:rPr>
        <w:t>no indexes at all</w:t>
      </w:r>
      <w:r>
        <w:rPr>
          <w:sz w:val="19"/>
          <w:szCs w:val="19"/>
        </w:rPr>
        <w:t>, so every dashboard chart scanned the whole table. This version has 34, each chosen to match a specific query — for example, transactions indexed by household and date, because that is exactly how the dashboard asks for them.</w:t>
      </w:r>
    </w:p>
    <w:p w14:paraId="0F36AC13" w14:textId="77777777" w:rsidR="00CC1E03" w:rsidRDefault="00166D53">
      <w:pPr>
        <w:pStyle w:val="Heading2"/>
        <w:spacing w:before="125" w:after="55"/>
      </w:pPr>
      <w:bookmarkStart w:id="46" w:name="_Toc238019833"/>
      <w:r>
        <w:rPr>
          <w:b/>
          <w:bCs/>
          <w:color w:val="1D4ED8"/>
          <w:sz w:val="21"/>
          <w:szCs w:val="21"/>
        </w:rPr>
        <w:t>Serialisation</w:t>
      </w:r>
      <w:bookmarkEnd w:id="46"/>
    </w:p>
    <w:p w14:paraId="0F36AC14" w14:textId="77777777" w:rsidR="00CC1E03" w:rsidRDefault="00166D53">
      <w:pPr>
        <w:spacing w:after="74" w:line="242" w:lineRule="auto"/>
      </w:pPr>
      <w:r>
        <w:rPr>
          <w:b/>
          <w:bCs/>
          <w:sz w:val="19"/>
          <w:szCs w:val="19"/>
        </w:rPr>
        <w:t>Serialisation</w:t>
      </w:r>
      <w:r>
        <w:rPr>
          <w:sz w:val="19"/>
          <w:szCs w:val="19"/>
        </w:rPr>
        <w:t xml:space="preserve"> means converting data in memory into a form that can be stored or sent. Your template mentioned Pickle and Joblib, which serialise trained models; this project has no model, but it serialises twice: chart data to JSON for the browser, and transactions to CSV for export.</w:t>
      </w:r>
    </w:p>
    <w:p w14:paraId="0F36AC15" w14:textId="77777777" w:rsidR="00CC1E03" w:rsidRDefault="00166D53">
      <w:pPr>
        <w:pStyle w:val="Heading2"/>
        <w:spacing w:before="125" w:after="55"/>
      </w:pPr>
      <w:bookmarkStart w:id="47" w:name="_Toc238019834"/>
      <w:r>
        <w:rPr>
          <w:b/>
          <w:bCs/>
          <w:color w:val="1D4ED8"/>
          <w:sz w:val="21"/>
          <w:szCs w:val="21"/>
        </w:rPr>
        <w:t>Caching, and getting it wrong</w:t>
      </w:r>
      <w:bookmarkEnd w:id="47"/>
    </w:p>
    <w:p w14:paraId="0F36AC16" w14:textId="77777777" w:rsidR="00CC1E03" w:rsidRDefault="00166D53">
      <w:pPr>
        <w:spacing w:after="74" w:line="242" w:lineRule="auto"/>
      </w:pPr>
      <w:r>
        <w:rPr>
          <w:sz w:val="19"/>
          <w:szCs w:val="19"/>
        </w:rPr>
        <w:t>Browsers store copies of files so they do not download them twice. Useful — and the cause of two real bugs here, both worth telling as stories:</w:t>
      </w:r>
    </w:p>
    <w:p w14:paraId="0F36AC17" w14:textId="77777777" w:rsidR="00CC1E03" w:rsidRDefault="00166D53">
      <w:pPr>
        <w:pStyle w:val="ListParagraph"/>
        <w:numPr>
          <w:ilvl w:val="0"/>
          <w:numId w:val="2"/>
        </w:numPr>
        <w:spacing w:after="32" w:line="232" w:lineRule="auto"/>
      </w:pPr>
      <w:r>
        <w:rPr>
          <w:b/>
          <w:bCs/>
          <w:sz w:val="19"/>
          <w:szCs w:val="19"/>
        </w:rPr>
        <w:t>The stale stylesheet.</w:t>
      </w:r>
      <w:r>
        <w:rPr>
          <w:sz w:val="19"/>
          <w:szCs w:val="19"/>
        </w:rPr>
        <w:t xml:space="preserve"> New HTML was served with a five-minute-old cached stylesheet, so the login page looked broken. Fixed by putting a fingerprint of each file's contents in its address: change the file, change the address.</w:t>
      </w:r>
    </w:p>
    <w:p w14:paraId="0F36AC18" w14:textId="77777777" w:rsidR="00CC1E03" w:rsidRDefault="00166D53">
      <w:pPr>
        <w:pStyle w:val="ListParagraph"/>
        <w:numPr>
          <w:ilvl w:val="0"/>
          <w:numId w:val="2"/>
        </w:numPr>
        <w:spacing w:after="32" w:line="232" w:lineRule="auto"/>
      </w:pPr>
      <w:r>
        <w:rPr>
          <w:b/>
          <w:bCs/>
          <w:sz w:val="19"/>
          <w:szCs w:val="19"/>
        </w:rPr>
        <w:t>The expired form.</w:t>
      </w:r>
      <w:r>
        <w:rPr>
          <w:sz w:val="19"/>
          <w:szCs w:val="19"/>
        </w:rPr>
        <w:t xml:space="preserve"> Pages were being cached including their CSRF token. Signing in issued a new token, so a cached page carried the old one and failed with "this form expired" immediately after a successful login. Fixed by telling browsers never to store these pages — which is also correct for pages showing someone's finances.</w:t>
      </w:r>
    </w:p>
    <w:p w14:paraId="0F36AC19" w14:textId="77777777" w:rsidR="00CC1E03" w:rsidRDefault="00166D53">
      <w:pPr>
        <w:pStyle w:val="Heading2"/>
        <w:spacing w:before="125" w:after="55"/>
      </w:pPr>
      <w:bookmarkStart w:id="48" w:name="_Toc238019835"/>
      <w:r>
        <w:rPr>
          <w:b/>
          <w:bCs/>
          <w:color w:val="1D4ED8"/>
          <w:sz w:val="21"/>
          <w:szCs w:val="21"/>
        </w:rPr>
        <w:t>Concurrency</w:t>
      </w:r>
      <w:bookmarkEnd w:id="48"/>
    </w:p>
    <w:p w14:paraId="0F36AC1A" w14:textId="77777777" w:rsidR="00CC1E03" w:rsidRDefault="00166D53">
      <w:pPr>
        <w:spacing w:after="74" w:line="242" w:lineRule="auto"/>
      </w:pPr>
      <w:r>
        <w:rPr>
          <w:b/>
          <w:bCs/>
          <w:sz w:val="19"/>
          <w:szCs w:val="19"/>
        </w:rPr>
        <w:t>Concurrency</w:t>
      </w:r>
      <w:r>
        <w:rPr>
          <w:sz w:val="19"/>
          <w:szCs w:val="19"/>
        </w:rPr>
        <w:t xml:space="preserve"> is doing more than one thing at a time. Go handles it with very lightweight independent tasks. This project uses it for the background receipt worker, which runs alongside the web server and shares the same database.</w:t>
      </w:r>
    </w:p>
    <w:p w14:paraId="0F36AC1B" w14:textId="77777777" w:rsidR="00CC1E03" w:rsidRDefault="00166D53">
      <w:pPr>
        <w:spacing w:after="74" w:line="242" w:lineRule="auto"/>
      </w:pPr>
      <w:r>
        <w:rPr>
          <w:sz w:val="19"/>
          <w:szCs w:val="19"/>
        </w:rPr>
        <w:t>The interesting part is the coordination. Two workers must never process the same receipt, so claiming a job is a single conditional update: whoever succeeds owns the job, and the other sees that nothing changed and moves on. Selecting and then updating in two steps would hand the same receipt to both.</w:t>
      </w:r>
    </w:p>
    <w:p w14:paraId="0F36AC1C" w14:textId="77777777" w:rsidR="00CC1E03" w:rsidRDefault="00166D53">
      <w:pPr>
        <w:pStyle w:val="Heading2"/>
        <w:spacing w:before="125" w:after="55"/>
      </w:pPr>
      <w:bookmarkStart w:id="49" w:name="_Toc238019836"/>
      <w:r>
        <w:rPr>
          <w:b/>
          <w:bCs/>
          <w:color w:val="1D4ED8"/>
          <w:sz w:val="21"/>
          <w:szCs w:val="21"/>
        </w:rPr>
        <w:t>Optimistic concurrency, and the bug shared budgeting created</w:t>
      </w:r>
      <w:bookmarkEnd w:id="49"/>
    </w:p>
    <w:p w14:paraId="0F36AC1D" w14:textId="77777777" w:rsidR="00CC1E03" w:rsidRDefault="00166D53">
      <w:pPr>
        <w:spacing w:after="74" w:line="242" w:lineRule="auto"/>
      </w:pPr>
      <w:r>
        <w:rPr>
          <w:sz w:val="19"/>
          <w:szCs w:val="19"/>
        </w:rPr>
        <w:t xml:space="preserve">Two people can now open the same expense at the same time. Both edit it, both press Save. Without a defence the second write simply overwrites the first, and — this is the part that matters — </w:t>
      </w:r>
      <w:r>
        <w:rPr>
          <w:b/>
          <w:bCs/>
          <w:sz w:val="19"/>
          <w:szCs w:val="19"/>
        </w:rPr>
        <w:t>nobody is told</w:t>
      </w:r>
      <w:r>
        <w:rPr>
          <w:sz w:val="19"/>
          <w:szCs w:val="19"/>
        </w:rPr>
        <w:t xml:space="preserve">. The first person's change is gone, with no error and no trace. That is called a </w:t>
      </w:r>
      <w:r>
        <w:rPr>
          <w:b/>
          <w:bCs/>
          <w:sz w:val="19"/>
          <w:szCs w:val="19"/>
        </w:rPr>
        <w:t>lost update</w:t>
      </w:r>
      <w:r>
        <w:rPr>
          <w:sz w:val="19"/>
          <w:szCs w:val="19"/>
        </w:rPr>
        <w:t>.</w:t>
      </w:r>
    </w:p>
    <w:p w14:paraId="0F36AC1E" w14:textId="77777777" w:rsidR="00CC1E03" w:rsidRDefault="00166D53">
      <w:pPr>
        <w:spacing w:after="74" w:line="242" w:lineRule="auto"/>
      </w:pPr>
      <w:r>
        <w:rPr>
          <w:sz w:val="19"/>
          <w:szCs w:val="19"/>
        </w:rPr>
        <w:t xml:space="preserve">The fix is a version number on every transaction row. The edit form carries the version it was built from, and the update says: change this row </w:t>
      </w:r>
      <w:r>
        <w:rPr>
          <w:b/>
          <w:bCs/>
          <w:sz w:val="19"/>
          <w:szCs w:val="19"/>
        </w:rPr>
        <w:t>only if</w:t>
      </w:r>
      <w:r>
        <w:rPr>
          <w:sz w:val="19"/>
          <w:szCs w:val="19"/>
        </w:rPr>
        <w:t xml:space="preserve"> its version is still the one I was shown, and add one to it.</w:t>
      </w:r>
    </w:p>
    <w:p w14:paraId="0F36AC1F" w14:textId="77777777" w:rsidR="00CC1E03" w:rsidRDefault="00166D53">
      <w:pPr>
        <w:shd w:val="clear" w:color="auto" w:fill="F4F6F9"/>
        <w:spacing w:line="178" w:lineRule="auto"/>
        <w:ind w:left="180"/>
      </w:pPr>
      <w:r>
        <w:rPr>
          <w:rFonts w:ascii="Courier New" w:eastAsia="Courier New" w:hAnsi="Courier New" w:cs="Courier New"/>
          <w:sz w:val="14"/>
          <w:szCs w:val="14"/>
        </w:rPr>
        <w:t>  Alice opens entry #12, version 1        Bob opens entry #12, version 1</w:t>
      </w:r>
    </w:p>
    <w:p w14:paraId="0F36AC20"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C21" w14:textId="77777777" w:rsidR="00CC1E03" w:rsidRDefault="00166D53">
      <w:pPr>
        <w:shd w:val="clear" w:color="auto" w:fill="F4F6F9"/>
        <w:spacing w:line="178" w:lineRule="auto"/>
        <w:ind w:left="180"/>
      </w:pPr>
      <w:r>
        <w:rPr>
          <w:rFonts w:ascii="Courier New" w:eastAsia="Courier New" w:hAnsi="Courier New" w:cs="Courier New"/>
          <w:sz w:val="14"/>
          <w:szCs w:val="14"/>
        </w:rPr>
        <w:t>  saves: UPDATE ... WHERE version = 1     saves: UPDATE ... WHERE version = 1</w:t>
      </w:r>
    </w:p>
    <w:p w14:paraId="0F36AC22"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C23" w14:textId="77777777" w:rsidR="00CC1E03" w:rsidRDefault="00166D53">
      <w:pPr>
        <w:shd w:val="clear" w:color="auto" w:fill="F4F6F9"/>
        <w:spacing w:line="178" w:lineRule="auto"/>
        <w:ind w:left="180"/>
      </w:pPr>
      <w:r>
        <w:rPr>
          <w:rFonts w:ascii="Courier New" w:eastAsia="Courier New" w:hAnsi="Courier New" w:cs="Courier New"/>
          <w:sz w:val="14"/>
          <w:szCs w:val="14"/>
        </w:rPr>
        <w:t>     1 row changed, version is now 2         0 rows changed  &lt;-- refused</w:t>
      </w:r>
    </w:p>
    <w:p w14:paraId="0F36AC24"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C25" w14:textId="77777777" w:rsidR="00CC1E03" w:rsidRDefault="00166D53">
      <w:pPr>
        <w:shd w:val="clear" w:color="auto" w:fill="F4F6F9"/>
        <w:spacing w:line="178" w:lineRule="auto"/>
        <w:ind w:left="180"/>
      </w:pPr>
      <w:r>
        <w:rPr>
          <w:rFonts w:ascii="Courier New" w:eastAsia="Courier New" w:hAnsi="Courier New" w:cs="Courier New"/>
          <w:sz w:val="14"/>
          <w:szCs w:val="14"/>
        </w:rPr>
        <w:t>        "Entry updated."                  "Somebody else changed this while</w:t>
      </w:r>
    </w:p>
    <w:p w14:paraId="0F36AC26" w14:textId="77777777" w:rsidR="00CC1E03" w:rsidRDefault="00166D53">
      <w:pPr>
        <w:shd w:val="clear" w:color="auto" w:fill="F4F6F9"/>
        <w:spacing w:line="178" w:lineRule="auto"/>
        <w:ind w:left="180"/>
      </w:pPr>
      <w:r>
        <w:rPr>
          <w:rFonts w:ascii="Courier New" w:eastAsia="Courier New" w:hAnsi="Courier New" w:cs="Courier New"/>
          <w:sz w:val="14"/>
          <w:szCs w:val="14"/>
        </w:rPr>
        <w:t>                                           you had it open. It now reads ...</w:t>
      </w:r>
    </w:p>
    <w:p w14:paraId="0F36AC27" w14:textId="77777777" w:rsidR="00CC1E03" w:rsidRDefault="00166D53">
      <w:pPr>
        <w:shd w:val="clear" w:color="auto" w:fill="F4F6F9"/>
        <w:spacing w:line="178" w:lineRule="auto"/>
        <w:ind w:left="180"/>
      </w:pPr>
      <w:r>
        <w:rPr>
          <w:rFonts w:ascii="Courier New" w:eastAsia="Courier New" w:hAnsi="Courier New" w:cs="Courier New"/>
          <w:sz w:val="14"/>
          <w:szCs w:val="14"/>
        </w:rPr>
        <w:t>                                           Your version is in the form below;</w:t>
      </w:r>
    </w:p>
    <w:p w14:paraId="0F36AC28" w14:textId="77777777" w:rsidR="00CC1E03" w:rsidRDefault="00166D53">
      <w:pPr>
        <w:shd w:val="clear" w:color="auto" w:fill="F4F6F9"/>
        <w:spacing w:after="92" w:line="178" w:lineRule="auto"/>
        <w:ind w:left="180"/>
      </w:pPr>
      <w:r>
        <w:rPr>
          <w:rFonts w:ascii="Courier New" w:eastAsia="Courier New" w:hAnsi="Courier New" w:cs="Courier New"/>
          <w:sz w:val="14"/>
          <w:szCs w:val="14"/>
        </w:rPr>
        <w:t>                                           save again to replace theirs."</w:t>
      </w:r>
    </w:p>
    <w:p w14:paraId="0F36AC29" w14:textId="77777777" w:rsidR="00CC1E03" w:rsidRDefault="00166D53">
      <w:pPr>
        <w:spacing w:after="74" w:line="242" w:lineRule="auto"/>
      </w:pPr>
      <w:r>
        <w:rPr>
          <w:sz w:val="19"/>
          <w:szCs w:val="19"/>
        </w:rPr>
        <w:t>"Optimistic" means it does not lock anything up front; it assumes conflicts are rare and detects them at the moment of writing. The alternative — locking the row while somebody has the form open — would leave rows locked by anyone who wandered off for lunch.</w:t>
      </w:r>
    </w:p>
    <w:p w14:paraId="0F36AC2A" w14:textId="77777777" w:rsidR="00CC1E03" w:rsidRDefault="00166D53">
      <w:pPr>
        <w:pStyle w:val="ListParagraph"/>
        <w:numPr>
          <w:ilvl w:val="0"/>
          <w:numId w:val="2"/>
        </w:numPr>
        <w:spacing w:after="32" w:line="232" w:lineRule="auto"/>
      </w:pPr>
      <w:r>
        <w:rPr>
          <w:sz w:val="19"/>
          <w:szCs w:val="19"/>
        </w:rPr>
        <w:t xml:space="preserve">Zero rows changed is </w:t>
      </w:r>
      <w:r>
        <w:rPr>
          <w:b/>
          <w:bCs/>
          <w:sz w:val="19"/>
          <w:szCs w:val="19"/>
        </w:rPr>
        <w:t>ambiguous</w:t>
      </w:r>
      <w:r>
        <w:rPr>
          <w:sz w:val="19"/>
          <w:szCs w:val="19"/>
        </w:rPr>
        <w:t>, so the code then asks why: the row is gone, or somebody changed it, or it is not an editable kind. Reporting "not found" for all three would send a user hunting for an entry that is on screen in front of them.</w:t>
      </w:r>
    </w:p>
    <w:p w14:paraId="0F36AC2B" w14:textId="77777777" w:rsidR="00CC1E03" w:rsidRDefault="00166D53">
      <w:pPr>
        <w:pStyle w:val="ListParagraph"/>
        <w:numPr>
          <w:ilvl w:val="0"/>
          <w:numId w:val="2"/>
        </w:numPr>
        <w:spacing w:after="32" w:line="232" w:lineRule="auto"/>
      </w:pPr>
      <w:r>
        <w:rPr>
          <w:sz w:val="19"/>
          <w:szCs w:val="19"/>
        </w:rPr>
        <w:t xml:space="preserve">The conflict page shows what the other person saved, keeps what you typed, and </w:t>
      </w:r>
      <w:r>
        <w:rPr>
          <w:b/>
          <w:bCs/>
          <w:sz w:val="19"/>
          <w:szCs w:val="19"/>
        </w:rPr>
        <w:t>carries the new version forward</w:t>
      </w:r>
      <w:r>
        <w:rPr>
          <w:sz w:val="19"/>
          <w:szCs w:val="19"/>
        </w:rPr>
        <w:t xml:space="preserve"> — so pressing Save again works. A conflict page you cannot get past is a dead end with extra words.</w:t>
      </w:r>
    </w:p>
    <w:p w14:paraId="0F36AC2C"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Interview framing:  </w:t>
      </w:r>
      <w:r>
        <w:rPr>
          <w:sz w:val="18"/>
          <w:szCs w:val="18"/>
        </w:rPr>
        <w:t>this is a bug that the shared-budgeting feature itself introduced. Being able to say "adding multi-user access created a lost-update problem, and here is how I detected it" is far stronger than describing the feature alone. Concurrency bugs that only appear with a second user are exactly what interviewers probe for.</w:t>
      </w:r>
    </w:p>
    <w:p w14:paraId="0F36AC2D" w14:textId="77777777" w:rsidR="00CC1E03" w:rsidRDefault="00166D53">
      <w:pPr>
        <w:pStyle w:val="Heading1"/>
        <w:pBdr>
          <w:bottom w:val="single" w:sz="8" w:space="6" w:color="1D4ED8"/>
        </w:pBdr>
        <w:spacing w:before="170" w:after="85"/>
      </w:pPr>
      <w:bookmarkStart w:id="50" w:name="_Toc238019837"/>
      <w:r>
        <w:rPr>
          <w:b/>
          <w:bCs/>
          <w:color w:val="1F2933"/>
          <w:sz w:val="26"/>
          <w:szCs w:val="26"/>
        </w:rPr>
        <w:lastRenderedPageBreak/>
        <w:t>8. Verification and Testing</w:t>
      </w:r>
      <w:bookmarkEnd w:id="50"/>
    </w:p>
    <w:p w14:paraId="0F36AC2E" w14:textId="77777777" w:rsidR="00CC1E03" w:rsidRDefault="00166D53">
      <w:pPr>
        <w:spacing w:after="74" w:line="242" w:lineRule="auto"/>
      </w:pPr>
      <w:r>
        <w:rPr>
          <w:sz w:val="19"/>
          <w:szCs w:val="19"/>
        </w:rPr>
        <w:t xml:space="preserve">Your template had a section on MLflow, which tracks machine-learning experiments — their settings, their scores, and the model files they produce. This project has no experiments to track. The equivalent question is: </w:t>
      </w:r>
      <w:r>
        <w:rPr>
          <w:b/>
          <w:bCs/>
          <w:sz w:val="19"/>
          <w:szCs w:val="19"/>
        </w:rPr>
        <w:t>how do you know it is correct?</w:t>
      </w:r>
    </w:p>
    <w:p w14:paraId="0F36AC2F" w14:textId="77777777" w:rsidR="00CC1E03" w:rsidRDefault="00166D53">
      <w:pPr>
        <w:pStyle w:val="Heading2"/>
        <w:spacing w:before="125" w:after="55"/>
      </w:pPr>
      <w:bookmarkStart w:id="51" w:name="_Toc238019838"/>
      <w:r>
        <w:rPr>
          <w:b/>
          <w:bCs/>
          <w:color w:val="1D4ED8"/>
          <w:sz w:val="21"/>
          <w:szCs w:val="21"/>
        </w:rPr>
        <w:t>Automated tests</w:t>
      </w:r>
      <w:bookmarkEnd w:id="51"/>
    </w:p>
    <w:p w14:paraId="0F36AC30" w14:textId="77777777" w:rsidR="00CC1E03" w:rsidRDefault="00166D53">
      <w:pPr>
        <w:spacing w:after="74" w:line="242" w:lineRule="auto"/>
      </w:pPr>
      <w:r>
        <w:rPr>
          <w:sz w:val="19"/>
          <w:szCs w:val="19"/>
        </w:rPr>
        <w:t xml:space="preserve">There are </w:t>
      </w:r>
      <w:r>
        <w:rPr>
          <w:b/>
          <w:bCs/>
          <w:sz w:val="19"/>
          <w:szCs w:val="19"/>
        </w:rPr>
        <w:t>192 test functions</w:t>
      </w:r>
      <w:r>
        <w:rPr>
          <w:sz w:val="19"/>
          <w:szCs w:val="19"/>
        </w:rPr>
        <w:t xml:space="preserve"> across seven packages. They use a real database created fresh for each test, not a fake one, because the behaviour worth testing lives in the SQL and the database rules — a fake would only prove the test author's assumptions.</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1835"/>
        <w:gridCol w:w="1285"/>
        <w:gridCol w:w="6240"/>
      </w:tblGrid>
      <w:tr w:rsidR="00CC1E03" w14:paraId="0F36AC34" w14:textId="77777777">
        <w:tblPrEx>
          <w:tblCellMar>
            <w:top w:w="0" w:type="dxa"/>
            <w:bottom w:w="0" w:type="dxa"/>
          </w:tblCellMar>
        </w:tblPrEx>
        <w:trPr>
          <w:cantSplit/>
          <w:tblHeader/>
        </w:trPr>
        <w:tc>
          <w:tcPr>
            <w:tcW w:w="1835" w:type="dxa"/>
            <w:shd w:val="clear" w:color="auto" w:fill="EFF4FB"/>
            <w:tcMar>
              <w:top w:w="45" w:type="dxa"/>
              <w:left w:w="95" w:type="dxa"/>
              <w:bottom w:w="45" w:type="dxa"/>
              <w:right w:w="95" w:type="dxa"/>
            </w:tcMar>
          </w:tcPr>
          <w:p w14:paraId="0F36AC31" w14:textId="77777777" w:rsidR="00CC1E03" w:rsidRDefault="00166D53">
            <w:pPr>
              <w:spacing w:line="214" w:lineRule="auto"/>
            </w:pPr>
            <w:r>
              <w:rPr>
                <w:b/>
                <w:bCs/>
                <w:sz w:val="17"/>
                <w:szCs w:val="17"/>
              </w:rPr>
              <w:t>Package</w:t>
            </w:r>
          </w:p>
        </w:tc>
        <w:tc>
          <w:tcPr>
            <w:tcW w:w="1285" w:type="dxa"/>
            <w:shd w:val="clear" w:color="auto" w:fill="EFF4FB"/>
            <w:tcMar>
              <w:top w:w="45" w:type="dxa"/>
              <w:left w:w="95" w:type="dxa"/>
              <w:bottom w:w="45" w:type="dxa"/>
              <w:right w:w="95" w:type="dxa"/>
            </w:tcMar>
          </w:tcPr>
          <w:p w14:paraId="0F36AC32" w14:textId="77777777" w:rsidR="00CC1E03" w:rsidRDefault="00166D53">
            <w:pPr>
              <w:spacing w:line="214" w:lineRule="auto"/>
            </w:pPr>
            <w:r>
              <w:rPr>
                <w:b/>
                <w:bCs/>
                <w:sz w:val="17"/>
                <w:szCs w:val="17"/>
              </w:rPr>
              <w:t>Tests</w:t>
            </w:r>
          </w:p>
        </w:tc>
        <w:tc>
          <w:tcPr>
            <w:tcW w:w="6240" w:type="dxa"/>
            <w:shd w:val="clear" w:color="auto" w:fill="EFF4FB"/>
            <w:tcMar>
              <w:top w:w="45" w:type="dxa"/>
              <w:left w:w="95" w:type="dxa"/>
              <w:bottom w:w="45" w:type="dxa"/>
              <w:right w:w="95" w:type="dxa"/>
            </w:tcMar>
          </w:tcPr>
          <w:p w14:paraId="0F36AC33" w14:textId="77777777" w:rsidR="00CC1E03" w:rsidRDefault="00166D53">
            <w:pPr>
              <w:spacing w:line="214" w:lineRule="auto"/>
            </w:pPr>
            <w:r>
              <w:rPr>
                <w:b/>
                <w:bCs/>
                <w:sz w:val="17"/>
                <w:szCs w:val="17"/>
              </w:rPr>
              <w:t>What they prove</w:t>
            </w:r>
          </w:p>
        </w:tc>
      </w:tr>
      <w:tr w:rsidR="00CC1E03" w14:paraId="0F36AC38" w14:textId="77777777">
        <w:tblPrEx>
          <w:tblCellMar>
            <w:top w:w="0" w:type="dxa"/>
            <w:bottom w:w="0" w:type="dxa"/>
          </w:tblCellMar>
        </w:tblPrEx>
        <w:trPr>
          <w:cantSplit/>
        </w:trPr>
        <w:tc>
          <w:tcPr>
            <w:tcW w:w="1835" w:type="dxa"/>
            <w:tcMar>
              <w:top w:w="45" w:type="dxa"/>
              <w:left w:w="95" w:type="dxa"/>
              <w:bottom w:w="45" w:type="dxa"/>
              <w:right w:w="95" w:type="dxa"/>
            </w:tcMar>
          </w:tcPr>
          <w:p w14:paraId="0F36AC35" w14:textId="77777777" w:rsidR="00CC1E03" w:rsidRDefault="00166D53">
            <w:pPr>
              <w:spacing w:line="214" w:lineRule="auto"/>
            </w:pPr>
            <w:r>
              <w:rPr>
                <w:sz w:val="17"/>
                <w:szCs w:val="17"/>
              </w:rPr>
              <w:t>web</w:t>
            </w:r>
          </w:p>
        </w:tc>
        <w:tc>
          <w:tcPr>
            <w:tcW w:w="1285" w:type="dxa"/>
            <w:tcMar>
              <w:top w:w="45" w:type="dxa"/>
              <w:left w:w="95" w:type="dxa"/>
              <w:bottom w:w="45" w:type="dxa"/>
              <w:right w:w="95" w:type="dxa"/>
            </w:tcMar>
          </w:tcPr>
          <w:p w14:paraId="0F36AC36" w14:textId="77777777" w:rsidR="00CC1E03" w:rsidRDefault="00166D53">
            <w:pPr>
              <w:spacing w:line="214" w:lineRule="auto"/>
            </w:pPr>
            <w:r>
              <w:rPr>
                <w:sz w:val="17"/>
                <w:szCs w:val="17"/>
              </w:rPr>
              <w:t>58</w:t>
            </w:r>
          </w:p>
        </w:tc>
        <w:tc>
          <w:tcPr>
            <w:tcW w:w="6240" w:type="dxa"/>
            <w:tcMar>
              <w:top w:w="45" w:type="dxa"/>
              <w:left w:w="95" w:type="dxa"/>
              <w:bottom w:w="45" w:type="dxa"/>
              <w:right w:w="95" w:type="dxa"/>
            </w:tcMar>
          </w:tcPr>
          <w:p w14:paraId="0F36AC37" w14:textId="77777777" w:rsidR="00CC1E03" w:rsidRDefault="00166D53">
            <w:pPr>
              <w:spacing w:line="214" w:lineRule="auto"/>
            </w:pPr>
            <w:r>
              <w:rPr>
                <w:sz w:val="17"/>
                <w:szCs w:val="17"/>
              </w:rPr>
              <w:t>The HTTP layer: login, CSRF rejection, the permission matrix, session revocation, the receipt round trip, edit conflicts, and the rate-limit countdown.</w:t>
            </w:r>
          </w:p>
        </w:tc>
      </w:tr>
      <w:tr w:rsidR="00CC1E03" w14:paraId="0F36AC3C" w14:textId="77777777">
        <w:tblPrEx>
          <w:tblCellMar>
            <w:top w:w="0" w:type="dxa"/>
            <w:bottom w:w="0" w:type="dxa"/>
          </w:tblCellMar>
        </w:tblPrEx>
        <w:trPr>
          <w:cantSplit/>
        </w:trPr>
        <w:tc>
          <w:tcPr>
            <w:tcW w:w="1835" w:type="dxa"/>
            <w:tcMar>
              <w:top w:w="45" w:type="dxa"/>
              <w:left w:w="95" w:type="dxa"/>
              <w:bottom w:w="45" w:type="dxa"/>
              <w:right w:w="95" w:type="dxa"/>
            </w:tcMar>
          </w:tcPr>
          <w:p w14:paraId="0F36AC39" w14:textId="77777777" w:rsidR="00CC1E03" w:rsidRDefault="00166D53">
            <w:pPr>
              <w:spacing w:line="214" w:lineRule="auto"/>
            </w:pPr>
            <w:r>
              <w:rPr>
                <w:sz w:val="17"/>
                <w:szCs w:val="17"/>
              </w:rPr>
              <w:t>store</w:t>
            </w:r>
          </w:p>
        </w:tc>
        <w:tc>
          <w:tcPr>
            <w:tcW w:w="1285" w:type="dxa"/>
            <w:tcMar>
              <w:top w:w="45" w:type="dxa"/>
              <w:left w:w="95" w:type="dxa"/>
              <w:bottom w:w="45" w:type="dxa"/>
              <w:right w:w="95" w:type="dxa"/>
            </w:tcMar>
          </w:tcPr>
          <w:p w14:paraId="0F36AC3A" w14:textId="77777777" w:rsidR="00CC1E03" w:rsidRDefault="00166D53">
            <w:pPr>
              <w:spacing w:line="214" w:lineRule="auto"/>
            </w:pPr>
            <w:r>
              <w:rPr>
                <w:sz w:val="17"/>
                <w:szCs w:val="17"/>
              </w:rPr>
              <w:t>49</w:t>
            </w:r>
          </w:p>
        </w:tc>
        <w:tc>
          <w:tcPr>
            <w:tcW w:w="6240" w:type="dxa"/>
            <w:tcMar>
              <w:top w:w="45" w:type="dxa"/>
              <w:left w:w="95" w:type="dxa"/>
              <w:bottom w:w="45" w:type="dxa"/>
              <w:right w:w="95" w:type="dxa"/>
            </w:tcMar>
          </w:tcPr>
          <w:p w14:paraId="0F36AC3B" w14:textId="77777777" w:rsidR="00CC1E03" w:rsidRDefault="00166D53">
            <w:pPr>
              <w:spacing w:line="214" w:lineRule="auto"/>
            </w:pPr>
            <w:r>
              <w:rPr>
                <w:sz w:val="17"/>
                <w:szCs w:val="17"/>
              </w:rPr>
              <w:t>The money rules: no minting, no overdrawn fund, no cross-household leaks, receipts attachable only once, reset tokens single-use.</w:t>
            </w:r>
          </w:p>
        </w:tc>
      </w:tr>
      <w:tr w:rsidR="00CC1E03" w14:paraId="0F36AC40" w14:textId="77777777">
        <w:tblPrEx>
          <w:tblCellMar>
            <w:top w:w="0" w:type="dxa"/>
            <w:bottom w:w="0" w:type="dxa"/>
          </w:tblCellMar>
        </w:tblPrEx>
        <w:trPr>
          <w:cantSplit/>
        </w:trPr>
        <w:tc>
          <w:tcPr>
            <w:tcW w:w="1835" w:type="dxa"/>
            <w:tcMar>
              <w:top w:w="45" w:type="dxa"/>
              <w:left w:w="95" w:type="dxa"/>
              <w:bottom w:w="45" w:type="dxa"/>
              <w:right w:w="95" w:type="dxa"/>
            </w:tcMar>
          </w:tcPr>
          <w:p w14:paraId="0F36AC3D" w14:textId="77777777" w:rsidR="00CC1E03" w:rsidRDefault="00166D53">
            <w:pPr>
              <w:spacing w:line="214" w:lineRule="auto"/>
            </w:pPr>
            <w:r>
              <w:rPr>
                <w:sz w:val="17"/>
                <w:szCs w:val="17"/>
              </w:rPr>
              <w:t>insight</w:t>
            </w:r>
          </w:p>
        </w:tc>
        <w:tc>
          <w:tcPr>
            <w:tcW w:w="1285" w:type="dxa"/>
            <w:tcMar>
              <w:top w:w="45" w:type="dxa"/>
              <w:left w:w="95" w:type="dxa"/>
              <w:bottom w:w="45" w:type="dxa"/>
              <w:right w:w="95" w:type="dxa"/>
            </w:tcMar>
          </w:tcPr>
          <w:p w14:paraId="0F36AC3E" w14:textId="77777777" w:rsidR="00CC1E03" w:rsidRDefault="00166D53">
            <w:pPr>
              <w:spacing w:line="214" w:lineRule="auto"/>
            </w:pPr>
            <w:r>
              <w:rPr>
                <w:sz w:val="17"/>
                <w:szCs w:val="17"/>
              </w:rPr>
              <w:t>42</w:t>
            </w:r>
          </w:p>
        </w:tc>
        <w:tc>
          <w:tcPr>
            <w:tcW w:w="6240" w:type="dxa"/>
            <w:tcMar>
              <w:top w:w="45" w:type="dxa"/>
              <w:left w:w="95" w:type="dxa"/>
              <w:bottom w:w="45" w:type="dxa"/>
              <w:right w:w="95" w:type="dxa"/>
            </w:tcMar>
          </w:tcPr>
          <w:p w14:paraId="0F36AC3F" w14:textId="77777777" w:rsidR="00CC1E03" w:rsidRDefault="00166D53">
            <w:pPr>
              <w:spacing w:line="214" w:lineRule="auto"/>
            </w:pPr>
            <w:r>
              <w:rPr>
                <w:sz w:val="17"/>
                <w:szCs w:val="17"/>
              </w:rPr>
              <w:t>The statistics: trend fitting, income ranges, runway, and their edge cases.</w:t>
            </w:r>
          </w:p>
        </w:tc>
      </w:tr>
      <w:tr w:rsidR="00CC1E03" w14:paraId="0F36AC44" w14:textId="77777777">
        <w:tblPrEx>
          <w:tblCellMar>
            <w:top w:w="0" w:type="dxa"/>
            <w:bottom w:w="0" w:type="dxa"/>
          </w:tblCellMar>
        </w:tblPrEx>
        <w:trPr>
          <w:cantSplit/>
        </w:trPr>
        <w:tc>
          <w:tcPr>
            <w:tcW w:w="1835" w:type="dxa"/>
            <w:tcMar>
              <w:top w:w="45" w:type="dxa"/>
              <w:left w:w="95" w:type="dxa"/>
              <w:bottom w:w="45" w:type="dxa"/>
              <w:right w:w="95" w:type="dxa"/>
            </w:tcMar>
          </w:tcPr>
          <w:p w14:paraId="0F36AC41" w14:textId="77777777" w:rsidR="00CC1E03" w:rsidRDefault="00166D53">
            <w:pPr>
              <w:spacing w:line="214" w:lineRule="auto"/>
            </w:pPr>
            <w:r>
              <w:rPr>
                <w:sz w:val="17"/>
                <w:szCs w:val="17"/>
              </w:rPr>
              <w:t>db</w:t>
            </w:r>
          </w:p>
        </w:tc>
        <w:tc>
          <w:tcPr>
            <w:tcW w:w="1285" w:type="dxa"/>
            <w:tcMar>
              <w:top w:w="45" w:type="dxa"/>
              <w:left w:w="95" w:type="dxa"/>
              <w:bottom w:w="45" w:type="dxa"/>
              <w:right w:w="95" w:type="dxa"/>
            </w:tcMar>
          </w:tcPr>
          <w:p w14:paraId="0F36AC42" w14:textId="77777777" w:rsidR="00CC1E03" w:rsidRDefault="00166D53">
            <w:pPr>
              <w:spacing w:line="214" w:lineRule="auto"/>
            </w:pPr>
            <w:r>
              <w:rPr>
                <w:sz w:val="17"/>
                <w:szCs w:val="17"/>
              </w:rPr>
              <w:t>20</w:t>
            </w:r>
          </w:p>
        </w:tc>
        <w:tc>
          <w:tcPr>
            <w:tcW w:w="6240" w:type="dxa"/>
            <w:tcMar>
              <w:top w:w="45" w:type="dxa"/>
              <w:left w:w="95" w:type="dxa"/>
              <w:bottom w:w="45" w:type="dxa"/>
              <w:right w:w="95" w:type="dxa"/>
            </w:tcMar>
          </w:tcPr>
          <w:p w14:paraId="0F36AC43" w14:textId="77777777" w:rsidR="00CC1E03" w:rsidRDefault="00166D53">
            <w:pPr>
              <w:spacing w:line="214" w:lineRule="auto"/>
            </w:pPr>
            <w:r>
              <w:rPr>
                <w:sz w:val="17"/>
                <w:szCs w:val="17"/>
              </w:rPr>
              <w:t>Backups: a real snapshot-and-restore round trip, corruption refused, retention, and a snapshot taken while another goroutine writes.</w:t>
            </w:r>
          </w:p>
        </w:tc>
      </w:tr>
      <w:tr w:rsidR="00CC1E03" w14:paraId="0F36AC48" w14:textId="77777777">
        <w:tblPrEx>
          <w:tblCellMar>
            <w:top w:w="0" w:type="dxa"/>
            <w:bottom w:w="0" w:type="dxa"/>
          </w:tblCellMar>
        </w:tblPrEx>
        <w:trPr>
          <w:cantSplit/>
        </w:trPr>
        <w:tc>
          <w:tcPr>
            <w:tcW w:w="1835" w:type="dxa"/>
            <w:tcMar>
              <w:top w:w="45" w:type="dxa"/>
              <w:left w:w="95" w:type="dxa"/>
              <w:bottom w:w="45" w:type="dxa"/>
              <w:right w:w="95" w:type="dxa"/>
            </w:tcMar>
          </w:tcPr>
          <w:p w14:paraId="0F36AC45" w14:textId="77777777" w:rsidR="00CC1E03" w:rsidRDefault="00166D53">
            <w:pPr>
              <w:spacing w:line="214" w:lineRule="auto"/>
            </w:pPr>
            <w:r>
              <w:rPr>
                <w:sz w:val="17"/>
                <w:szCs w:val="17"/>
              </w:rPr>
              <w:t>worker</w:t>
            </w:r>
          </w:p>
        </w:tc>
        <w:tc>
          <w:tcPr>
            <w:tcW w:w="1285" w:type="dxa"/>
            <w:tcMar>
              <w:top w:w="45" w:type="dxa"/>
              <w:left w:w="95" w:type="dxa"/>
              <w:bottom w:w="45" w:type="dxa"/>
              <w:right w:w="95" w:type="dxa"/>
            </w:tcMar>
          </w:tcPr>
          <w:p w14:paraId="0F36AC46" w14:textId="77777777" w:rsidR="00CC1E03" w:rsidRDefault="00166D53">
            <w:pPr>
              <w:spacing w:line="214" w:lineRule="auto"/>
            </w:pPr>
            <w:r>
              <w:rPr>
                <w:sz w:val="17"/>
                <w:szCs w:val="17"/>
              </w:rPr>
              <w:t>9</w:t>
            </w:r>
          </w:p>
        </w:tc>
        <w:tc>
          <w:tcPr>
            <w:tcW w:w="6240" w:type="dxa"/>
            <w:tcMar>
              <w:top w:w="45" w:type="dxa"/>
              <w:left w:w="95" w:type="dxa"/>
              <w:bottom w:w="45" w:type="dxa"/>
              <w:right w:w="95" w:type="dxa"/>
            </w:tcMar>
          </w:tcPr>
          <w:p w14:paraId="0F36AC47" w14:textId="77777777" w:rsidR="00CC1E03" w:rsidRDefault="00166D53">
            <w:pPr>
              <w:spacing w:line="214" w:lineRule="auto"/>
            </w:pPr>
            <w:r>
              <w:rPr>
                <w:sz w:val="17"/>
                <w:szCs w:val="17"/>
              </w:rPr>
              <w:t>The queue: atomic claim, retries, recovery after a restart, and the OCR fallbacks.</w:t>
            </w:r>
          </w:p>
        </w:tc>
      </w:tr>
      <w:tr w:rsidR="00CC1E03" w14:paraId="0F36AC4C" w14:textId="77777777">
        <w:tblPrEx>
          <w:tblCellMar>
            <w:top w:w="0" w:type="dxa"/>
            <w:bottom w:w="0" w:type="dxa"/>
          </w:tblCellMar>
        </w:tblPrEx>
        <w:trPr>
          <w:cantSplit/>
        </w:trPr>
        <w:tc>
          <w:tcPr>
            <w:tcW w:w="1835" w:type="dxa"/>
            <w:tcMar>
              <w:top w:w="45" w:type="dxa"/>
              <w:left w:w="95" w:type="dxa"/>
              <w:bottom w:w="45" w:type="dxa"/>
              <w:right w:w="95" w:type="dxa"/>
            </w:tcMar>
          </w:tcPr>
          <w:p w14:paraId="0F36AC49" w14:textId="77777777" w:rsidR="00CC1E03" w:rsidRDefault="00166D53">
            <w:pPr>
              <w:spacing w:line="214" w:lineRule="auto"/>
            </w:pPr>
            <w:r>
              <w:rPr>
                <w:sz w:val="17"/>
                <w:szCs w:val="17"/>
              </w:rPr>
              <w:t>money</w:t>
            </w:r>
          </w:p>
        </w:tc>
        <w:tc>
          <w:tcPr>
            <w:tcW w:w="1285" w:type="dxa"/>
            <w:tcMar>
              <w:top w:w="45" w:type="dxa"/>
              <w:left w:w="95" w:type="dxa"/>
              <w:bottom w:w="45" w:type="dxa"/>
              <w:right w:w="95" w:type="dxa"/>
            </w:tcMar>
          </w:tcPr>
          <w:p w14:paraId="0F36AC4A" w14:textId="77777777" w:rsidR="00CC1E03" w:rsidRDefault="00166D53">
            <w:pPr>
              <w:spacing w:line="214" w:lineRule="auto"/>
            </w:pPr>
            <w:r>
              <w:rPr>
                <w:sz w:val="17"/>
                <w:szCs w:val="17"/>
              </w:rPr>
              <w:t>7</w:t>
            </w:r>
          </w:p>
        </w:tc>
        <w:tc>
          <w:tcPr>
            <w:tcW w:w="6240" w:type="dxa"/>
            <w:tcMar>
              <w:top w:w="45" w:type="dxa"/>
              <w:left w:w="95" w:type="dxa"/>
              <w:bottom w:w="45" w:type="dxa"/>
              <w:right w:w="95" w:type="dxa"/>
            </w:tcMar>
          </w:tcPr>
          <w:p w14:paraId="0F36AC4B" w14:textId="77777777" w:rsidR="00CC1E03" w:rsidRDefault="00166D53">
            <w:pPr>
              <w:spacing w:line="214" w:lineRule="auto"/>
            </w:pPr>
            <w:r>
              <w:rPr>
                <w:sz w:val="17"/>
                <w:szCs w:val="17"/>
              </w:rPr>
              <w:t>Parsing and formatting, including inputs designed to break it.</w:t>
            </w:r>
          </w:p>
        </w:tc>
      </w:tr>
      <w:tr w:rsidR="00CC1E03" w14:paraId="0F36AC50" w14:textId="77777777">
        <w:tblPrEx>
          <w:tblCellMar>
            <w:top w:w="0" w:type="dxa"/>
            <w:bottom w:w="0" w:type="dxa"/>
          </w:tblCellMar>
        </w:tblPrEx>
        <w:trPr>
          <w:cantSplit/>
        </w:trPr>
        <w:tc>
          <w:tcPr>
            <w:tcW w:w="1835" w:type="dxa"/>
            <w:tcMar>
              <w:top w:w="45" w:type="dxa"/>
              <w:left w:w="95" w:type="dxa"/>
              <w:bottom w:w="45" w:type="dxa"/>
              <w:right w:w="95" w:type="dxa"/>
            </w:tcMar>
          </w:tcPr>
          <w:p w14:paraId="0F36AC4D" w14:textId="77777777" w:rsidR="00CC1E03" w:rsidRDefault="00166D53">
            <w:pPr>
              <w:spacing w:line="214" w:lineRule="auto"/>
            </w:pPr>
            <w:r>
              <w:rPr>
                <w:sz w:val="17"/>
                <w:szCs w:val="17"/>
              </w:rPr>
              <w:t>cmd/yaba</w:t>
            </w:r>
          </w:p>
        </w:tc>
        <w:tc>
          <w:tcPr>
            <w:tcW w:w="1285" w:type="dxa"/>
            <w:tcMar>
              <w:top w:w="45" w:type="dxa"/>
              <w:left w:w="95" w:type="dxa"/>
              <w:bottom w:w="45" w:type="dxa"/>
              <w:right w:w="95" w:type="dxa"/>
            </w:tcMar>
          </w:tcPr>
          <w:p w14:paraId="0F36AC4E" w14:textId="77777777" w:rsidR="00CC1E03" w:rsidRDefault="00166D53">
            <w:pPr>
              <w:spacing w:line="214" w:lineRule="auto"/>
            </w:pPr>
            <w:r>
              <w:rPr>
                <w:sz w:val="17"/>
                <w:szCs w:val="17"/>
              </w:rPr>
              <w:t>7</w:t>
            </w:r>
          </w:p>
        </w:tc>
        <w:tc>
          <w:tcPr>
            <w:tcW w:w="6240" w:type="dxa"/>
            <w:tcMar>
              <w:top w:w="45" w:type="dxa"/>
              <w:left w:w="95" w:type="dxa"/>
              <w:bottom w:w="45" w:type="dxa"/>
              <w:right w:w="95" w:type="dxa"/>
            </w:tcMar>
          </w:tcPr>
          <w:p w14:paraId="0F36AC4F" w14:textId="77777777" w:rsidR="00CC1E03" w:rsidRDefault="00166D53">
            <w:pPr>
              <w:spacing w:line="214" w:lineRule="auto"/>
            </w:pPr>
            <w:r>
              <w:rPr>
                <w:sz w:val="17"/>
                <w:szCs w:val="17"/>
              </w:rPr>
              <w:t>The repair diagnosis, weighted towards proving ordinary activity is not flagged.</w:t>
            </w:r>
          </w:p>
        </w:tc>
      </w:tr>
    </w:tbl>
    <w:p w14:paraId="0F36AC51" w14:textId="77777777" w:rsidR="00CC1E03" w:rsidRDefault="00166D53">
      <w:pPr>
        <w:spacing w:after="74" w:line="242" w:lineRule="auto"/>
      </w:pPr>
      <w:r>
        <w:rPr>
          <w:b/>
          <w:bCs/>
          <w:sz w:val="19"/>
          <w:szCs w:val="19"/>
        </w:rPr>
        <w:t>Three kinds of test, and when each is worth writing.</w:t>
      </w:r>
      <w:r>
        <w:rPr>
          <w:sz w:val="19"/>
          <w:szCs w:val="19"/>
        </w:rPr>
        <w:t xml:space="preserve"> Interviewers often ask for this distinction:</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1468"/>
        <w:gridCol w:w="3487"/>
        <w:gridCol w:w="4405"/>
      </w:tblGrid>
      <w:tr w:rsidR="00CC1E03" w14:paraId="0F36AC55" w14:textId="77777777">
        <w:tblPrEx>
          <w:tblCellMar>
            <w:top w:w="0" w:type="dxa"/>
            <w:bottom w:w="0" w:type="dxa"/>
          </w:tblCellMar>
        </w:tblPrEx>
        <w:trPr>
          <w:cantSplit/>
          <w:tblHeader/>
        </w:trPr>
        <w:tc>
          <w:tcPr>
            <w:tcW w:w="1468" w:type="dxa"/>
            <w:shd w:val="clear" w:color="auto" w:fill="EFF4FB"/>
            <w:tcMar>
              <w:top w:w="45" w:type="dxa"/>
              <w:left w:w="95" w:type="dxa"/>
              <w:bottom w:w="45" w:type="dxa"/>
              <w:right w:w="95" w:type="dxa"/>
            </w:tcMar>
          </w:tcPr>
          <w:p w14:paraId="0F36AC52" w14:textId="77777777" w:rsidR="00CC1E03" w:rsidRDefault="00166D53">
            <w:pPr>
              <w:spacing w:line="214" w:lineRule="auto"/>
            </w:pPr>
            <w:r>
              <w:rPr>
                <w:b/>
                <w:bCs/>
                <w:sz w:val="17"/>
                <w:szCs w:val="17"/>
              </w:rPr>
              <w:t>Kind</w:t>
            </w:r>
          </w:p>
        </w:tc>
        <w:tc>
          <w:tcPr>
            <w:tcW w:w="3487" w:type="dxa"/>
            <w:shd w:val="clear" w:color="auto" w:fill="EFF4FB"/>
            <w:tcMar>
              <w:top w:w="45" w:type="dxa"/>
              <w:left w:w="95" w:type="dxa"/>
              <w:bottom w:w="45" w:type="dxa"/>
              <w:right w:w="95" w:type="dxa"/>
            </w:tcMar>
          </w:tcPr>
          <w:p w14:paraId="0F36AC53" w14:textId="77777777" w:rsidR="00CC1E03" w:rsidRDefault="00166D53">
            <w:pPr>
              <w:spacing w:line="214" w:lineRule="auto"/>
            </w:pPr>
            <w:r>
              <w:rPr>
                <w:b/>
                <w:bCs/>
                <w:sz w:val="17"/>
                <w:szCs w:val="17"/>
              </w:rPr>
              <w:t>What it covers</w:t>
            </w:r>
          </w:p>
        </w:tc>
        <w:tc>
          <w:tcPr>
            <w:tcW w:w="4405" w:type="dxa"/>
            <w:shd w:val="clear" w:color="auto" w:fill="EFF4FB"/>
            <w:tcMar>
              <w:top w:w="45" w:type="dxa"/>
              <w:left w:w="95" w:type="dxa"/>
              <w:bottom w:w="45" w:type="dxa"/>
              <w:right w:w="95" w:type="dxa"/>
            </w:tcMar>
          </w:tcPr>
          <w:p w14:paraId="0F36AC54" w14:textId="77777777" w:rsidR="00CC1E03" w:rsidRDefault="00166D53">
            <w:pPr>
              <w:spacing w:line="214" w:lineRule="auto"/>
            </w:pPr>
            <w:r>
              <w:rPr>
                <w:b/>
                <w:bCs/>
                <w:sz w:val="17"/>
                <w:szCs w:val="17"/>
              </w:rPr>
              <w:t>Example here</w:t>
            </w:r>
          </w:p>
        </w:tc>
      </w:tr>
      <w:tr w:rsidR="00CC1E03" w14:paraId="0F36AC59" w14:textId="77777777">
        <w:tblPrEx>
          <w:tblCellMar>
            <w:top w:w="0" w:type="dxa"/>
            <w:bottom w:w="0" w:type="dxa"/>
          </w:tblCellMar>
        </w:tblPrEx>
        <w:trPr>
          <w:cantSplit/>
        </w:trPr>
        <w:tc>
          <w:tcPr>
            <w:tcW w:w="1468" w:type="dxa"/>
            <w:tcMar>
              <w:top w:w="45" w:type="dxa"/>
              <w:left w:w="95" w:type="dxa"/>
              <w:bottom w:w="45" w:type="dxa"/>
              <w:right w:w="95" w:type="dxa"/>
            </w:tcMar>
          </w:tcPr>
          <w:p w14:paraId="0F36AC56" w14:textId="77777777" w:rsidR="00CC1E03" w:rsidRDefault="00166D53">
            <w:pPr>
              <w:spacing w:line="214" w:lineRule="auto"/>
            </w:pPr>
            <w:r>
              <w:rPr>
                <w:sz w:val="17"/>
                <w:szCs w:val="17"/>
              </w:rPr>
              <w:t>Unit</w:t>
            </w:r>
          </w:p>
        </w:tc>
        <w:tc>
          <w:tcPr>
            <w:tcW w:w="3487" w:type="dxa"/>
            <w:tcMar>
              <w:top w:w="45" w:type="dxa"/>
              <w:left w:w="95" w:type="dxa"/>
              <w:bottom w:w="45" w:type="dxa"/>
              <w:right w:w="95" w:type="dxa"/>
            </w:tcMar>
          </w:tcPr>
          <w:p w14:paraId="0F36AC57" w14:textId="77777777" w:rsidR="00CC1E03" w:rsidRDefault="00166D53">
            <w:pPr>
              <w:spacing w:line="214" w:lineRule="auto"/>
            </w:pPr>
            <w:r>
              <w:rPr>
                <w:sz w:val="17"/>
                <w:szCs w:val="17"/>
              </w:rPr>
              <w:t>One function, no I/O. Fast, and pinpoints the fault exactly.</w:t>
            </w:r>
          </w:p>
        </w:tc>
        <w:tc>
          <w:tcPr>
            <w:tcW w:w="4405" w:type="dxa"/>
            <w:tcMar>
              <w:top w:w="45" w:type="dxa"/>
              <w:left w:w="95" w:type="dxa"/>
              <w:bottom w:w="45" w:type="dxa"/>
              <w:right w:w="95" w:type="dxa"/>
            </w:tcMar>
          </w:tcPr>
          <w:p w14:paraId="0F36AC58" w14:textId="77777777" w:rsidR="00CC1E03" w:rsidRDefault="00166D53">
            <w:pPr>
              <w:spacing w:line="214" w:lineRule="auto"/>
            </w:pPr>
            <w:r>
              <w:rPr>
                <w:sz w:val="17"/>
                <w:szCs w:val="17"/>
              </w:rPr>
              <w:t>Parsing "1,234.56" into 123456 cents; the confidence-interval maths.</w:t>
            </w:r>
          </w:p>
        </w:tc>
      </w:tr>
      <w:tr w:rsidR="00CC1E03" w14:paraId="0F36AC5D" w14:textId="77777777">
        <w:tblPrEx>
          <w:tblCellMar>
            <w:top w:w="0" w:type="dxa"/>
            <w:bottom w:w="0" w:type="dxa"/>
          </w:tblCellMar>
        </w:tblPrEx>
        <w:trPr>
          <w:cantSplit/>
        </w:trPr>
        <w:tc>
          <w:tcPr>
            <w:tcW w:w="1468" w:type="dxa"/>
            <w:tcMar>
              <w:top w:w="45" w:type="dxa"/>
              <w:left w:w="95" w:type="dxa"/>
              <w:bottom w:w="45" w:type="dxa"/>
              <w:right w:w="95" w:type="dxa"/>
            </w:tcMar>
          </w:tcPr>
          <w:p w14:paraId="0F36AC5A" w14:textId="77777777" w:rsidR="00CC1E03" w:rsidRDefault="00166D53">
            <w:pPr>
              <w:spacing w:line="214" w:lineRule="auto"/>
            </w:pPr>
            <w:r>
              <w:rPr>
                <w:sz w:val="17"/>
                <w:szCs w:val="17"/>
              </w:rPr>
              <w:t>Integration</w:t>
            </w:r>
          </w:p>
        </w:tc>
        <w:tc>
          <w:tcPr>
            <w:tcW w:w="3487" w:type="dxa"/>
            <w:tcMar>
              <w:top w:w="45" w:type="dxa"/>
              <w:left w:w="95" w:type="dxa"/>
              <w:bottom w:w="45" w:type="dxa"/>
              <w:right w:w="95" w:type="dxa"/>
            </w:tcMar>
          </w:tcPr>
          <w:p w14:paraId="0F36AC5B" w14:textId="77777777" w:rsidR="00CC1E03" w:rsidRDefault="00166D53">
            <w:pPr>
              <w:spacing w:line="214" w:lineRule="auto"/>
            </w:pPr>
            <w:r>
              <w:rPr>
                <w:sz w:val="17"/>
                <w:szCs w:val="17"/>
              </w:rPr>
              <w:t>Several pieces plus a real database.</w:t>
            </w:r>
          </w:p>
        </w:tc>
        <w:tc>
          <w:tcPr>
            <w:tcW w:w="4405" w:type="dxa"/>
            <w:tcMar>
              <w:top w:w="45" w:type="dxa"/>
              <w:left w:w="95" w:type="dxa"/>
              <w:bottom w:w="45" w:type="dxa"/>
              <w:right w:w="95" w:type="dxa"/>
            </w:tcMar>
          </w:tcPr>
          <w:p w14:paraId="0F36AC5C" w14:textId="77777777" w:rsidR="00CC1E03" w:rsidRDefault="00166D53">
            <w:pPr>
              <w:spacing w:line="214" w:lineRule="auto"/>
            </w:pPr>
            <w:r>
              <w:rPr>
                <w:sz w:val="17"/>
                <w:szCs w:val="17"/>
              </w:rPr>
              <w:t>Depositing more than you hold is refused, and leaves nothing behind.</w:t>
            </w:r>
          </w:p>
        </w:tc>
      </w:tr>
      <w:tr w:rsidR="00CC1E03" w14:paraId="0F36AC61" w14:textId="77777777">
        <w:tblPrEx>
          <w:tblCellMar>
            <w:top w:w="0" w:type="dxa"/>
            <w:bottom w:w="0" w:type="dxa"/>
          </w:tblCellMar>
        </w:tblPrEx>
        <w:trPr>
          <w:cantSplit/>
        </w:trPr>
        <w:tc>
          <w:tcPr>
            <w:tcW w:w="1468" w:type="dxa"/>
            <w:tcMar>
              <w:top w:w="45" w:type="dxa"/>
              <w:left w:w="95" w:type="dxa"/>
              <w:bottom w:w="45" w:type="dxa"/>
              <w:right w:w="95" w:type="dxa"/>
            </w:tcMar>
          </w:tcPr>
          <w:p w14:paraId="0F36AC5E" w14:textId="77777777" w:rsidR="00CC1E03" w:rsidRDefault="00166D53">
            <w:pPr>
              <w:spacing w:line="214" w:lineRule="auto"/>
            </w:pPr>
            <w:r>
              <w:rPr>
                <w:sz w:val="17"/>
                <w:szCs w:val="17"/>
              </w:rPr>
              <w:t>End-to-end</w:t>
            </w:r>
          </w:p>
        </w:tc>
        <w:tc>
          <w:tcPr>
            <w:tcW w:w="3487" w:type="dxa"/>
            <w:tcMar>
              <w:top w:w="45" w:type="dxa"/>
              <w:left w:w="95" w:type="dxa"/>
              <w:bottom w:w="45" w:type="dxa"/>
              <w:right w:w="95" w:type="dxa"/>
            </w:tcMar>
          </w:tcPr>
          <w:p w14:paraId="0F36AC5F" w14:textId="77777777" w:rsidR="00CC1E03" w:rsidRDefault="00166D53">
            <w:pPr>
              <w:spacing w:line="214" w:lineRule="auto"/>
            </w:pPr>
            <w:r>
              <w:rPr>
                <w:sz w:val="17"/>
                <w:szCs w:val="17"/>
              </w:rPr>
              <w:t>A real HTTP request through the whole stack.</w:t>
            </w:r>
          </w:p>
        </w:tc>
        <w:tc>
          <w:tcPr>
            <w:tcW w:w="4405" w:type="dxa"/>
            <w:tcMar>
              <w:top w:w="45" w:type="dxa"/>
              <w:left w:w="95" w:type="dxa"/>
              <w:bottom w:w="45" w:type="dxa"/>
              <w:right w:w="95" w:type="dxa"/>
            </w:tcMar>
          </w:tcPr>
          <w:p w14:paraId="0F36AC60" w14:textId="77777777" w:rsidR="00CC1E03" w:rsidRDefault="00166D53">
            <w:pPr>
              <w:spacing w:line="214" w:lineRule="auto"/>
            </w:pPr>
            <w:r>
              <w:rPr>
                <w:sz w:val="17"/>
                <w:szCs w:val="17"/>
              </w:rPr>
              <w:t>Posting the expense form with a stale version returns the conflict page.</w:t>
            </w:r>
          </w:p>
        </w:tc>
      </w:tr>
    </w:tbl>
    <w:p w14:paraId="0F36AC62" w14:textId="77777777" w:rsidR="00CC1E03" w:rsidRDefault="00166D53">
      <w:pPr>
        <w:spacing w:after="74" w:line="242" w:lineRule="auto"/>
      </w:pPr>
      <w:r>
        <w:rPr>
          <w:sz w:val="19"/>
          <w:szCs w:val="19"/>
        </w:rPr>
        <w:t>This project has no browser-driven tests. The honest reason is cost: they are slow and brittle, and the httptest layer already exercises routing, middleware, permissions, templates and the database together. What they would add is confidence in the JavaScript, which here is small and mostly draws charts.</w:t>
      </w:r>
    </w:p>
    <w:p w14:paraId="0F36AC63" w14:textId="77777777" w:rsidR="00CC1E03" w:rsidRDefault="00166D53">
      <w:pPr>
        <w:spacing w:after="74" w:line="242" w:lineRule="auto"/>
      </w:pPr>
      <w:r>
        <w:rPr>
          <w:sz w:val="19"/>
          <w:szCs w:val="19"/>
        </w:rPr>
        <w:t xml:space="preserve">The most valuable tests are the ones asserting something is </w:t>
      </w:r>
      <w:r>
        <w:rPr>
          <w:b/>
          <w:bCs/>
          <w:sz w:val="19"/>
          <w:szCs w:val="19"/>
        </w:rPr>
        <w:t>impossible</w:t>
      </w:r>
      <w:r>
        <w:rPr>
          <w:sz w:val="19"/>
          <w:szCs w:val="19"/>
        </w:rPr>
        <w:t>. For example, one test exists purely to prove that the function closing a savings fund cannot be told what the balance is — because that was the exploit. It is a test that would still pass if someone rewrote the function, and fail if someone re-added the parameter.</w:t>
      </w:r>
    </w:p>
    <w:p w14:paraId="0F36AC64" w14:textId="77777777" w:rsidR="00CC1E03" w:rsidRDefault="00166D53">
      <w:pPr>
        <w:pStyle w:val="Heading2"/>
        <w:spacing w:before="125" w:after="55"/>
      </w:pPr>
      <w:bookmarkStart w:id="52" w:name="_Toc238019839"/>
      <w:r>
        <w:rPr>
          <w:b/>
          <w:bCs/>
          <w:color w:val="1D4ED8"/>
          <w:sz w:val="21"/>
          <w:szCs w:val="21"/>
        </w:rPr>
        <w:t>Verification harnesses</w:t>
      </w:r>
      <w:bookmarkEnd w:id="52"/>
    </w:p>
    <w:p w14:paraId="0F36AC65" w14:textId="77777777" w:rsidR="00CC1E03" w:rsidRDefault="00166D53">
      <w:pPr>
        <w:spacing w:after="74" w:line="242" w:lineRule="auto"/>
      </w:pPr>
      <w:r>
        <w:rPr>
          <w:sz w:val="19"/>
          <w:szCs w:val="19"/>
        </w:rPr>
        <w:t xml:space="preserve">Beyond ordinary tests, this project has an unusual second layer, for an honest reason: during development there was </w:t>
      </w:r>
      <w:r>
        <w:rPr>
          <w:b/>
          <w:bCs/>
          <w:sz w:val="19"/>
          <w:szCs w:val="19"/>
        </w:rPr>
        <w:t>no Go compiler available</w:t>
      </w:r>
      <w:r>
        <w:rPr>
          <w:sz w:val="19"/>
          <w:szCs w:val="19"/>
        </w:rPr>
        <w:t>, so the code could not be built. Rather than hope, purpose-built checkers were written in Python.</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340"/>
        <w:gridCol w:w="7020"/>
      </w:tblGrid>
      <w:tr w:rsidR="00CC1E03" w14:paraId="0F36AC68" w14:textId="77777777">
        <w:tblPrEx>
          <w:tblCellMar>
            <w:top w:w="0" w:type="dxa"/>
            <w:bottom w:w="0" w:type="dxa"/>
          </w:tblCellMar>
        </w:tblPrEx>
        <w:trPr>
          <w:cantSplit/>
          <w:tblHeader/>
        </w:trPr>
        <w:tc>
          <w:tcPr>
            <w:tcW w:w="2340" w:type="dxa"/>
            <w:shd w:val="clear" w:color="auto" w:fill="EFF4FB"/>
            <w:tcMar>
              <w:top w:w="45" w:type="dxa"/>
              <w:left w:w="95" w:type="dxa"/>
              <w:bottom w:w="45" w:type="dxa"/>
              <w:right w:w="95" w:type="dxa"/>
            </w:tcMar>
          </w:tcPr>
          <w:p w14:paraId="0F36AC66" w14:textId="77777777" w:rsidR="00CC1E03" w:rsidRDefault="00166D53">
            <w:pPr>
              <w:spacing w:line="214" w:lineRule="auto"/>
            </w:pPr>
            <w:r>
              <w:rPr>
                <w:b/>
                <w:bCs/>
                <w:sz w:val="17"/>
                <w:szCs w:val="17"/>
              </w:rPr>
              <w:t>Checker</w:t>
            </w:r>
          </w:p>
        </w:tc>
        <w:tc>
          <w:tcPr>
            <w:tcW w:w="7020" w:type="dxa"/>
            <w:shd w:val="clear" w:color="auto" w:fill="EFF4FB"/>
            <w:tcMar>
              <w:top w:w="45" w:type="dxa"/>
              <w:left w:w="95" w:type="dxa"/>
              <w:bottom w:w="45" w:type="dxa"/>
              <w:right w:w="95" w:type="dxa"/>
            </w:tcMar>
          </w:tcPr>
          <w:p w14:paraId="0F36AC67" w14:textId="77777777" w:rsidR="00CC1E03" w:rsidRDefault="00166D53">
            <w:pPr>
              <w:spacing w:line="214" w:lineRule="auto"/>
            </w:pPr>
            <w:r>
              <w:rPr>
                <w:b/>
                <w:bCs/>
                <w:sz w:val="17"/>
                <w:szCs w:val="17"/>
              </w:rPr>
              <w:t>What it verifies</w:t>
            </w:r>
          </w:p>
        </w:tc>
      </w:tr>
      <w:tr w:rsidR="00CC1E03" w14:paraId="0F36AC6B" w14:textId="77777777">
        <w:tblPrEx>
          <w:tblCellMar>
            <w:top w:w="0" w:type="dxa"/>
            <w:bottom w:w="0" w:type="dxa"/>
          </w:tblCellMar>
        </w:tblPrEx>
        <w:trPr>
          <w:cantSplit/>
        </w:trPr>
        <w:tc>
          <w:tcPr>
            <w:tcW w:w="2340" w:type="dxa"/>
            <w:tcMar>
              <w:top w:w="45" w:type="dxa"/>
              <w:left w:w="95" w:type="dxa"/>
              <w:bottom w:w="45" w:type="dxa"/>
              <w:right w:w="95" w:type="dxa"/>
            </w:tcMar>
          </w:tcPr>
          <w:p w14:paraId="0F36AC69" w14:textId="77777777" w:rsidR="00CC1E03" w:rsidRDefault="00166D53">
            <w:pPr>
              <w:spacing w:line="214" w:lineRule="auto"/>
            </w:pPr>
            <w:r>
              <w:rPr>
                <w:sz w:val="17"/>
                <w:szCs w:val="17"/>
              </w:rPr>
              <w:t>Migration harness</w:t>
            </w:r>
          </w:p>
        </w:tc>
        <w:tc>
          <w:tcPr>
            <w:tcW w:w="7020" w:type="dxa"/>
            <w:tcMar>
              <w:top w:w="45" w:type="dxa"/>
              <w:left w:w="95" w:type="dxa"/>
              <w:bottom w:w="45" w:type="dxa"/>
              <w:right w:w="95" w:type="dxa"/>
            </w:tcMar>
          </w:tcPr>
          <w:p w14:paraId="0F36AC6A" w14:textId="77777777" w:rsidR="00CC1E03" w:rsidRDefault="00166D53">
            <w:pPr>
              <w:spacing w:line="214" w:lineRule="auto"/>
            </w:pPr>
            <w:r>
              <w:rPr>
                <w:sz w:val="17"/>
                <w:szCs w:val="17"/>
              </w:rPr>
              <w:t>Applies each migration to a copy of the real database and asserts no row is lost, that per-person totals are identical to the cent, and that every new rule actually rejects what it should.</w:t>
            </w:r>
          </w:p>
        </w:tc>
      </w:tr>
      <w:tr w:rsidR="00CC1E03" w14:paraId="0F36AC6E" w14:textId="77777777">
        <w:tblPrEx>
          <w:tblCellMar>
            <w:top w:w="0" w:type="dxa"/>
            <w:bottom w:w="0" w:type="dxa"/>
          </w:tblCellMar>
        </w:tblPrEx>
        <w:trPr>
          <w:cantSplit/>
        </w:trPr>
        <w:tc>
          <w:tcPr>
            <w:tcW w:w="2340" w:type="dxa"/>
            <w:tcMar>
              <w:top w:w="45" w:type="dxa"/>
              <w:left w:w="95" w:type="dxa"/>
              <w:bottom w:w="45" w:type="dxa"/>
              <w:right w:w="95" w:type="dxa"/>
            </w:tcMar>
          </w:tcPr>
          <w:p w14:paraId="0F36AC6C" w14:textId="77777777" w:rsidR="00CC1E03" w:rsidRDefault="00166D53">
            <w:pPr>
              <w:spacing w:line="214" w:lineRule="auto"/>
            </w:pPr>
            <w:r>
              <w:rPr>
                <w:sz w:val="17"/>
                <w:szCs w:val="17"/>
              </w:rPr>
              <w:t>SQL harness</w:t>
            </w:r>
          </w:p>
        </w:tc>
        <w:tc>
          <w:tcPr>
            <w:tcW w:w="7020" w:type="dxa"/>
            <w:tcMar>
              <w:top w:w="45" w:type="dxa"/>
              <w:left w:w="95" w:type="dxa"/>
              <w:bottom w:w="45" w:type="dxa"/>
              <w:right w:w="95" w:type="dxa"/>
            </w:tcMar>
          </w:tcPr>
          <w:p w14:paraId="0F36AC6D" w14:textId="77777777" w:rsidR="00CC1E03" w:rsidRDefault="00166D53">
            <w:pPr>
              <w:spacing w:line="214" w:lineRule="auto"/>
            </w:pPr>
            <w:r>
              <w:rPr>
                <w:sz w:val="17"/>
                <w:szCs w:val="17"/>
              </w:rPr>
              <w:t>Executes every query in the project against a real database. SQL is just text to a compiler, so a typo there is invisible until a user clicks something.</w:t>
            </w:r>
          </w:p>
        </w:tc>
      </w:tr>
      <w:tr w:rsidR="00CC1E03" w14:paraId="0F36AC71" w14:textId="77777777">
        <w:tblPrEx>
          <w:tblCellMar>
            <w:top w:w="0" w:type="dxa"/>
            <w:bottom w:w="0" w:type="dxa"/>
          </w:tblCellMar>
        </w:tblPrEx>
        <w:trPr>
          <w:cantSplit/>
        </w:trPr>
        <w:tc>
          <w:tcPr>
            <w:tcW w:w="2340" w:type="dxa"/>
            <w:tcMar>
              <w:top w:w="45" w:type="dxa"/>
              <w:left w:w="95" w:type="dxa"/>
              <w:bottom w:w="45" w:type="dxa"/>
              <w:right w:w="95" w:type="dxa"/>
            </w:tcMar>
          </w:tcPr>
          <w:p w14:paraId="0F36AC6F" w14:textId="77777777" w:rsidR="00CC1E03" w:rsidRDefault="00166D53">
            <w:pPr>
              <w:spacing w:line="214" w:lineRule="auto"/>
            </w:pPr>
            <w:r>
              <w:rPr>
                <w:sz w:val="17"/>
                <w:szCs w:val="17"/>
              </w:rPr>
              <w:t>Permission audit</w:t>
            </w:r>
          </w:p>
        </w:tc>
        <w:tc>
          <w:tcPr>
            <w:tcW w:w="7020" w:type="dxa"/>
            <w:tcMar>
              <w:top w:w="45" w:type="dxa"/>
              <w:left w:w="95" w:type="dxa"/>
              <w:bottom w:w="45" w:type="dxa"/>
              <w:right w:w="95" w:type="dxa"/>
            </w:tcMar>
          </w:tcPr>
          <w:p w14:paraId="0F36AC70" w14:textId="77777777" w:rsidR="00CC1E03" w:rsidRDefault="00166D53">
            <w:pPr>
              <w:spacing w:line="214" w:lineRule="auto"/>
            </w:pPr>
            <w:r>
              <w:rPr>
                <w:sz w:val="17"/>
                <w:szCs w:val="17"/>
              </w:rPr>
              <w:t>Parses the routing table and asserts every data-changing route carries a permission wrapper. A missing one compiles perfectly and silently lets a viewer write.</w:t>
            </w:r>
          </w:p>
        </w:tc>
      </w:tr>
      <w:tr w:rsidR="00CC1E03" w14:paraId="0F36AC74" w14:textId="77777777">
        <w:tblPrEx>
          <w:tblCellMar>
            <w:top w:w="0" w:type="dxa"/>
            <w:bottom w:w="0" w:type="dxa"/>
          </w:tblCellMar>
        </w:tblPrEx>
        <w:trPr>
          <w:cantSplit/>
        </w:trPr>
        <w:tc>
          <w:tcPr>
            <w:tcW w:w="2340" w:type="dxa"/>
            <w:tcMar>
              <w:top w:w="45" w:type="dxa"/>
              <w:left w:w="95" w:type="dxa"/>
              <w:bottom w:w="45" w:type="dxa"/>
              <w:right w:w="95" w:type="dxa"/>
            </w:tcMar>
          </w:tcPr>
          <w:p w14:paraId="0F36AC72" w14:textId="77777777" w:rsidR="00CC1E03" w:rsidRDefault="00166D53">
            <w:pPr>
              <w:spacing w:line="214" w:lineRule="auto"/>
            </w:pPr>
            <w:r>
              <w:rPr>
                <w:sz w:val="17"/>
                <w:szCs w:val="17"/>
              </w:rPr>
              <w:t>Template checker</w:t>
            </w:r>
          </w:p>
        </w:tc>
        <w:tc>
          <w:tcPr>
            <w:tcW w:w="7020" w:type="dxa"/>
            <w:tcMar>
              <w:top w:w="45" w:type="dxa"/>
              <w:left w:w="95" w:type="dxa"/>
              <w:bottom w:w="45" w:type="dxa"/>
              <w:right w:w="95" w:type="dxa"/>
            </w:tcMar>
          </w:tcPr>
          <w:p w14:paraId="0F36AC73" w14:textId="77777777" w:rsidR="00CC1E03" w:rsidRDefault="00166D53">
            <w:pPr>
              <w:spacing w:line="214" w:lineRule="auto"/>
            </w:pPr>
            <w:r>
              <w:rPr>
                <w:sz w:val="17"/>
                <w:szCs w:val="17"/>
              </w:rPr>
              <w:t>Confirms every field a page displays actually exists on the data it is given — a mismatch is invisible until that page is opened.</w:t>
            </w:r>
          </w:p>
        </w:tc>
      </w:tr>
      <w:tr w:rsidR="00CC1E03" w14:paraId="0F36AC77" w14:textId="77777777">
        <w:tblPrEx>
          <w:tblCellMar>
            <w:top w:w="0" w:type="dxa"/>
            <w:bottom w:w="0" w:type="dxa"/>
          </w:tblCellMar>
        </w:tblPrEx>
        <w:trPr>
          <w:cantSplit/>
        </w:trPr>
        <w:tc>
          <w:tcPr>
            <w:tcW w:w="2340" w:type="dxa"/>
            <w:tcMar>
              <w:top w:w="45" w:type="dxa"/>
              <w:left w:w="95" w:type="dxa"/>
              <w:bottom w:w="45" w:type="dxa"/>
              <w:right w:w="95" w:type="dxa"/>
            </w:tcMar>
          </w:tcPr>
          <w:p w14:paraId="0F36AC75" w14:textId="77777777" w:rsidR="00CC1E03" w:rsidRDefault="00166D53">
            <w:pPr>
              <w:spacing w:line="214" w:lineRule="auto"/>
            </w:pPr>
            <w:r>
              <w:rPr>
                <w:sz w:val="17"/>
                <w:szCs w:val="17"/>
              </w:rPr>
              <w:t>Signature checker</w:t>
            </w:r>
          </w:p>
        </w:tc>
        <w:tc>
          <w:tcPr>
            <w:tcW w:w="7020" w:type="dxa"/>
            <w:tcMar>
              <w:top w:w="45" w:type="dxa"/>
              <w:left w:w="95" w:type="dxa"/>
              <w:bottom w:w="45" w:type="dxa"/>
              <w:right w:w="95" w:type="dxa"/>
            </w:tcMar>
          </w:tcPr>
          <w:p w14:paraId="0F36AC76" w14:textId="77777777" w:rsidR="00CC1E03" w:rsidRDefault="00166D53">
            <w:pPr>
              <w:spacing w:line="214" w:lineRule="auto"/>
            </w:pPr>
            <w:r>
              <w:rPr>
                <w:sz w:val="17"/>
                <w:szCs w:val="17"/>
              </w:rPr>
              <w:t>Catches malformed function parameters left behind by a large mechanical rename.</w:t>
            </w:r>
          </w:p>
        </w:tc>
      </w:tr>
      <w:tr w:rsidR="00CC1E03" w14:paraId="0F36AC7A" w14:textId="77777777">
        <w:tblPrEx>
          <w:tblCellMar>
            <w:top w:w="0" w:type="dxa"/>
            <w:bottom w:w="0" w:type="dxa"/>
          </w:tblCellMar>
        </w:tblPrEx>
        <w:trPr>
          <w:cantSplit/>
        </w:trPr>
        <w:tc>
          <w:tcPr>
            <w:tcW w:w="2340" w:type="dxa"/>
            <w:tcMar>
              <w:top w:w="45" w:type="dxa"/>
              <w:left w:w="95" w:type="dxa"/>
              <w:bottom w:w="45" w:type="dxa"/>
              <w:right w:w="95" w:type="dxa"/>
            </w:tcMar>
          </w:tcPr>
          <w:p w14:paraId="0F36AC78" w14:textId="77777777" w:rsidR="00CC1E03" w:rsidRDefault="00166D53">
            <w:pPr>
              <w:spacing w:line="214" w:lineRule="auto"/>
            </w:pPr>
            <w:r>
              <w:rPr>
                <w:sz w:val="17"/>
                <w:szCs w:val="17"/>
              </w:rPr>
              <w:t>Backup harness</w:t>
            </w:r>
          </w:p>
        </w:tc>
        <w:tc>
          <w:tcPr>
            <w:tcW w:w="7020" w:type="dxa"/>
            <w:tcMar>
              <w:top w:w="45" w:type="dxa"/>
              <w:left w:w="95" w:type="dxa"/>
              <w:bottom w:w="45" w:type="dxa"/>
              <w:right w:w="95" w:type="dxa"/>
            </w:tcMar>
          </w:tcPr>
          <w:p w14:paraId="0F36AC79" w14:textId="77777777" w:rsidR="00CC1E03" w:rsidRDefault="00166D53">
            <w:pPr>
              <w:spacing w:line="214" w:lineRule="auto"/>
            </w:pPr>
            <w:r>
              <w:rPr>
                <w:sz w:val="17"/>
                <w:szCs w:val="17"/>
              </w:rPr>
              <w:t>Takes a real VACUUM INTO</w:t>
            </w:r>
            <w:r>
              <w:rPr>
                <w:sz w:val="17"/>
                <w:szCs w:val="17"/>
              </w:rPr>
              <w:t xml:space="preserve"> snapshot of a copy of the live database, restores it, and proves the round trip. Also proves the naive file copy loses data.</w:t>
            </w:r>
          </w:p>
        </w:tc>
      </w:tr>
      <w:tr w:rsidR="00CC1E03" w14:paraId="0F36AC7D" w14:textId="77777777">
        <w:tblPrEx>
          <w:tblCellMar>
            <w:top w:w="0" w:type="dxa"/>
            <w:bottom w:w="0" w:type="dxa"/>
          </w:tblCellMar>
        </w:tblPrEx>
        <w:trPr>
          <w:cantSplit/>
        </w:trPr>
        <w:tc>
          <w:tcPr>
            <w:tcW w:w="2340" w:type="dxa"/>
            <w:tcMar>
              <w:top w:w="45" w:type="dxa"/>
              <w:left w:w="95" w:type="dxa"/>
              <w:bottom w:w="45" w:type="dxa"/>
              <w:right w:w="95" w:type="dxa"/>
            </w:tcMar>
          </w:tcPr>
          <w:p w14:paraId="0F36AC7B" w14:textId="77777777" w:rsidR="00CC1E03" w:rsidRDefault="00166D53">
            <w:pPr>
              <w:spacing w:line="214" w:lineRule="auto"/>
            </w:pPr>
            <w:r>
              <w:rPr>
                <w:sz w:val="17"/>
                <w:szCs w:val="17"/>
              </w:rPr>
              <w:lastRenderedPageBreak/>
              <w:t>Receipt-loop harness</w:t>
            </w:r>
          </w:p>
        </w:tc>
        <w:tc>
          <w:tcPr>
            <w:tcW w:w="7020" w:type="dxa"/>
            <w:tcMar>
              <w:top w:w="45" w:type="dxa"/>
              <w:left w:w="95" w:type="dxa"/>
              <w:bottom w:w="45" w:type="dxa"/>
              <w:right w:w="95" w:type="dxa"/>
            </w:tcMar>
          </w:tcPr>
          <w:p w14:paraId="0F36AC7C" w14:textId="77777777" w:rsidR="00CC1E03" w:rsidRDefault="00166D53">
            <w:pPr>
              <w:spacing w:line="214" w:lineRule="auto"/>
            </w:pPr>
            <w:r>
              <w:rPr>
                <w:sz w:val="17"/>
                <w:szCs w:val="17"/>
              </w:rPr>
              <w:t>Checks that the link the worker emails, the parameter the handler reads and the field the template writes all agree. A mismatch there is a silent dead end.</w:t>
            </w:r>
          </w:p>
        </w:tc>
      </w:tr>
    </w:tbl>
    <w:p w14:paraId="0F36AC7E" w14:textId="77777777" w:rsidR="00CC1E03" w:rsidRDefault="00166D53">
      <w:pPr>
        <w:spacing w:after="74" w:line="242" w:lineRule="auto"/>
      </w:pPr>
      <w:r>
        <w:rPr>
          <w:b/>
          <w:bCs/>
          <w:sz w:val="19"/>
          <w:szCs w:val="19"/>
        </w:rPr>
        <w:t>Test cases worth being able to list</w:t>
      </w:r>
      <w:r>
        <w:rPr>
          <w:sz w:val="19"/>
          <w:szCs w:val="19"/>
        </w:rPr>
        <w:t>, since an interviewer may ask what you would test rather than what you did:</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1528"/>
        <w:gridCol w:w="7832"/>
      </w:tblGrid>
      <w:tr w:rsidR="00CC1E03" w14:paraId="0F36AC81" w14:textId="77777777">
        <w:tblPrEx>
          <w:tblCellMar>
            <w:top w:w="0" w:type="dxa"/>
            <w:bottom w:w="0" w:type="dxa"/>
          </w:tblCellMar>
        </w:tblPrEx>
        <w:trPr>
          <w:cantSplit/>
          <w:tblHeader/>
        </w:trPr>
        <w:tc>
          <w:tcPr>
            <w:tcW w:w="1528" w:type="dxa"/>
            <w:shd w:val="clear" w:color="auto" w:fill="EFF4FB"/>
            <w:tcMar>
              <w:top w:w="45" w:type="dxa"/>
              <w:left w:w="95" w:type="dxa"/>
              <w:bottom w:w="45" w:type="dxa"/>
              <w:right w:w="95" w:type="dxa"/>
            </w:tcMar>
          </w:tcPr>
          <w:p w14:paraId="0F36AC7F" w14:textId="77777777" w:rsidR="00CC1E03" w:rsidRDefault="00166D53">
            <w:pPr>
              <w:spacing w:line="214" w:lineRule="auto"/>
            </w:pPr>
            <w:r>
              <w:rPr>
                <w:b/>
                <w:bCs/>
                <w:sz w:val="17"/>
                <w:szCs w:val="17"/>
              </w:rPr>
              <w:t>Area</w:t>
            </w:r>
          </w:p>
        </w:tc>
        <w:tc>
          <w:tcPr>
            <w:tcW w:w="7832" w:type="dxa"/>
            <w:shd w:val="clear" w:color="auto" w:fill="EFF4FB"/>
            <w:tcMar>
              <w:top w:w="45" w:type="dxa"/>
              <w:left w:w="95" w:type="dxa"/>
              <w:bottom w:w="45" w:type="dxa"/>
              <w:right w:w="95" w:type="dxa"/>
            </w:tcMar>
          </w:tcPr>
          <w:p w14:paraId="0F36AC80" w14:textId="77777777" w:rsidR="00CC1E03" w:rsidRDefault="00166D53">
            <w:pPr>
              <w:spacing w:line="214" w:lineRule="auto"/>
            </w:pPr>
            <w:r>
              <w:rPr>
                <w:b/>
                <w:bCs/>
                <w:sz w:val="17"/>
                <w:szCs w:val="17"/>
              </w:rPr>
              <w:t>Cases</w:t>
            </w:r>
          </w:p>
        </w:tc>
      </w:tr>
      <w:tr w:rsidR="00CC1E03" w14:paraId="0F36AC84" w14:textId="77777777">
        <w:tblPrEx>
          <w:tblCellMar>
            <w:top w:w="0" w:type="dxa"/>
            <w:bottom w:w="0" w:type="dxa"/>
          </w:tblCellMar>
        </w:tblPrEx>
        <w:trPr>
          <w:cantSplit/>
        </w:trPr>
        <w:tc>
          <w:tcPr>
            <w:tcW w:w="1528" w:type="dxa"/>
            <w:tcMar>
              <w:top w:w="45" w:type="dxa"/>
              <w:left w:w="95" w:type="dxa"/>
              <w:bottom w:w="45" w:type="dxa"/>
              <w:right w:w="95" w:type="dxa"/>
            </w:tcMar>
          </w:tcPr>
          <w:p w14:paraId="0F36AC82" w14:textId="77777777" w:rsidR="00CC1E03" w:rsidRDefault="00166D53">
            <w:pPr>
              <w:spacing w:line="214" w:lineRule="auto"/>
            </w:pPr>
            <w:r>
              <w:rPr>
                <w:sz w:val="17"/>
                <w:szCs w:val="17"/>
              </w:rPr>
              <w:t>Email</w:t>
            </w:r>
          </w:p>
        </w:tc>
        <w:tc>
          <w:tcPr>
            <w:tcW w:w="7832" w:type="dxa"/>
            <w:tcMar>
              <w:top w:w="45" w:type="dxa"/>
              <w:left w:w="95" w:type="dxa"/>
              <w:bottom w:w="45" w:type="dxa"/>
              <w:right w:w="95" w:type="dxa"/>
            </w:tcMar>
          </w:tcPr>
          <w:p w14:paraId="0F36AC83" w14:textId="77777777" w:rsidR="00CC1E03" w:rsidRDefault="00166D53">
            <w:pPr>
              <w:spacing w:line="214" w:lineRule="auto"/>
            </w:pPr>
            <w:r>
              <w:rPr>
                <w:sz w:val="17"/>
                <w:szCs w:val="17"/>
              </w:rPr>
              <w:t>Address rejected before any connection; a newline in a header refused; log-only mode when unconfigured; send failure reported without losing the invitation.</w:t>
            </w:r>
          </w:p>
        </w:tc>
      </w:tr>
      <w:tr w:rsidR="00CC1E03" w14:paraId="0F36AC87" w14:textId="77777777">
        <w:tblPrEx>
          <w:tblCellMar>
            <w:top w:w="0" w:type="dxa"/>
            <w:bottom w:w="0" w:type="dxa"/>
          </w:tblCellMar>
        </w:tblPrEx>
        <w:trPr>
          <w:cantSplit/>
        </w:trPr>
        <w:tc>
          <w:tcPr>
            <w:tcW w:w="1528" w:type="dxa"/>
            <w:tcMar>
              <w:top w:w="45" w:type="dxa"/>
              <w:left w:w="95" w:type="dxa"/>
              <w:bottom w:w="45" w:type="dxa"/>
              <w:right w:w="95" w:type="dxa"/>
            </w:tcMar>
          </w:tcPr>
          <w:p w14:paraId="0F36AC85" w14:textId="77777777" w:rsidR="00CC1E03" w:rsidRDefault="00166D53">
            <w:pPr>
              <w:spacing w:line="214" w:lineRule="auto"/>
            </w:pPr>
            <w:r>
              <w:rPr>
                <w:sz w:val="17"/>
                <w:szCs w:val="17"/>
              </w:rPr>
              <w:t>Invitations</w:t>
            </w:r>
          </w:p>
        </w:tc>
        <w:tc>
          <w:tcPr>
            <w:tcW w:w="7832" w:type="dxa"/>
            <w:tcMar>
              <w:top w:w="45" w:type="dxa"/>
              <w:left w:w="95" w:type="dxa"/>
              <w:bottom w:w="45" w:type="dxa"/>
              <w:right w:w="95" w:type="dxa"/>
            </w:tcMar>
          </w:tcPr>
          <w:p w14:paraId="0F36AC86" w14:textId="77777777" w:rsidR="00CC1E03" w:rsidRDefault="00166D53">
            <w:pPr>
              <w:spacing w:line="214" w:lineRule="auto"/>
            </w:pPr>
            <w:r>
              <w:rPr>
                <w:sz w:val="17"/>
                <w:szCs w:val="17"/>
              </w:rPr>
              <w:t>Accepted once; second acceptance refused; expired refused; revoked refused; already a member refused; another household cannot revoke it.</w:t>
            </w:r>
          </w:p>
        </w:tc>
      </w:tr>
      <w:tr w:rsidR="00CC1E03" w14:paraId="0F36AC8A" w14:textId="77777777">
        <w:tblPrEx>
          <w:tblCellMar>
            <w:top w:w="0" w:type="dxa"/>
            <w:bottom w:w="0" w:type="dxa"/>
          </w:tblCellMar>
        </w:tblPrEx>
        <w:trPr>
          <w:cantSplit/>
        </w:trPr>
        <w:tc>
          <w:tcPr>
            <w:tcW w:w="1528" w:type="dxa"/>
            <w:tcMar>
              <w:top w:w="45" w:type="dxa"/>
              <w:left w:w="95" w:type="dxa"/>
              <w:bottom w:w="45" w:type="dxa"/>
              <w:right w:w="95" w:type="dxa"/>
            </w:tcMar>
          </w:tcPr>
          <w:p w14:paraId="0F36AC88" w14:textId="77777777" w:rsidR="00CC1E03" w:rsidRDefault="00166D53">
            <w:pPr>
              <w:spacing w:line="214" w:lineRule="auto"/>
            </w:pPr>
            <w:r>
              <w:rPr>
                <w:sz w:val="17"/>
                <w:szCs w:val="17"/>
              </w:rPr>
              <w:t>Notifications</w:t>
            </w:r>
          </w:p>
        </w:tc>
        <w:tc>
          <w:tcPr>
            <w:tcW w:w="7832" w:type="dxa"/>
            <w:tcMar>
              <w:top w:w="45" w:type="dxa"/>
              <w:left w:w="95" w:type="dxa"/>
              <w:bottom w:w="45" w:type="dxa"/>
              <w:right w:w="95" w:type="dxa"/>
            </w:tcMar>
          </w:tcPr>
          <w:p w14:paraId="0F36AC89" w14:textId="77777777" w:rsidR="00CC1E03" w:rsidRDefault="00166D53">
            <w:pPr>
              <w:spacing w:line="214" w:lineRule="auto"/>
            </w:pPr>
            <w:r>
              <w:rPr>
                <w:sz w:val="17"/>
                <w:szCs w:val="17"/>
              </w:rPr>
              <w:t>Created while signed out and still waiting at next sign-in; marked seen on view; survives a restart because it is a row.</w:t>
            </w:r>
          </w:p>
        </w:tc>
      </w:tr>
      <w:tr w:rsidR="00CC1E03" w14:paraId="0F36AC8D" w14:textId="77777777">
        <w:tblPrEx>
          <w:tblCellMar>
            <w:top w:w="0" w:type="dxa"/>
            <w:bottom w:w="0" w:type="dxa"/>
          </w:tblCellMar>
        </w:tblPrEx>
        <w:trPr>
          <w:cantSplit/>
        </w:trPr>
        <w:tc>
          <w:tcPr>
            <w:tcW w:w="1528" w:type="dxa"/>
            <w:tcMar>
              <w:top w:w="45" w:type="dxa"/>
              <w:left w:w="95" w:type="dxa"/>
              <w:bottom w:w="45" w:type="dxa"/>
              <w:right w:w="95" w:type="dxa"/>
            </w:tcMar>
          </w:tcPr>
          <w:p w14:paraId="0F36AC8B" w14:textId="77777777" w:rsidR="00CC1E03" w:rsidRDefault="00166D53">
            <w:pPr>
              <w:spacing w:line="214" w:lineRule="auto"/>
            </w:pPr>
            <w:r>
              <w:rPr>
                <w:sz w:val="17"/>
                <w:szCs w:val="17"/>
              </w:rPr>
              <w:t>Backups</w:t>
            </w:r>
          </w:p>
        </w:tc>
        <w:tc>
          <w:tcPr>
            <w:tcW w:w="7832" w:type="dxa"/>
            <w:tcMar>
              <w:top w:w="45" w:type="dxa"/>
              <w:left w:w="95" w:type="dxa"/>
              <w:bottom w:w="45" w:type="dxa"/>
              <w:right w:w="95" w:type="dxa"/>
            </w:tcMar>
          </w:tcPr>
          <w:p w14:paraId="0F36AC8C" w14:textId="77777777" w:rsidR="00CC1E03" w:rsidRDefault="00166D53">
            <w:pPr>
              <w:spacing w:line="214" w:lineRule="auto"/>
            </w:pPr>
            <w:r>
              <w:rPr>
                <w:sz w:val="17"/>
                <w:szCs w:val="17"/>
              </w:rPr>
              <w:t>Snapshot verifies; corrupted snapshot refused; truncated snapshot refused; restore reproduces the row counts; retention never empties the directory.</w:t>
            </w:r>
          </w:p>
        </w:tc>
      </w:tr>
    </w:tbl>
    <w:p w14:paraId="0F36AC8E" w14:textId="77777777" w:rsidR="00CC1E03" w:rsidRDefault="00166D53">
      <w:pPr>
        <w:spacing w:after="74" w:line="242" w:lineRule="auto"/>
      </w:pPr>
      <w:r>
        <w:rPr>
          <w:sz w:val="19"/>
          <w:szCs w:val="19"/>
        </w:rPr>
        <w:t>Two lessons from building these are worth telling, because they show real judgement:</w:t>
      </w:r>
    </w:p>
    <w:p w14:paraId="0F36AC8F" w14:textId="77777777" w:rsidR="00CC1E03" w:rsidRDefault="00166D53">
      <w:pPr>
        <w:pStyle w:val="ListParagraph"/>
        <w:numPr>
          <w:ilvl w:val="0"/>
          <w:numId w:val="2"/>
        </w:numPr>
        <w:spacing w:after="32" w:line="232" w:lineRule="auto"/>
      </w:pPr>
      <w:r>
        <w:rPr>
          <w:b/>
          <w:bCs/>
          <w:sz w:val="19"/>
          <w:szCs w:val="19"/>
        </w:rPr>
        <w:t>A harness must not re-type what it verifies.</w:t>
      </w:r>
      <w:r>
        <w:rPr>
          <w:sz w:val="19"/>
          <w:szCs w:val="19"/>
        </w:rPr>
        <w:t xml:space="preserve"> An early one re-typed a migration's SQL, drifted from the real code, and passed while the actual migration was broken. The fix was to have the harness </w:t>
      </w:r>
      <w:r>
        <w:rPr>
          <w:b/>
          <w:bCs/>
          <w:sz w:val="19"/>
          <w:szCs w:val="19"/>
        </w:rPr>
        <w:t>read the SQL out of the source file</w:t>
      </w:r>
      <w:r>
        <w:rPr>
          <w:sz w:val="19"/>
          <w:szCs w:val="19"/>
        </w:rPr>
        <w:t>. A harness that re-types only proves the harness works.</w:t>
      </w:r>
    </w:p>
    <w:p w14:paraId="0F36AC90" w14:textId="77777777" w:rsidR="00CC1E03" w:rsidRDefault="00166D53">
      <w:pPr>
        <w:pStyle w:val="ListParagraph"/>
        <w:numPr>
          <w:ilvl w:val="0"/>
          <w:numId w:val="2"/>
        </w:numPr>
        <w:spacing w:after="32" w:line="232" w:lineRule="auto"/>
      </w:pPr>
      <w:r>
        <w:rPr>
          <w:b/>
          <w:bCs/>
          <w:sz w:val="19"/>
          <w:szCs w:val="19"/>
        </w:rPr>
        <w:t>Test the checker itself.</w:t>
      </w:r>
      <w:r>
        <w:rPr>
          <w:sz w:val="19"/>
          <w:szCs w:val="19"/>
        </w:rPr>
        <w:t xml:space="preserve"> Two checkers were written that passed cleanly while missing the exact bug they existed to catch. Both were only trusted after being run against a deliberately broken file to confirm they failed. A check that passes for the wrong reason is worse than no check, because it creates false confidence.</w:t>
      </w:r>
    </w:p>
    <w:p w14:paraId="0F36AC91"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This is a genuinely strong interview story:  </w:t>
      </w:r>
      <w:r>
        <w:rPr>
          <w:sz w:val="18"/>
          <w:szCs w:val="18"/>
        </w:rPr>
        <w:t>it shows you distinguish "my tests pass" from "my code is correct", and that you were sceptical of your own tools. Very few candidates can describe catching a bug in their own test harness.</w:t>
      </w:r>
    </w:p>
    <w:p w14:paraId="0F36AC92" w14:textId="77777777" w:rsidR="00CC1E03" w:rsidRDefault="00166D53">
      <w:pPr>
        <w:pStyle w:val="Heading1"/>
        <w:pBdr>
          <w:bottom w:val="single" w:sz="8" w:space="6" w:color="1D4ED8"/>
        </w:pBdr>
        <w:spacing w:before="170" w:after="85"/>
      </w:pPr>
      <w:bookmarkStart w:id="53" w:name="_Toc238019840"/>
      <w:r>
        <w:rPr>
          <w:b/>
          <w:bCs/>
          <w:color w:val="1F2933"/>
          <w:sz w:val="26"/>
          <w:szCs w:val="26"/>
        </w:rPr>
        <w:t>9. Email and SMTP</w:t>
      </w:r>
      <w:bookmarkEnd w:id="53"/>
    </w:p>
    <w:p w14:paraId="0F36AC93" w14:textId="77777777" w:rsidR="00CC1E03" w:rsidRDefault="00166D53">
      <w:pPr>
        <w:spacing w:after="74" w:line="242" w:lineRule="auto"/>
      </w:pPr>
      <w:r>
        <w:rPr>
          <w:sz w:val="19"/>
          <w:szCs w:val="19"/>
        </w:rPr>
        <w:t>This section starts from nothing and ends at interview depth. The application sends exactly two emails — an invitation to a shared budget, and a password reset link — and both go out over SMTP through Go's standard library.</w:t>
      </w:r>
    </w:p>
    <w:p w14:paraId="0F36AC94" w14:textId="77777777" w:rsidR="00CC1E03" w:rsidRDefault="00166D53">
      <w:pPr>
        <w:pStyle w:val="Heading2"/>
        <w:spacing w:before="125" w:after="55"/>
      </w:pPr>
      <w:bookmarkStart w:id="54" w:name="_Toc238019841"/>
      <w:r>
        <w:rPr>
          <w:b/>
          <w:bCs/>
          <w:color w:val="1D4ED8"/>
          <w:sz w:val="21"/>
          <w:szCs w:val="21"/>
        </w:rPr>
        <w:t>9.1 What email actually is</w:t>
      </w:r>
      <w:bookmarkEnd w:id="54"/>
    </w:p>
    <w:p w14:paraId="0F36AC95" w14:textId="77777777" w:rsidR="00CC1E03" w:rsidRDefault="00166D53">
      <w:pPr>
        <w:spacing w:after="74" w:line="242" w:lineRule="auto"/>
      </w:pPr>
      <w:r>
        <w:rPr>
          <w:sz w:val="19"/>
          <w:szCs w:val="19"/>
        </w:rPr>
        <w:t>Start with the everyday picture. You write a message, put an address on it, and it arrives somewhere else. Nothing about that requires the two computers to be switched on at the same time, or to know each other, or to be in the same country.</w:t>
      </w:r>
    </w:p>
    <w:p w14:paraId="0F36AC96" w14:textId="77777777" w:rsidR="00CC1E03" w:rsidRDefault="00166D53">
      <w:pPr>
        <w:spacing w:after="74" w:line="242" w:lineRule="auto"/>
      </w:pPr>
      <w:r>
        <w:rPr>
          <w:sz w:val="19"/>
          <w:szCs w:val="19"/>
        </w:rPr>
        <w:t xml:space="preserve">That is the first important idea: </w:t>
      </w:r>
      <w:r>
        <w:rPr>
          <w:b/>
          <w:bCs/>
          <w:sz w:val="19"/>
          <w:szCs w:val="19"/>
        </w:rPr>
        <w:t>email is store-and-forward, not a conversation</w:t>
      </w:r>
      <w:r>
        <w:rPr>
          <w:sz w:val="19"/>
          <w:szCs w:val="19"/>
        </w:rPr>
        <w:t>. Your application does not deliver an email to a person. It hands the message to a mail server that agrees to take responsibility for it, and that server passes it on, possibly through several more, until it reaches the mailbox the address names.</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1620"/>
        <w:gridCol w:w="3960"/>
        <w:gridCol w:w="3780"/>
      </w:tblGrid>
      <w:tr w:rsidR="00CC1E03" w14:paraId="0F36AC9A" w14:textId="77777777">
        <w:tblPrEx>
          <w:tblCellMar>
            <w:top w:w="0" w:type="dxa"/>
            <w:bottom w:w="0" w:type="dxa"/>
          </w:tblCellMar>
        </w:tblPrEx>
        <w:trPr>
          <w:cantSplit/>
          <w:tblHeader/>
        </w:trPr>
        <w:tc>
          <w:tcPr>
            <w:tcW w:w="1620" w:type="dxa"/>
            <w:shd w:val="clear" w:color="auto" w:fill="EFF4FB"/>
            <w:tcMar>
              <w:top w:w="45" w:type="dxa"/>
              <w:left w:w="95" w:type="dxa"/>
              <w:bottom w:w="45" w:type="dxa"/>
              <w:right w:w="95" w:type="dxa"/>
            </w:tcMar>
          </w:tcPr>
          <w:p w14:paraId="0F36AC97" w14:textId="77777777" w:rsidR="00CC1E03" w:rsidRDefault="00166D53">
            <w:pPr>
              <w:spacing w:line="214" w:lineRule="auto"/>
            </w:pPr>
            <w:r>
              <w:rPr>
                <w:b/>
                <w:bCs/>
                <w:sz w:val="17"/>
                <w:szCs w:val="17"/>
              </w:rPr>
              <w:t>Part</w:t>
            </w:r>
          </w:p>
        </w:tc>
        <w:tc>
          <w:tcPr>
            <w:tcW w:w="3960" w:type="dxa"/>
            <w:shd w:val="clear" w:color="auto" w:fill="EFF4FB"/>
            <w:tcMar>
              <w:top w:w="45" w:type="dxa"/>
              <w:left w:w="95" w:type="dxa"/>
              <w:bottom w:w="45" w:type="dxa"/>
              <w:right w:w="95" w:type="dxa"/>
            </w:tcMar>
          </w:tcPr>
          <w:p w14:paraId="0F36AC98" w14:textId="77777777" w:rsidR="00CC1E03" w:rsidRDefault="00166D53">
            <w:pPr>
              <w:spacing w:line="214" w:lineRule="auto"/>
            </w:pPr>
            <w:r>
              <w:rPr>
                <w:b/>
                <w:bCs/>
                <w:sz w:val="17"/>
                <w:szCs w:val="17"/>
              </w:rPr>
              <w:t>In plain words</w:t>
            </w:r>
          </w:p>
        </w:tc>
        <w:tc>
          <w:tcPr>
            <w:tcW w:w="3780" w:type="dxa"/>
            <w:shd w:val="clear" w:color="auto" w:fill="EFF4FB"/>
            <w:tcMar>
              <w:top w:w="45" w:type="dxa"/>
              <w:left w:w="95" w:type="dxa"/>
              <w:bottom w:w="45" w:type="dxa"/>
              <w:right w:w="95" w:type="dxa"/>
            </w:tcMar>
          </w:tcPr>
          <w:p w14:paraId="0F36AC99" w14:textId="77777777" w:rsidR="00CC1E03" w:rsidRDefault="00166D53">
            <w:pPr>
              <w:spacing w:line="214" w:lineRule="auto"/>
            </w:pPr>
            <w:r>
              <w:rPr>
                <w:b/>
                <w:bCs/>
                <w:sz w:val="17"/>
                <w:szCs w:val="17"/>
              </w:rPr>
              <w:t>In YABA</w:t>
            </w:r>
          </w:p>
        </w:tc>
      </w:tr>
      <w:tr w:rsidR="00CC1E03" w14:paraId="0F36AC9E" w14:textId="77777777">
        <w:tblPrEx>
          <w:tblCellMar>
            <w:top w:w="0" w:type="dxa"/>
            <w:bottom w:w="0" w:type="dxa"/>
          </w:tblCellMar>
        </w:tblPrEx>
        <w:trPr>
          <w:cantSplit/>
        </w:trPr>
        <w:tc>
          <w:tcPr>
            <w:tcW w:w="1620" w:type="dxa"/>
            <w:tcMar>
              <w:top w:w="45" w:type="dxa"/>
              <w:left w:w="95" w:type="dxa"/>
              <w:bottom w:w="45" w:type="dxa"/>
              <w:right w:w="95" w:type="dxa"/>
            </w:tcMar>
          </w:tcPr>
          <w:p w14:paraId="0F36AC9B" w14:textId="77777777" w:rsidR="00CC1E03" w:rsidRDefault="00166D53">
            <w:pPr>
              <w:spacing w:line="214" w:lineRule="auto"/>
            </w:pPr>
            <w:r>
              <w:rPr>
                <w:sz w:val="17"/>
                <w:szCs w:val="17"/>
              </w:rPr>
              <w:t>Sender</w:t>
            </w:r>
          </w:p>
        </w:tc>
        <w:tc>
          <w:tcPr>
            <w:tcW w:w="3960" w:type="dxa"/>
            <w:tcMar>
              <w:top w:w="45" w:type="dxa"/>
              <w:left w:w="95" w:type="dxa"/>
              <w:bottom w:w="45" w:type="dxa"/>
              <w:right w:w="95" w:type="dxa"/>
            </w:tcMar>
          </w:tcPr>
          <w:p w14:paraId="0F36AC9C" w14:textId="77777777" w:rsidR="00CC1E03" w:rsidRDefault="00166D53">
            <w:pPr>
              <w:spacing w:line="214" w:lineRule="auto"/>
            </w:pPr>
            <w:r>
              <w:rPr>
                <w:sz w:val="17"/>
                <w:szCs w:val="17"/>
              </w:rPr>
              <w:t>Who the message is from.</w:t>
            </w:r>
          </w:p>
        </w:tc>
        <w:tc>
          <w:tcPr>
            <w:tcW w:w="3780" w:type="dxa"/>
            <w:tcMar>
              <w:top w:w="45" w:type="dxa"/>
              <w:left w:w="95" w:type="dxa"/>
              <w:bottom w:w="45" w:type="dxa"/>
              <w:right w:w="95" w:type="dxa"/>
            </w:tcMar>
          </w:tcPr>
          <w:p w14:paraId="0F36AC9D" w14:textId="77777777" w:rsidR="00CC1E03" w:rsidRDefault="00166D53">
            <w:pPr>
              <w:spacing w:line="214" w:lineRule="auto"/>
            </w:pPr>
            <w:r>
              <w:rPr>
                <w:sz w:val="17"/>
                <w:szCs w:val="17"/>
              </w:rPr>
              <w:t>The Gmail account configured as YABA_SMTP_FROM.</w:t>
            </w:r>
          </w:p>
        </w:tc>
      </w:tr>
      <w:tr w:rsidR="00CC1E03" w14:paraId="0F36ACA2" w14:textId="77777777">
        <w:tblPrEx>
          <w:tblCellMar>
            <w:top w:w="0" w:type="dxa"/>
            <w:bottom w:w="0" w:type="dxa"/>
          </w:tblCellMar>
        </w:tblPrEx>
        <w:trPr>
          <w:cantSplit/>
        </w:trPr>
        <w:tc>
          <w:tcPr>
            <w:tcW w:w="1620" w:type="dxa"/>
            <w:tcMar>
              <w:top w:w="45" w:type="dxa"/>
              <w:left w:w="95" w:type="dxa"/>
              <w:bottom w:w="45" w:type="dxa"/>
              <w:right w:w="95" w:type="dxa"/>
            </w:tcMar>
          </w:tcPr>
          <w:p w14:paraId="0F36AC9F" w14:textId="77777777" w:rsidR="00CC1E03" w:rsidRDefault="00166D53">
            <w:pPr>
              <w:spacing w:line="214" w:lineRule="auto"/>
            </w:pPr>
            <w:r>
              <w:rPr>
                <w:sz w:val="17"/>
                <w:szCs w:val="17"/>
              </w:rPr>
              <w:t>Recipient</w:t>
            </w:r>
          </w:p>
        </w:tc>
        <w:tc>
          <w:tcPr>
            <w:tcW w:w="3960" w:type="dxa"/>
            <w:tcMar>
              <w:top w:w="45" w:type="dxa"/>
              <w:left w:w="95" w:type="dxa"/>
              <w:bottom w:w="45" w:type="dxa"/>
              <w:right w:w="95" w:type="dxa"/>
            </w:tcMar>
          </w:tcPr>
          <w:p w14:paraId="0F36ACA0" w14:textId="77777777" w:rsidR="00CC1E03" w:rsidRDefault="00166D53">
            <w:pPr>
              <w:spacing w:line="214" w:lineRule="auto"/>
            </w:pPr>
            <w:r>
              <w:rPr>
                <w:sz w:val="17"/>
                <w:szCs w:val="17"/>
              </w:rPr>
              <w:t>The address it is going to.</w:t>
            </w:r>
          </w:p>
        </w:tc>
        <w:tc>
          <w:tcPr>
            <w:tcW w:w="3780" w:type="dxa"/>
            <w:tcMar>
              <w:top w:w="45" w:type="dxa"/>
              <w:left w:w="95" w:type="dxa"/>
              <w:bottom w:w="45" w:type="dxa"/>
              <w:right w:w="95" w:type="dxa"/>
            </w:tcMar>
          </w:tcPr>
          <w:p w14:paraId="0F36ACA1" w14:textId="77777777" w:rsidR="00CC1E03" w:rsidRDefault="00166D53">
            <w:pPr>
              <w:spacing w:line="214" w:lineRule="auto"/>
            </w:pPr>
            <w:r>
              <w:rPr>
                <w:sz w:val="17"/>
                <w:szCs w:val="17"/>
              </w:rPr>
              <w:t>The email typed into the invite form.</w:t>
            </w:r>
          </w:p>
        </w:tc>
      </w:tr>
      <w:tr w:rsidR="00CC1E03" w14:paraId="0F36ACA6" w14:textId="77777777">
        <w:tblPrEx>
          <w:tblCellMar>
            <w:top w:w="0" w:type="dxa"/>
            <w:bottom w:w="0" w:type="dxa"/>
          </w:tblCellMar>
        </w:tblPrEx>
        <w:trPr>
          <w:cantSplit/>
        </w:trPr>
        <w:tc>
          <w:tcPr>
            <w:tcW w:w="1620" w:type="dxa"/>
            <w:tcMar>
              <w:top w:w="45" w:type="dxa"/>
              <w:left w:w="95" w:type="dxa"/>
              <w:bottom w:w="45" w:type="dxa"/>
              <w:right w:w="95" w:type="dxa"/>
            </w:tcMar>
          </w:tcPr>
          <w:p w14:paraId="0F36ACA3" w14:textId="77777777" w:rsidR="00CC1E03" w:rsidRDefault="00166D53">
            <w:pPr>
              <w:spacing w:line="214" w:lineRule="auto"/>
            </w:pPr>
            <w:r>
              <w:rPr>
                <w:sz w:val="17"/>
                <w:szCs w:val="17"/>
              </w:rPr>
              <w:t>Message</w:t>
            </w:r>
          </w:p>
        </w:tc>
        <w:tc>
          <w:tcPr>
            <w:tcW w:w="3960" w:type="dxa"/>
            <w:tcMar>
              <w:top w:w="45" w:type="dxa"/>
              <w:left w:w="95" w:type="dxa"/>
              <w:bottom w:w="45" w:type="dxa"/>
              <w:right w:w="95" w:type="dxa"/>
            </w:tcMar>
          </w:tcPr>
          <w:p w14:paraId="0F36ACA4" w14:textId="77777777" w:rsidR="00CC1E03" w:rsidRDefault="00166D53">
            <w:pPr>
              <w:spacing w:line="214" w:lineRule="auto"/>
            </w:pPr>
            <w:r>
              <w:rPr>
                <w:sz w:val="17"/>
                <w:szCs w:val="17"/>
              </w:rPr>
              <w:t>Headers (from, to, subject, date) then a blank line, then the body.</w:t>
            </w:r>
          </w:p>
        </w:tc>
        <w:tc>
          <w:tcPr>
            <w:tcW w:w="3780" w:type="dxa"/>
            <w:tcMar>
              <w:top w:w="45" w:type="dxa"/>
              <w:left w:w="95" w:type="dxa"/>
              <w:bottom w:w="45" w:type="dxa"/>
              <w:right w:w="95" w:type="dxa"/>
            </w:tcMar>
          </w:tcPr>
          <w:p w14:paraId="0F36ACA5" w14:textId="77777777" w:rsidR="00CC1E03" w:rsidRDefault="00166D53">
            <w:pPr>
              <w:spacing w:line="214" w:lineRule="auto"/>
            </w:pPr>
            <w:r>
              <w:rPr>
                <w:sz w:val="17"/>
                <w:szCs w:val="17"/>
              </w:rPr>
              <w:t>Plain text, built in internal/mail.</w:t>
            </w:r>
          </w:p>
        </w:tc>
      </w:tr>
      <w:tr w:rsidR="00CC1E03" w14:paraId="0F36ACAA" w14:textId="77777777">
        <w:tblPrEx>
          <w:tblCellMar>
            <w:top w:w="0" w:type="dxa"/>
            <w:bottom w:w="0" w:type="dxa"/>
          </w:tblCellMar>
        </w:tblPrEx>
        <w:trPr>
          <w:cantSplit/>
        </w:trPr>
        <w:tc>
          <w:tcPr>
            <w:tcW w:w="1620" w:type="dxa"/>
            <w:tcMar>
              <w:top w:w="45" w:type="dxa"/>
              <w:left w:w="95" w:type="dxa"/>
              <w:bottom w:w="45" w:type="dxa"/>
              <w:right w:w="95" w:type="dxa"/>
            </w:tcMar>
          </w:tcPr>
          <w:p w14:paraId="0F36ACA7" w14:textId="77777777" w:rsidR="00CC1E03" w:rsidRDefault="00166D53">
            <w:pPr>
              <w:spacing w:line="214" w:lineRule="auto"/>
            </w:pPr>
            <w:r>
              <w:rPr>
                <w:sz w:val="17"/>
                <w:szCs w:val="17"/>
              </w:rPr>
              <w:t>SMTP client</w:t>
            </w:r>
          </w:p>
        </w:tc>
        <w:tc>
          <w:tcPr>
            <w:tcW w:w="3960" w:type="dxa"/>
            <w:tcMar>
              <w:top w:w="45" w:type="dxa"/>
              <w:left w:w="95" w:type="dxa"/>
              <w:bottom w:w="45" w:type="dxa"/>
              <w:right w:w="95" w:type="dxa"/>
            </w:tcMar>
          </w:tcPr>
          <w:p w14:paraId="0F36ACA8" w14:textId="77777777" w:rsidR="00CC1E03" w:rsidRDefault="00166D53">
            <w:pPr>
              <w:spacing w:line="214" w:lineRule="auto"/>
            </w:pPr>
            <w:r>
              <w:rPr>
                <w:sz w:val="17"/>
                <w:szCs w:val="17"/>
              </w:rPr>
              <w:t>The program handing the message over.</w:t>
            </w:r>
          </w:p>
        </w:tc>
        <w:tc>
          <w:tcPr>
            <w:tcW w:w="3780" w:type="dxa"/>
            <w:tcMar>
              <w:top w:w="45" w:type="dxa"/>
              <w:left w:w="95" w:type="dxa"/>
              <w:bottom w:w="45" w:type="dxa"/>
              <w:right w:w="95" w:type="dxa"/>
            </w:tcMar>
          </w:tcPr>
          <w:p w14:paraId="0F36ACA9" w14:textId="77777777" w:rsidR="00CC1E03" w:rsidRDefault="00166D53">
            <w:pPr>
              <w:spacing w:line="214" w:lineRule="auto"/>
            </w:pPr>
            <w:r>
              <w:rPr>
                <w:sz w:val="17"/>
                <w:szCs w:val="17"/>
              </w:rPr>
              <w:t>The application itself.</w:t>
            </w:r>
          </w:p>
        </w:tc>
      </w:tr>
      <w:tr w:rsidR="00CC1E03" w14:paraId="0F36ACAE" w14:textId="77777777">
        <w:tblPrEx>
          <w:tblCellMar>
            <w:top w:w="0" w:type="dxa"/>
            <w:bottom w:w="0" w:type="dxa"/>
          </w:tblCellMar>
        </w:tblPrEx>
        <w:trPr>
          <w:cantSplit/>
        </w:trPr>
        <w:tc>
          <w:tcPr>
            <w:tcW w:w="1620" w:type="dxa"/>
            <w:tcMar>
              <w:top w:w="45" w:type="dxa"/>
              <w:left w:w="95" w:type="dxa"/>
              <w:bottom w:w="45" w:type="dxa"/>
              <w:right w:w="95" w:type="dxa"/>
            </w:tcMar>
          </w:tcPr>
          <w:p w14:paraId="0F36ACAB" w14:textId="77777777" w:rsidR="00CC1E03" w:rsidRDefault="00166D53">
            <w:pPr>
              <w:spacing w:line="214" w:lineRule="auto"/>
            </w:pPr>
            <w:r>
              <w:rPr>
                <w:sz w:val="17"/>
                <w:szCs w:val="17"/>
              </w:rPr>
              <w:t>SMTP server</w:t>
            </w:r>
          </w:p>
        </w:tc>
        <w:tc>
          <w:tcPr>
            <w:tcW w:w="3960" w:type="dxa"/>
            <w:tcMar>
              <w:top w:w="45" w:type="dxa"/>
              <w:left w:w="95" w:type="dxa"/>
              <w:bottom w:w="45" w:type="dxa"/>
              <w:right w:w="95" w:type="dxa"/>
            </w:tcMar>
          </w:tcPr>
          <w:p w14:paraId="0F36ACAC" w14:textId="77777777" w:rsidR="00CC1E03" w:rsidRDefault="00166D53">
            <w:pPr>
              <w:spacing w:line="214" w:lineRule="auto"/>
            </w:pPr>
            <w:r>
              <w:rPr>
                <w:sz w:val="17"/>
                <w:szCs w:val="17"/>
              </w:rPr>
              <w:t>The machine that accepts it and takes over delivery.</w:t>
            </w:r>
          </w:p>
        </w:tc>
        <w:tc>
          <w:tcPr>
            <w:tcW w:w="3780" w:type="dxa"/>
            <w:tcMar>
              <w:top w:w="45" w:type="dxa"/>
              <w:left w:w="95" w:type="dxa"/>
              <w:bottom w:w="45" w:type="dxa"/>
              <w:right w:w="95" w:type="dxa"/>
            </w:tcMar>
          </w:tcPr>
          <w:p w14:paraId="0F36ACAD" w14:textId="77777777" w:rsidR="00CC1E03" w:rsidRDefault="00166D53">
            <w:pPr>
              <w:spacing w:line="214" w:lineRule="auto"/>
            </w:pPr>
            <w:r>
              <w:rPr>
                <w:sz w:val="17"/>
                <w:szCs w:val="17"/>
              </w:rPr>
              <w:t>smtp.gmail.com.</w:t>
            </w:r>
          </w:p>
        </w:tc>
      </w:tr>
      <w:tr w:rsidR="00CC1E03" w14:paraId="0F36ACB2" w14:textId="77777777">
        <w:tblPrEx>
          <w:tblCellMar>
            <w:top w:w="0" w:type="dxa"/>
            <w:bottom w:w="0" w:type="dxa"/>
          </w:tblCellMar>
        </w:tblPrEx>
        <w:trPr>
          <w:cantSplit/>
        </w:trPr>
        <w:tc>
          <w:tcPr>
            <w:tcW w:w="1620" w:type="dxa"/>
            <w:tcMar>
              <w:top w:w="45" w:type="dxa"/>
              <w:left w:w="95" w:type="dxa"/>
              <w:bottom w:w="45" w:type="dxa"/>
              <w:right w:w="95" w:type="dxa"/>
            </w:tcMar>
          </w:tcPr>
          <w:p w14:paraId="0F36ACAF" w14:textId="77777777" w:rsidR="00CC1E03" w:rsidRDefault="00166D53">
            <w:pPr>
              <w:spacing w:line="214" w:lineRule="auto"/>
            </w:pPr>
            <w:r>
              <w:rPr>
                <w:sz w:val="17"/>
                <w:szCs w:val="17"/>
              </w:rPr>
              <w:t>Recipient's server</w:t>
            </w:r>
          </w:p>
        </w:tc>
        <w:tc>
          <w:tcPr>
            <w:tcW w:w="3960" w:type="dxa"/>
            <w:tcMar>
              <w:top w:w="45" w:type="dxa"/>
              <w:left w:w="95" w:type="dxa"/>
              <w:bottom w:w="45" w:type="dxa"/>
              <w:right w:w="95" w:type="dxa"/>
            </w:tcMar>
          </w:tcPr>
          <w:p w14:paraId="0F36ACB0" w14:textId="77777777" w:rsidR="00CC1E03" w:rsidRDefault="00166D53">
            <w:pPr>
              <w:spacing w:line="214" w:lineRule="auto"/>
            </w:pPr>
            <w:r>
              <w:rPr>
                <w:sz w:val="17"/>
                <w:szCs w:val="17"/>
              </w:rPr>
              <w:t>Where that address's mail lives.</w:t>
            </w:r>
          </w:p>
        </w:tc>
        <w:tc>
          <w:tcPr>
            <w:tcW w:w="3780" w:type="dxa"/>
            <w:tcMar>
              <w:top w:w="45" w:type="dxa"/>
              <w:left w:w="95" w:type="dxa"/>
              <w:bottom w:w="45" w:type="dxa"/>
              <w:right w:w="95" w:type="dxa"/>
            </w:tcMar>
          </w:tcPr>
          <w:p w14:paraId="0F36ACB1" w14:textId="77777777" w:rsidR="00CC1E03" w:rsidRDefault="00166D53">
            <w:pPr>
              <w:spacing w:line="214" w:lineRule="auto"/>
            </w:pPr>
            <w:r>
              <w:rPr>
                <w:sz w:val="17"/>
                <w:szCs w:val="17"/>
              </w:rPr>
              <w:t>Gmail, Outlook, a university — not our concern.</w:t>
            </w:r>
          </w:p>
        </w:tc>
      </w:tr>
      <w:tr w:rsidR="00CC1E03" w14:paraId="0F36ACB6" w14:textId="77777777">
        <w:tblPrEx>
          <w:tblCellMar>
            <w:top w:w="0" w:type="dxa"/>
            <w:bottom w:w="0" w:type="dxa"/>
          </w:tblCellMar>
        </w:tblPrEx>
        <w:trPr>
          <w:cantSplit/>
        </w:trPr>
        <w:tc>
          <w:tcPr>
            <w:tcW w:w="1620" w:type="dxa"/>
            <w:tcMar>
              <w:top w:w="45" w:type="dxa"/>
              <w:left w:w="95" w:type="dxa"/>
              <w:bottom w:w="45" w:type="dxa"/>
              <w:right w:w="95" w:type="dxa"/>
            </w:tcMar>
          </w:tcPr>
          <w:p w14:paraId="0F36ACB3" w14:textId="77777777" w:rsidR="00CC1E03" w:rsidRDefault="00166D53">
            <w:pPr>
              <w:spacing w:line="214" w:lineRule="auto"/>
            </w:pPr>
            <w:r>
              <w:rPr>
                <w:sz w:val="17"/>
                <w:szCs w:val="17"/>
              </w:rPr>
              <w:t>Inbox</w:t>
            </w:r>
          </w:p>
        </w:tc>
        <w:tc>
          <w:tcPr>
            <w:tcW w:w="3960" w:type="dxa"/>
            <w:tcMar>
              <w:top w:w="45" w:type="dxa"/>
              <w:left w:w="95" w:type="dxa"/>
              <w:bottom w:w="45" w:type="dxa"/>
              <w:right w:w="95" w:type="dxa"/>
            </w:tcMar>
          </w:tcPr>
          <w:p w14:paraId="0F36ACB4" w14:textId="77777777" w:rsidR="00CC1E03" w:rsidRDefault="00166D53">
            <w:pPr>
              <w:spacing w:line="214" w:lineRule="auto"/>
            </w:pPr>
            <w:r>
              <w:rPr>
                <w:sz w:val="17"/>
                <w:szCs w:val="17"/>
              </w:rPr>
              <w:t>What the person opens.</w:t>
            </w:r>
          </w:p>
        </w:tc>
        <w:tc>
          <w:tcPr>
            <w:tcW w:w="3780" w:type="dxa"/>
            <w:tcMar>
              <w:top w:w="45" w:type="dxa"/>
              <w:left w:w="95" w:type="dxa"/>
              <w:bottom w:w="45" w:type="dxa"/>
              <w:right w:w="95" w:type="dxa"/>
            </w:tcMar>
          </w:tcPr>
          <w:p w14:paraId="0F36ACB5" w14:textId="77777777" w:rsidR="00CC1E03" w:rsidRDefault="00166D53">
            <w:pPr>
              <w:spacing w:line="214" w:lineRule="auto"/>
            </w:pPr>
            <w:r>
              <w:rPr>
                <w:sz w:val="17"/>
                <w:szCs w:val="17"/>
              </w:rPr>
              <w:t>Out of our hands entirely.</w:t>
            </w:r>
          </w:p>
        </w:tc>
      </w:tr>
    </w:tbl>
    <w:p w14:paraId="0F36ACB7"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The sentence to remember:  </w:t>
      </w:r>
      <w:r>
        <w:rPr>
          <w:sz w:val="18"/>
          <w:szCs w:val="18"/>
        </w:rPr>
        <w:t>the application's job ends the moment a mail server says "accepted". Everything after that — routing, spam filtering, whether it lands in Promotions — belongs to somebody else. This is why "the email was sent" and "the email was read" are completely different claims, and only the first one is knowable from the code.</w:t>
      </w:r>
    </w:p>
    <w:p w14:paraId="0F36ACB8" w14:textId="77777777" w:rsidR="00CC1E03" w:rsidRDefault="00166D53">
      <w:pPr>
        <w:pStyle w:val="Heading2"/>
        <w:spacing w:before="125" w:after="55"/>
      </w:pPr>
      <w:bookmarkStart w:id="55" w:name="_Toc238019842"/>
      <w:r>
        <w:rPr>
          <w:b/>
          <w:bCs/>
          <w:color w:val="1D4ED8"/>
          <w:sz w:val="21"/>
          <w:szCs w:val="21"/>
        </w:rPr>
        <w:t>9.2 What SMTP is</w:t>
      </w:r>
      <w:bookmarkEnd w:id="55"/>
    </w:p>
    <w:p w14:paraId="0F36ACB9" w14:textId="77777777" w:rsidR="00CC1E03" w:rsidRDefault="00166D53">
      <w:pPr>
        <w:spacing w:after="74" w:line="242" w:lineRule="auto"/>
      </w:pPr>
      <w:r>
        <w:rPr>
          <w:b/>
          <w:bCs/>
          <w:sz w:val="19"/>
          <w:szCs w:val="19"/>
        </w:rPr>
        <w:t>Simple Mail Transfer Protocol.</w:t>
      </w:r>
      <w:r>
        <w:rPr>
          <w:sz w:val="19"/>
          <w:szCs w:val="19"/>
        </w:rPr>
        <w:t xml:space="preserve"> A protocol is just an agreed set of things two programs may say to each other, and the order they may say them in. SMTP is the agreement used to *move mail from one machine to another*.</w:t>
      </w:r>
    </w:p>
    <w:p w14:paraId="0F36ACBA" w14:textId="77777777" w:rsidR="00CC1E03" w:rsidRDefault="00166D53">
      <w:pPr>
        <w:spacing w:after="74" w:line="242" w:lineRule="auto"/>
      </w:pPr>
      <w:r>
        <w:rPr>
          <w:b/>
          <w:bCs/>
          <w:sz w:val="19"/>
          <w:szCs w:val="19"/>
        </w:rPr>
        <w:lastRenderedPageBreak/>
        <w:t>The analogy.</w:t>
      </w:r>
      <w:r>
        <w:rPr>
          <w:sz w:val="19"/>
          <w:szCs w:val="19"/>
        </w:rPr>
        <w:t xml:space="preserve"> SMTP is the post office counter. You do not personally drive a letter to the recipient's house. You go to a counter, prove you are entitled to use the service, hand over the envelope, and get an acknowledgement. The post office then does the delivery, using routes you never see. If the address turns out to be wrong, you hear about it afterwards, separately.</w:t>
      </w:r>
    </w:p>
    <w:p w14:paraId="0F36ACBB" w14:textId="77777777" w:rsidR="00CC1E03" w:rsidRDefault="00166D53">
      <w:pPr>
        <w:spacing w:after="74" w:line="242" w:lineRule="auto"/>
      </w:pPr>
      <w:r>
        <w:rPr>
          <w:b/>
          <w:bCs/>
          <w:sz w:val="19"/>
          <w:szCs w:val="19"/>
        </w:rPr>
        <w:t>Why it exists.</w:t>
      </w:r>
      <w:r>
        <w:rPr>
          <w:sz w:val="19"/>
          <w:szCs w:val="19"/>
        </w:rPr>
        <w:t xml:space="preserve"> Because the alternative does not work. Your recipient's computer is probably switched off. Their mail provider will not let a random program on the internet write directly into somebody's mailbox. Something has to accept the message, hold it, retry, and route it — and that something needs a common language, whoever wrote it.</w:t>
      </w:r>
    </w:p>
    <w:p w14:paraId="0F36ACBC" w14:textId="77777777" w:rsidR="00CC1E03" w:rsidRDefault="00166D53">
      <w:pPr>
        <w:shd w:val="clear" w:color="auto" w:fill="F4F6F9"/>
        <w:spacing w:line="178" w:lineRule="auto"/>
        <w:ind w:left="180"/>
      </w:pPr>
      <w:r>
        <w:rPr>
          <w:rFonts w:ascii="Courier New" w:eastAsia="Courier New" w:hAnsi="Courier New" w:cs="Courier New"/>
          <w:sz w:val="14"/>
          <w:szCs w:val="14"/>
        </w:rPr>
        <w:t>  A rough SMTP conversation, in the order it happens:</w:t>
      </w:r>
    </w:p>
    <w:p w14:paraId="0F36ACBD"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CBE" w14:textId="77777777" w:rsidR="00CC1E03" w:rsidRDefault="00166D53">
      <w:pPr>
        <w:shd w:val="clear" w:color="auto" w:fill="F4F6F9"/>
        <w:spacing w:line="178" w:lineRule="auto"/>
        <w:ind w:left="180"/>
      </w:pPr>
      <w:r>
        <w:rPr>
          <w:rFonts w:ascii="Courier New" w:eastAsia="Courier New" w:hAnsi="Courier New" w:cs="Courier New"/>
          <w:sz w:val="14"/>
          <w:szCs w:val="14"/>
        </w:rPr>
        <w:t>    client                          server</w:t>
      </w:r>
    </w:p>
    <w:p w14:paraId="0F36ACBF" w14:textId="77777777" w:rsidR="00CC1E03" w:rsidRDefault="00166D53">
      <w:pPr>
        <w:shd w:val="clear" w:color="auto" w:fill="F4F6F9"/>
        <w:spacing w:line="178" w:lineRule="auto"/>
        <w:ind w:left="180"/>
      </w:pPr>
      <w:r>
        <w:rPr>
          <w:rFonts w:ascii="Courier New" w:eastAsia="Courier New" w:hAnsi="Courier New" w:cs="Courier New"/>
          <w:sz w:val="14"/>
          <w:szCs w:val="14"/>
        </w:rPr>
        <w:t>      |------- connect ----------------&gt;|</w:t>
      </w:r>
    </w:p>
    <w:p w14:paraId="0F36ACC0" w14:textId="77777777" w:rsidR="00CC1E03" w:rsidRDefault="00166D53">
      <w:pPr>
        <w:shd w:val="clear" w:color="auto" w:fill="F4F6F9"/>
        <w:spacing w:line="178" w:lineRule="auto"/>
        <w:ind w:left="180"/>
      </w:pPr>
      <w:r>
        <w:rPr>
          <w:rFonts w:ascii="Courier New" w:eastAsia="Courier New" w:hAnsi="Courier New" w:cs="Courier New"/>
          <w:sz w:val="14"/>
          <w:szCs w:val="14"/>
        </w:rPr>
        <w:t>      |&lt;------ 220 ready ---------------|</w:t>
      </w:r>
    </w:p>
    <w:p w14:paraId="0F36ACC1" w14:textId="77777777" w:rsidR="00CC1E03" w:rsidRDefault="00166D53">
      <w:pPr>
        <w:shd w:val="clear" w:color="auto" w:fill="F4F6F9"/>
        <w:spacing w:line="178" w:lineRule="auto"/>
        <w:ind w:left="180"/>
      </w:pPr>
      <w:r>
        <w:rPr>
          <w:rFonts w:ascii="Courier New" w:eastAsia="Courier New" w:hAnsi="Courier New" w:cs="Courier New"/>
          <w:sz w:val="14"/>
          <w:szCs w:val="14"/>
        </w:rPr>
        <w:t>      |------- EHLO (hello, here is    |</w:t>
      </w:r>
    </w:p>
    <w:p w14:paraId="0F36ACC2" w14:textId="77777777" w:rsidR="00CC1E03" w:rsidRDefault="00166D53">
      <w:pPr>
        <w:shd w:val="clear" w:color="auto" w:fill="F4F6F9"/>
        <w:spacing w:line="178" w:lineRule="auto"/>
        <w:ind w:left="180"/>
      </w:pPr>
      <w:r>
        <w:rPr>
          <w:rFonts w:ascii="Courier New" w:eastAsia="Courier New" w:hAnsi="Courier New" w:cs="Courier New"/>
          <w:sz w:val="14"/>
          <w:szCs w:val="14"/>
        </w:rPr>
        <w:t>      |         who I am) -------------&gt;|</w:t>
      </w:r>
    </w:p>
    <w:p w14:paraId="0F36ACC3" w14:textId="77777777" w:rsidR="00CC1E03" w:rsidRDefault="00166D53">
      <w:pPr>
        <w:shd w:val="clear" w:color="auto" w:fill="F4F6F9"/>
        <w:spacing w:line="178" w:lineRule="auto"/>
        <w:ind w:left="180"/>
      </w:pPr>
      <w:r>
        <w:rPr>
          <w:rFonts w:ascii="Courier New" w:eastAsia="Courier New" w:hAnsi="Courier New" w:cs="Courier New"/>
          <w:sz w:val="14"/>
          <w:szCs w:val="14"/>
        </w:rPr>
        <w:t>      |&lt;------ 250 + list of features --|   e.g. STARTTLS, AUTH</w:t>
      </w:r>
    </w:p>
    <w:p w14:paraId="0F36ACC4" w14:textId="77777777" w:rsidR="00CC1E03" w:rsidRDefault="00166D53">
      <w:pPr>
        <w:shd w:val="clear" w:color="auto" w:fill="F4F6F9"/>
        <w:spacing w:line="178" w:lineRule="auto"/>
        <w:ind w:left="180"/>
      </w:pPr>
      <w:r>
        <w:rPr>
          <w:rFonts w:ascii="Courier New" w:eastAsia="Courier New" w:hAnsi="Courier New" w:cs="Courier New"/>
          <w:sz w:val="14"/>
          <w:szCs w:val="14"/>
        </w:rPr>
        <w:t>      |------- STARTTLS ---------------&gt;|   upgrade to encryption</w:t>
      </w:r>
    </w:p>
    <w:p w14:paraId="0F36ACC5" w14:textId="77777777" w:rsidR="00CC1E03" w:rsidRDefault="00166D53">
      <w:pPr>
        <w:shd w:val="clear" w:color="auto" w:fill="F4F6F9"/>
        <w:spacing w:line="178" w:lineRule="auto"/>
        <w:ind w:left="180"/>
      </w:pPr>
      <w:r>
        <w:rPr>
          <w:rFonts w:ascii="Courier New" w:eastAsia="Courier New" w:hAnsi="Courier New" w:cs="Courier New"/>
          <w:sz w:val="14"/>
          <w:szCs w:val="14"/>
        </w:rPr>
        <w:t>      |&lt;------ 220 go ahead ------------|</w:t>
      </w:r>
    </w:p>
    <w:p w14:paraId="0F36ACC6" w14:textId="77777777" w:rsidR="00CC1E03" w:rsidRDefault="00166D53">
      <w:pPr>
        <w:shd w:val="clear" w:color="auto" w:fill="F4F6F9"/>
        <w:spacing w:line="178" w:lineRule="auto"/>
        <w:ind w:left="180"/>
      </w:pPr>
      <w:r>
        <w:rPr>
          <w:rFonts w:ascii="Courier New" w:eastAsia="Courier New" w:hAnsi="Courier New" w:cs="Courier New"/>
          <w:sz w:val="14"/>
          <w:szCs w:val="14"/>
        </w:rPr>
        <w:t>      |======= now encrypted ==========|</w:t>
      </w:r>
    </w:p>
    <w:p w14:paraId="0F36ACC7" w14:textId="77777777" w:rsidR="00CC1E03" w:rsidRDefault="00166D53">
      <w:pPr>
        <w:shd w:val="clear" w:color="auto" w:fill="F4F6F9"/>
        <w:spacing w:line="178" w:lineRule="auto"/>
        <w:ind w:left="180"/>
      </w:pPr>
      <w:r>
        <w:rPr>
          <w:rFonts w:ascii="Courier New" w:eastAsia="Courier New" w:hAnsi="Courier New" w:cs="Courier New"/>
          <w:sz w:val="14"/>
          <w:szCs w:val="14"/>
        </w:rPr>
        <w:t>      |------- AUTH (username, pass) --&gt;|</w:t>
      </w:r>
    </w:p>
    <w:p w14:paraId="0F36ACC8" w14:textId="77777777" w:rsidR="00CC1E03" w:rsidRDefault="00166D53">
      <w:pPr>
        <w:shd w:val="clear" w:color="auto" w:fill="F4F6F9"/>
        <w:spacing w:line="178" w:lineRule="auto"/>
        <w:ind w:left="180"/>
      </w:pPr>
      <w:r>
        <w:rPr>
          <w:rFonts w:ascii="Courier New" w:eastAsia="Courier New" w:hAnsi="Courier New" w:cs="Courier New"/>
          <w:sz w:val="14"/>
          <w:szCs w:val="14"/>
        </w:rPr>
        <w:t>      |&lt;------ 235 accepted ------------|</w:t>
      </w:r>
    </w:p>
    <w:p w14:paraId="0F36ACC9" w14:textId="77777777" w:rsidR="00CC1E03" w:rsidRDefault="00166D53">
      <w:pPr>
        <w:shd w:val="clear" w:color="auto" w:fill="F4F6F9"/>
        <w:spacing w:line="178" w:lineRule="auto"/>
        <w:ind w:left="180"/>
      </w:pPr>
      <w:r>
        <w:rPr>
          <w:rFonts w:ascii="Courier New" w:eastAsia="Courier New" w:hAnsi="Courier New" w:cs="Courier New"/>
          <w:sz w:val="14"/>
          <w:szCs w:val="14"/>
        </w:rPr>
        <w:t>      |------- MAIL FROM: &lt;sender&gt; ----&gt;|</w:t>
      </w:r>
    </w:p>
    <w:p w14:paraId="0F36ACCA" w14:textId="77777777" w:rsidR="00CC1E03" w:rsidRDefault="00166D53">
      <w:pPr>
        <w:shd w:val="clear" w:color="auto" w:fill="F4F6F9"/>
        <w:spacing w:line="178" w:lineRule="auto"/>
        <w:ind w:left="180"/>
      </w:pPr>
      <w:r>
        <w:rPr>
          <w:rFonts w:ascii="Courier New" w:eastAsia="Courier New" w:hAnsi="Courier New" w:cs="Courier New"/>
          <w:sz w:val="14"/>
          <w:szCs w:val="14"/>
        </w:rPr>
        <w:t>      |------- RCPT TO: &lt;recipient&gt; ---&gt;|</w:t>
      </w:r>
    </w:p>
    <w:p w14:paraId="0F36ACCB" w14:textId="77777777" w:rsidR="00CC1E03" w:rsidRDefault="00166D53">
      <w:pPr>
        <w:shd w:val="clear" w:color="auto" w:fill="F4F6F9"/>
        <w:spacing w:line="178" w:lineRule="auto"/>
        <w:ind w:left="180"/>
      </w:pPr>
      <w:r>
        <w:rPr>
          <w:rFonts w:ascii="Courier New" w:eastAsia="Courier New" w:hAnsi="Courier New" w:cs="Courier New"/>
          <w:sz w:val="14"/>
          <w:szCs w:val="14"/>
        </w:rPr>
        <w:t>      |------- DATA -------------------&gt;|</w:t>
      </w:r>
    </w:p>
    <w:p w14:paraId="0F36ACCC" w14:textId="77777777" w:rsidR="00CC1E03" w:rsidRDefault="00166D53">
      <w:pPr>
        <w:shd w:val="clear" w:color="auto" w:fill="F4F6F9"/>
        <w:spacing w:line="178" w:lineRule="auto"/>
        <w:ind w:left="180"/>
      </w:pPr>
      <w:r>
        <w:rPr>
          <w:rFonts w:ascii="Courier New" w:eastAsia="Courier New" w:hAnsi="Courier New" w:cs="Courier New"/>
          <w:sz w:val="14"/>
          <w:szCs w:val="14"/>
        </w:rPr>
        <w:t>      |------- headers, blank line,     |</w:t>
      </w:r>
    </w:p>
    <w:p w14:paraId="0F36ACCD" w14:textId="77777777" w:rsidR="00CC1E03" w:rsidRDefault="00166D53">
      <w:pPr>
        <w:shd w:val="clear" w:color="auto" w:fill="F4F6F9"/>
        <w:spacing w:line="178" w:lineRule="auto"/>
        <w:ind w:left="180"/>
      </w:pPr>
      <w:r>
        <w:rPr>
          <w:rFonts w:ascii="Courier New" w:eastAsia="Courier New" w:hAnsi="Courier New" w:cs="Courier New"/>
          <w:sz w:val="14"/>
          <w:szCs w:val="14"/>
        </w:rPr>
        <w:t>      |         body, then "." ---------&gt;|</w:t>
      </w:r>
    </w:p>
    <w:p w14:paraId="0F36ACCE" w14:textId="77777777" w:rsidR="00CC1E03" w:rsidRDefault="00166D53">
      <w:pPr>
        <w:shd w:val="clear" w:color="auto" w:fill="F4F6F9"/>
        <w:spacing w:line="178" w:lineRule="auto"/>
        <w:ind w:left="180"/>
      </w:pPr>
      <w:r>
        <w:rPr>
          <w:rFonts w:ascii="Courier New" w:eastAsia="Courier New" w:hAnsi="Courier New" w:cs="Courier New"/>
          <w:sz w:val="14"/>
          <w:szCs w:val="14"/>
        </w:rPr>
        <w:t>      |&lt;------ 250 queued --------------|   &lt;-- our job ends here</w:t>
      </w:r>
    </w:p>
    <w:p w14:paraId="0F36ACCF" w14:textId="77777777" w:rsidR="00CC1E03" w:rsidRDefault="00166D53">
      <w:pPr>
        <w:shd w:val="clear" w:color="auto" w:fill="F4F6F9"/>
        <w:spacing w:after="92" w:line="178" w:lineRule="auto"/>
        <w:ind w:left="180"/>
      </w:pPr>
      <w:r>
        <w:rPr>
          <w:rFonts w:ascii="Courier New" w:eastAsia="Courier New" w:hAnsi="Courier New" w:cs="Courier New"/>
          <w:sz w:val="14"/>
          <w:szCs w:val="14"/>
        </w:rPr>
        <w:t>      |------- QUIT -------------------&gt;|</w:t>
      </w:r>
    </w:p>
    <w:p w14:paraId="0F36ACD0" w14:textId="77777777" w:rsidR="00CC1E03" w:rsidRDefault="00166D53">
      <w:pPr>
        <w:spacing w:after="74" w:line="242" w:lineRule="auto"/>
      </w:pPr>
      <w:r>
        <w:rPr>
          <w:sz w:val="19"/>
          <w:szCs w:val="19"/>
        </w:rPr>
        <w:t>Two details in that exchange do real work:</w:t>
      </w:r>
    </w:p>
    <w:p w14:paraId="0F36ACD1" w14:textId="77777777" w:rsidR="00CC1E03" w:rsidRDefault="00166D53">
      <w:pPr>
        <w:pStyle w:val="ListParagraph"/>
        <w:numPr>
          <w:ilvl w:val="0"/>
          <w:numId w:val="2"/>
        </w:numPr>
        <w:spacing w:after="32" w:line="232" w:lineRule="auto"/>
      </w:pPr>
      <w:r>
        <w:rPr>
          <w:b/>
          <w:bCs/>
          <w:sz w:val="19"/>
          <w:szCs w:val="19"/>
        </w:rPr>
        <w:t>The envelope and the letter are separate.</w:t>
      </w:r>
      <w:r>
        <w:rPr>
          <w:sz w:val="19"/>
          <w:szCs w:val="19"/>
        </w:rPr>
        <w:t xml:space="preserve"> MAIL FROM and RCPT TO are the envelope — they decide where it goes. The From: and To: headers inside DATA</w:t>
      </w:r>
      <w:r>
        <w:rPr>
          <w:sz w:val="19"/>
          <w:szCs w:val="19"/>
        </w:rPr>
        <w:t xml:space="preserve"> are what the person sees. They can differ, which is exactly how forgery and phishing work, and why receiving servers check the sender's domain.</w:t>
      </w:r>
    </w:p>
    <w:p w14:paraId="0F36ACD2" w14:textId="77777777" w:rsidR="00CC1E03" w:rsidRDefault="00166D53">
      <w:pPr>
        <w:pStyle w:val="ListParagraph"/>
        <w:numPr>
          <w:ilvl w:val="0"/>
          <w:numId w:val="2"/>
        </w:numPr>
        <w:spacing w:after="32" w:line="232" w:lineRule="auto"/>
      </w:pPr>
      <w:r>
        <w:rPr>
          <w:b/>
          <w:bCs/>
          <w:sz w:val="19"/>
          <w:szCs w:val="19"/>
        </w:rPr>
        <w:t>`250 queued` is an acceptance, not a delivery.</w:t>
      </w:r>
      <w:r>
        <w:rPr>
          <w:sz w:val="19"/>
          <w:szCs w:val="19"/>
        </w:rPr>
        <w:t xml:space="preserve"> The server has taken responsibility. If the mailbox turns out not to exist, that arrives later as a bounce, to the sender address — not as an error in your code.</w:t>
      </w:r>
    </w:p>
    <w:p w14:paraId="0F36ACD3" w14:textId="77777777" w:rsidR="00CC1E03" w:rsidRDefault="00166D53">
      <w:pPr>
        <w:pStyle w:val="Heading2"/>
        <w:spacing w:before="125" w:after="55"/>
      </w:pPr>
      <w:bookmarkStart w:id="56" w:name="_Toc238019843"/>
      <w:r>
        <w:rPr>
          <w:b/>
          <w:bCs/>
          <w:color w:val="1D4ED8"/>
          <w:sz w:val="21"/>
          <w:szCs w:val="21"/>
        </w:rPr>
        <w:t>9.3 TLS, ports, and authentication</w:t>
      </w:r>
      <w:bookmarkEnd w:id="56"/>
    </w:p>
    <w:p w14:paraId="0F36ACD4" w14:textId="77777777" w:rsidR="00CC1E03" w:rsidRDefault="00166D53">
      <w:pPr>
        <w:spacing w:after="74" w:line="242" w:lineRule="auto"/>
      </w:pPr>
      <w:r>
        <w:rPr>
          <w:sz w:val="19"/>
          <w:szCs w:val="19"/>
        </w:rPr>
        <w:t xml:space="preserve">SMTP was designed in 1982, when the internet was small and trusted. On its own it is </w:t>
      </w:r>
      <w:r>
        <w:rPr>
          <w:b/>
          <w:bCs/>
          <w:sz w:val="19"/>
          <w:szCs w:val="19"/>
        </w:rPr>
        <w:t>plain text on the wire</w:t>
      </w:r>
      <w:r>
        <w:rPr>
          <w:sz w:val="19"/>
          <w:szCs w:val="19"/>
        </w:rPr>
        <w:t xml:space="preserve"> — the password and the message both. TLS is the layer that encrypts it, and there are two ways to arrange that:</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851"/>
        <w:gridCol w:w="1872"/>
        <w:gridCol w:w="4255"/>
        <w:gridCol w:w="2382"/>
      </w:tblGrid>
      <w:tr w:rsidR="00CC1E03" w14:paraId="0F36ACD9" w14:textId="77777777">
        <w:tblPrEx>
          <w:tblCellMar>
            <w:top w:w="0" w:type="dxa"/>
            <w:bottom w:w="0" w:type="dxa"/>
          </w:tblCellMar>
        </w:tblPrEx>
        <w:trPr>
          <w:cantSplit/>
          <w:tblHeader/>
        </w:trPr>
        <w:tc>
          <w:tcPr>
            <w:tcW w:w="851" w:type="dxa"/>
            <w:shd w:val="clear" w:color="auto" w:fill="EFF4FB"/>
            <w:tcMar>
              <w:top w:w="45" w:type="dxa"/>
              <w:left w:w="95" w:type="dxa"/>
              <w:bottom w:w="45" w:type="dxa"/>
              <w:right w:w="95" w:type="dxa"/>
            </w:tcMar>
          </w:tcPr>
          <w:p w14:paraId="0F36ACD5" w14:textId="77777777" w:rsidR="00CC1E03" w:rsidRDefault="00166D53">
            <w:pPr>
              <w:spacing w:line="214" w:lineRule="auto"/>
            </w:pPr>
            <w:r>
              <w:rPr>
                <w:b/>
                <w:bCs/>
                <w:sz w:val="17"/>
                <w:szCs w:val="17"/>
              </w:rPr>
              <w:t>Port</w:t>
            </w:r>
          </w:p>
        </w:tc>
        <w:tc>
          <w:tcPr>
            <w:tcW w:w="1872" w:type="dxa"/>
            <w:shd w:val="clear" w:color="auto" w:fill="EFF4FB"/>
            <w:tcMar>
              <w:top w:w="45" w:type="dxa"/>
              <w:left w:w="95" w:type="dxa"/>
              <w:bottom w:w="45" w:type="dxa"/>
              <w:right w:w="95" w:type="dxa"/>
            </w:tcMar>
          </w:tcPr>
          <w:p w14:paraId="0F36ACD6" w14:textId="77777777" w:rsidR="00CC1E03" w:rsidRDefault="00166D53">
            <w:pPr>
              <w:spacing w:line="214" w:lineRule="auto"/>
            </w:pPr>
            <w:r>
              <w:rPr>
                <w:b/>
                <w:bCs/>
                <w:sz w:val="17"/>
                <w:szCs w:val="17"/>
              </w:rPr>
              <w:t>Name</w:t>
            </w:r>
          </w:p>
        </w:tc>
        <w:tc>
          <w:tcPr>
            <w:tcW w:w="4255" w:type="dxa"/>
            <w:shd w:val="clear" w:color="auto" w:fill="EFF4FB"/>
            <w:tcMar>
              <w:top w:w="45" w:type="dxa"/>
              <w:left w:w="95" w:type="dxa"/>
              <w:bottom w:w="45" w:type="dxa"/>
              <w:right w:w="95" w:type="dxa"/>
            </w:tcMar>
          </w:tcPr>
          <w:p w14:paraId="0F36ACD7" w14:textId="77777777" w:rsidR="00CC1E03" w:rsidRDefault="00166D53">
            <w:pPr>
              <w:spacing w:line="214" w:lineRule="auto"/>
            </w:pPr>
            <w:r>
              <w:rPr>
                <w:b/>
                <w:bCs/>
                <w:sz w:val="17"/>
                <w:szCs w:val="17"/>
              </w:rPr>
              <w:t>How it works</w:t>
            </w:r>
          </w:p>
        </w:tc>
        <w:tc>
          <w:tcPr>
            <w:tcW w:w="2382" w:type="dxa"/>
            <w:shd w:val="clear" w:color="auto" w:fill="EFF4FB"/>
            <w:tcMar>
              <w:top w:w="45" w:type="dxa"/>
              <w:left w:w="95" w:type="dxa"/>
              <w:bottom w:w="45" w:type="dxa"/>
              <w:right w:w="95" w:type="dxa"/>
            </w:tcMar>
          </w:tcPr>
          <w:p w14:paraId="0F36ACD8" w14:textId="77777777" w:rsidR="00CC1E03" w:rsidRDefault="00166D53">
            <w:pPr>
              <w:spacing w:line="214" w:lineRule="auto"/>
            </w:pPr>
            <w:r>
              <w:rPr>
                <w:b/>
                <w:bCs/>
                <w:sz w:val="17"/>
                <w:szCs w:val="17"/>
              </w:rPr>
              <w:t>In this project</w:t>
            </w:r>
          </w:p>
        </w:tc>
      </w:tr>
      <w:tr w:rsidR="00CC1E03" w14:paraId="0F36ACDE" w14:textId="77777777">
        <w:tblPrEx>
          <w:tblCellMar>
            <w:top w:w="0" w:type="dxa"/>
            <w:bottom w:w="0" w:type="dxa"/>
          </w:tblCellMar>
        </w:tblPrEx>
        <w:trPr>
          <w:cantSplit/>
        </w:trPr>
        <w:tc>
          <w:tcPr>
            <w:tcW w:w="851" w:type="dxa"/>
            <w:tcMar>
              <w:top w:w="45" w:type="dxa"/>
              <w:left w:w="95" w:type="dxa"/>
              <w:bottom w:w="45" w:type="dxa"/>
              <w:right w:w="95" w:type="dxa"/>
            </w:tcMar>
          </w:tcPr>
          <w:p w14:paraId="0F36ACDA" w14:textId="77777777" w:rsidR="00CC1E03" w:rsidRDefault="00166D53">
            <w:pPr>
              <w:spacing w:line="214" w:lineRule="auto"/>
            </w:pPr>
            <w:r>
              <w:rPr>
                <w:sz w:val="17"/>
                <w:szCs w:val="17"/>
              </w:rPr>
              <w:t>587</w:t>
            </w:r>
          </w:p>
        </w:tc>
        <w:tc>
          <w:tcPr>
            <w:tcW w:w="1872" w:type="dxa"/>
            <w:tcMar>
              <w:top w:w="45" w:type="dxa"/>
              <w:left w:w="95" w:type="dxa"/>
              <w:bottom w:w="45" w:type="dxa"/>
              <w:right w:w="95" w:type="dxa"/>
            </w:tcMar>
          </w:tcPr>
          <w:p w14:paraId="0F36ACDB" w14:textId="77777777" w:rsidR="00CC1E03" w:rsidRDefault="00166D53">
            <w:pPr>
              <w:spacing w:line="214" w:lineRule="auto"/>
            </w:pPr>
            <w:r>
              <w:rPr>
                <w:sz w:val="17"/>
                <w:szCs w:val="17"/>
              </w:rPr>
              <w:t>STARTTLS / submission</w:t>
            </w:r>
          </w:p>
        </w:tc>
        <w:tc>
          <w:tcPr>
            <w:tcW w:w="4255" w:type="dxa"/>
            <w:tcMar>
              <w:top w:w="45" w:type="dxa"/>
              <w:left w:w="95" w:type="dxa"/>
              <w:bottom w:w="45" w:type="dxa"/>
              <w:right w:w="95" w:type="dxa"/>
            </w:tcMar>
          </w:tcPr>
          <w:p w14:paraId="0F36ACDC" w14:textId="77777777" w:rsidR="00CC1E03" w:rsidRDefault="00166D53">
            <w:pPr>
              <w:spacing w:line="214" w:lineRule="auto"/>
            </w:pPr>
            <w:r>
              <w:rPr>
                <w:sz w:val="17"/>
                <w:szCs w:val="17"/>
              </w:rPr>
              <w:t>Connect in the clear, then the client says STARTTLS and the connection is upgraded before anything secret is sent.</w:t>
            </w:r>
          </w:p>
        </w:tc>
        <w:tc>
          <w:tcPr>
            <w:tcW w:w="2382" w:type="dxa"/>
            <w:tcMar>
              <w:top w:w="45" w:type="dxa"/>
              <w:left w:w="95" w:type="dxa"/>
              <w:bottom w:w="45" w:type="dxa"/>
              <w:right w:w="95" w:type="dxa"/>
            </w:tcMar>
          </w:tcPr>
          <w:p w14:paraId="0F36ACDD" w14:textId="77777777" w:rsidR="00CC1E03" w:rsidRDefault="00166D53">
            <w:pPr>
              <w:spacing w:line="214" w:lineRule="auto"/>
            </w:pPr>
            <w:r>
              <w:rPr>
                <w:sz w:val="17"/>
                <w:szCs w:val="17"/>
              </w:rPr>
              <w:t>The default. YABA_SMTP_PORT defaults to 587.</w:t>
            </w:r>
          </w:p>
        </w:tc>
      </w:tr>
      <w:tr w:rsidR="00CC1E03" w14:paraId="0F36ACE3" w14:textId="77777777">
        <w:tblPrEx>
          <w:tblCellMar>
            <w:top w:w="0" w:type="dxa"/>
            <w:bottom w:w="0" w:type="dxa"/>
          </w:tblCellMar>
        </w:tblPrEx>
        <w:trPr>
          <w:cantSplit/>
        </w:trPr>
        <w:tc>
          <w:tcPr>
            <w:tcW w:w="851" w:type="dxa"/>
            <w:tcMar>
              <w:top w:w="45" w:type="dxa"/>
              <w:left w:w="95" w:type="dxa"/>
              <w:bottom w:w="45" w:type="dxa"/>
              <w:right w:w="95" w:type="dxa"/>
            </w:tcMar>
          </w:tcPr>
          <w:p w14:paraId="0F36ACDF" w14:textId="77777777" w:rsidR="00CC1E03" w:rsidRDefault="00166D53">
            <w:pPr>
              <w:spacing w:line="214" w:lineRule="auto"/>
            </w:pPr>
            <w:r>
              <w:rPr>
                <w:sz w:val="17"/>
                <w:szCs w:val="17"/>
              </w:rPr>
              <w:t>465</w:t>
            </w:r>
          </w:p>
        </w:tc>
        <w:tc>
          <w:tcPr>
            <w:tcW w:w="1872" w:type="dxa"/>
            <w:tcMar>
              <w:top w:w="45" w:type="dxa"/>
              <w:left w:w="95" w:type="dxa"/>
              <w:bottom w:w="45" w:type="dxa"/>
              <w:right w:w="95" w:type="dxa"/>
            </w:tcMar>
          </w:tcPr>
          <w:p w14:paraId="0F36ACE0" w14:textId="77777777" w:rsidR="00CC1E03" w:rsidRDefault="00166D53">
            <w:pPr>
              <w:spacing w:line="214" w:lineRule="auto"/>
            </w:pPr>
            <w:r>
              <w:rPr>
                <w:sz w:val="17"/>
                <w:szCs w:val="17"/>
              </w:rPr>
              <w:t>Implicit TLS</w:t>
            </w:r>
          </w:p>
        </w:tc>
        <w:tc>
          <w:tcPr>
            <w:tcW w:w="4255" w:type="dxa"/>
            <w:tcMar>
              <w:top w:w="45" w:type="dxa"/>
              <w:left w:w="95" w:type="dxa"/>
              <w:bottom w:w="45" w:type="dxa"/>
              <w:right w:w="95" w:type="dxa"/>
            </w:tcMar>
          </w:tcPr>
          <w:p w14:paraId="0F36ACE1" w14:textId="77777777" w:rsidR="00CC1E03" w:rsidRDefault="00166D53">
            <w:pPr>
              <w:spacing w:line="214" w:lineRule="auto"/>
            </w:pPr>
            <w:r>
              <w:rPr>
                <w:sz w:val="17"/>
                <w:szCs w:val="17"/>
              </w:rPr>
              <w:t>The connection is encrypted from the very first byte; no upgrade step.</w:t>
            </w:r>
          </w:p>
        </w:tc>
        <w:tc>
          <w:tcPr>
            <w:tcW w:w="2382" w:type="dxa"/>
            <w:tcMar>
              <w:top w:w="45" w:type="dxa"/>
              <w:left w:w="95" w:type="dxa"/>
              <w:bottom w:w="45" w:type="dxa"/>
              <w:right w:w="95" w:type="dxa"/>
            </w:tcMar>
          </w:tcPr>
          <w:p w14:paraId="0F36ACE2" w14:textId="77777777" w:rsidR="00CC1E03" w:rsidRDefault="00166D53">
            <w:pPr>
              <w:spacing w:line="214" w:lineRule="auto"/>
            </w:pPr>
            <w:r>
              <w:rPr>
                <w:sz w:val="17"/>
                <w:szCs w:val="17"/>
              </w:rPr>
              <w:t>Supported — the code detects port 465 and dials TLS directly.</w:t>
            </w:r>
          </w:p>
        </w:tc>
      </w:tr>
      <w:tr w:rsidR="00CC1E03" w14:paraId="0F36ACE8" w14:textId="77777777">
        <w:tblPrEx>
          <w:tblCellMar>
            <w:top w:w="0" w:type="dxa"/>
            <w:bottom w:w="0" w:type="dxa"/>
          </w:tblCellMar>
        </w:tblPrEx>
        <w:trPr>
          <w:cantSplit/>
        </w:trPr>
        <w:tc>
          <w:tcPr>
            <w:tcW w:w="851" w:type="dxa"/>
            <w:tcMar>
              <w:top w:w="45" w:type="dxa"/>
              <w:left w:w="95" w:type="dxa"/>
              <w:bottom w:w="45" w:type="dxa"/>
              <w:right w:w="95" w:type="dxa"/>
            </w:tcMar>
          </w:tcPr>
          <w:p w14:paraId="0F36ACE4" w14:textId="77777777" w:rsidR="00CC1E03" w:rsidRDefault="00166D53">
            <w:pPr>
              <w:spacing w:line="214" w:lineRule="auto"/>
            </w:pPr>
            <w:r>
              <w:rPr>
                <w:sz w:val="17"/>
                <w:szCs w:val="17"/>
              </w:rPr>
              <w:t>25</w:t>
            </w:r>
          </w:p>
        </w:tc>
        <w:tc>
          <w:tcPr>
            <w:tcW w:w="1872" w:type="dxa"/>
            <w:tcMar>
              <w:top w:w="45" w:type="dxa"/>
              <w:left w:w="95" w:type="dxa"/>
              <w:bottom w:w="45" w:type="dxa"/>
              <w:right w:w="95" w:type="dxa"/>
            </w:tcMar>
          </w:tcPr>
          <w:p w14:paraId="0F36ACE5" w14:textId="77777777" w:rsidR="00CC1E03" w:rsidRDefault="00166D53">
            <w:pPr>
              <w:spacing w:line="214" w:lineRule="auto"/>
            </w:pPr>
            <w:r>
              <w:rPr>
                <w:sz w:val="17"/>
                <w:szCs w:val="17"/>
              </w:rPr>
              <w:t>Server-to-server</w:t>
            </w:r>
          </w:p>
        </w:tc>
        <w:tc>
          <w:tcPr>
            <w:tcW w:w="4255" w:type="dxa"/>
            <w:tcMar>
              <w:top w:w="45" w:type="dxa"/>
              <w:left w:w="95" w:type="dxa"/>
              <w:bottom w:w="45" w:type="dxa"/>
              <w:right w:w="95" w:type="dxa"/>
            </w:tcMar>
          </w:tcPr>
          <w:p w14:paraId="0F36ACE6" w14:textId="77777777" w:rsidR="00CC1E03" w:rsidRDefault="00166D53">
            <w:pPr>
              <w:spacing w:line="214" w:lineRule="auto"/>
            </w:pPr>
            <w:r>
              <w:rPr>
                <w:sz w:val="17"/>
                <w:szCs w:val="17"/>
              </w:rPr>
              <w:t>How mail servers talk to each other. Almost always blocked for ordinary programs.</w:t>
            </w:r>
          </w:p>
        </w:tc>
        <w:tc>
          <w:tcPr>
            <w:tcW w:w="2382" w:type="dxa"/>
            <w:tcMar>
              <w:top w:w="45" w:type="dxa"/>
              <w:left w:w="95" w:type="dxa"/>
              <w:bottom w:w="45" w:type="dxa"/>
              <w:right w:w="95" w:type="dxa"/>
            </w:tcMar>
          </w:tcPr>
          <w:p w14:paraId="0F36ACE7" w14:textId="77777777" w:rsidR="00CC1E03" w:rsidRDefault="00166D53">
            <w:pPr>
              <w:spacing w:line="214" w:lineRule="auto"/>
            </w:pPr>
            <w:r>
              <w:rPr>
                <w:sz w:val="17"/>
                <w:szCs w:val="17"/>
              </w:rPr>
              <w:t>Not used, and should not be.</w:t>
            </w:r>
          </w:p>
        </w:tc>
      </w:tr>
    </w:tbl>
    <w:p w14:paraId="0F36ACE9" w14:textId="77777777" w:rsidR="00CC1E03" w:rsidRDefault="00166D53">
      <w:pPr>
        <w:spacing w:after="74" w:line="242" w:lineRule="auto"/>
      </w:pPr>
      <w:r>
        <w:rPr>
          <w:sz w:val="19"/>
          <w:szCs w:val="19"/>
        </w:rPr>
        <w:t xml:space="preserve">Go's convenient smtp.SendMail handles 587 and </w:t>
      </w:r>
      <w:r>
        <w:rPr>
          <w:b/>
          <w:bCs/>
          <w:sz w:val="19"/>
          <w:szCs w:val="19"/>
        </w:rPr>
        <w:t>cannot</w:t>
      </w:r>
      <w:r>
        <w:rPr>
          <w:sz w:val="19"/>
          <w:szCs w:val="19"/>
        </w:rPr>
        <w:t xml:space="preserve"> do 465, so internal/mail writes both paths out explicitly. The order in the 587 path is the security-critical part: </w:t>
      </w:r>
      <w:r>
        <w:rPr>
          <w:b/>
          <w:bCs/>
          <w:sz w:val="19"/>
          <w:szCs w:val="19"/>
        </w:rPr>
        <w:t>upgrade to TLS first, then authenticate</w:t>
      </w:r>
      <w:r>
        <w:rPr>
          <w:sz w:val="19"/>
          <w:szCs w:val="19"/>
        </w:rPr>
        <w:t>. Reversed, the app password would cross the network in the clear on every single send.</w:t>
      </w:r>
    </w:p>
    <w:p w14:paraId="0F36ACEA" w14:textId="77777777" w:rsidR="00CC1E03" w:rsidRDefault="00166D53">
      <w:pPr>
        <w:spacing w:after="74" w:line="242" w:lineRule="auto"/>
      </w:pPr>
      <w:r>
        <w:rPr>
          <w:b/>
          <w:bCs/>
          <w:sz w:val="19"/>
          <w:szCs w:val="19"/>
        </w:rPr>
        <w:t>Authentication</w:t>
      </w:r>
      <w:r>
        <w:rPr>
          <w:sz w:val="19"/>
          <w:szCs w:val="19"/>
        </w:rPr>
        <w:t xml:space="preserve"> is how the server knows you are allowed to use it. Without it, anyone could connect to a mail server and send mail claiming to be anybody — which is precisely what spammers did for the first twenty years of email. The client sends a username and password; the server accepts or rejects.</w:t>
      </w:r>
    </w:p>
    <w:p w14:paraId="0F36ACEB" w14:textId="77777777" w:rsidR="00CC1E03" w:rsidRDefault="00166D53">
      <w:pPr>
        <w:pStyle w:val="Heading2"/>
        <w:spacing w:before="125" w:after="55"/>
      </w:pPr>
      <w:bookmarkStart w:id="57" w:name="_Toc238019844"/>
      <w:r>
        <w:rPr>
          <w:b/>
          <w:bCs/>
          <w:color w:val="1D4ED8"/>
          <w:sz w:val="21"/>
          <w:szCs w:val="21"/>
        </w:rPr>
        <w:t>9.4 The YABA email architecture</w:t>
      </w:r>
      <w:bookmarkEnd w:id="57"/>
    </w:p>
    <w:p w14:paraId="0F36ACEC" w14:textId="77777777" w:rsidR="00CC1E03" w:rsidRDefault="00166D53">
      <w:pPr>
        <w:spacing w:after="74" w:line="242" w:lineRule="auto"/>
      </w:pPr>
      <w:r>
        <w:rPr>
          <w:sz w:val="19"/>
          <w:szCs w:val="19"/>
        </w:rPr>
        <w:t>Every arrow below is explained underneath it.</w:t>
      </w:r>
    </w:p>
    <w:p w14:paraId="0F36ACED" w14:textId="77777777" w:rsidR="00CC1E03" w:rsidRDefault="00166D53">
      <w:pPr>
        <w:shd w:val="clear" w:color="auto" w:fill="F4F6F9"/>
        <w:spacing w:line="178" w:lineRule="auto"/>
        <w:ind w:left="180"/>
      </w:pPr>
      <w:r>
        <w:rPr>
          <w:rFonts w:ascii="Courier New" w:eastAsia="Courier New" w:hAnsi="Courier New" w:cs="Courier New"/>
          <w:sz w:val="14"/>
          <w:szCs w:val="14"/>
        </w:rPr>
        <w:t>   USER (an Owner, signed in)</w:t>
      </w:r>
    </w:p>
    <w:p w14:paraId="0F36ACEE" w14:textId="77777777" w:rsidR="00CC1E03" w:rsidRDefault="00166D53">
      <w:pPr>
        <w:shd w:val="clear" w:color="auto" w:fill="F4F6F9"/>
        <w:spacing w:line="178" w:lineRule="auto"/>
        <w:ind w:left="180"/>
      </w:pPr>
      <w:r>
        <w:rPr>
          <w:rFonts w:ascii="Courier New" w:eastAsia="Courier New" w:hAnsi="Courier New" w:cs="Courier New"/>
          <w:sz w:val="14"/>
          <w:szCs w:val="14"/>
        </w:rPr>
        <w:t>     |  1. clicks "Send invitation", having typed an address</w:t>
      </w:r>
    </w:p>
    <w:p w14:paraId="0F36ACEF"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CF0" w14:textId="77777777" w:rsidR="00CC1E03" w:rsidRDefault="00166D53">
      <w:pPr>
        <w:shd w:val="clear" w:color="auto" w:fill="F4F6F9"/>
        <w:spacing w:line="178" w:lineRule="auto"/>
        <w:ind w:left="180"/>
      </w:pPr>
      <w:r>
        <w:rPr>
          <w:rFonts w:ascii="Courier New" w:eastAsia="Courier New" w:hAnsi="Courier New" w:cs="Courier New"/>
          <w:sz w:val="14"/>
          <w:szCs w:val="14"/>
        </w:rPr>
        <w:t>   BROWSER</w:t>
      </w:r>
    </w:p>
    <w:p w14:paraId="0F36ACF1" w14:textId="77777777" w:rsidR="00CC1E03" w:rsidRDefault="00166D53">
      <w:pPr>
        <w:shd w:val="clear" w:color="auto" w:fill="F4F6F9"/>
        <w:spacing w:line="178" w:lineRule="auto"/>
        <w:ind w:left="180"/>
      </w:pPr>
      <w:r>
        <w:rPr>
          <w:rFonts w:ascii="Courier New" w:eastAsia="Courier New" w:hAnsi="Courier New" w:cs="Courier New"/>
          <w:sz w:val="14"/>
          <w:szCs w:val="14"/>
        </w:rPr>
        <w:t>     |  2. HTTP POST /household/invite   (form + CSRF token)</w:t>
      </w:r>
    </w:p>
    <w:p w14:paraId="0F36ACF2"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CF3" w14:textId="77777777" w:rsidR="00CC1E03" w:rsidRDefault="00166D53">
      <w:pPr>
        <w:shd w:val="clear" w:color="auto" w:fill="F4F6F9"/>
        <w:spacing w:line="178" w:lineRule="auto"/>
        <w:ind w:left="180"/>
      </w:pPr>
      <w:r>
        <w:rPr>
          <w:rFonts w:ascii="Courier New" w:eastAsia="Courier New" w:hAnsi="Courier New" w:cs="Courier New"/>
          <w:sz w:val="14"/>
          <w:szCs w:val="14"/>
        </w:rPr>
        <w:t>   GO HTTP HANDLER  (internal/web)</w:t>
      </w:r>
    </w:p>
    <w:p w14:paraId="0F36ACF4" w14:textId="77777777" w:rsidR="00CC1E03" w:rsidRDefault="00166D53">
      <w:pPr>
        <w:shd w:val="clear" w:color="auto" w:fill="F4F6F9"/>
        <w:spacing w:line="178" w:lineRule="auto"/>
        <w:ind w:left="180"/>
      </w:pPr>
      <w:r>
        <w:rPr>
          <w:rFonts w:ascii="Courier New" w:eastAsia="Courier New" w:hAnsi="Courier New" w:cs="Courier New"/>
          <w:sz w:val="14"/>
          <w:szCs w:val="14"/>
        </w:rPr>
        <w:t>     |  3. session token -&gt; user; active household; role</w:t>
      </w:r>
    </w:p>
    <w:p w14:paraId="0F36ACF5" w14:textId="77777777" w:rsidR="00CC1E03" w:rsidRDefault="00166D53">
      <w:pPr>
        <w:shd w:val="clear" w:color="auto" w:fill="F4F6F9"/>
        <w:spacing w:line="178" w:lineRule="auto"/>
        <w:ind w:left="180"/>
      </w:pPr>
      <w:r>
        <w:rPr>
          <w:rFonts w:ascii="Courier New" w:eastAsia="Courier New" w:hAnsi="Courier New" w:cs="Courier New"/>
          <w:sz w:val="14"/>
          <w:szCs w:val="14"/>
        </w:rPr>
        <w:t>     |  4. CSRF checked; must be an Owner; address validated</w:t>
      </w:r>
    </w:p>
    <w:p w14:paraId="0F36ACF6" w14:textId="77777777" w:rsidR="00CC1E03" w:rsidRDefault="00166D53">
      <w:pPr>
        <w:shd w:val="clear" w:color="auto" w:fill="F4F6F9"/>
        <w:spacing w:line="178" w:lineRule="auto"/>
        <w:ind w:left="180"/>
      </w:pPr>
      <w:r>
        <w:rPr>
          <w:rFonts w:ascii="Courier New" w:eastAsia="Courier New" w:hAnsi="Courier New" w:cs="Courier New"/>
          <w:sz w:val="14"/>
          <w:szCs w:val="14"/>
        </w:rPr>
        <w:t>     |  5. not already a member? no open invitation already?</w:t>
      </w:r>
    </w:p>
    <w:p w14:paraId="0F36ACF7"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CF8" w14:textId="77777777" w:rsidR="00CC1E03" w:rsidRDefault="00166D53">
      <w:pPr>
        <w:shd w:val="clear" w:color="auto" w:fill="F4F6F9"/>
        <w:spacing w:line="178" w:lineRule="auto"/>
        <w:ind w:left="180"/>
      </w:pPr>
      <w:r>
        <w:rPr>
          <w:rFonts w:ascii="Courier New" w:eastAsia="Courier New" w:hAnsi="Courier New" w:cs="Courier New"/>
          <w:sz w:val="14"/>
          <w:szCs w:val="14"/>
        </w:rPr>
        <w:t>   DATABASE  (internal/store -&gt; SQLite)</w:t>
      </w:r>
    </w:p>
    <w:p w14:paraId="0F36ACF9" w14:textId="77777777" w:rsidR="00CC1E03" w:rsidRDefault="00166D53">
      <w:pPr>
        <w:shd w:val="clear" w:color="auto" w:fill="F4F6F9"/>
        <w:spacing w:line="178" w:lineRule="auto"/>
        <w:ind w:left="180"/>
      </w:pPr>
      <w:r>
        <w:rPr>
          <w:rFonts w:ascii="Courier New" w:eastAsia="Courier New" w:hAnsi="Courier New" w:cs="Courier New"/>
          <w:sz w:val="14"/>
          <w:szCs w:val="14"/>
        </w:rPr>
        <w:t>     |  6. INSERT into household_invites, expires_at = +24h</w:t>
      </w:r>
    </w:p>
    <w:p w14:paraId="0F36ACFA"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CFB" w14:textId="77777777" w:rsidR="00CC1E03" w:rsidRDefault="00166D53">
      <w:pPr>
        <w:shd w:val="clear" w:color="auto" w:fill="F4F6F9"/>
        <w:spacing w:line="178" w:lineRule="auto"/>
        <w:ind w:left="180"/>
      </w:pPr>
      <w:r>
        <w:rPr>
          <w:rFonts w:ascii="Courier New" w:eastAsia="Courier New" w:hAnsi="Courier New" w:cs="Courier New"/>
          <w:sz w:val="14"/>
          <w:szCs w:val="14"/>
        </w:rPr>
        <w:t>   MAIL PACKAGE  (internal/mail)</w:t>
      </w:r>
    </w:p>
    <w:p w14:paraId="0F36ACFC" w14:textId="77777777" w:rsidR="00CC1E03" w:rsidRDefault="00166D53">
      <w:pPr>
        <w:shd w:val="clear" w:color="auto" w:fill="F4F6F9"/>
        <w:spacing w:line="178" w:lineRule="auto"/>
        <w:ind w:left="180"/>
      </w:pPr>
      <w:r>
        <w:rPr>
          <w:rFonts w:ascii="Courier New" w:eastAsia="Courier New" w:hAnsi="Courier New" w:cs="Courier New"/>
          <w:sz w:val="14"/>
          <w:szCs w:val="14"/>
        </w:rPr>
        <w:t>     |  7. build the message; reject any newline in a header</w:t>
      </w:r>
    </w:p>
    <w:p w14:paraId="0F36ACFD"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CFE" w14:textId="77777777" w:rsidR="00CC1E03" w:rsidRDefault="00166D53">
      <w:pPr>
        <w:shd w:val="clear" w:color="auto" w:fill="F4F6F9"/>
        <w:spacing w:line="178" w:lineRule="auto"/>
        <w:ind w:left="180"/>
      </w:pPr>
      <w:r>
        <w:rPr>
          <w:rFonts w:ascii="Courier New" w:eastAsia="Courier New" w:hAnsi="Courier New" w:cs="Courier New"/>
          <w:sz w:val="14"/>
          <w:szCs w:val="14"/>
        </w:rPr>
        <w:t>   GMAIL SMTP SERVER  (smtp.gmail.com:587)</w:t>
      </w:r>
    </w:p>
    <w:p w14:paraId="0F36ACFF" w14:textId="77777777" w:rsidR="00CC1E03" w:rsidRDefault="00166D53">
      <w:pPr>
        <w:shd w:val="clear" w:color="auto" w:fill="F4F6F9"/>
        <w:spacing w:line="178" w:lineRule="auto"/>
        <w:ind w:left="180"/>
      </w:pPr>
      <w:r>
        <w:rPr>
          <w:rFonts w:ascii="Courier New" w:eastAsia="Courier New" w:hAnsi="Courier New" w:cs="Courier New"/>
          <w:sz w:val="14"/>
          <w:szCs w:val="14"/>
        </w:rPr>
        <w:t>     |  8. TCP connect, EHLO, STARTTLS, AUTH, MAIL/RCPT/DATA</w:t>
      </w:r>
    </w:p>
    <w:p w14:paraId="0F36AD00" w14:textId="77777777" w:rsidR="00CC1E03" w:rsidRDefault="00166D53">
      <w:pPr>
        <w:shd w:val="clear" w:color="auto" w:fill="F4F6F9"/>
        <w:spacing w:line="178" w:lineRule="auto"/>
        <w:ind w:left="180"/>
      </w:pPr>
      <w:r>
        <w:rPr>
          <w:rFonts w:ascii="Courier New" w:eastAsia="Courier New" w:hAnsi="Courier New" w:cs="Courier New"/>
          <w:sz w:val="14"/>
          <w:szCs w:val="14"/>
        </w:rPr>
        <w:lastRenderedPageBreak/>
        <w:t>     |  9. "250 queued"  -&gt; our responsibility ends</w:t>
      </w:r>
    </w:p>
    <w:p w14:paraId="0F36AD01"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D02" w14:textId="77777777" w:rsidR="00CC1E03" w:rsidRDefault="00166D53">
      <w:pPr>
        <w:shd w:val="clear" w:color="auto" w:fill="F4F6F9"/>
        <w:spacing w:line="178" w:lineRule="auto"/>
        <w:ind w:left="180"/>
      </w:pPr>
      <w:r>
        <w:rPr>
          <w:rFonts w:ascii="Courier New" w:eastAsia="Courier New" w:hAnsi="Courier New" w:cs="Courier New"/>
          <w:sz w:val="14"/>
          <w:szCs w:val="14"/>
        </w:rPr>
        <w:t>   RECIPIENT MAIL SERVER</w:t>
      </w:r>
    </w:p>
    <w:p w14:paraId="0F36AD03" w14:textId="77777777" w:rsidR="00CC1E03" w:rsidRDefault="00166D53">
      <w:pPr>
        <w:shd w:val="clear" w:color="auto" w:fill="F4F6F9"/>
        <w:spacing w:line="178" w:lineRule="auto"/>
        <w:ind w:left="180"/>
      </w:pPr>
      <w:r>
        <w:rPr>
          <w:rFonts w:ascii="Courier New" w:eastAsia="Courier New" w:hAnsi="Courier New" w:cs="Courier New"/>
          <w:sz w:val="14"/>
          <w:szCs w:val="14"/>
        </w:rPr>
        <w:t>     |  10. Gmail routes it onward; spam checks happen here</w:t>
      </w:r>
    </w:p>
    <w:p w14:paraId="0F36AD04"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D05" w14:textId="77777777" w:rsidR="00CC1E03" w:rsidRDefault="00166D53">
      <w:pPr>
        <w:shd w:val="clear" w:color="auto" w:fill="F4F6F9"/>
        <w:spacing w:line="178" w:lineRule="auto"/>
        <w:ind w:left="180"/>
      </w:pPr>
      <w:r>
        <w:rPr>
          <w:rFonts w:ascii="Courier New" w:eastAsia="Courier New" w:hAnsi="Courier New" w:cs="Courier New"/>
          <w:sz w:val="14"/>
          <w:szCs w:val="14"/>
        </w:rPr>
        <w:t>   RECIPIENT INBOX</w:t>
      </w:r>
    </w:p>
    <w:p w14:paraId="0F36AD06" w14:textId="77777777" w:rsidR="00CC1E03" w:rsidRDefault="00166D53">
      <w:pPr>
        <w:shd w:val="clear" w:color="auto" w:fill="F4F6F9"/>
        <w:spacing w:after="92" w:line="178" w:lineRule="auto"/>
        <w:ind w:left="180"/>
      </w:pPr>
      <w:r>
        <w:rPr>
          <w:rFonts w:ascii="Courier New" w:eastAsia="Courier New" w:hAnsi="Courier New" w:cs="Courier New"/>
          <w:sz w:val="14"/>
          <w:szCs w:val="14"/>
        </w:rPr>
        <w:t>        11. Bob reads it and signs in to accept</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1260"/>
        <w:gridCol w:w="3960"/>
        <w:gridCol w:w="4140"/>
      </w:tblGrid>
      <w:tr w:rsidR="00CC1E03" w14:paraId="0F36AD0A" w14:textId="77777777">
        <w:tblPrEx>
          <w:tblCellMar>
            <w:top w:w="0" w:type="dxa"/>
            <w:bottom w:w="0" w:type="dxa"/>
          </w:tblCellMar>
        </w:tblPrEx>
        <w:trPr>
          <w:cantSplit/>
          <w:tblHeader/>
        </w:trPr>
        <w:tc>
          <w:tcPr>
            <w:tcW w:w="1260" w:type="dxa"/>
            <w:shd w:val="clear" w:color="auto" w:fill="EFF4FB"/>
            <w:tcMar>
              <w:top w:w="45" w:type="dxa"/>
              <w:left w:w="95" w:type="dxa"/>
              <w:bottom w:w="45" w:type="dxa"/>
              <w:right w:w="95" w:type="dxa"/>
            </w:tcMar>
          </w:tcPr>
          <w:p w14:paraId="0F36AD07" w14:textId="77777777" w:rsidR="00CC1E03" w:rsidRDefault="00166D53">
            <w:pPr>
              <w:spacing w:line="214" w:lineRule="auto"/>
            </w:pPr>
            <w:r>
              <w:rPr>
                <w:b/>
                <w:bCs/>
                <w:sz w:val="17"/>
                <w:szCs w:val="17"/>
              </w:rPr>
              <w:t>Arrow</w:t>
            </w:r>
          </w:p>
        </w:tc>
        <w:tc>
          <w:tcPr>
            <w:tcW w:w="3960" w:type="dxa"/>
            <w:shd w:val="clear" w:color="auto" w:fill="EFF4FB"/>
            <w:tcMar>
              <w:top w:w="45" w:type="dxa"/>
              <w:left w:w="95" w:type="dxa"/>
              <w:bottom w:w="45" w:type="dxa"/>
              <w:right w:w="95" w:type="dxa"/>
            </w:tcMar>
          </w:tcPr>
          <w:p w14:paraId="0F36AD08" w14:textId="77777777" w:rsidR="00CC1E03" w:rsidRDefault="00166D53">
            <w:pPr>
              <w:spacing w:line="214" w:lineRule="auto"/>
            </w:pPr>
            <w:r>
              <w:rPr>
                <w:b/>
                <w:bCs/>
                <w:sz w:val="17"/>
                <w:szCs w:val="17"/>
              </w:rPr>
              <w:t>What travels</w:t>
            </w:r>
          </w:p>
        </w:tc>
        <w:tc>
          <w:tcPr>
            <w:tcW w:w="4140" w:type="dxa"/>
            <w:shd w:val="clear" w:color="auto" w:fill="EFF4FB"/>
            <w:tcMar>
              <w:top w:w="45" w:type="dxa"/>
              <w:left w:w="95" w:type="dxa"/>
              <w:bottom w:w="45" w:type="dxa"/>
              <w:right w:w="95" w:type="dxa"/>
            </w:tcMar>
          </w:tcPr>
          <w:p w14:paraId="0F36AD09" w14:textId="77777777" w:rsidR="00CC1E03" w:rsidRDefault="00166D53">
            <w:pPr>
              <w:spacing w:line="214" w:lineRule="auto"/>
            </w:pPr>
            <w:r>
              <w:rPr>
                <w:b/>
                <w:bCs/>
                <w:sz w:val="17"/>
                <w:szCs w:val="17"/>
              </w:rPr>
              <w:t>What that layer decides</w:t>
            </w:r>
          </w:p>
        </w:tc>
      </w:tr>
      <w:tr w:rsidR="00CC1E03" w14:paraId="0F36AD0E" w14:textId="77777777">
        <w:tblPrEx>
          <w:tblCellMar>
            <w:top w:w="0" w:type="dxa"/>
            <w:bottom w:w="0" w:type="dxa"/>
          </w:tblCellMar>
        </w:tblPrEx>
        <w:trPr>
          <w:cantSplit/>
        </w:trPr>
        <w:tc>
          <w:tcPr>
            <w:tcW w:w="1260" w:type="dxa"/>
            <w:tcMar>
              <w:top w:w="45" w:type="dxa"/>
              <w:left w:w="95" w:type="dxa"/>
              <w:bottom w:w="45" w:type="dxa"/>
              <w:right w:w="95" w:type="dxa"/>
            </w:tcMar>
          </w:tcPr>
          <w:p w14:paraId="0F36AD0B" w14:textId="77777777" w:rsidR="00CC1E03" w:rsidRDefault="00166D53">
            <w:pPr>
              <w:spacing w:line="214" w:lineRule="auto"/>
            </w:pPr>
            <w:r>
              <w:rPr>
                <w:sz w:val="17"/>
                <w:szCs w:val="17"/>
              </w:rPr>
              <w:t>1 → 2</w:t>
            </w:r>
          </w:p>
        </w:tc>
        <w:tc>
          <w:tcPr>
            <w:tcW w:w="3960" w:type="dxa"/>
            <w:tcMar>
              <w:top w:w="45" w:type="dxa"/>
              <w:left w:w="95" w:type="dxa"/>
              <w:bottom w:w="45" w:type="dxa"/>
              <w:right w:w="95" w:type="dxa"/>
            </w:tcMar>
          </w:tcPr>
          <w:p w14:paraId="0F36AD0C" w14:textId="77777777" w:rsidR="00CC1E03" w:rsidRDefault="00166D53">
            <w:pPr>
              <w:spacing w:line="214" w:lineRule="auto"/>
            </w:pPr>
            <w:r>
              <w:rPr>
                <w:sz w:val="17"/>
                <w:szCs w:val="17"/>
              </w:rPr>
              <w:t>An email address and a role, plus the session cookie and CSRF token.</w:t>
            </w:r>
          </w:p>
        </w:tc>
        <w:tc>
          <w:tcPr>
            <w:tcW w:w="4140" w:type="dxa"/>
            <w:tcMar>
              <w:top w:w="45" w:type="dxa"/>
              <w:left w:w="95" w:type="dxa"/>
              <w:bottom w:w="45" w:type="dxa"/>
              <w:right w:w="95" w:type="dxa"/>
            </w:tcMar>
          </w:tcPr>
          <w:p w14:paraId="0F36AD0D" w14:textId="77777777" w:rsidR="00CC1E03" w:rsidRDefault="00166D53">
            <w:pPr>
              <w:spacing w:line="214" w:lineRule="auto"/>
            </w:pPr>
            <w:r>
              <w:rPr>
                <w:sz w:val="17"/>
                <w:szCs w:val="17"/>
              </w:rPr>
              <w:t>Nothing. The browser is a form and a network call.</w:t>
            </w:r>
          </w:p>
        </w:tc>
      </w:tr>
      <w:tr w:rsidR="00CC1E03" w14:paraId="0F36AD12" w14:textId="77777777">
        <w:tblPrEx>
          <w:tblCellMar>
            <w:top w:w="0" w:type="dxa"/>
            <w:bottom w:w="0" w:type="dxa"/>
          </w:tblCellMar>
        </w:tblPrEx>
        <w:trPr>
          <w:cantSplit/>
        </w:trPr>
        <w:tc>
          <w:tcPr>
            <w:tcW w:w="1260" w:type="dxa"/>
            <w:tcMar>
              <w:top w:w="45" w:type="dxa"/>
              <w:left w:w="95" w:type="dxa"/>
              <w:bottom w:w="45" w:type="dxa"/>
              <w:right w:w="95" w:type="dxa"/>
            </w:tcMar>
          </w:tcPr>
          <w:p w14:paraId="0F36AD0F" w14:textId="77777777" w:rsidR="00CC1E03" w:rsidRDefault="00166D53">
            <w:pPr>
              <w:spacing w:line="214" w:lineRule="auto"/>
            </w:pPr>
            <w:r>
              <w:rPr>
                <w:sz w:val="17"/>
                <w:szCs w:val="17"/>
              </w:rPr>
              <w:t>2 → 3</w:t>
            </w:r>
          </w:p>
        </w:tc>
        <w:tc>
          <w:tcPr>
            <w:tcW w:w="3960" w:type="dxa"/>
            <w:tcMar>
              <w:top w:w="45" w:type="dxa"/>
              <w:left w:w="95" w:type="dxa"/>
              <w:bottom w:w="45" w:type="dxa"/>
              <w:right w:w="95" w:type="dxa"/>
            </w:tcMar>
          </w:tcPr>
          <w:p w14:paraId="0F36AD10" w14:textId="77777777" w:rsidR="00CC1E03" w:rsidRDefault="00166D53">
            <w:pPr>
              <w:spacing w:line="214" w:lineRule="auto"/>
            </w:pPr>
            <w:r>
              <w:rPr>
                <w:sz w:val="17"/>
                <w:szCs w:val="17"/>
              </w:rPr>
              <w:t>An HTTP request.</w:t>
            </w:r>
          </w:p>
        </w:tc>
        <w:tc>
          <w:tcPr>
            <w:tcW w:w="4140" w:type="dxa"/>
            <w:tcMar>
              <w:top w:w="45" w:type="dxa"/>
              <w:left w:w="95" w:type="dxa"/>
              <w:bottom w:w="45" w:type="dxa"/>
              <w:right w:w="95" w:type="dxa"/>
            </w:tcMar>
          </w:tcPr>
          <w:p w14:paraId="0F36AD11" w14:textId="77777777" w:rsidR="00CC1E03" w:rsidRDefault="00166D53">
            <w:pPr>
              <w:spacing w:line="214" w:lineRule="auto"/>
            </w:pPr>
            <w:r>
              <w:rPr>
                <w:sz w:val="17"/>
                <w:szCs w:val="17"/>
              </w:rPr>
              <w:t>Who you are — resolved from the session token, never from anything the form said.</w:t>
            </w:r>
          </w:p>
        </w:tc>
      </w:tr>
      <w:tr w:rsidR="00CC1E03" w14:paraId="0F36AD16" w14:textId="77777777">
        <w:tblPrEx>
          <w:tblCellMar>
            <w:top w:w="0" w:type="dxa"/>
            <w:bottom w:w="0" w:type="dxa"/>
          </w:tblCellMar>
        </w:tblPrEx>
        <w:trPr>
          <w:cantSplit/>
        </w:trPr>
        <w:tc>
          <w:tcPr>
            <w:tcW w:w="1260" w:type="dxa"/>
            <w:tcMar>
              <w:top w:w="45" w:type="dxa"/>
              <w:left w:w="95" w:type="dxa"/>
              <w:bottom w:w="45" w:type="dxa"/>
              <w:right w:w="95" w:type="dxa"/>
            </w:tcMar>
          </w:tcPr>
          <w:p w14:paraId="0F36AD13" w14:textId="77777777" w:rsidR="00CC1E03" w:rsidRDefault="00166D53">
            <w:pPr>
              <w:spacing w:line="214" w:lineRule="auto"/>
            </w:pPr>
            <w:r>
              <w:rPr>
                <w:sz w:val="17"/>
                <w:szCs w:val="17"/>
              </w:rPr>
              <w:t>3 → 5</w:t>
            </w:r>
          </w:p>
        </w:tc>
        <w:tc>
          <w:tcPr>
            <w:tcW w:w="3960" w:type="dxa"/>
            <w:tcMar>
              <w:top w:w="45" w:type="dxa"/>
              <w:left w:w="95" w:type="dxa"/>
              <w:bottom w:w="45" w:type="dxa"/>
              <w:right w:w="95" w:type="dxa"/>
            </w:tcMar>
          </w:tcPr>
          <w:p w14:paraId="0F36AD14" w14:textId="77777777" w:rsidR="00CC1E03" w:rsidRDefault="00166D53">
            <w:pPr>
              <w:spacing w:line="214" w:lineRule="auto"/>
            </w:pPr>
            <w:r>
              <w:rPr>
                <w:sz w:val="17"/>
                <w:szCs w:val="17"/>
              </w:rPr>
              <w:t>Nothing leaves the server.</w:t>
            </w:r>
          </w:p>
        </w:tc>
        <w:tc>
          <w:tcPr>
            <w:tcW w:w="4140" w:type="dxa"/>
            <w:tcMar>
              <w:top w:w="45" w:type="dxa"/>
              <w:left w:w="95" w:type="dxa"/>
              <w:bottom w:w="45" w:type="dxa"/>
              <w:right w:w="95" w:type="dxa"/>
            </w:tcMar>
          </w:tcPr>
          <w:p w14:paraId="0F36AD15" w14:textId="77777777" w:rsidR="00CC1E03" w:rsidRDefault="00166D53">
            <w:pPr>
              <w:spacing w:line="214" w:lineRule="auto"/>
            </w:pPr>
            <w:r>
              <w:rPr>
                <w:sz w:val="17"/>
                <w:szCs w:val="17"/>
              </w:rPr>
              <w:t>Whether you may do this at all: Owner only, address must be valid, not already a member.</w:t>
            </w:r>
          </w:p>
        </w:tc>
      </w:tr>
      <w:tr w:rsidR="00CC1E03" w14:paraId="0F36AD1A" w14:textId="77777777">
        <w:tblPrEx>
          <w:tblCellMar>
            <w:top w:w="0" w:type="dxa"/>
            <w:bottom w:w="0" w:type="dxa"/>
          </w:tblCellMar>
        </w:tblPrEx>
        <w:trPr>
          <w:cantSplit/>
        </w:trPr>
        <w:tc>
          <w:tcPr>
            <w:tcW w:w="1260" w:type="dxa"/>
            <w:tcMar>
              <w:top w:w="45" w:type="dxa"/>
              <w:left w:w="95" w:type="dxa"/>
              <w:bottom w:w="45" w:type="dxa"/>
              <w:right w:w="95" w:type="dxa"/>
            </w:tcMar>
          </w:tcPr>
          <w:p w14:paraId="0F36AD17" w14:textId="77777777" w:rsidR="00CC1E03" w:rsidRDefault="00166D53">
            <w:pPr>
              <w:spacing w:line="214" w:lineRule="auto"/>
            </w:pPr>
            <w:r>
              <w:rPr>
                <w:sz w:val="17"/>
                <w:szCs w:val="17"/>
              </w:rPr>
              <w:t>5 → 6</w:t>
            </w:r>
          </w:p>
        </w:tc>
        <w:tc>
          <w:tcPr>
            <w:tcW w:w="3960" w:type="dxa"/>
            <w:tcMar>
              <w:top w:w="45" w:type="dxa"/>
              <w:left w:w="95" w:type="dxa"/>
              <w:bottom w:w="45" w:type="dxa"/>
              <w:right w:w="95" w:type="dxa"/>
            </w:tcMar>
          </w:tcPr>
          <w:p w14:paraId="0F36AD18" w14:textId="77777777" w:rsidR="00CC1E03" w:rsidRDefault="00166D53">
            <w:pPr>
              <w:spacing w:line="214" w:lineRule="auto"/>
            </w:pPr>
            <w:r>
              <w:rPr>
                <w:sz w:val="17"/>
                <w:szCs w:val="17"/>
              </w:rPr>
              <w:t>household id, email, role, inviter id, expiry.</w:t>
            </w:r>
          </w:p>
        </w:tc>
        <w:tc>
          <w:tcPr>
            <w:tcW w:w="4140" w:type="dxa"/>
            <w:tcMar>
              <w:top w:w="45" w:type="dxa"/>
              <w:left w:w="95" w:type="dxa"/>
              <w:bottom w:w="45" w:type="dxa"/>
              <w:right w:w="95" w:type="dxa"/>
            </w:tcMar>
          </w:tcPr>
          <w:p w14:paraId="0F36AD19" w14:textId="77777777" w:rsidR="00CC1E03" w:rsidRDefault="00166D53">
            <w:pPr>
              <w:spacing w:line="214" w:lineRule="auto"/>
            </w:pPr>
            <w:r>
              <w:rPr>
                <w:sz w:val="17"/>
                <w:szCs w:val="17"/>
              </w:rPr>
              <w:t>The invitation exists from this moment, whether or not the email works.</w:t>
            </w:r>
          </w:p>
        </w:tc>
      </w:tr>
      <w:tr w:rsidR="00CC1E03" w14:paraId="0F36AD1E" w14:textId="77777777">
        <w:tblPrEx>
          <w:tblCellMar>
            <w:top w:w="0" w:type="dxa"/>
            <w:bottom w:w="0" w:type="dxa"/>
          </w:tblCellMar>
        </w:tblPrEx>
        <w:trPr>
          <w:cantSplit/>
        </w:trPr>
        <w:tc>
          <w:tcPr>
            <w:tcW w:w="1260" w:type="dxa"/>
            <w:tcMar>
              <w:top w:w="45" w:type="dxa"/>
              <w:left w:w="95" w:type="dxa"/>
              <w:bottom w:w="45" w:type="dxa"/>
              <w:right w:w="95" w:type="dxa"/>
            </w:tcMar>
          </w:tcPr>
          <w:p w14:paraId="0F36AD1B" w14:textId="77777777" w:rsidR="00CC1E03" w:rsidRDefault="00166D53">
            <w:pPr>
              <w:spacing w:line="214" w:lineRule="auto"/>
            </w:pPr>
            <w:r>
              <w:rPr>
                <w:sz w:val="17"/>
                <w:szCs w:val="17"/>
              </w:rPr>
              <w:t>6 → 7</w:t>
            </w:r>
          </w:p>
        </w:tc>
        <w:tc>
          <w:tcPr>
            <w:tcW w:w="3960" w:type="dxa"/>
            <w:tcMar>
              <w:top w:w="45" w:type="dxa"/>
              <w:left w:w="95" w:type="dxa"/>
              <w:bottom w:w="45" w:type="dxa"/>
              <w:right w:w="95" w:type="dxa"/>
            </w:tcMar>
          </w:tcPr>
          <w:p w14:paraId="0F36AD1C" w14:textId="77777777" w:rsidR="00CC1E03" w:rsidRDefault="00166D53">
            <w:pPr>
              <w:spacing w:line="214" w:lineRule="auto"/>
            </w:pPr>
            <w:r>
              <w:rPr>
                <w:sz w:val="17"/>
                <w:szCs w:val="17"/>
              </w:rPr>
              <w:t>Household name, inviter's display name, role, expiry.</w:t>
            </w:r>
          </w:p>
        </w:tc>
        <w:tc>
          <w:tcPr>
            <w:tcW w:w="4140" w:type="dxa"/>
            <w:tcMar>
              <w:top w:w="45" w:type="dxa"/>
              <w:left w:w="95" w:type="dxa"/>
              <w:bottom w:w="45" w:type="dxa"/>
              <w:right w:w="95" w:type="dxa"/>
            </w:tcMar>
          </w:tcPr>
          <w:p w14:paraId="0F36AD1D" w14:textId="77777777" w:rsidR="00CC1E03" w:rsidRDefault="00166D53">
            <w:pPr>
              <w:spacing w:line="214" w:lineRule="auto"/>
            </w:pPr>
            <w:r>
              <w:rPr>
                <w:sz w:val="17"/>
                <w:szCs w:val="17"/>
              </w:rPr>
              <w:t>What the message says. No secret token goes in it — see 10.3.</w:t>
            </w:r>
          </w:p>
        </w:tc>
      </w:tr>
      <w:tr w:rsidR="00CC1E03" w14:paraId="0F36AD22" w14:textId="77777777">
        <w:tblPrEx>
          <w:tblCellMar>
            <w:top w:w="0" w:type="dxa"/>
            <w:bottom w:w="0" w:type="dxa"/>
          </w:tblCellMar>
        </w:tblPrEx>
        <w:trPr>
          <w:cantSplit/>
        </w:trPr>
        <w:tc>
          <w:tcPr>
            <w:tcW w:w="1260" w:type="dxa"/>
            <w:tcMar>
              <w:top w:w="45" w:type="dxa"/>
              <w:left w:w="95" w:type="dxa"/>
              <w:bottom w:w="45" w:type="dxa"/>
              <w:right w:w="95" w:type="dxa"/>
            </w:tcMar>
          </w:tcPr>
          <w:p w14:paraId="0F36AD1F" w14:textId="77777777" w:rsidR="00CC1E03" w:rsidRDefault="00166D53">
            <w:pPr>
              <w:spacing w:line="214" w:lineRule="auto"/>
            </w:pPr>
            <w:r>
              <w:rPr>
                <w:sz w:val="17"/>
                <w:szCs w:val="17"/>
              </w:rPr>
              <w:t>7 → 8</w:t>
            </w:r>
          </w:p>
        </w:tc>
        <w:tc>
          <w:tcPr>
            <w:tcW w:w="3960" w:type="dxa"/>
            <w:tcMar>
              <w:top w:w="45" w:type="dxa"/>
              <w:left w:w="95" w:type="dxa"/>
              <w:bottom w:w="45" w:type="dxa"/>
              <w:right w:w="95" w:type="dxa"/>
            </w:tcMar>
          </w:tcPr>
          <w:p w14:paraId="0F36AD20" w14:textId="77777777" w:rsidR="00CC1E03" w:rsidRDefault="00166D53">
            <w:pPr>
              <w:spacing w:line="214" w:lineRule="auto"/>
            </w:pPr>
            <w:r>
              <w:rPr>
                <w:sz w:val="17"/>
                <w:szCs w:val="17"/>
              </w:rPr>
              <w:t>The SMTP conversation, encrypted.</w:t>
            </w:r>
          </w:p>
        </w:tc>
        <w:tc>
          <w:tcPr>
            <w:tcW w:w="4140" w:type="dxa"/>
            <w:tcMar>
              <w:top w:w="45" w:type="dxa"/>
              <w:left w:w="95" w:type="dxa"/>
              <w:bottom w:w="45" w:type="dxa"/>
              <w:right w:w="95" w:type="dxa"/>
            </w:tcMar>
          </w:tcPr>
          <w:p w14:paraId="0F36AD21" w14:textId="77777777" w:rsidR="00CC1E03" w:rsidRDefault="00166D53">
            <w:pPr>
              <w:spacing w:line="214" w:lineRule="auto"/>
            </w:pPr>
            <w:r>
              <w:rPr>
                <w:sz w:val="17"/>
                <w:szCs w:val="17"/>
              </w:rPr>
              <w:t>Whether Gmail accepts us as a legitimate sender.</w:t>
            </w:r>
          </w:p>
        </w:tc>
      </w:tr>
      <w:tr w:rsidR="00CC1E03" w14:paraId="0F36AD26" w14:textId="77777777">
        <w:tblPrEx>
          <w:tblCellMar>
            <w:top w:w="0" w:type="dxa"/>
            <w:bottom w:w="0" w:type="dxa"/>
          </w:tblCellMar>
        </w:tblPrEx>
        <w:trPr>
          <w:cantSplit/>
        </w:trPr>
        <w:tc>
          <w:tcPr>
            <w:tcW w:w="1260" w:type="dxa"/>
            <w:tcMar>
              <w:top w:w="45" w:type="dxa"/>
              <w:left w:w="95" w:type="dxa"/>
              <w:bottom w:w="45" w:type="dxa"/>
              <w:right w:w="95" w:type="dxa"/>
            </w:tcMar>
          </w:tcPr>
          <w:p w14:paraId="0F36AD23" w14:textId="77777777" w:rsidR="00CC1E03" w:rsidRDefault="00166D53">
            <w:pPr>
              <w:spacing w:line="214" w:lineRule="auto"/>
            </w:pPr>
            <w:r>
              <w:rPr>
                <w:sz w:val="17"/>
                <w:szCs w:val="17"/>
              </w:rPr>
              <w:t>8 → 11</w:t>
            </w:r>
          </w:p>
        </w:tc>
        <w:tc>
          <w:tcPr>
            <w:tcW w:w="3960" w:type="dxa"/>
            <w:tcMar>
              <w:top w:w="45" w:type="dxa"/>
              <w:left w:w="95" w:type="dxa"/>
              <w:bottom w:w="45" w:type="dxa"/>
              <w:right w:w="95" w:type="dxa"/>
            </w:tcMar>
          </w:tcPr>
          <w:p w14:paraId="0F36AD24" w14:textId="77777777" w:rsidR="00CC1E03" w:rsidRDefault="00166D53">
            <w:pPr>
              <w:spacing w:line="214" w:lineRule="auto"/>
            </w:pPr>
            <w:r>
              <w:rPr>
                <w:sz w:val="17"/>
                <w:szCs w:val="17"/>
              </w:rPr>
              <w:t>The message.</w:t>
            </w:r>
          </w:p>
        </w:tc>
        <w:tc>
          <w:tcPr>
            <w:tcW w:w="4140" w:type="dxa"/>
            <w:tcMar>
              <w:top w:w="45" w:type="dxa"/>
              <w:left w:w="95" w:type="dxa"/>
              <w:bottom w:w="45" w:type="dxa"/>
              <w:right w:w="95" w:type="dxa"/>
            </w:tcMar>
          </w:tcPr>
          <w:p w14:paraId="0F36AD25" w14:textId="77777777" w:rsidR="00CC1E03" w:rsidRDefault="00166D53">
            <w:pPr>
              <w:spacing w:line="214" w:lineRule="auto"/>
            </w:pPr>
            <w:r>
              <w:rPr>
                <w:sz w:val="17"/>
                <w:szCs w:val="17"/>
              </w:rPr>
              <w:t>Delivery, retries and spam classification — entirely Gmail's.</w:t>
            </w:r>
          </w:p>
        </w:tc>
      </w:tr>
    </w:tbl>
    <w:p w14:paraId="0F36AD27" w14:textId="77777777" w:rsidR="00CC1E03" w:rsidRDefault="00166D53">
      <w:pPr>
        <w:spacing w:after="74" w:line="242" w:lineRule="auto"/>
      </w:pPr>
      <w:r>
        <w:rPr>
          <w:b/>
          <w:bCs/>
          <w:sz w:val="19"/>
          <w:szCs w:val="19"/>
        </w:rPr>
        <w:t>If delivery succeeds:</w:t>
      </w:r>
      <w:r>
        <w:rPr>
          <w:sz w:val="19"/>
          <w:szCs w:val="19"/>
        </w:rPr>
        <w:t xml:space="preserve"> the page says "Invitation emailed to bob@example.com as an editor. It expires in 24 hours."</w:t>
      </w:r>
    </w:p>
    <w:p w14:paraId="0F36AD28" w14:textId="77777777" w:rsidR="00CC1E03" w:rsidRDefault="00166D53">
      <w:pPr>
        <w:spacing w:after="74" w:line="242" w:lineRule="auto"/>
      </w:pPr>
      <w:r>
        <w:rPr>
          <w:b/>
          <w:bCs/>
          <w:sz w:val="19"/>
          <w:szCs w:val="19"/>
        </w:rPr>
        <w:t>If delivery fails:</w:t>
      </w:r>
      <w:r>
        <w:rPr>
          <w:sz w:val="19"/>
          <w:szCs w:val="19"/>
        </w:rPr>
        <w:t xml:space="preserve"> the invitation row still exists and is perfectly usable, so the failure is reported as what it is — a delivery problem, not an invitation problem: "…but the email could not be sent. Tell them to sign in within 24 hours, or resend it below." The owner can then tell Bob directly, and Bob can still accept.</w:t>
      </w:r>
    </w:p>
    <w:p w14:paraId="0F36AD29"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This distinction is the whole answer to a common interview question:  </w:t>
      </w:r>
      <w:r>
        <w:rPr>
          <w:sz w:val="18"/>
          <w:szCs w:val="18"/>
        </w:rPr>
        <w:t>"what happens if the email fails?" A weaker design either rolls the invitation back (so a temporary Gmail outage cancels a legitimate action) or claims success (so nobody finds out). This one keeps the durable part, reports the fragile part accurately, and offers Resend.</w:t>
      </w:r>
    </w:p>
    <w:p w14:paraId="0F36AD2A" w14:textId="77777777" w:rsidR="00CC1E03" w:rsidRDefault="00166D53">
      <w:pPr>
        <w:pStyle w:val="Heading2"/>
        <w:spacing w:before="125" w:after="55"/>
      </w:pPr>
      <w:bookmarkStart w:id="58" w:name="_Toc238019845"/>
      <w:r>
        <w:rPr>
          <w:b/>
          <w:bCs/>
          <w:color w:val="1D4ED8"/>
          <w:sz w:val="21"/>
          <w:szCs w:val="21"/>
        </w:rPr>
        <w:t>9.5 Gmail setup: how it was configured</w:t>
      </w:r>
      <w:bookmarkEnd w:id="58"/>
    </w:p>
    <w:p w14:paraId="0F36AD2B" w14:textId="77777777" w:rsidR="00CC1E03" w:rsidRDefault="00166D53">
      <w:pPr>
        <w:spacing w:after="74" w:line="242" w:lineRule="auto"/>
      </w:pPr>
      <w:r>
        <w:rPr>
          <w:sz w:val="19"/>
          <w:szCs w:val="19"/>
        </w:rPr>
        <w:t>Google will not accept your ordinary account password over SMTP. Attempting it returns exactly this, which is worth recognising:</w:t>
      </w:r>
    </w:p>
    <w:p w14:paraId="0F36AD2C" w14:textId="77777777" w:rsidR="00CC1E03" w:rsidRDefault="00166D53">
      <w:pPr>
        <w:shd w:val="clear" w:color="auto" w:fill="F4F6F9"/>
        <w:spacing w:after="92" w:line="178" w:lineRule="auto"/>
        <w:ind w:left="180"/>
      </w:pPr>
      <w:r>
        <w:rPr>
          <w:rFonts w:ascii="Courier New" w:eastAsia="Courier New" w:hAnsi="Courier New" w:cs="Courier New"/>
          <w:sz w:val="14"/>
          <w:szCs w:val="14"/>
        </w:rPr>
        <w:t>  534 5.7.9 Application-specific password required.</w:t>
      </w:r>
    </w:p>
    <w:p w14:paraId="0F36AD2D" w14:textId="77777777" w:rsidR="00CC1E03" w:rsidRDefault="00166D53">
      <w:pPr>
        <w:spacing w:after="74" w:line="242" w:lineRule="auto"/>
      </w:pPr>
      <w:r>
        <w:rPr>
          <w:sz w:val="19"/>
          <w:szCs w:val="19"/>
        </w:rPr>
        <w:t>The steps actually used on this project:</w:t>
      </w:r>
    </w:p>
    <w:p w14:paraId="0F36AD2E" w14:textId="77777777" w:rsidR="00CC1E03" w:rsidRDefault="00166D53">
      <w:pPr>
        <w:pStyle w:val="ListParagraph"/>
        <w:numPr>
          <w:ilvl w:val="0"/>
          <w:numId w:val="3"/>
        </w:numPr>
        <w:spacing w:after="32" w:line="232" w:lineRule="auto"/>
      </w:pPr>
      <w:r>
        <w:rPr>
          <w:sz w:val="19"/>
          <w:szCs w:val="19"/>
        </w:rPr>
        <w:t>Use a Gmail account for the application to send from.</w:t>
      </w:r>
    </w:p>
    <w:p w14:paraId="0F36AD2F" w14:textId="77777777" w:rsidR="00CC1E03" w:rsidRDefault="00166D53">
      <w:pPr>
        <w:pStyle w:val="ListParagraph"/>
        <w:numPr>
          <w:ilvl w:val="0"/>
          <w:numId w:val="3"/>
        </w:numPr>
        <w:spacing w:after="32" w:line="232" w:lineRule="auto"/>
      </w:pPr>
      <w:r>
        <w:rPr>
          <w:sz w:val="19"/>
          <w:szCs w:val="19"/>
        </w:rPr>
        <w:t xml:space="preserve">Open Google Account settings → </w:t>
      </w:r>
      <w:r>
        <w:rPr>
          <w:b/>
          <w:bCs/>
          <w:sz w:val="19"/>
          <w:szCs w:val="19"/>
        </w:rPr>
        <w:t>Security</w:t>
      </w:r>
      <w:r>
        <w:rPr>
          <w:sz w:val="19"/>
          <w:szCs w:val="19"/>
        </w:rPr>
        <w:t>.</w:t>
      </w:r>
    </w:p>
    <w:p w14:paraId="0F36AD30" w14:textId="77777777" w:rsidR="00CC1E03" w:rsidRDefault="00166D53">
      <w:pPr>
        <w:pStyle w:val="ListParagraph"/>
        <w:numPr>
          <w:ilvl w:val="0"/>
          <w:numId w:val="3"/>
        </w:numPr>
        <w:spacing w:after="32" w:line="232" w:lineRule="auto"/>
      </w:pPr>
      <w:r>
        <w:rPr>
          <w:sz w:val="19"/>
          <w:szCs w:val="19"/>
        </w:rPr>
        <w:t xml:space="preserve">Turn on </w:t>
      </w:r>
      <w:r>
        <w:rPr>
          <w:b/>
          <w:bCs/>
          <w:sz w:val="19"/>
          <w:szCs w:val="19"/>
        </w:rPr>
        <w:t>2-Step Verification</w:t>
      </w:r>
      <w:r>
        <w:rPr>
          <w:sz w:val="19"/>
          <w:szCs w:val="19"/>
        </w:rPr>
        <w:t>. App passwords are not offered until this is on.</w:t>
      </w:r>
    </w:p>
    <w:p w14:paraId="0F36AD31" w14:textId="77777777" w:rsidR="00CC1E03" w:rsidRDefault="00166D53">
      <w:pPr>
        <w:pStyle w:val="ListParagraph"/>
        <w:numPr>
          <w:ilvl w:val="0"/>
          <w:numId w:val="3"/>
        </w:numPr>
        <w:spacing w:after="32" w:line="232" w:lineRule="auto"/>
      </w:pPr>
      <w:r>
        <w:rPr>
          <w:sz w:val="19"/>
          <w:szCs w:val="19"/>
        </w:rPr>
        <w:t xml:space="preserve">Search that page for </w:t>
      </w:r>
      <w:r>
        <w:rPr>
          <w:b/>
          <w:bCs/>
          <w:sz w:val="19"/>
          <w:szCs w:val="19"/>
        </w:rPr>
        <w:t>App passwords</w:t>
      </w:r>
      <w:r>
        <w:rPr>
          <w:sz w:val="19"/>
          <w:szCs w:val="19"/>
        </w:rPr>
        <w:t>.</w:t>
      </w:r>
    </w:p>
    <w:p w14:paraId="0F36AD32" w14:textId="77777777" w:rsidR="00CC1E03" w:rsidRDefault="00166D53">
      <w:pPr>
        <w:pStyle w:val="ListParagraph"/>
        <w:numPr>
          <w:ilvl w:val="0"/>
          <w:numId w:val="3"/>
        </w:numPr>
        <w:spacing w:after="32" w:line="232" w:lineRule="auto"/>
      </w:pPr>
      <w:r>
        <w:rPr>
          <w:sz w:val="19"/>
          <w:szCs w:val="19"/>
        </w:rPr>
        <w:t>Create one and name it something meaningful, such as YABA SMTP.</w:t>
      </w:r>
    </w:p>
    <w:p w14:paraId="0F36AD33" w14:textId="77777777" w:rsidR="00CC1E03" w:rsidRDefault="00166D53">
      <w:pPr>
        <w:pStyle w:val="ListParagraph"/>
        <w:numPr>
          <w:ilvl w:val="0"/>
          <w:numId w:val="3"/>
        </w:numPr>
        <w:spacing w:after="32" w:line="232" w:lineRule="auto"/>
      </w:pPr>
      <w:r>
        <w:rPr>
          <w:sz w:val="19"/>
          <w:szCs w:val="19"/>
        </w:rPr>
        <w:t xml:space="preserve">Google shows </w:t>
      </w:r>
      <w:r>
        <w:rPr>
          <w:b/>
          <w:bCs/>
          <w:sz w:val="19"/>
          <w:szCs w:val="19"/>
        </w:rPr>
        <w:t>16 characters</w:t>
      </w:r>
      <w:r>
        <w:rPr>
          <w:sz w:val="19"/>
          <w:szCs w:val="19"/>
        </w:rPr>
        <w:t>. Copy them; use them without the spaces.</w:t>
      </w:r>
    </w:p>
    <w:p w14:paraId="0F36AD34" w14:textId="77777777" w:rsidR="00CC1E03" w:rsidRDefault="00166D53">
      <w:pPr>
        <w:pStyle w:val="ListParagraph"/>
        <w:numPr>
          <w:ilvl w:val="0"/>
          <w:numId w:val="3"/>
        </w:numPr>
        <w:spacing w:after="32" w:line="232" w:lineRule="auto"/>
      </w:pPr>
      <w:r>
        <w:rPr>
          <w:sz w:val="19"/>
          <w:szCs w:val="19"/>
        </w:rPr>
        <w:t>Put it in the environment as YABA_SMTP_PASS — never in the source, never in a command-line flag.</w:t>
      </w:r>
    </w:p>
    <w:p w14:paraId="0F36AD35" w14:textId="77777777" w:rsidR="00CC1E03" w:rsidRDefault="00166D53">
      <w:pPr>
        <w:pStyle w:val="ListParagraph"/>
        <w:numPr>
          <w:ilvl w:val="0"/>
          <w:numId w:val="3"/>
        </w:numPr>
        <w:spacing w:after="32" w:line="232" w:lineRule="auto"/>
      </w:pPr>
      <w:r>
        <w:rPr>
          <w:sz w:val="19"/>
          <w:szCs w:val="19"/>
        </w:rPr>
        <w:t>Set YABA_SMTP_HOST, YABA_SMTP_USER</w:t>
      </w:r>
      <w:r>
        <w:rPr>
          <w:sz w:val="19"/>
          <w:szCs w:val="19"/>
        </w:rPr>
        <w:t>, YABA_SMTP_FROM and YABA_BASE_URL alongside it.</w:t>
      </w:r>
    </w:p>
    <w:p w14:paraId="0F36AD36" w14:textId="77777777" w:rsidR="00CC1E03" w:rsidRDefault="00166D53">
      <w:pPr>
        <w:pStyle w:val="ListParagraph"/>
        <w:numPr>
          <w:ilvl w:val="0"/>
          <w:numId w:val="3"/>
        </w:numPr>
        <w:spacing w:after="32" w:line="232" w:lineRule="auto"/>
      </w:pPr>
      <w:r>
        <w:rPr>
          <w:sz w:val="19"/>
          <w:szCs w:val="19"/>
        </w:rPr>
        <w:t>Restart the application and send a test invitation.</w:t>
      </w:r>
    </w:p>
    <w:p w14:paraId="0F36AD37" w14:textId="77777777" w:rsidR="00CC1E03" w:rsidRDefault="00166D53">
      <w:pPr>
        <w:spacing w:after="74" w:line="242" w:lineRule="auto"/>
      </w:pPr>
      <w:r>
        <w:rPr>
          <w:b/>
          <w:bCs/>
          <w:sz w:val="19"/>
          <w:szCs w:val="19"/>
        </w:rPr>
        <w:t>Why an app password rather than the real one.</w:t>
      </w:r>
      <w:r>
        <w:rPr>
          <w:sz w:val="19"/>
          <w:szCs w:val="19"/>
        </w:rPr>
        <w:t xml:space="preserve"> Three reasons, and being able to give all three is the good answer:</w:t>
      </w:r>
    </w:p>
    <w:p w14:paraId="0F36AD38" w14:textId="77777777" w:rsidR="00CC1E03" w:rsidRDefault="00166D53">
      <w:pPr>
        <w:pStyle w:val="ListParagraph"/>
        <w:numPr>
          <w:ilvl w:val="0"/>
          <w:numId w:val="2"/>
        </w:numPr>
        <w:spacing w:after="32" w:line="232" w:lineRule="auto"/>
      </w:pPr>
      <w:r>
        <w:rPr>
          <w:b/>
          <w:bCs/>
          <w:sz w:val="19"/>
          <w:szCs w:val="19"/>
        </w:rPr>
        <w:t>It is scoped.</w:t>
      </w:r>
      <w:r>
        <w:rPr>
          <w:sz w:val="19"/>
          <w:szCs w:val="19"/>
        </w:rPr>
        <w:t xml:space="preserve"> It works for mail only. Your real password unlocks Drive, Photos, Pay and the ability to change the password itself.</w:t>
      </w:r>
    </w:p>
    <w:p w14:paraId="0F36AD39" w14:textId="77777777" w:rsidR="00CC1E03" w:rsidRDefault="00166D53">
      <w:pPr>
        <w:pStyle w:val="ListParagraph"/>
        <w:numPr>
          <w:ilvl w:val="0"/>
          <w:numId w:val="2"/>
        </w:numPr>
        <w:spacing w:after="32" w:line="232" w:lineRule="auto"/>
      </w:pPr>
      <w:r>
        <w:rPr>
          <w:b/>
          <w:bCs/>
          <w:sz w:val="19"/>
          <w:szCs w:val="19"/>
        </w:rPr>
        <w:t>It is individually revocable.</w:t>
      </w:r>
      <w:r>
        <w:rPr>
          <w:sz w:val="19"/>
          <w:szCs w:val="19"/>
        </w:rPr>
        <w:t xml:space="preserve"> If a server is compromised you revoke that one credential; every other device stays signed in and you do not change your own password.</w:t>
      </w:r>
    </w:p>
    <w:p w14:paraId="0F36AD3A" w14:textId="77777777" w:rsidR="00CC1E03" w:rsidRDefault="00166D53">
      <w:pPr>
        <w:pStyle w:val="ListParagraph"/>
        <w:numPr>
          <w:ilvl w:val="0"/>
          <w:numId w:val="2"/>
        </w:numPr>
        <w:spacing w:after="32" w:line="232" w:lineRule="auto"/>
      </w:pPr>
      <w:r>
        <w:rPr>
          <w:b/>
          <w:bCs/>
          <w:sz w:val="19"/>
          <w:szCs w:val="19"/>
        </w:rPr>
        <w:t>It does not defeat 2-Step Verification.</w:t>
      </w:r>
      <w:r>
        <w:rPr>
          <w:sz w:val="19"/>
          <w:szCs w:val="19"/>
        </w:rPr>
        <w:t xml:space="preserve"> Your real password plus a second factor is a security design; a program cannot type a code from your phone. Rather than letting applications bypass the second factor, Google issues a separate credential that never had it — and that is why the feature only appears once 2SV is on.</w:t>
      </w:r>
    </w:p>
    <w:p w14:paraId="0F36AD3B"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Why the real password in source code is indefensible:  </w:t>
      </w:r>
      <w:r>
        <w:rPr>
          <w:sz w:val="18"/>
          <w:szCs w:val="18"/>
        </w:rPr>
        <w:t xml:space="preserve">source code gets committed, and git keeps history forever — deleting the line in a later commit does not remove it. It gets copied into chat messages, pasted into build logs, and shared with a teammate. And because a Google account password is the reset path for every other account you own, that one leak </w:t>
      </w:r>
      <w:r>
        <w:rPr>
          <w:sz w:val="18"/>
          <w:szCs w:val="18"/>
        </w:rPr>
        <w:lastRenderedPageBreak/>
        <w:t>is not "somebody can send email as me", it is "somebody owns my digital life". This project treats the app password the same way: environment only, and .env is in .gitignore.</w:t>
      </w:r>
    </w:p>
    <w:p w14:paraId="0F36AD3C" w14:textId="77777777" w:rsidR="00CC1E03" w:rsidRDefault="00166D53">
      <w:pPr>
        <w:pStyle w:val="Heading2"/>
        <w:spacing w:before="125" w:after="55"/>
      </w:pPr>
      <w:bookmarkStart w:id="59" w:name="_Toc238019846"/>
      <w:r>
        <w:rPr>
          <w:b/>
          <w:bCs/>
          <w:color w:val="1D4ED8"/>
          <w:sz w:val="21"/>
          <w:szCs w:val="21"/>
        </w:rPr>
        <w:t>9.6 Configuration, and what happens without it</w:t>
      </w:r>
      <w:bookmarkEnd w:id="59"/>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160"/>
        <w:gridCol w:w="3780"/>
        <w:gridCol w:w="3420"/>
      </w:tblGrid>
      <w:tr w:rsidR="00CC1E03" w14:paraId="0F36AD40" w14:textId="77777777">
        <w:tblPrEx>
          <w:tblCellMar>
            <w:top w:w="0" w:type="dxa"/>
            <w:bottom w:w="0" w:type="dxa"/>
          </w:tblCellMar>
        </w:tblPrEx>
        <w:trPr>
          <w:cantSplit/>
          <w:tblHeader/>
        </w:trPr>
        <w:tc>
          <w:tcPr>
            <w:tcW w:w="2160" w:type="dxa"/>
            <w:shd w:val="clear" w:color="auto" w:fill="EFF4FB"/>
            <w:tcMar>
              <w:top w:w="45" w:type="dxa"/>
              <w:left w:w="95" w:type="dxa"/>
              <w:bottom w:w="45" w:type="dxa"/>
              <w:right w:w="95" w:type="dxa"/>
            </w:tcMar>
          </w:tcPr>
          <w:p w14:paraId="0F36AD3D" w14:textId="77777777" w:rsidR="00CC1E03" w:rsidRDefault="00166D53">
            <w:pPr>
              <w:spacing w:line="214" w:lineRule="auto"/>
            </w:pPr>
            <w:r>
              <w:rPr>
                <w:b/>
                <w:bCs/>
                <w:sz w:val="17"/>
                <w:szCs w:val="17"/>
              </w:rPr>
              <w:t>Variable</w:t>
            </w:r>
          </w:p>
        </w:tc>
        <w:tc>
          <w:tcPr>
            <w:tcW w:w="3780" w:type="dxa"/>
            <w:shd w:val="clear" w:color="auto" w:fill="EFF4FB"/>
            <w:tcMar>
              <w:top w:w="45" w:type="dxa"/>
              <w:left w:w="95" w:type="dxa"/>
              <w:bottom w:w="45" w:type="dxa"/>
              <w:right w:w="95" w:type="dxa"/>
            </w:tcMar>
          </w:tcPr>
          <w:p w14:paraId="0F36AD3E" w14:textId="77777777" w:rsidR="00CC1E03" w:rsidRDefault="00166D53">
            <w:pPr>
              <w:spacing w:line="214" w:lineRule="auto"/>
            </w:pPr>
            <w:r>
              <w:rPr>
                <w:b/>
                <w:bCs/>
                <w:sz w:val="17"/>
                <w:szCs w:val="17"/>
              </w:rPr>
              <w:t>Meaning</w:t>
            </w:r>
          </w:p>
        </w:tc>
        <w:tc>
          <w:tcPr>
            <w:tcW w:w="3420" w:type="dxa"/>
            <w:shd w:val="clear" w:color="auto" w:fill="EFF4FB"/>
            <w:tcMar>
              <w:top w:w="45" w:type="dxa"/>
              <w:left w:w="95" w:type="dxa"/>
              <w:bottom w:w="45" w:type="dxa"/>
              <w:right w:w="95" w:type="dxa"/>
            </w:tcMar>
          </w:tcPr>
          <w:p w14:paraId="0F36AD3F" w14:textId="77777777" w:rsidR="00CC1E03" w:rsidRDefault="00166D53">
            <w:pPr>
              <w:spacing w:line="214" w:lineRule="auto"/>
            </w:pPr>
            <w:r>
              <w:rPr>
                <w:b/>
                <w:bCs/>
                <w:sz w:val="17"/>
                <w:szCs w:val="17"/>
              </w:rPr>
              <w:t>Note</w:t>
            </w:r>
          </w:p>
        </w:tc>
      </w:tr>
      <w:tr w:rsidR="00CC1E03" w14:paraId="0F36AD44" w14:textId="77777777">
        <w:tblPrEx>
          <w:tblCellMar>
            <w:top w:w="0" w:type="dxa"/>
            <w:bottom w:w="0" w:type="dxa"/>
          </w:tblCellMar>
        </w:tblPrEx>
        <w:trPr>
          <w:cantSplit/>
        </w:trPr>
        <w:tc>
          <w:tcPr>
            <w:tcW w:w="2160" w:type="dxa"/>
            <w:tcMar>
              <w:top w:w="45" w:type="dxa"/>
              <w:left w:w="95" w:type="dxa"/>
              <w:bottom w:w="45" w:type="dxa"/>
              <w:right w:w="95" w:type="dxa"/>
            </w:tcMar>
          </w:tcPr>
          <w:p w14:paraId="0F36AD41" w14:textId="77777777" w:rsidR="00CC1E03" w:rsidRDefault="00166D53">
            <w:pPr>
              <w:spacing w:line="214" w:lineRule="auto"/>
            </w:pPr>
            <w:r>
              <w:rPr>
                <w:sz w:val="17"/>
                <w:szCs w:val="17"/>
              </w:rPr>
              <w:t>YABA_SMTP_HOST</w:t>
            </w:r>
          </w:p>
        </w:tc>
        <w:tc>
          <w:tcPr>
            <w:tcW w:w="3780" w:type="dxa"/>
            <w:tcMar>
              <w:top w:w="45" w:type="dxa"/>
              <w:left w:w="95" w:type="dxa"/>
              <w:bottom w:w="45" w:type="dxa"/>
              <w:right w:w="95" w:type="dxa"/>
            </w:tcMar>
          </w:tcPr>
          <w:p w14:paraId="0F36AD42" w14:textId="77777777" w:rsidR="00CC1E03" w:rsidRDefault="00166D53">
            <w:pPr>
              <w:spacing w:line="214" w:lineRule="auto"/>
            </w:pPr>
            <w:r>
              <w:rPr>
                <w:sz w:val="17"/>
                <w:szCs w:val="17"/>
              </w:rPr>
              <w:t>The SMTP server, e.g. smtp.gmail.com.</w:t>
            </w:r>
          </w:p>
        </w:tc>
        <w:tc>
          <w:tcPr>
            <w:tcW w:w="3420" w:type="dxa"/>
            <w:tcMar>
              <w:top w:w="45" w:type="dxa"/>
              <w:left w:w="95" w:type="dxa"/>
              <w:bottom w:w="45" w:type="dxa"/>
              <w:right w:w="95" w:type="dxa"/>
            </w:tcMar>
          </w:tcPr>
          <w:p w14:paraId="0F36AD43" w14:textId="77777777" w:rsidR="00CC1E03" w:rsidRDefault="00166D53">
            <w:pPr>
              <w:spacing w:line="214" w:lineRule="auto"/>
            </w:pPr>
            <w:r>
              <w:rPr>
                <w:sz w:val="17"/>
                <w:szCs w:val="17"/>
              </w:rPr>
              <w:t>Empty means email is disabled — see below.</w:t>
            </w:r>
          </w:p>
        </w:tc>
      </w:tr>
      <w:tr w:rsidR="00CC1E03" w14:paraId="0F36AD48" w14:textId="77777777">
        <w:tblPrEx>
          <w:tblCellMar>
            <w:top w:w="0" w:type="dxa"/>
            <w:bottom w:w="0" w:type="dxa"/>
          </w:tblCellMar>
        </w:tblPrEx>
        <w:trPr>
          <w:cantSplit/>
        </w:trPr>
        <w:tc>
          <w:tcPr>
            <w:tcW w:w="2160" w:type="dxa"/>
            <w:tcMar>
              <w:top w:w="45" w:type="dxa"/>
              <w:left w:w="95" w:type="dxa"/>
              <w:bottom w:w="45" w:type="dxa"/>
              <w:right w:w="95" w:type="dxa"/>
            </w:tcMar>
          </w:tcPr>
          <w:p w14:paraId="0F36AD45" w14:textId="77777777" w:rsidR="00CC1E03" w:rsidRDefault="00166D53">
            <w:pPr>
              <w:spacing w:line="214" w:lineRule="auto"/>
            </w:pPr>
            <w:r>
              <w:rPr>
                <w:sz w:val="17"/>
                <w:szCs w:val="17"/>
              </w:rPr>
              <w:t>YABA_SMTP_PORT</w:t>
            </w:r>
          </w:p>
        </w:tc>
        <w:tc>
          <w:tcPr>
            <w:tcW w:w="3780" w:type="dxa"/>
            <w:tcMar>
              <w:top w:w="45" w:type="dxa"/>
              <w:left w:w="95" w:type="dxa"/>
              <w:bottom w:w="45" w:type="dxa"/>
              <w:right w:w="95" w:type="dxa"/>
            </w:tcMar>
          </w:tcPr>
          <w:p w14:paraId="0F36AD46" w14:textId="77777777" w:rsidR="00CC1E03" w:rsidRDefault="00166D53">
            <w:pPr>
              <w:spacing w:line="214" w:lineRule="auto"/>
            </w:pPr>
            <w:r>
              <w:rPr>
                <w:sz w:val="17"/>
                <w:szCs w:val="17"/>
              </w:rPr>
              <w:t>587 (STARTTLS) or 465 (implicit TLS).</w:t>
            </w:r>
          </w:p>
        </w:tc>
        <w:tc>
          <w:tcPr>
            <w:tcW w:w="3420" w:type="dxa"/>
            <w:tcMar>
              <w:top w:w="45" w:type="dxa"/>
              <w:left w:w="95" w:type="dxa"/>
              <w:bottom w:w="45" w:type="dxa"/>
              <w:right w:w="95" w:type="dxa"/>
            </w:tcMar>
          </w:tcPr>
          <w:p w14:paraId="0F36AD47" w14:textId="77777777" w:rsidR="00CC1E03" w:rsidRDefault="00166D53">
            <w:pPr>
              <w:spacing w:line="214" w:lineRule="auto"/>
            </w:pPr>
            <w:r>
              <w:rPr>
                <w:sz w:val="17"/>
                <w:szCs w:val="17"/>
              </w:rPr>
              <w:t>Defaults to 587.</w:t>
            </w:r>
          </w:p>
        </w:tc>
      </w:tr>
      <w:tr w:rsidR="00CC1E03" w14:paraId="0F36AD4C" w14:textId="77777777">
        <w:tblPrEx>
          <w:tblCellMar>
            <w:top w:w="0" w:type="dxa"/>
            <w:bottom w:w="0" w:type="dxa"/>
          </w:tblCellMar>
        </w:tblPrEx>
        <w:trPr>
          <w:cantSplit/>
        </w:trPr>
        <w:tc>
          <w:tcPr>
            <w:tcW w:w="2160" w:type="dxa"/>
            <w:tcMar>
              <w:top w:w="45" w:type="dxa"/>
              <w:left w:w="95" w:type="dxa"/>
              <w:bottom w:w="45" w:type="dxa"/>
              <w:right w:w="95" w:type="dxa"/>
            </w:tcMar>
          </w:tcPr>
          <w:p w14:paraId="0F36AD49" w14:textId="77777777" w:rsidR="00CC1E03" w:rsidRDefault="00166D53">
            <w:pPr>
              <w:spacing w:line="214" w:lineRule="auto"/>
            </w:pPr>
            <w:r>
              <w:rPr>
                <w:sz w:val="17"/>
                <w:szCs w:val="17"/>
              </w:rPr>
              <w:t>YABA_SMTP_USER</w:t>
            </w:r>
          </w:p>
        </w:tc>
        <w:tc>
          <w:tcPr>
            <w:tcW w:w="3780" w:type="dxa"/>
            <w:tcMar>
              <w:top w:w="45" w:type="dxa"/>
              <w:left w:w="95" w:type="dxa"/>
              <w:bottom w:w="45" w:type="dxa"/>
              <w:right w:w="95" w:type="dxa"/>
            </w:tcMar>
          </w:tcPr>
          <w:p w14:paraId="0F36AD4A" w14:textId="77777777" w:rsidR="00CC1E03" w:rsidRDefault="00166D53">
            <w:pPr>
              <w:spacing w:line="214" w:lineRule="auto"/>
            </w:pPr>
            <w:r>
              <w:rPr>
                <w:sz w:val="17"/>
                <w:szCs w:val="17"/>
              </w:rPr>
              <w:t>The account to authenticate as.</w:t>
            </w:r>
          </w:p>
        </w:tc>
        <w:tc>
          <w:tcPr>
            <w:tcW w:w="3420" w:type="dxa"/>
            <w:tcMar>
              <w:top w:w="45" w:type="dxa"/>
              <w:left w:w="95" w:type="dxa"/>
              <w:bottom w:w="45" w:type="dxa"/>
              <w:right w:w="95" w:type="dxa"/>
            </w:tcMar>
          </w:tcPr>
          <w:p w14:paraId="0F36AD4B" w14:textId="77777777" w:rsidR="00CC1E03" w:rsidRDefault="00166D53">
            <w:pPr>
              <w:spacing w:line="214" w:lineRule="auto"/>
            </w:pPr>
            <w:r>
              <w:rPr>
                <w:sz w:val="17"/>
                <w:szCs w:val="17"/>
              </w:rPr>
              <w:t>Blank is allowed, for an unauthenticated internal relay.</w:t>
            </w:r>
          </w:p>
        </w:tc>
      </w:tr>
      <w:tr w:rsidR="00CC1E03" w14:paraId="0F36AD50" w14:textId="77777777">
        <w:tblPrEx>
          <w:tblCellMar>
            <w:top w:w="0" w:type="dxa"/>
            <w:bottom w:w="0" w:type="dxa"/>
          </w:tblCellMar>
        </w:tblPrEx>
        <w:trPr>
          <w:cantSplit/>
        </w:trPr>
        <w:tc>
          <w:tcPr>
            <w:tcW w:w="2160" w:type="dxa"/>
            <w:tcMar>
              <w:top w:w="45" w:type="dxa"/>
              <w:left w:w="95" w:type="dxa"/>
              <w:bottom w:w="45" w:type="dxa"/>
              <w:right w:w="95" w:type="dxa"/>
            </w:tcMar>
          </w:tcPr>
          <w:p w14:paraId="0F36AD4D" w14:textId="77777777" w:rsidR="00CC1E03" w:rsidRDefault="00166D53">
            <w:pPr>
              <w:spacing w:line="214" w:lineRule="auto"/>
            </w:pPr>
            <w:r>
              <w:rPr>
                <w:sz w:val="17"/>
                <w:szCs w:val="17"/>
              </w:rPr>
              <w:t>YABA_SMTP_PASS</w:t>
            </w:r>
          </w:p>
        </w:tc>
        <w:tc>
          <w:tcPr>
            <w:tcW w:w="3780" w:type="dxa"/>
            <w:tcMar>
              <w:top w:w="45" w:type="dxa"/>
              <w:left w:w="95" w:type="dxa"/>
              <w:bottom w:w="45" w:type="dxa"/>
              <w:right w:w="95" w:type="dxa"/>
            </w:tcMar>
          </w:tcPr>
          <w:p w14:paraId="0F36AD4E" w14:textId="77777777" w:rsidR="00CC1E03" w:rsidRDefault="00166D53">
            <w:pPr>
              <w:spacing w:line="214" w:lineRule="auto"/>
            </w:pPr>
            <w:r>
              <w:rPr>
                <w:sz w:val="17"/>
                <w:szCs w:val="17"/>
              </w:rPr>
              <w:t>The app password.</w:t>
            </w:r>
          </w:p>
        </w:tc>
        <w:tc>
          <w:tcPr>
            <w:tcW w:w="3420" w:type="dxa"/>
            <w:tcMar>
              <w:top w:w="45" w:type="dxa"/>
              <w:left w:w="95" w:type="dxa"/>
              <w:bottom w:w="45" w:type="dxa"/>
              <w:right w:w="95" w:type="dxa"/>
            </w:tcMar>
          </w:tcPr>
          <w:p w14:paraId="0F36AD4F" w14:textId="77777777" w:rsidR="00CC1E03" w:rsidRDefault="00166D53">
            <w:pPr>
              <w:spacing w:line="214" w:lineRule="auto"/>
            </w:pPr>
            <w:r>
              <w:rPr>
                <w:sz w:val="17"/>
                <w:szCs w:val="17"/>
              </w:rPr>
              <w:t>Environment only. Deliberately has no command-line flag.</w:t>
            </w:r>
          </w:p>
        </w:tc>
      </w:tr>
      <w:tr w:rsidR="00CC1E03" w14:paraId="0F36AD54" w14:textId="77777777">
        <w:tblPrEx>
          <w:tblCellMar>
            <w:top w:w="0" w:type="dxa"/>
            <w:bottom w:w="0" w:type="dxa"/>
          </w:tblCellMar>
        </w:tblPrEx>
        <w:trPr>
          <w:cantSplit/>
        </w:trPr>
        <w:tc>
          <w:tcPr>
            <w:tcW w:w="2160" w:type="dxa"/>
            <w:tcMar>
              <w:top w:w="45" w:type="dxa"/>
              <w:left w:w="95" w:type="dxa"/>
              <w:bottom w:w="45" w:type="dxa"/>
              <w:right w:w="95" w:type="dxa"/>
            </w:tcMar>
          </w:tcPr>
          <w:p w14:paraId="0F36AD51" w14:textId="77777777" w:rsidR="00CC1E03" w:rsidRDefault="00166D53">
            <w:pPr>
              <w:spacing w:line="214" w:lineRule="auto"/>
            </w:pPr>
            <w:r>
              <w:rPr>
                <w:sz w:val="17"/>
                <w:szCs w:val="17"/>
              </w:rPr>
              <w:t>YABA_SMTP_FROM</w:t>
            </w:r>
          </w:p>
        </w:tc>
        <w:tc>
          <w:tcPr>
            <w:tcW w:w="3780" w:type="dxa"/>
            <w:tcMar>
              <w:top w:w="45" w:type="dxa"/>
              <w:left w:w="95" w:type="dxa"/>
              <w:bottom w:w="45" w:type="dxa"/>
              <w:right w:w="95" w:type="dxa"/>
            </w:tcMar>
          </w:tcPr>
          <w:p w14:paraId="0F36AD52" w14:textId="77777777" w:rsidR="00CC1E03" w:rsidRDefault="00166D53">
            <w:pPr>
              <w:spacing w:line="214" w:lineRule="auto"/>
            </w:pPr>
            <w:r>
              <w:rPr>
                <w:sz w:val="17"/>
                <w:szCs w:val="17"/>
              </w:rPr>
              <w:t>The sender, e.g. YABA &lt;you@example.com&gt;.</w:t>
            </w:r>
          </w:p>
        </w:tc>
        <w:tc>
          <w:tcPr>
            <w:tcW w:w="3420" w:type="dxa"/>
            <w:tcMar>
              <w:top w:w="45" w:type="dxa"/>
              <w:left w:w="95" w:type="dxa"/>
              <w:bottom w:w="45" w:type="dxa"/>
              <w:right w:w="95" w:type="dxa"/>
            </w:tcMar>
          </w:tcPr>
          <w:p w14:paraId="0F36AD53" w14:textId="77777777" w:rsidR="00CC1E03" w:rsidRDefault="00166D53">
            <w:pPr>
              <w:spacing w:line="214" w:lineRule="auto"/>
            </w:pPr>
            <w:r>
              <w:rPr>
                <w:sz w:val="17"/>
                <w:szCs w:val="17"/>
              </w:rPr>
              <w:t>The display name is stripped for the envelope.</w:t>
            </w:r>
          </w:p>
        </w:tc>
      </w:tr>
      <w:tr w:rsidR="00CC1E03" w14:paraId="0F36AD58" w14:textId="77777777">
        <w:tblPrEx>
          <w:tblCellMar>
            <w:top w:w="0" w:type="dxa"/>
            <w:bottom w:w="0" w:type="dxa"/>
          </w:tblCellMar>
        </w:tblPrEx>
        <w:trPr>
          <w:cantSplit/>
        </w:trPr>
        <w:tc>
          <w:tcPr>
            <w:tcW w:w="2160" w:type="dxa"/>
            <w:tcMar>
              <w:top w:w="45" w:type="dxa"/>
              <w:left w:w="95" w:type="dxa"/>
              <w:bottom w:w="45" w:type="dxa"/>
              <w:right w:w="95" w:type="dxa"/>
            </w:tcMar>
          </w:tcPr>
          <w:p w14:paraId="0F36AD55" w14:textId="77777777" w:rsidR="00CC1E03" w:rsidRDefault="00166D53">
            <w:pPr>
              <w:spacing w:line="214" w:lineRule="auto"/>
            </w:pPr>
            <w:r>
              <w:rPr>
                <w:sz w:val="17"/>
                <w:szCs w:val="17"/>
              </w:rPr>
              <w:t>YABA_BASE_URL</w:t>
            </w:r>
          </w:p>
        </w:tc>
        <w:tc>
          <w:tcPr>
            <w:tcW w:w="3780" w:type="dxa"/>
            <w:tcMar>
              <w:top w:w="45" w:type="dxa"/>
              <w:left w:w="95" w:type="dxa"/>
              <w:bottom w:w="45" w:type="dxa"/>
              <w:right w:w="95" w:type="dxa"/>
            </w:tcMar>
          </w:tcPr>
          <w:p w14:paraId="0F36AD56" w14:textId="77777777" w:rsidR="00CC1E03" w:rsidRDefault="00166D53">
            <w:pPr>
              <w:spacing w:line="214" w:lineRule="auto"/>
            </w:pPr>
            <w:r>
              <w:rPr>
                <w:sz w:val="17"/>
                <w:szCs w:val="17"/>
              </w:rPr>
              <w:t>The externally reachable root of the site.</w:t>
            </w:r>
          </w:p>
        </w:tc>
        <w:tc>
          <w:tcPr>
            <w:tcW w:w="3420" w:type="dxa"/>
            <w:tcMar>
              <w:top w:w="45" w:type="dxa"/>
              <w:left w:w="95" w:type="dxa"/>
              <w:bottom w:w="45" w:type="dxa"/>
              <w:right w:w="95" w:type="dxa"/>
            </w:tcMar>
          </w:tcPr>
          <w:p w14:paraId="0F36AD57" w14:textId="77777777" w:rsidR="00CC1E03" w:rsidRDefault="00166D53">
            <w:pPr>
              <w:spacing w:line="214" w:lineRule="auto"/>
            </w:pPr>
            <w:r>
              <w:rPr>
                <w:sz w:val="17"/>
                <w:szCs w:val="17"/>
              </w:rPr>
              <w:t>Used to build reset links.</w:t>
            </w:r>
          </w:p>
        </w:tc>
      </w:tr>
    </w:tbl>
    <w:p w14:paraId="0F36AD59" w14:textId="77777777" w:rsidR="00CC1E03" w:rsidRDefault="00166D53">
      <w:pPr>
        <w:spacing w:after="74" w:line="242" w:lineRule="auto"/>
      </w:pPr>
      <w:r>
        <w:rPr>
          <w:b/>
          <w:bCs/>
          <w:sz w:val="19"/>
          <w:szCs w:val="19"/>
        </w:rPr>
        <w:t>Why the password has no flag.</w:t>
      </w:r>
      <w:r>
        <w:rPr>
          <w:sz w:val="19"/>
          <w:szCs w:val="19"/>
        </w:rPr>
        <w:t xml:space="preserve"> Command-line arguments are visible in the process list to every other user on the machine — ps aux shows them. An environment variable is at least confined to the process.</w:t>
      </w:r>
    </w:p>
    <w:p w14:paraId="0F36AD5A" w14:textId="77777777" w:rsidR="00CC1E03" w:rsidRDefault="00166D53">
      <w:pPr>
        <w:spacing w:after="74" w:line="242" w:lineRule="auto"/>
      </w:pPr>
      <w:r>
        <w:rPr>
          <w:b/>
          <w:bCs/>
          <w:sz w:val="19"/>
          <w:szCs w:val="19"/>
        </w:rPr>
        <w:t>Why the base URL is configured rather than taken from the request.</w:t>
      </w:r>
      <w:r>
        <w:rPr>
          <w:sz w:val="19"/>
          <w:szCs w:val="19"/>
        </w:rPr>
        <w:t xml:space="preserve"> A reset link has to be absolute; a relative path means nothing in an email client. The tempting shortcut is to read the Host header of the incoming request — but that header is supplied by whoever made the request. Anyone could then cause a reset link pointing at a server they control, and phish the token from a real user. So it is configuration, never input.</w:t>
      </w:r>
    </w:p>
    <w:p w14:paraId="0F36AD5B" w14:textId="77777777" w:rsidR="00CC1E03" w:rsidRDefault="00166D53">
      <w:pPr>
        <w:spacing w:after="74" w:line="242" w:lineRule="auto"/>
      </w:pPr>
      <w:r>
        <w:rPr>
          <w:b/>
          <w:bCs/>
          <w:sz w:val="19"/>
          <w:szCs w:val="19"/>
        </w:rPr>
        <w:t>Startup with nothing configured.</w:t>
      </w:r>
      <w:r>
        <w:rPr>
          <w:sz w:val="19"/>
          <w:szCs w:val="19"/>
        </w:rPr>
        <w:t xml:space="preserve"> The mailer never fails to build. With no host it enters </w:t>
      </w:r>
      <w:r>
        <w:rPr>
          <w:b/>
          <w:bCs/>
          <w:sz w:val="19"/>
          <w:szCs w:val="19"/>
        </w:rPr>
        <w:t>log-only mode</w:t>
      </w:r>
      <w:r>
        <w:rPr>
          <w:sz w:val="19"/>
          <w:szCs w:val="19"/>
        </w:rPr>
        <w:t>: it writes the entire message, including any link, to the server log, and says clearly that nothing was sent. The reason is practical — a development machine has no mail relay, and an application that refuses to invite anybody until SMTP is configured is unusable locally. The reason it says so loudly is that a silent no-op would be indistinguishable from working.</w:t>
      </w:r>
    </w:p>
    <w:p w14:paraId="0F36AD5C" w14:textId="77777777" w:rsidR="00CC1E03" w:rsidRDefault="00166D53">
      <w:pPr>
        <w:pStyle w:val="ListParagraph"/>
        <w:numPr>
          <w:ilvl w:val="0"/>
          <w:numId w:val="2"/>
        </w:numPr>
        <w:spacing w:after="32" w:line="232" w:lineRule="auto"/>
      </w:pPr>
      <w:r>
        <w:rPr>
          <w:b/>
          <w:bCs/>
          <w:sz w:val="19"/>
          <w:szCs w:val="19"/>
        </w:rPr>
        <w:t>IMPLEMENTED:</w:t>
      </w:r>
      <w:r>
        <w:rPr>
          <w:sz w:val="19"/>
          <w:szCs w:val="19"/>
        </w:rPr>
        <w:t xml:space="preserve"> environment variables, log-only fallback, .env in .gitignore.</w:t>
      </w:r>
    </w:p>
    <w:p w14:paraId="0F36AD5D" w14:textId="77777777" w:rsidR="00CC1E03" w:rsidRDefault="00166D53">
      <w:pPr>
        <w:pStyle w:val="ListParagraph"/>
        <w:numPr>
          <w:ilvl w:val="0"/>
          <w:numId w:val="2"/>
        </w:numPr>
        <w:spacing w:after="32" w:line="232" w:lineRule="auto"/>
      </w:pPr>
      <w:r>
        <w:rPr>
          <w:b/>
          <w:bCs/>
          <w:sz w:val="19"/>
          <w:szCs w:val="19"/>
        </w:rPr>
        <w:t>RECOMMENDED IN PRODUCTION:</w:t>
      </w:r>
      <w:r>
        <w:rPr>
          <w:sz w:val="19"/>
          <w:szCs w:val="19"/>
        </w:rPr>
        <w:t xml:space="preserve"> a secret manager rather than environment variables, so the credential is fetched at runtime, access is audited, and rotation does not mean editing files on servers.</w:t>
      </w:r>
    </w:p>
    <w:p w14:paraId="0F36AD5E" w14:textId="77777777" w:rsidR="00CC1E03" w:rsidRDefault="00166D53">
      <w:pPr>
        <w:pStyle w:val="ListParagraph"/>
        <w:numPr>
          <w:ilvl w:val="0"/>
          <w:numId w:val="2"/>
        </w:numPr>
        <w:spacing w:after="32" w:line="232" w:lineRule="auto"/>
      </w:pPr>
      <w:r>
        <w:rPr>
          <w:b/>
          <w:bCs/>
          <w:sz w:val="19"/>
          <w:szCs w:val="19"/>
        </w:rPr>
        <w:t>RECOMMENDED:</w:t>
      </w:r>
      <w:r>
        <w:rPr>
          <w:sz w:val="19"/>
          <w:szCs w:val="19"/>
        </w:rPr>
        <w:t xml:space="preserve"> scheduled rotation — generate a new app password, deploy it, revoke the old one. Nothing in the code changes, which is the point of keeping it in configuration.</w:t>
      </w:r>
    </w:p>
    <w:p w14:paraId="0F36AD5F" w14:textId="77777777" w:rsidR="00CC1E03" w:rsidRDefault="00166D53">
      <w:pPr>
        <w:pStyle w:val="Heading2"/>
        <w:spacing w:before="125" w:after="55"/>
      </w:pPr>
      <w:bookmarkStart w:id="60" w:name="_Toc238019847"/>
      <w:r>
        <w:rPr>
          <w:b/>
          <w:bCs/>
          <w:color w:val="1D4ED8"/>
          <w:sz w:val="21"/>
          <w:szCs w:val="21"/>
        </w:rPr>
        <w:t>9.7 The send, step by step</w:t>
      </w:r>
      <w:bookmarkEnd w:id="60"/>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693"/>
        <w:gridCol w:w="4507"/>
        <w:gridCol w:w="1040"/>
        <w:gridCol w:w="3120"/>
      </w:tblGrid>
      <w:tr w:rsidR="00CC1E03" w14:paraId="0F36AD64" w14:textId="77777777">
        <w:tblPrEx>
          <w:tblCellMar>
            <w:top w:w="0" w:type="dxa"/>
            <w:bottom w:w="0" w:type="dxa"/>
          </w:tblCellMar>
        </w:tblPrEx>
        <w:trPr>
          <w:cantSplit/>
          <w:tblHeader/>
        </w:trPr>
        <w:tc>
          <w:tcPr>
            <w:tcW w:w="693" w:type="dxa"/>
            <w:shd w:val="clear" w:color="auto" w:fill="EFF4FB"/>
            <w:tcMar>
              <w:top w:w="45" w:type="dxa"/>
              <w:left w:w="95" w:type="dxa"/>
              <w:bottom w:w="45" w:type="dxa"/>
              <w:right w:w="95" w:type="dxa"/>
            </w:tcMar>
          </w:tcPr>
          <w:p w14:paraId="0F36AD60" w14:textId="77777777" w:rsidR="00CC1E03" w:rsidRDefault="00166D53">
            <w:pPr>
              <w:spacing w:line="214" w:lineRule="auto"/>
            </w:pPr>
            <w:r>
              <w:rPr>
                <w:b/>
                <w:bCs/>
                <w:sz w:val="17"/>
                <w:szCs w:val="17"/>
              </w:rPr>
              <w:t>#</w:t>
            </w:r>
          </w:p>
        </w:tc>
        <w:tc>
          <w:tcPr>
            <w:tcW w:w="4507" w:type="dxa"/>
            <w:shd w:val="clear" w:color="auto" w:fill="EFF4FB"/>
            <w:tcMar>
              <w:top w:w="45" w:type="dxa"/>
              <w:left w:w="95" w:type="dxa"/>
              <w:bottom w:w="45" w:type="dxa"/>
              <w:right w:w="95" w:type="dxa"/>
            </w:tcMar>
          </w:tcPr>
          <w:p w14:paraId="0F36AD61" w14:textId="77777777" w:rsidR="00CC1E03" w:rsidRDefault="00166D53">
            <w:pPr>
              <w:spacing w:line="214" w:lineRule="auto"/>
            </w:pPr>
            <w:r>
              <w:rPr>
                <w:b/>
                <w:bCs/>
                <w:sz w:val="17"/>
                <w:szCs w:val="17"/>
              </w:rPr>
              <w:t>Step</w:t>
            </w:r>
          </w:p>
        </w:tc>
        <w:tc>
          <w:tcPr>
            <w:tcW w:w="1040" w:type="dxa"/>
            <w:shd w:val="clear" w:color="auto" w:fill="EFF4FB"/>
            <w:tcMar>
              <w:top w:w="45" w:type="dxa"/>
              <w:left w:w="95" w:type="dxa"/>
              <w:bottom w:w="45" w:type="dxa"/>
              <w:right w:w="95" w:type="dxa"/>
            </w:tcMar>
          </w:tcPr>
          <w:p w14:paraId="0F36AD62" w14:textId="77777777" w:rsidR="00CC1E03" w:rsidRDefault="00166D53">
            <w:pPr>
              <w:spacing w:line="214" w:lineRule="auto"/>
            </w:pPr>
            <w:r>
              <w:rPr>
                <w:b/>
                <w:bCs/>
                <w:sz w:val="17"/>
                <w:szCs w:val="17"/>
              </w:rPr>
              <w:t>Sync?</w:t>
            </w:r>
          </w:p>
        </w:tc>
        <w:tc>
          <w:tcPr>
            <w:tcW w:w="3120" w:type="dxa"/>
            <w:shd w:val="clear" w:color="auto" w:fill="EFF4FB"/>
            <w:tcMar>
              <w:top w:w="45" w:type="dxa"/>
              <w:left w:w="95" w:type="dxa"/>
              <w:bottom w:w="45" w:type="dxa"/>
              <w:right w:w="95" w:type="dxa"/>
            </w:tcMar>
          </w:tcPr>
          <w:p w14:paraId="0F36AD63" w14:textId="77777777" w:rsidR="00CC1E03" w:rsidRDefault="00166D53">
            <w:pPr>
              <w:spacing w:line="214" w:lineRule="auto"/>
            </w:pPr>
            <w:r>
              <w:rPr>
                <w:b/>
                <w:bCs/>
                <w:sz w:val="17"/>
                <w:szCs w:val="17"/>
              </w:rPr>
              <w:t>Note</w:t>
            </w:r>
          </w:p>
        </w:tc>
      </w:tr>
      <w:tr w:rsidR="00CC1E03" w14:paraId="0F36AD69" w14:textId="77777777">
        <w:tblPrEx>
          <w:tblCellMar>
            <w:top w:w="0" w:type="dxa"/>
            <w:bottom w:w="0" w:type="dxa"/>
          </w:tblCellMar>
        </w:tblPrEx>
        <w:trPr>
          <w:cantSplit/>
        </w:trPr>
        <w:tc>
          <w:tcPr>
            <w:tcW w:w="693" w:type="dxa"/>
            <w:tcMar>
              <w:top w:w="45" w:type="dxa"/>
              <w:left w:w="95" w:type="dxa"/>
              <w:bottom w:w="45" w:type="dxa"/>
              <w:right w:w="95" w:type="dxa"/>
            </w:tcMar>
          </w:tcPr>
          <w:p w14:paraId="0F36AD65" w14:textId="77777777" w:rsidR="00CC1E03" w:rsidRDefault="00166D53">
            <w:pPr>
              <w:spacing w:line="214" w:lineRule="auto"/>
            </w:pPr>
            <w:r>
              <w:rPr>
                <w:sz w:val="17"/>
                <w:szCs w:val="17"/>
              </w:rPr>
              <w:t>1</w:t>
            </w:r>
          </w:p>
        </w:tc>
        <w:tc>
          <w:tcPr>
            <w:tcW w:w="4507" w:type="dxa"/>
            <w:tcMar>
              <w:top w:w="45" w:type="dxa"/>
              <w:left w:w="95" w:type="dxa"/>
              <w:bottom w:w="45" w:type="dxa"/>
              <w:right w:w="95" w:type="dxa"/>
            </w:tcMar>
          </w:tcPr>
          <w:p w14:paraId="0F36AD66" w14:textId="77777777" w:rsidR="00CC1E03" w:rsidRDefault="00166D53">
            <w:pPr>
              <w:spacing w:line="214" w:lineRule="auto"/>
            </w:pPr>
            <w:r>
              <w:rPr>
                <w:sz w:val="17"/>
                <w:szCs w:val="17"/>
              </w:rPr>
              <w:t>User submits the invite form.</w:t>
            </w:r>
          </w:p>
        </w:tc>
        <w:tc>
          <w:tcPr>
            <w:tcW w:w="1040" w:type="dxa"/>
            <w:tcMar>
              <w:top w:w="45" w:type="dxa"/>
              <w:left w:w="95" w:type="dxa"/>
              <w:bottom w:w="45" w:type="dxa"/>
              <w:right w:w="95" w:type="dxa"/>
            </w:tcMar>
          </w:tcPr>
          <w:p w14:paraId="0F36AD67" w14:textId="77777777" w:rsidR="00CC1E03" w:rsidRDefault="00166D53">
            <w:pPr>
              <w:spacing w:line="214" w:lineRule="auto"/>
            </w:pPr>
            <w:r>
              <w:rPr>
                <w:sz w:val="17"/>
                <w:szCs w:val="17"/>
              </w:rPr>
              <w:t>—</w:t>
            </w:r>
          </w:p>
        </w:tc>
        <w:tc>
          <w:tcPr>
            <w:tcW w:w="3120" w:type="dxa"/>
            <w:tcMar>
              <w:top w:w="45" w:type="dxa"/>
              <w:left w:w="95" w:type="dxa"/>
              <w:bottom w:w="45" w:type="dxa"/>
              <w:right w:w="95" w:type="dxa"/>
            </w:tcMar>
          </w:tcPr>
          <w:p w14:paraId="0F36AD68" w14:textId="77777777" w:rsidR="00CC1E03" w:rsidRDefault="00CC1E03">
            <w:pPr>
              <w:spacing w:line="214" w:lineRule="auto"/>
            </w:pPr>
          </w:p>
        </w:tc>
      </w:tr>
      <w:tr w:rsidR="00CC1E03" w14:paraId="0F36AD6E" w14:textId="77777777">
        <w:tblPrEx>
          <w:tblCellMar>
            <w:top w:w="0" w:type="dxa"/>
            <w:bottom w:w="0" w:type="dxa"/>
          </w:tblCellMar>
        </w:tblPrEx>
        <w:trPr>
          <w:cantSplit/>
        </w:trPr>
        <w:tc>
          <w:tcPr>
            <w:tcW w:w="693" w:type="dxa"/>
            <w:tcMar>
              <w:top w:w="45" w:type="dxa"/>
              <w:left w:w="95" w:type="dxa"/>
              <w:bottom w:w="45" w:type="dxa"/>
              <w:right w:w="95" w:type="dxa"/>
            </w:tcMar>
          </w:tcPr>
          <w:p w14:paraId="0F36AD6A" w14:textId="77777777" w:rsidR="00CC1E03" w:rsidRDefault="00166D53">
            <w:pPr>
              <w:spacing w:line="214" w:lineRule="auto"/>
            </w:pPr>
            <w:r>
              <w:rPr>
                <w:sz w:val="17"/>
                <w:szCs w:val="17"/>
              </w:rPr>
              <w:t>2</w:t>
            </w:r>
          </w:p>
        </w:tc>
        <w:tc>
          <w:tcPr>
            <w:tcW w:w="4507" w:type="dxa"/>
            <w:tcMar>
              <w:top w:w="45" w:type="dxa"/>
              <w:left w:w="95" w:type="dxa"/>
              <w:bottom w:w="45" w:type="dxa"/>
              <w:right w:w="95" w:type="dxa"/>
            </w:tcMar>
          </w:tcPr>
          <w:p w14:paraId="0F36AD6B" w14:textId="77777777" w:rsidR="00CC1E03" w:rsidRDefault="00166D53">
            <w:pPr>
              <w:spacing w:line="214" w:lineRule="auto"/>
            </w:pPr>
            <w:r>
              <w:rPr>
                <w:sz w:val="17"/>
                <w:szCs w:val="17"/>
              </w:rPr>
              <w:t>Session token resolved to a user; household and role loaded.</w:t>
            </w:r>
          </w:p>
        </w:tc>
        <w:tc>
          <w:tcPr>
            <w:tcW w:w="1040" w:type="dxa"/>
            <w:tcMar>
              <w:top w:w="45" w:type="dxa"/>
              <w:left w:w="95" w:type="dxa"/>
              <w:bottom w:w="45" w:type="dxa"/>
              <w:right w:w="95" w:type="dxa"/>
            </w:tcMar>
          </w:tcPr>
          <w:p w14:paraId="0F36AD6C" w14:textId="77777777" w:rsidR="00CC1E03" w:rsidRDefault="00166D53">
            <w:pPr>
              <w:spacing w:line="214" w:lineRule="auto"/>
            </w:pPr>
            <w:r>
              <w:rPr>
                <w:sz w:val="17"/>
                <w:szCs w:val="17"/>
              </w:rPr>
              <w:t>sync</w:t>
            </w:r>
          </w:p>
        </w:tc>
        <w:tc>
          <w:tcPr>
            <w:tcW w:w="3120" w:type="dxa"/>
            <w:tcMar>
              <w:top w:w="45" w:type="dxa"/>
              <w:left w:w="95" w:type="dxa"/>
              <w:bottom w:w="45" w:type="dxa"/>
              <w:right w:w="95" w:type="dxa"/>
            </w:tcMar>
          </w:tcPr>
          <w:p w14:paraId="0F36AD6D" w14:textId="77777777" w:rsidR="00CC1E03" w:rsidRDefault="00166D53">
            <w:pPr>
              <w:spacing w:line="214" w:lineRule="auto"/>
            </w:pPr>
            <w:r>
              <w:rPr>
                <w:sz w:val="17"/>
                <w:szCs w:val="17"/>
              </w:rPr>
              <w:t>Rejects a revoked login here.</w:t>
            </w:r>
          </w:p>
        </w:tc>
      </w:tr>
      <w:tr w:rsidR="00CC1E03" w14:paraId="0F36AD73" w14:textId="77777777">
        <w:tblPrEx>
          <w:tblCellMar>
            <w:top w:w="0" w:type="dxa"/>
            <w:bottom w:w="0" w:type="dxa"/>
          </w:tblCellMar>
        </w:tblPrEx>
        <w:trPr>
          <w:cantSplit/>
        </w:trPr>
        <w:tc>
          <w:tcPr>
            <w:tcW w:w="693" w:type="dxa"/>
            <w:tcMar>
              <w:top w:w="45" w:type="dxa"/>
              <w:left w:w="95" w:type="dxa"/>
              <w:bottom w:w="45" w:type="dxa"/>
              <w:right w:w="95" w:type="dxa"/>
            </w:tcMar>
          </w:tcPr>
          <w:p w14:paraId="0F36AD6F" w14:textId="77777777" w:rsidR="00CC1E03" w:rsidRDefault="00166D53">
            <w:pPr>
              <w:spacing w:line="214" w:lineRule="auto"/>
            </w:pPr>
            <w:r>
              <w:rPr>
                <w:sz w:val="17"/>
                <w:szCs w:val="17"/>
              </w:rPr>
              <w:t>3</w:t>
            </w:r>
          </w:p>
        </w:tc>
        <w:tc>
          <w:tcPr>
            <w:tcW w:w="4507" w:type="dxa"/>
            <w:tcMar>
              <w:top w:w="45" w:type="dxa"/>
              <w:left w:w="95" w:type="dxa"/>
              <w:bottom w:w="45" w:type="dxa"/>
              <w:right w:w="95" w:type="dxa"/>
            </w:tcMar>
          </w:tcPr>
          <w:p w14:paraId="0F36AD70" w14:textId="77777777" w:rsidR="00CC1E03" w:rsidRDefault="00166D53">
            <w:pPr>
              <w:spacing w:line="214" w:lineRule="auto"/>
            </w:pPr>
            <w:r>
              <w:rPr>
                <w:sz w:val="17"/>
                <w:szCs w:val="17"/>
              </w:rPr>
              <w:t>CSRF token checked.</w:t>
            </w:r>
          </w:p>
        </w:tc>
        <w:tc>
          <w:tcPr>
            <w:tcW w:w="1040" w:type="dxa"/>
            <w:tcMar>
              <w:top w:w="45" w:type="dxa"/>
              <w:left w:w="95" w:type="dxa"/>
              <w:bottom w:w="45" w:type="dxa"/>
              <w:right w:w="95" w:type="dxa"/>
            </w:tcMar>
          </w:tcPr>
          <w:p w14:paraId="0F36AD71" w14:textId="77777777" w:rsidR="00CC1E03" w:rsidRDefault="00166D53">
            <w:pPr>
              <w:spacing w:line="214" w:lineRule="auto"/>
            </w:pPr>
            <w:r>
              <w:rPr>
                <w:sz w:val="17"/>
                <w:szCs w:val="17"/>
              </w:rPr>
              <w:t>sync</w:t>
            </w:r>
          </w:p>
        </w:tc>
        <w:tc>
          <w:tcPr>
            <w:tcW w:w="3120" w:type="dxa"/>
            <w:tcMar>
              <w:top w:w="45" w:type="dxa"/>
              <w:left w:w="95" w:type="dxa"/>
              <w:bottom w:w="45" w:type="dxa"/>
              <w:right w:w="95" w:type="dxa"/>
            </w:tcMar>
          </w:tcPr>
          <w:p w14:paraId="0F36AD72" w14:textId="77777777" w:rsidR="00CC1E03" w:rsidRDefault="00166D53">
            <w:pPr>
              <w:spacing w:line="214" w:lineRule="auto"/>
            </w:pPr>
            <w:r>
              <w:rPr>
                <w:sz w:val="17"/>
                <w:szCs w:val="17"/>
              </w:rPr>
              <w:t>Constant-time comparison.</w:t>
            </w:r>
          </w:p>
        </w:tc>
      </w:tr>
      <w:tr w:rsidR="00CC1E03" w14:paraId="0F36AD78" w14:textId="77777777">
        <w:tblPrEx>
          <w:tblCellMar>
            <w:top w:w="0" w:type="dxa"/>
            <w:bottom w:w="0" w:type="dxa"/>
          </w:tblCellMar>
        </w:tblPrEx>
        <w:trPr>
          <w:cantSplit/>
        </w:trPr>
        <w:tc>
          <w:tcPr>
            <w:tcW w:w="693" w:type="dxa"/>
            <w:tcMar>
              <w:top w:w="45" w:type="dxa"/>
              <w:left w:w="95" w:type="dxa"/>
              <w:bottom w:w="45" w:type="dxa"/>
              <w:right w:w="95" w:type="dxa"/>
            </w:tcMar>
          </w:tcPr>
          <w:p w14:paraId="0F36AD74" w14:textId="77777777" w:rsidR="00CC1E03" w:rsidRDefault="00166D53">
            <w:pPr>
              <w:spacing w:line="214" w:lineRule="auto"/>
            </w:pPr>
            <w:r>
              <w:rPr>
                <w:sz w:val="17"/>
                <w:szCs w:val="17"/>
              </w:rPr>
              <w:t>4</w:t>
            </w:r>
          </w:p>
        </w:tc>
        <w:tc>
          <w:tcPr>
            <w:tcW w:w="4507" w:type="dxa"/>
            <w:tcMar>
              <w:top w:w="45" w:type="dxa"/>
              <w:left w:w="95" w:type="dxa"/>
              <w:bottom w:w="45" w:type="dxa"/>
              <w:right w:w="95" w:type="dxa"/>
            </w:tcMar>
          </w:tcPr>
          <w:p w14:paraId="0F36AD75" w14:textId="77777777" w:rsidR="00CC1E03" w:rsidRDefault="00166D53">
            <w:pPr>
              <w:spacing w:line="214" w:lineRule="auto"/>
            </w:pPr>
            <w:r>
              <w:rPr>
                <w:sz w:val="17"/>
                <w:szCs w:val="17"/>
              </w:rPr>
              <w:t>Owner permission checked.</w:t>
            </w:r>
          </w:p>
        </w:tc>
        <w:tc>
          <w:tcPr>
            <w:tcW w:w="1040" w:type="dxa"/>
            <w:tcMar>
              <w:top w:w="45" w:type="dxa"/>
              <w:left w:w="95" w:type="dxa"/>
              <w:bottom w:w="45" w:type="dxa"/>
              <w:right w:w="95" w:type="dxa"/>
            </w:tcMar>
          </w:tcPr>
          <w:p w14:paraId="0F36AD76" w14:textId="77777777" w:rsidR="00CC1E03" w:rsidRDefault="00166D53">
            <w:pPr>
              <w:spacing w:line="214" w:lineRule="auto"/>
            </w:pPr>
            <w:r>
              <w:rPr>
                <w:sz w:val="17"/>
                <w:szCs w:val="17"/>
              </w:rPr>
              <w:t>sync</w:t>
            </w:r>
          </w:p>
        </w:tc>
        <w:tc>
          <w:tcPr>
            <w:tcW w:w="3120" w:type="dxa"/>
            <w:tcMar>
              <w:top w:w="45" w:type="dxa"/>
              <w:left w:w="95" w:type="dxa"/>
              <w:bottom w:w="45" w:type="dxa"/>
              <w:right w:w="95" w:type="dxa"/>
            </w:tcMar>
          </w:tcPr>
          <w:p w14:paraId="0F36AD77" w14:textId="77777777" w:rsidR="00CC1E03" w:rsidRDefault="00166D53">
            <w:pPr>
              <w:spacing w:line="214" w:lineRule="auto"/>
            </w:pPr>
            <w:r>
              <w:rPr>
                <w:sz w:val="17"/>
                <w:szCs w:val="17"/>
              </w:rPr>
              <w:t>At the routing table, not inside the handler.</w:t>
            </w:r>
          </w:p>
        </w:tc>
      </w:tr>
      <w:tr w:rsidR="00CC1E03" w14:paraId="0F36AD7D" w14:textId="77777777">
        <w:tblPrEx>
          <w:tblCellMar>
            <w:top w:w="0" w:type="dxa"/>
            <w:bottom w:w="0" w:type="dxa"/>
          </w:tblCellMar>
        </w:tblPrEx>
        <w:trPr>
          <w:cantSplit/>
        </w:trPr>
        <w:tc>
          <w:tcPr>
            <w:tcW w:w="693" w:type="dxa"/>
            <w:tcMar>
              <w:top w:w="45" w:type="dxa"/>
              <w:left w:w="95" w:type="dxa"/>
              <w:bottom w:w="45" w:type="dxa"/>
              <w:right w:w="95" w:type="dxa"/>
            </w:tcMar>
          </w:tcPr>
          <w:p w14:paraId="0F36AD79" w14:textId="77777777" w:rsidR="00CC1E03" w:rsidRDefault="00166D53">
            <w:pPr>
              <w:spacing w:line="214" w:lineRule="auto"/>
            </w:pPr>
            <w:r>
              <w:rPr>
                <w:sz w:val="17"/>
                <w:szCs w:val="17"/>
              </w:rPr>
              <w:t>5</w:t>
            </w:r>
          </w:p>
        </w:tc>
        <w:tc>
          <w:tcPr>
            <w:tcW w:w="4507" w:type="dxa"/>
            <w:tcMar>
              <w:top w:w="45" w:type="dxa"/>
              <w:left w:w="95" w:type="dxa"/>
              <w:bottom w:w="45" w:type="dxa"/>
              <w:right w:w="95" w:type="dxa"/>
            </w:tcMar>
          </w:tcPr>
          <w:p w14:paraId="0F36AD7A" w14:textId="77777777" w:rsidR="00CC1E03" w:rsidRDefault="00166D53">
            <w:pPr>
              <w:spacing w:line="214" w:lineRule="auto"/>
            </w:pPr>
            <w:r>
              <w:rPr>
                <w:sz w:val="17"/>
                <w:szCs w:val="17"/>
              </w:rPr>
              <w:t>Address validated; not self; not already a member.</w:t>
            </w:r>
          </w:p>
        </w:tc>
        <w:tc>
          <w:tcPr>
            <w:tcW w:w="1040" w:type="dxa"/>
            <w:tcMar>
              <w:top w:w="45" w:type="dxa"/>
              <w:left w:w="95" w:type="dxa"/>
              <w:bottom w:w="45" w:type="dxa"/>
              <w:right w:w="95" w:type="dxa"/>
            </w:tcMar>
          </w:tcPr>
          <w:p w14:paraId="0F36AD7B" w14:textId="77777777" w:rsidR="00CC1E03" w:rsidRDefault="00166D53">
            <w:pPr>
              <w:spacing w:line="214" w:lineRule="auto"/>
            </w:pPr>
            <w:r>
              <w:rPr>
                <w:sz w:val="17"/>
                <w:szCs w:val="17"/>
              </w:rPr>
              <w:t>sync</w:t>
            </w:r>
          </w:p>
        </w:tc>
        <w:tc>
          <w:tcPr>
            <w:tcW w:w="3120" w:type="dxa"/>
            <w:tcMar>
              <w:top w:w="45" w:type="dxa"/>
              <w:left w:w="95" w:type="dxa"/>
              <w:bottom w:w="45" w:type="dxa"/>
              <w:right w:w="95" w:type="dxa"/>
            </w:tcMar>
          </w:tcPr>
          <w:p w14:paraId="0F36AD7C" w14:textId="77777777" w:rsidR="00CC1E03" w:rsidRDefault="00CC1E03">
            <w:pPr>
              <w:spacing w:line="214" w:lineRule="auto"/>
            </w:pPr>
          </w:p>
        </w:tc>
      </w:tr>
      <w:tr w:rsidR="00CC1E03" w14:paraId="0F36AD82" w14:textId="77777777">
        <w:tblPrEx>
          <w:tblCellMar>
            <w:top w:w="0" w:type="dxa"/>
            <w:bottom w:w="0" w:type="dxa"/>
          </w:tblCellMar>
        </w:tblPrEx>
        <w:trPr>
          <w:cantSplit/>
        </w:trPr>
        <w:tc>
          <w:tcPr>
            <w:tcW w:w="693" w:type="dxa"/>
            <w:tcMar>
              <w:top w:w="45" w:type="dxa"/>
              <w:left w:w="95" w:type="dxa"/>
              <w:bottom w:w="45" w:type="dxa"/>
              <w:right w:w="95" w:type="dxa"/>
            </w:tcMar>
          </w:tcPr>
          <w:p w14:paraId="0F36AD7E" w14:textId="77777777" w:rsidR="00CC1E03" w:rsidRDefault="00166D53">
            <w:pPr>
              <w:spacing w:line="214" w:lineRule="auto"/>
            </w:pPr>
            <w:r>
              <w:rPr>
                <w:sz w:val="17"/>
                <w:szCs w:val="17"/>
              </w:rPr>
              <w:t>6</w:t>
            </w:r>
          </w:p>
        </w:tc>
        <w:tc>
          <w:tcPr>
            <w:tcW w:w="4507" w:type="dxa"/>
            <w:tcMar>
              <w:top w:w="45" w:type="dxa"/>
              <w:left w:w="95" w:type="dxa"/>
              <w:bottom w:w="45" w:type="dxa"/>
              <w:right w:w="95" w:type="dxa"/>
            </w:tcMar>
          </w:tcPr>
          <w:p w14:paraId="0F36AD7F" w14:textId="77777777" w:rsidR="00CC1E03" w:rsidRDefault="00166D53">
            <w:pPr>
              <w:spacing w:line="214" w:lineRule="auto"/>
            </w:pPr>
            <w:r>
              <w:rPr>
                <w:sz w:val="17"/>
                <w:szCs w:val="17"/>
              </w:rPr>
              <w:t>Invitation row inserted with a 24-hour expiry.</w:t>
            </w:r>
          </w:p>
        </w:tc>
        <w:tc>
          <w:tcPr>
            <w:tcW w:w="1040" w:type="dxa"/>
            <w:tcMar>
              <w:top w:w="45" w:type="dxa"/>
              <w:left w:w="95" w:type="dxa"/>
              <w:bottom w:w="45" w:type="dxa"/>
              <w:right w:w="95" w:type="dxa"/>
            </w:tcMar>
          </w:tcPr>
          <w:p w14:paraId="0F36AD80" w14:textId="77777777" w:rsidR="00CC1E03" w:rsidRDefault="00166D53">
            <w:pPr>
              <w:spacing w:line="214" w:lineRule="auto"/>
            </w:pPr>
            <w:r>
              <w:rPr>
                <w:sz w:val="17"/>
                <w:szCs w:val="17"/>
              </w:rPr>
              <w:t>sync</w:t>
            </w:r>
          </w:p>
        </w:tc>
        <w:tc>
          <w:tcPr>
            <w:tcW w:w="3120" w:type="dxa"/>
            <w:tcMar>
              <w:top w:w="45" w:type="dxa"/>
              <w:left w:w="95" w:type="dxa"/>
              <w:bottom w:w="45" w:type="dxa"/>
              <w:right w:w="95" w:type="dxa"/>
            </w:tcMar>
          </w:tcPr>
          <w:p w14:paraId="0F36AD81" w14:textId="77777777" w:rsidR="00CC1E03" w:rsidRDefault="00166D53">
            <w:pPr>
              <w:spacing w:line="214" w:lineRule="auto"/>
            </w:pPr>
            <w:r>
              <w:rPr>
                <w:sz w:val="17"/>
                <w:szCs w:val="17"/>
              </w:rPr>
              <w:t>Durable from here on.</w:t>
            </w:r>
          </w:p>
        </w:tc>
      </w:tr>
      <w:tr w:rsidR="00CC1E03" w14:paraId="0F36AD87" w14:textId="77777777">
        <w:tblPrEx>
          <w:tblCellMar>
            <w:top w:w="0" w:type="dxa"/>
            <w:bottom w:w="0" w:type="dxa"/>
          </w:tblCellMar>
        </w:tblPrEx>
        <w:trPr>
          <w:cantSplit/>
        </w:trPr>
        <w:tc>
          <w:tcPr>
            <w:tcW w:w="693" w:type="dxa"/>
            <w:tcMar>
              <w:top w:w="45" w:type="dxa"/>
              <w:left w:w="95" w:type="dxa"/>
              <w:bottom w:w="45" w:type="dxa"/>
              <w:right w:w="95" w:type="dxa"/>
            </w:tcMar>
          </w:tcPr>
          <w:p w14:paraId="0F36AD83" w14:textId="77777777" w:rsidR="00CC1E03" w:rsidRDefault="00166D53">
            <w:pPr>
              <w:spacing w:line="214" w:lineRule="auto"/>
            </w:pPr>
            <w:r>
              <w:rPr>
                <w:sz w:val="17"/>
                <w:szCs w:val="17"/>
              </w:rPr>
              <w:t>7</w:t>
            </w:r>
          </w:p>
        </w:tc>
        <w:tc>
          <w:tcPr>
            <w:tcW w:w="4507" w:type="dxa"/>
            <w:tcMar>
              <w:top w:w="45" w:type="dxa"/>
              <w:left w:w="95" w:type="dxa"/>
              <w:bottom w:w="45" w:type="dxa"/>
              <w:right w:w="95" w:type="dxa"/>
            </w:tcMar>
          </w:tcPr>
          <w:p w14:paraId="0F36AD84" w14:textId="77777777" w:rsidR="00CC1E03" w:rsidRDefault="00166D53">
            <w:pPr>
              <w:spacing w:line="214" w:lineRule="auto"/>
            </w:pPr>
            <w:r>
              <w:rPr>
                <w:sz w:val="17"/>
                <w:szCs w:val="17"/>
              </w:rPr>
              <w:t>Message composed; headers checked for newlines.</w:t>
            </w:r>
          </w:p>
        </w:tc>
        <w:tc>
          <w:tcPr>
            <w:tcW w:w="1040" w:type="dxa"/>
            <w:tcMar>
              <w:top w:w="45" w:type="dxa"/>
              <w:left w:w="95" w:type="dxa"/>
              <w:bottom w:w="45" w:type="dxa"/>
              <w:right w:w="95" w:type="dxa"/>
            </w:tcMar>
          </w:tcPr>
          <w:p w14:paraId="0F36AD85" w14:textId="77777777" w:rsidR="00CC1E03" w:rsidRDefault="00166D53">
            <w:pPr>
              <w:spacing w:line="214" w:lineRule="auto"/>
            </w:pPr>
            <w:r>
              <w:rPr>
                <w:sz w:val="17"/>
                <w:szCs w:val="17"/>
              </w:rPr>
              <w:t>sync</w:t>
            </w:r>
          </w:p>
        </w:tc>
        <w:tc>
          <w:tcPr>
            <w:tcW w:w="3120" w:type="dxa"/>
            <w:tcMar>
              <w:top w:w="45" w:type="dxa"/>
              <w:left w:w="95" w:type="dxa"/>
              <w:bottom w:w="45" w:type="dxa"/>
              <w:right w:w="95" w:type="dxa"/>
            </w:tcMar>
          </w:tcPr>
          <w:p w14:paraId="0F36AD86" w14:textId="77777777" w:rsidR="00CC1E03" w:rsidRDefault="00CC1E03">
            <w:pPr>
              <w:spacing w:line="214" w:lineRule="auto"/>
            </w:pPr>
          </w:p>
        </w:tc>
      </w:tr>
      <w:tr w:rsidR="00CC1E03" w14:paraId="0F36AD8C" w14:textId="77777777">
        <w:tblPrEx>
          <w:tblCellMar>
            <w:top w:w="0" w:type="dxa"/>
            <w:bottom w:w="0" w:type="dxa"/>
          </w:tblCellMar>
        </w:tblPrEx>
        <w:trPr>
          <w:cantSplit/>
        </w:trPr>
        <w:tc>
          <w:tcPr>
            <w:tcW w:w="693" w:type="dxa"/>
            <w:tcMar>
              <w:top w:w="45" w:type="dxa"/>
              <w:left w:w="95" w:type="dxa"/>
              <w:bottom w:w="45" w:type="dxa"/>
              <w:right w:w="95" w:type="dxa"/>
            </w:tcMar>
          </w:tcPr>
          <w:p w14:paraId="0F36AD88" w14:textId="77777777" w:rsidR="00CC1E03" w:rsidRDefault="00166D53">
            <w:pPr>
              <w:spacing w:line="214" w:lineRule="auto"/>
            </w:pPr>
            <w:r>
              <w:rPr>
                <w:sz w:val="17"/>
                <w:szCs w:val="17"/>
              </w:rPr>
              <w:t>8</w:t>
            </w:r>
          </w:p>
        </w:tc>
        <w:tc>
          <w:tcPr>
            <w:tcW w:w="4507" w:type="dxa"/>
            <w:tcMar>
              <w:top w:w="45" w:type="dxa"/>
              <w:left w:w="95" w:type="dxa"/>
              <w:bottom w:w="45" w:type="dxa"/>
              <w:right w:w="95" w:type="dxa"/>
            </w:tcMar>
          </w:tcPr>
          <w:p w14:paraId="0F36AD89" w14:textId="77777777" w:rsidR="00CC1E03" w:rsidRDefault="00166D53">
            <w:pPr>
              <w:spacing w:line="214" w:lineRule="auto"/>
            </w:pPr>
            <w:r>
              <w:rPr>
                <w:sz w:val="17"/>
                <w:szCs w:val="17"/>
              </w:rPr>
              <w:t>TCP connect, STARTTLS, AUTH, send.</w:t>
            </w:r>
          </w:p>
        </w:tc>
        <w:tc>
          <w:tcPr>
            <w:tcW w:w="1040" w:type="dxa"/>
            <w:tcMar>
              <w:top w:w="45" w:type="dxa"/>
              <w:left w:w="95" w:type="dxa"/>
              <w:bottom w:w="45" w:type="dxa"/>
              <w:right w:w="95" w:type="dxa"/>
            </w:tcMar>
          </w:tcPr>
          <w:p w14:paraId="0F36AD8A" w14:textId="77777777" w:rsidR="00CC1E03" w:rsidRDefault="00166D53">
            <w:pPr>
              <w:spacing w:line="214" w:lineRule="auto"/>
            </w:pPr>
            <w:r>
              <w:rPr>
                <w:sz w:val="17"/>
                <w:szCs w:val="17"/>
              </w:rPr>
              <w:t>sync</w:t>
            </w:r>
          </w:p>
        </w:tc>
        <w:tc>
          <w:tcPr>
            <w:tcW w:w="3120" w:type="dxa"/>
            <w:tcMar>
              <w:top w:w="45" w:type="dxa"/>
              <w:left w:w="95" w:type="dxa"/>
              <w:bottom w:w="45" w:type="dxa"/>
              <w:right w:w="95" w:type="dxa"/>
            </w:tcMar>
          </w:tcPr>
          <w:p w14:paraId="0F36AD8B" w14:textId="77777777" w:rsidR="00CC1E03" w:rsidRDefault="00166D53">
            <w:pPr>
              <w:spacing w:line="214" w:lineRule="auto"/>
            </w:pPr>
            <w:r>
              <w:rPr>
                <w:sz w:val="17"/>
                <w:szCs w:val="17"/>
              </w:rPr>
              <w:t>The slow part. Bounded by a 20-second timeout.</w:t>
            </w:r>
          </w:p>
        </w:tc>
      </w:tr>
      <w:tr w:rsidR="00CC1E03" w14:paraId="0F36AD91" w14:textId="77777777">
        <w:tblPrEx>
          <w:tblCellMar>
            <w:top w:w="0" w:type="dxa"/>
            <w:bottom w:w="0" w:type="dxa"/>
          </w:tblCellMar>
        </w:tblPrEx>
        <w:trPr>
          <w:cantSplit/>
        </w:trPr>
        <w:tc>
          <w:tcPr>
            <w:tcW w:w="693" w:type="dxa"/>
            <w:tcMar>
              <w:top w:w="45" w:type="dxa"/>
              <w:left w:w="95" w:type="dxa"/>
              <w:bottom w:w="45" w:type="dxa"/>
              <w:right w:w="95" w:type="dxa"/>
            </w:tcMar>
          </w:tcPr>
          <w:p w14:paraId="0F36AD8D" w14:textId="77777777" w:rsidR="00CC1E03" w:rsidRDefault="00166D53">
            <w:pPr>
              <w:spacing w:line="214" w:lineRule="auto"/>
            </w:pPr>
            <w:r>
              <w:rPr>
                <w:sz w:val="17"/>
                <w:szCs w:val="17"/>
              </w:rPr>
              <w:t>9</w:t>
            </w:r>
          </w:p>
        </w:tc>
        <w:tc>
          <w:tcPr>
            <w:tcW w:w="4507" w:type="dxa"/>
            <w:tcMar>
              <w:top w:w="45" w:type="dxa"/>
              <w:left w:w="95" w:type="dxa"/>
              <w:bottom w:w="45" w:type="dxa"/>
              <w:right w:w="95" w:type="dxa"/>
            </w:tcMar>
          </w:tcPr>
          <w:p w14:paraId="0F36AD8E" w14:textId="77777777" w:rsidR="00CC1E03" w:rsidRDefault="00166D53">
            <w:pPr>
              <w:spacing w:line="214" w:lineRule="auto"/>
            </w:pPr>
            <w:r>
              <w:rPr>
                <w:sz w:val="17"/>
                <w:szCs w:val="17"/>
              </w:rPr>
              <w:t>Gmail accepts or rejects.</w:t>
            </w:r>
          </w:p>
        </w:tc>
        <w:tc>
          <w:tcPr>
            <w:tcW w:w="1040" w:type="dxa"/>
            <w:tcMar>
              <w:top w:w="45" w:type="dxa"/>
              <w:left w:w="95" w:type="dxa"/>
              <w:bottom w:w="45" w:type="dxa"/>
              <w:right w:w="95" w:type="dxa"/>
            </w:tcMar>
          </w:tcPr>
          <w:p w14:paraId="0F36AD8F" w14:textId="77777777" w:rsidR="00CC1E03" w:rsidRDefault="00166D53">
            <w:pPr>
              <w:spacing w:line="214" w:lineRule="auto"/>
            </w:pPr>
            <w:r>
              <w:rPr>
                <w:sz w:val="17"/>
                <w:szCs w:val="17"/>
              </w:rPr>
              <w:t>sync</w:t>
            </w:r>
          </w:p>
        </w:tc>
        <w:tc>
          <w:tcPr>
            <w:tcW w:w="3120" w:type="dxa"/>
            <w:tcMar>
              <w:top w:w="45" w:type="dxa"/>
              <w:left w:w="95" w:type="dxa"/>
              <w:bottom w:w="45" w:type="dxa"/>
              <w:right w:w="95" w:type="dxa"/>
            </w:tcMar>
          </w:tcPr>
          <w:p w14:paraId="0F36AD90" w14:textId="77777777" w:rsidR="00CC1E03" w:rsidRDefault="00CC1E03">
            <w:pPr>
              <w:spacing w:line="214" w:lineRule="auto"/>
            </w:pPr>
          </w:p>
        </w:tc>
      </w:tr>
      <w:tr w:rsidR="00CC1E03" w14:paraId="0F36AD96" w14:textId="77777777">
        <w:tblPrEx>
          <w:tblCellMar>
            <w:top w:w="0" w:type="dxa"/>
            <w:bottom w:w="0" w:type="dxa"/>
          </w:tblCellMar>
        </w:tblPrEx>
        <w:trPr>
          <w:cantSplit/>
        </w:trPr>
        <w:tc>
          <w:tcPr>
            <w:tcW w:w="693" w:type="dxa"/>
            <w:tcMar>
              <w:top w:w="45" w:type="dxa"/>
              <w:left w:w="95" w:type="dxa"/>
              <w:bottom w:w="45" w:type="dxa"/>
              <w:right w:w="95" w:type="dxa"/>
            </w:tcMar>
          </w:tcPr>
          <w:p w14:paraId="0F36AD92" w14:textId="77777777" w:rsidR="00CC1E03" w:rsidRDefault="00166D53">
            <w:pPr>
              <w:spacing w:line="214" w:lineRule="auto"/>
            </w:pPr>
            <w:r>
              <w:rPr>
                <w:sz w:val="17"/>
                <w:szCs w:val="17"/>
              </w:rPr>
              <w:t>10</w:t>
            </w:r>
          </w:p>
        </w:tc>
        <w:tc>
          <w:tcPr>
            <w:tcW w:w="4507" w:type="dxa"/>
            <w:tcMar>
              <w:top w:w="45" w:type="dxa"/>
              <w:left w:w="95" w:type="dxa"/>
              <w:bottom w:w="45" w:type="dxa"/>
              <w:right w:w="95" w:type="dxa"/>
            </w:tcMar>
          </w:tcPr>
          <w:p w14:paraId="0F36AD93" w14:textId="77777777" w:rsidR="00CC1E03" w:rsidRDefault="00166D53">
            <w:pPr>
              <w:spacing w:line="214" w:lineRule="auto"/>
            </w:pPr>
            <w:r>
              <w:rPr>
                <w:sz w:val="17"/>
                <w:szCs w:val="17"/>
              </w:rPr>
              <w:t>Page reports what actually happened.</w:t>
            </w:r>
          </w:p>
        </w:tc>
        <w:tc>
          <w:tcPr>
            <w:tcW w:w="1040" w:type="dxa"/>
            <w:tcMar>
              <w:top w:w="45" w:type="dxa"/>
              <w:left w:w="95" w:type="dxa"/>
              <w:bottom w:w="45" w:type="dxa"/>
              <w:right w:w="95" w:type="dxa"/>
            </w:tcMar>
          </w:tcPr>
          <w:p w14:paraId="0F36AD94" w14:textId="77777777" w:rsidR="00CC1E03" w:rsidRDefault="00166D53">
            <w:pPr>
              <w:spacing w:line="214" w:lineRule="auto"/>
            </w:pPr>
            <w:r>
              <w:rPr>
                <w:sz w:val="17"/>
                <w:szCs w:val="17"/>
              </w:rPr>
              <w:t>sync</w:t>
            </w:r>
          </w:p>
        </w:tc>
        <w:tc>
          <w:tcPr>
            <w:tcW w:w="3120" w:type="dxa"/>
            <w:tcMar>
              <w:top w:w="45" w:type="dxa"/>
              <w:left w:w="95" w:type="dxa"/>
              <w:bottom w:w="45" w:type="dxa"/>
              <w:right w:w="95" w:type="dxa"/>
            </w:tcMar>
          </w:tcPr>
          <w:p w14:paraId="0F36AD95" w14:textId="77777777" w:rsidR="00CC1E03" w:rsidRDefault="00166D53">
            <w:pPr>
              <w:spacing w:line="214" w:lineRule="auto"/>
            </w:pPr>
            <w:r>
              <w:rPr>
                <w:sz w:val="17"/>
                <w:szCs w:val="17"/>
              </w:rPr>
              <w:t>Three different messages — see 9.4.</w:t>
            </w:r>
          </w:p>
        </w:tc>
      </w:tr>
    </w:tbl>
    <w:p w14:paraId="0F36AD97" w14:textId="77777777" w:rsidR="00CC1E03" w:rsidRDefault="00166D53">
      <w:pPr>
        <w:spacing w:after="74" w:line="242" w:lineRule="auto"/>
      </w:pPr>
      <w:r>
        <w:rPr>
          <w:b/>
          <w:bCs/>
          <w:sz w:val="19"/>
          <w:szCs w:val="19"/>
        </w:rPr>
        <w:t>Which of these should not be synchronous.</w:t>
      </w:r>
      <w:r>
        <w:rPr>
          <w:sz w:val="19"/>
          <w:szCs w:val="19"/>
        </w:rPr>
        <w:t xml:space="preserve"> Step 8 is the only one that leaves the machine, and it is the only one that can take seconds. Holding an HTTP request open while a third party is contacted means the page is as slow as Gmail is today, and as available as Gmail is today.</w:t>
      </w:r>
    </w:p>
    <w:p w14:paraId="0F36AD98" w14:textId="77777777" w:rsidR="00CC1E03" w:rsidRDefault="00166D53">
      <w:pPr>
        <w:pStyle w:val="ListParagraph"/>
        <w:numPr>
          <w:ilvl w:val="0"/>
          <w:numId w:val="2"/>
        </w:numPr>
        <w:spacing w:after="32" w:line="232" w:lineRule="auto"/>
      </w:pPr>
      <w:r>
        <w:rPr>
          <w:b/>
          <w:bCs/>
          <w:sz w:val="19"/>
          <w:szCs w:val="19"/>
        </w:rPr>
        <w:t>IMPLEMENTED:</w:t>
      </w:r>
      <w:r>
        <w:rPr>
          <w:sz w:val="19"/>
          <w:szCs w:val="19"/>
        </w:rPr>
        <w:t xml:space="preserve"> the invitation send is synchronous, but bounded — a 20-second ceiling, so a hanging network cannot hold a request open indefinitely. The failure is reported accurately and the invitation survives it.</w:t>
      </w:r>
    </w:p>
    <w:p w14:paraId="0F36AD99" w14:textId="77777777" w:rsidR="00CC1E03" w:rsidRDefault="00166D53">
      <w:pPr>
        <w:pStyle w:val="ListParagraph"/>
        <w:numPr>
          <w:ilvl w:val="0"/>
          <w:numId w:val="2"/>
        </w:numPr>
        <w:spacing w:after="32" w:line="232" w:lineRule="auto"/>
      </w:pPr>
      <w:r>
        <w:rPr>
          <w:b/>
          <w:bCs/>
          <w:sz w:val="19"/>
          <w:szCs w:val="19"/>
        </w:rPr>
        <w:lastRenderedPageBreak/>
        <w:t>IMPLEMENTED:</w:t>
      </w:r>
      <w:r>
        <w:rPr>
          <w:sz w:val="19"/>
          <w:szCs w:val="19"/>
        </w:rPr>
        <w:t xml:space="preserve"> the password-reset send is </w:t>
      </w:r>
      <w:r>
        <w:rPr>
          <w:b/>
          <w:bCs/>
          <w:sz w:val="19"/>
          <w:szCs w:val="19"/>
        </w:rPr>
        <w:t>not</w:t>
      </w:r>
      <w:r>
        <w:rPr>
          <w:sz w:val="19"/>
          <w:szCs w:val="19"/>
        </w:rPr>
        <w:t xml:space="preserve"> synchronous. It runs on its own goroutine, detached from the request context, because the response must take the same time whether or not the address exists — otherwise the timing itself reveals which addresses have accounts.</w:t>
      </w:r>
    </w:p>
    <w:p w14:paraId="0F36AD9A" w14:textId="77777777" w:rsidR="00CC1E03" w:rsidRDefault="00166D53">
      <w:pPr>
        <w:pStyle w:val="ListParagraph"/>
        <w:numPr>
          <w:ilvl w:val="0"/>
          <w:numId w:val="2"/>
        </w:numPr>
        <w:spacing w:after="32" w:line="232" w:lineRule="auto"/>
      </w:pPr>
      <w:r>
        <w:rPr>
          <w:b/>
          <w:bCs/>
          <w:sz w:val="19"/>
          <w:szCs w:val="19"/>
        </w:rPr>
        <w:t>RECOMMENDED PRODUCTION DESIGN:</w:t>
      </w:r>
      <w:r>
        <w:rPr>
          <w:sz w:val="19"/>
          <w:szCs w:val="19"/>
        </w:rPr>
        <w:t xml:space="preserve"> an outbox. Write the email into a table in the same transaction as the invitation, return immediately, and let a worker send and mark it. The project already has the shape for this — the receipt queue is exactly that pattern — but it is not wired to email today, and you should say so.</w:t>
      </w:r>
    </w:p>
    <w:p w14:paraId="0F36AD9B" w14:textId="77777777" w:rsidR="00CC1E03" w:rsidRDefault="00166D53">
      <w:pPr>
        <w:pStyle w:val="Heading2"/>
        <w:spacing w:before="125" w:after="55"/>
      </w:pPr>
      <w:bookmarkStart w:id="61" w:name="_Toc238019848"/>
      <w:r>
        <w:rPr>
          <w:b/>
          <w:bCs/>
          <w:color w:val="1D4ED8"/>
          <w:sz w:val="21"/>
          <w:szCs w:val="21"/>
        </w:rPr>
        <w:t>9.8 When email fails</w:t>
      </w:r>
      <w:bookmarkEnd w:id="61"/>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160"/>
        <w:gridCol w:w="3960"/>
        <w:gridCol w:w="3240"/>
      </w:tblGrid>
      <w:tr w:rsidR="00CC1E03" w14:paraId="0F36AD9F" w14:textId="77777777">
        <w:tblPrEx>
          <w:tblCellMar>
            <w:top w:w="0" w:type="dxa"/>
            <w:bottom w:w="0" w:type="dxa"/>
          </w:tblCellMar>
        </w:tblPrEx>
        <w:trPr>
          <w:cantSplit/>
          <w:tblHeader/>
        </w:trPr>
        <w:tc>
          <w:tcPr>
            <w:tcW w:w="2160" w:type="dxa"/>
            <w:shd w:val="clear" w:color="auto" w:fill="EFF4FB"/>
            <w:tcMar>
              <w:top w:w="45" w:type="dxa"/>
              <w:left w:w="95" w:type="dxa"/>
              <w:bottom w:w="45" w:type="dxa"/>
              <w:right w:w="95" w:type="dxa"/>
            </w:tcMar>
          </w:tcPr>
          <w:p w14:paraId="0F36AD9C" w14:textId="77777777" w:rsidR="00CC1E03" w:rsidRDefault="00166D53">
            <w:pPr>
              <w:spacing w:line="214" w:lineRule="auto"/>
            </w:pPr>
            <w:r>
              <w:rPr>
                <w:b/>
                <w:bCs/>
                <w:sz w:val="17"/>
                <w:szCs w:val="17"/>
              </w:rPr>
              <w:t>Failure</w:t>
            </w:r>
          </w:p>
        </w:tc>
        <w:tc>
          <w:tcPr>
            <w:tcW w:w="3960" w:type="dxa"/>
            <w:shd w:val="clear" w:color="auto" w:fill="EFF4FB"/>
            <w:tcMar>
              <w:top w:w="45" w:type="dxa"/>
              <w:left w:w="95" w:type="dxa"/>
              <w:bottom w:w="45" w:type="dxa"/>
              <w:right w:w="95" w:type="dxa"/>
            </w:tcMar>
          </w:tcPr>
          <w:p w14:paraId="0F36AD9D" w14:textId="77777777" w:rsidR="00CC1E03" w:rsidRDefault="00166D53">
            <w:pPr>
              <w:spacing w:line="214" w:lineRule="auto"/>
            </w:pPr>
            <w:r>
              <w:rPr>
                <w:b/>
                <w:bCs/>
                <w:sz w:val="17"/>
                <w:szCs w:val="17"/>
              </w:rPr>
              <w:t>What actually happens</w:t>
            </w:r>
          </w:p>
        </w:tc>
        <w:tc>
          <w:tcPr>
            <w:tcW w:w="3240" w:type="dxa"/>
            <w:shd w:val="clear" w:color="auto" w:fill="EFF4FB"/>
            <w:tcMar>
              <w:top w:w="45" w:type="dxa"/>
              <w:left w:w="95" w:type="dxa"/>
              <w:bottom w:w="45" w:type="dxa"/>
              <w:right w:w="95" w:type="dxa"/>
            </w:tcMar>
          </w:tcPr>
          <w:p w14:paraId="0F36AD9E" w14:textId="77777777" w:rsidR="00CC1E03" w:rsidRDefault="00166D53">
            <w:pPr>
              <w:spacing w:line="214" w:lineRule="auto"/>
            </w:pPr>
            <w:r>
              <w:rPr>
                <w:b/>
                <w:bCs/>
                <w:sz w:val="17"/>
                <w:szCs w:val="17"/>
              </w:rPr>
              <w:t>What production should add</w:t>
            </w:r>
          </w:p>
        </w:tc>
      </w:tr>
      <w:tr w:rsidR="00CC1E03" w14:paraId="0F36ADA3" w14:textId="77777777">
        <w:tblPrEx>
          <w:tblCellMar>
            <w:top w:w="0" w:type="dxa"/>
            <w:bottom w:w="0" w:type="dxa"/>
          </w:tblCellMar>
        </w:tblPrEx>
        <w:trPr>
          <w:cantSplit/>
        </w:trPr>
        <w:tc>
          <w:tcPr>
            <w:tcW w:w="2160" w:type="dxa"/>
            <w:tcMar>
              <w:top w:w="45" w:type="dxa"/>
              <w:left w:w="95" w:type="dxa"/>
              <w:bottom w:w="45" w:type="dxa"/>
              <w:right w:w="95" w:type="dxa"/>
            </w:tcMar>
          </w:tcPr>
          <w:p w14:paraId="0F36ADA0" w14:textId="77777777" w:rsidR="00CC1E03" w:rsidRDefault="00166D53">
            <w:pPr>
              <w:spacing w:line="214" w:lineRule="auto"/>
            </w:pPr>
            <w:r>
              <w:rPr>
                <w:sz w:val="17"/>
                <w:szCs w:val="17"/>
              </w:rPr>
              <w:t>Wrong credentials</w:t>
            </w:r>
          </w:p>
        </w:tc>
        <w:tc>
          <w:tcPr>
            <w:tcW w:w="3960" w:type="dxa"/>
            <w:tcMar>
              <w:top w:w="45" w:type="dxa"/>
              <w:left w:w="95" w:type="dxa"/>
              <w:bottom w:w="45" w:type="dxa"/>
              <w:right w:w="95" w:type="dxa"/>
            </w:tcMar>
          </w:tcPr>
          <w:p w14:paraId="0F36ADA1" w14:textId="77777777" w:rsidR="00CC1E03" w:rsidRDefault="00166D53">
            <w:pPr>
              <w:spacing w:line="214" w:lineRule="auto"/>
            </w:pPr>
            <w:r>
              <w:rPr>
                <w:sz w:val="17"/>
                <w:szCs w:val="17"/>
              </w:rPr>
              <w:t>Gmail returns 534; logged; the page says the invitation stands but the email did not go.</w:t>
            </w:r>
          </w:p>
        </w:tc>
        <w:tc>
          <w:tcPr>
            <w:tcW w:w="3240" w:type="dxa"/>
            <w:tcMar>
              <w:top w:w="45" w:type="dxa"/>
              <w:left w:w="95" w:type="dxa"/>
              <w:bottom w:w="45" w:type="dxa"/>
              <w:right w:w="95" w:type="dxa"/>
            </w:tcMar>
          </w:tcPr>
          <w:p w14:paraId="0F36ADA2" w14:textId="77777777" w:rsidR="00CC1E03" w:rsidRDefault="00166D53">
            <w:pPr>
              <w:spacing w:line="214" w:lineRule="auto"/>
            </w:pPr>
            <w:r>
              <w:rPr>
                <w:sz w:val="17"/>
                <w:szCs w:val="17"/>
              </w:rPr>
              <w:t>An alert — a credential failure is silent to users but total.</w:t>
            </w:r>
          </w:p>
        </w:tc>
      </w:tr>
      <w:tr w:rsidR="00CC1E03" w14:paraId="0F36ADA7" w14:textId="77777777">
        <w:tblPrEx>
          <w:tblCellMar>
            <w:top w:w="0" w:type="dxa"/>
            <w:bottom w:w="0" w:type="dxa"/>
          </w:tblCellMar>
        </w:tblPrEx>
        <w:trPr>
          <w:cantSplit/>
        </w:trPr>
        <w:tc>
          <w:tcPr>
            <w:tcW w:w="2160" w:type="dxa"/>
            <w:tcMar>
              <w:top w:w="45" w:type="dxa"/>
              <w:left w:w="95" w:type="dxa"/>
              <w:bottom w:w="45" w:type="dxa"/>
              <w:right w:w="95" w:type="dxa"/>
            </w:tcMar>
          </w:tcPr>
          <w:p w14:paraId="0F36ADA4" w14:textId="77777777" w:rsidR="00CC1E03" w:rsidRDefault="00166D53">
            <w:pPr>
              <w:spacing w:line="214" w:lineRule="auto"/>
            </w:pPr>
            <w:r>
              <w:rPr>
                <w:sz w:val="17"/>
                <w:szCs w:val="17"/>
              </w:rPr>
              <w:t>Connection refused / DNS fails</w:t>
            </w:r>
          </w:p>
        </w:tc>
        <w:tc>
          <w:tcPr>
            <w:tcW w:w="3960" w:type="dxa"/>
            <w:tcMar>
              <w:top w:w="45" w:type="dxa"/>
              <w:left w:w="95" w:type="dxa"/>
              <w:bottom w:w="45" w:type="dxa"/>
              <w:right w:w="95" w:type="dxa"/>
            </w:tcMar>
          </w:tcPr>
          <w:p w14:paraId="0F36ADA5" w14:textId="77777777" w:rsidR="00CC1E03" w:rsidRDefault="00166D53">
            <w:pPr>
              <w:spacing w:line="214" w:lineRule="auto"/>
            </w:pPr>
            <w:r>
              <w:rPr>
                <w:sz w:val="17"/>
                <w:szCs w:val="17"/>
              </w:rPr>
              <w:t>The dial fails inside the timeout; same honest message.</w:t>
            </w:r>
          </w:p>
        </w:tc>
        <w:tc>
          <w:tcPr>
            <w:tcW w:w="3240" w:type="dxa"/>
            <w:tcMar>
              <w:top w:w="45" w:type="dxa"/>
              <w:left w:w="95" w:type="dxa"/>
              <w:bottom w:w="45" w:type="dxa"/>
              <w:right w:w="95" w:type="dxa"/>
            </w:tcMar>
          </w:tcPr>
          <w:p w14:paraId="0F36ADA6" w14:textId="77777777" w:rsidR="00CC1E03" w:rsidRDefault="00166D53">
            <w:pPr>
              <w:spacing w:line="214" w:lineRule="auto"/>
            </w:pPr>
            <w:r>
              <w:rPr>
                <w:sz w:val="17"/>
                <w:szCs w:val="17"/>
              </w:rPr>
              <w:t>Retry with backoff from a queue.</w:t>
            </w:r>
          </w:p>
        </w:tc>
      </w:tr>
      <w:tr w:rsidR="00CC1E03" w14:paraId="0F36ADAB" w14:textId="77777777">
        <w:tblPrEx>
          <w:tblCellMar>
            <w:top w:w="0" w:type="dxa"/>
            <w:bottom w:w="0" w:type="dxa"/>
          </w:tblCellMar>
        </w:tblPrEx>
        <w:trPr>
          <w:cantSplit/>
        </w:trPr>
        <w:tc>
          <w:tcPr>
            <w:tcW w:w="2160" w:type="dxa"/>
            <w:tcMar>
              <w:top w:w="45" w:type="dxa"/>
              <w:left w:w="95" w:type="dxa"/>
              <w:bottom w:w="45" w:type="dxa"/>
              <w:right w:w="95" w:type="dxa"/>
            </w:tcMar>
          </w:tcPr>
          <w:p w14:paraId="0F36ADA8" w14:textId="77777777" w:rsidR="00CC1E03" w:rsidRDefault="00166D53">
            <w:pPr>
              <w:spacing w:line="214" w:lineRule="auto"/>
            </w:pPr>
            <w:r>
              <w:rPr>
                <w:sz w:val="17"/>
                <w:szCs w:val="17"/>
              </w:rPr>
              <w:t>Network hangs</w:t>
            </w:r>
          </w:p>
        </w:tc>
        <w:tc>
          <w:tcPr>
            <w:tcW w:w="3960" w:type="dxa"/>
            <w:tcMar>
              <w:top w:w="45" w:type="dxa"/>
              <w:left w:w="95" w:type="dxa"/>
              <w:bottom w:w="45" w:type="dxa"/>
              <w:right w:w="95" w:type="dxa"/>
            </w:tcMar>
          </w:tcPr>
          <w:p w14:paraId="0F36ADA9" w14:textId="77777777" w:rsidR="00CC1E03" w:rsidRDefault="00166D53">
            <w:pPr>
              <w:spacing w:line="214" w:lineRule="auto"/>
            </w:pPr>
            <w:r>
              <w:rPr>
                <w:sz w:val="17"/>
                <w:szCs w:val="17"/>
              </w:rPr>
              <w:t>The 20-second ceiling ends it; the request is not held open.</w:t>
            </w:r>
          </w:p>
        </w:tc>
        <w:tc>
          <w:tcPr>
            <w:tcW w:w="3240" w:type="dxa"/>
            <w:tcMar>
              <w:top w:w="45" w:type="dxa"/>
              <w:left w:w="95" w:type="dxa"/>
              <w:bottom w:w="45" w:type="dxa"/>
              <w:right w:w="95" w:type="dxa"/>
            </w:tcMar>
          </w:tcPr>
          <w:p w14:paraId="0F36ADAA" w14:textId="77777777" w:rsidR="00CC1E03" w:rsidRDefault="00166D53">
            <w:pPr>
              <w:spacing w:line="214" w:lineRule="auto"/>
            </w:pPr>
            <w:r>
              <w:rPr>
                <w:sz w:val="17"/>
                <w:szCs w:val="17"/>
              </w:rPr>
              <w:t>Same, plus a circuit breaker after repeated failures.</w:t>
            </w:r>
          </w:p>
        </w:tc>
      </w:tr>
      <w:tr w:rsidR="00CC1E03" w14:paraId="0F36ADAF" w14:textId="77777777">
        <w:tblPrEx>
          <w:tblCellMar>
            <w:top w:w="0" w:type="dxa"/>
            <w:bottom w:w="0" w:type="dxa"/>
          </w:tblCellMar>
        </w:tblPrEx>
        <w:trPr>
          <w:cantSplit/>
        </w:trPr>
        <w:tc>
          <w:tcPr>
            <w:tcW w:w="2160" w:type="dxa"/>
            <w:tcMar>
              <w:top w:w="45" w:type="dxa"/>
              <w:left w:w="95" w:type="dxa"/>
              <w:bottom w:w="45" w:type="dxa"/>
              <w:right w:w="95" w:type="dxa"/>
            </w:tcMar>
          </w:tcPr>
          <w:p w14:paraId="0F36ADAC" w14:textId="77777777" w:rsidR="00CC1E03" w:rsidRDefault="00166D53">
            <w:pPr>
              <w:spacing w:line="214" w:lineRule="auto"/>
            </w:pPr>
            <w:r>
              <w:rPr>
                <w:sz w:val="17"/>
                <w:szCs w:val="17"/>
              </w:rPr>
              <w:t>Recipient address does not exist</w:t>
            </w:r>
          </w:p>
        </w:tc>
        <w:tc>
          <w:tcPr>
            <w:tcW w:w="3960" w:type="dxa"/>
            <w:tcMar>
              <w:top w:w="45" w:type="dxa"/>
              <w:left w:w="95" w:type="dxa"/>
              <w:bottom w:w="45" w:type="dxa"/>
              <w:right w:w="95" w:type="dxa"/>
            </w:tcMar>
          </w:tcPr>
          <w:p w14:paraId="0F36ADAD" w14:textId="77777777" w:rsidR="00CC1E03" w:rsidRDefault="00166D53">
            <w:pPr>
              <w:spacing w:line="214" w:lineRule="auto"/>
            </w:pPr>
            <w:r>
              <w:rPr>
                <w:sz w:val="17"/>
                <w:szCs w:val="17"/>
              </w:rPr>
              <w:t>Usually accepted anyway, then bounces later, invisibly to us.</w:t>
            </w:r>
          </w:p>
        </w:tc>
        <w:tc>
          <w:tcPr>
            <w:tcW w:w="3240" w:type="dxa"/>
            <w:tcMar>
              <w:top w:w="45" w:type="dxa"/>
              <w:left w:w="95" w:type="dxa"/>
              <w:bottom w:w="45" w:type="dxa"/>
              <w:right w:w="95" w:type="dxa"/>
            </w:tcMar>
          </w:tcPr>
          <w:p w14:paraId="0F36ADAE" w14:textId="77777777" w:rsidR="00CC1E03" w:rsidRDefault="00166D53">
            <w:pPr>
              <w:spacing w:line="214" w:lineRule="auto"/>
            </w:pPr>
            <w:r>
              <w:rPr>
                <w:sz w:val="17"/>
                <w:szCs w:val="17"/>
              </w:rPr>
              <w:t>Process bounces; mark the address undeliverable.</w:t>
            </w:r>
          </w:p>
        </w:tc>
      </w:tr>
      <w:tr w:rsidR="00CC1E03" w14:paraId="0F36ADB3" w14:textId="77777777">
        <w:tblPrEx>
          <w:tblCellMar>
            <w:top w:w="0" w:type="dxa"/>
            <w:bottom w:w="0" w:type="dxa"/>
          </w:tblCellMar>
        </w:tblPrEx>
        <w:trPr>
          <w:cantSplit/>
        </w:trPr>
        <w:tc>
          <w:tcPr>
            <w:tcW w:w="2160" w:type="dxa"/>
            <w:tcMar>
              <w:top w:w="45" w:type="dxa"/>
              <w:left w:w="95" w:type="dxa"/>
              <w:bottom w:w="45" w:type="dxa"/>
              <w:right w:w="95" w:type="dxa"/>
            </w:tcMar>
          </w:tcPr>
          <w:p w14:paraId="0F36ADB0" w14:textId="77777777" w:rsidR="00CC1E03" w:rsidRDefault="00166D53">
            <w:pPr>
              <w:spacing w:line="214" w:lineRule="auto"/>
            </w:pPr>
            <w:r>
              <w:rPr>
                <w:sz w:val="17"/>
                <w:szCs w:val="17"/>
              </w:rPr>
              <w:t>Crash after the row, before the send</w:t>
            </w:r>
          </w:p>
        </w:tc>
        <w:tc>
          <w:tcPr>
            <w:tcW w:w="3960" w:type="dxa"/>
            <w:tcMar>
              <w:top w:w="45" w:type="dxa"/>
              <w:left w:w="95" w:type="dxa"/>
              <w:bottom w:w="45" w:type="dxa"/>
              <w:right w:w="95" w:type="dxa"/>
            </w:tcMar>
          </w:tcPr>
          <w:p w14:paraId="0F36ADB1" w14:textId="77777777" w:rsidR="00CC1E03" w:rsidRDefault="00166D53">
            <w:pPr>
              <w:spacing w:line="214" w:lineRule="auto"/>
            </w:pPr>
            <w:r>
              <w:rPr>
                <w:sz w:val="17"/>
                <w:szCs w:val="17"/>
              </w:rPr>
              <w:t>The invitation exists and no email was sent. Resend fixes it.</w:t>
            </w:r>
          </w:p>
        </w:tc>
        <w:tc>
          <w:tcPr>
            <w:tcW w:w="3240" w:type="dxa"/>
            <w:tcMar>
              <w:top w:w="45" w:type="dxa"/>
              <w:left w:w="95" w:type="dxa"/>
              <w:bottom w:w="45" w:type="dxa"/>
              <w:right w:w="95" w:type="dxa"/>
            </w:tcMar>
          </w:tcPr>
          <w:p w14:paraId="0F36ADB2" w14:textId="77777777" w:rsidR="00CC1E03" w:rsidRDefault="00166D53">
            <w:pPr>
              <w:spacing w:line="214" w:lineRule="auto"/>
            </w:pPr>
            <w:r>
              <w:rPr>
                <w:sz w:val="17"/>
                <w:szCs w:val="17"/>
              </w:rPr>
              <w:t>The outbox pattern removes the gap entirely.</w:t>
            </w:r>
          </w:p>
        </w:tc>
      </w:tr>
      <w:tr w:rsidR="00CC1E03" w14:paraId="0F36ADB7" w14:textId="77777777">
        <w:tblPrEx>
          <w:tblCellMar>
            <w:top w:w="0" w:type="dxa"/>
            <w:bottom w:w="0" w:type="dxa"/>
          </w:tblCellMar>
        </w:tblPrEx>
        <w:trPr>
          <w:cantSplit/>
        </w:trPr>
        <w:tc>
          <w:tcPr>
            <w:tcW w:w="2160" w:type="dxa"/>
            <w:tcMar>
              <w:top w:w="45" w:type="dxa"/>
              <w:left w:w="95" w:type="dxa"/>
              <w:bottom w:w="45" w:type="dxa"/>
              <w:right w:w="95" w:type="dxa"/>
            </w:tcMar>
          </w:tcPr>
          <w:p w14:paraId="0F36ADB4" w14:textId="77777777" w:rsidR="00CC1E03" w:rsidRDefault="00166D53">
            <w:pPr>
              <w:spacing w:line="214" w:lineRule="auto"/>
            </w:pPr>
            <w:r>
              <w:rPr>
                <w:sz w:val="17"/>
                <w:szCs w:val="17"/>
              </w:rPr>
              <w:t>User clicks Invite twice</w:t>
            </w:r>
          </w:p>
        </w:tc>
        <w:tc>
          <w:tcPr>
            <w:tcW w:w="3960" w:type="dxa"/>
            <w:tcMar>
              <w:top w:w="45" w:type="dxa"/>
              <w:left w:w="95" w:type="dxa"/>
              <w:bottom w:w="45" w:type="dxa"/>
              <w:right w:w="95" w:type="dxa"/>
            </w:tcMar>
          </w:tcPr>
          <w:p w14:paraId="0F36ADB5" w14:textId="77777777" w:rsidR="00CC1E03" w:rsidRDefault="00166D53">
            <w:pPr>
              <w:spacing w:line="214" w:lineRule="auto"/>
            </w:pPr>
            <w:r>
              <w:rPr>
                <w:sz w:val="17"/>
                <w:szCs w:val="17"/>
              </w:rPr>
              <w:t>The second is refused: a partial unique index allows only one pending invitation per address per household.</w:t>
            </w:r>
          </w:p>
        </w:tc>
        <w:tc>
          <w:tcPr>
            <w:tcW w:w="3240" w:type="dxa"/>
            <w:tcMar>
              <w:top w:w="45" w:type="dxa"/>
              <w:left w:w="95" w:type="dxa"/>
              <w:bottom w:w="45" w:type="dxa"/>
              <w:right w:w="95" w:type="dxa"/>
            </w:tcMar>
          </w:tcPr>
          <w:p w14:paraId="0F36ADB6" w14:textId="77777777" w:rsidR="00CC1E03" w:rsidRDefault="00166D53">
            <w:pPr>
              <w:spacing w:line="214" w:lineRule="auto"/>
            </w:pPr>
            <w:r>
              <w:rPr>
                <w:sz w:val="17"/>
                <w:szCs w:val="17"/>
              </w:rPr>
              <w:t>Nothing — this one is already handled in the database.</w:t>
            </w:r>
          </w:p>
        </w:tc>
      </w:tr>
    </w:tbl>
    <w:p w14:paraId="0F36ADB8" w14:textId="77777777" w:rsidR="00CC1E03" w:rsidRDefault="00166D53">
      <w:pPr>
        <w:spacing w:after="74" w:line="242" w:lineRule="auto"/>
      </w:pPr>
      <w:r>
        <w:rPr>
          <w:b/>
          <w:bCs/>
          <w:sz w:val="19"/>
          <w:szCs w:val="19"/>
        </w:rPr>
        <w:t>The consistency problem, stated properly.</w:t>
      </w:r>
      <w:r>
        <w:rPr>
          <w:sz w:val="19"/>
          <w:szCs w:val="19"/>
        </w:rPr>
        <w:t xml:space="preserve"> The database and Gmail are two separate systems, and there is no transaction spanning both. Whatever order you choose, a crash can land between them:</w:t>
      </w:r>
    </w:p>
    <w:p w14:paraId="0F36ADB9" w14:textId="77777777" w:rsidR="00CC1E03" w:rsidRDefault="00166D53">
      <w:pPr>
        <w:shd w:val="clear" w:color="auto" w:fill="F4F6F9"/>
        <w:spacing w:line="178" w:lineRule="auto"/>
        <w:ind w:left="180"/>
      </w:pPr>
      <w:r>
        <w:rPr>
          <w:rFonts w:ascii="Courier New" w:eastAsia="Courier New" w:hAnsi="Courier New" w:cs="Courier New"/>
          <w:sz w:val="14"/>
          <w:szCs w:val="14"/>
        </w:rPr>
        <w:t>   write row  ---&gt; [ CRASH ] ---&gt; send email</w:t>
      </w:r>
    </w:p>
    <w:p w14:paraId="0F36ADBA" w14:textId="77777777" w:rsidR="00CC1E03" w:rsidRDefault="00166D53">
      <w:pPr>
        <w:shd w:val="clear" w:color="auto" w:fill="F4F6F9"/>
        <w:spacing w:line="178" w:lineRule="auto"/>
        <w:ind w:left="180"/>
      </w:pPr>
      <w:r>
        <w:rPr>
          <w:rFonts w:ascii="Courier New" w:eastAsia="Courier New" w:hAnsi="Courier New" w:cs="Courier New"/>
          <w:sz w:val="14"/>
          <w:szCs w:val="14"/>
        </w:rPr>
        <w:t>     row exists, no email     -&gt;  recoverable: resend</w:t>
      </w:r>
    </w:p>
    <w:p w14:paraId="0F36ADBB"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DBC" w14:textId="77777777" w:rsidR="00CC1E03" w:rsidRDefault="00166D53">
      <w:pPr>
        <w:shd w:val="clear" w:color="auto" w:fill="F4F6F9"/>
        <w:spacing w:line="178" w:lineRule="auto"/>
        <w:ind w:left="180"/>
      </w:pPr>
      <w:r>
        <w:rPr>
          <w:rFonts w:ascii="Courier New" w:eastAsia="Courier New" w:hAnsi="Courier New" w:cs="Courier New"/>
          <w:sz w:val="14"/>
          <w:szCs w:val="14"/>
        </w:rPr>
        <w:t>   send email ---&gt; [ CRASH ] ---&gt; write row</w:t>
      </w:r>
    </w:p>
    <w:p w14:paraId="0F36ADBD" w14:textId="77777777" w:rsidR="00CC1E03" w:rsidRDefault="00166D53">
      <w:pPr>
        <w:shd w:val="clear" w:color="auto" w:fill="F4F6F9"/>
        <w:spacing w:after="92" w:line="178" w:lineRule="auto"/>
        <w:ind w:left="180"/>
      </w:pPr>
      <w:r>
        <w:rPr>
          <w:rFonts w:ascii="Courier New" w:eastAsia="Courier New" w:hAnsi="Courier New" w:cs="Courier New"/>
          <w:sz w:val="14"/>
          <w:szCs w:val="14"/>
        </w:rPr>
        <w:t>     email sent, no invitation -&gt;  Bob gets a link to nothing</w:t>
      </w:r>
    </w:p>
    <w:p w14:paraId="0F36ADBE" w14:textId="77777777" w:rsidR="00CC1E03" w:rsidRDefault="00166D53">
      <w:pPr>
        <w:spacing w:after="74" w:line="242" w:lineRule="auto"/>
      </w:pPr>
      <w:r>
        <w:rPr>
          <w:sz w:val="19"/>
          <w:szCs w:val="19"/>
        </w:rPr>
        <w:t xml:space="preserve">This project chooses the first order deliberately: </w:t>
      </w:r>
      <w:r>
        <w:rPr>
          <w:b/>
          <w:bCs/>
          <w:sz w:val="19"/>
          <w:szCs w:val="19"/>
        </w:rPr>
        <w:t>the recoverable failure</w:t>
      </w:r>
      <w:r>
        <w:rPr>
          <w:sz w:val="19"/>
          <w:szCs w:val="19"/>
        </w:rPr>
        <w:t>. An invitation with no email can be resent; an email with no invitation is a broken promise to somebody outside your system, and you cannot un-send it.</w:t>
      </w:r>
    </w:p>
    <w:p w14:paraId="0F36ADBF" w14:textId="77777777" w:rsidR="00CC1E03" w:rsidRDefault="00166D53">
      <w:pPr>
        <w:spacing w:after="74" w:line="242" w:lineRule="auto"/>
      </w:pPr>
      <w:r>
        <w:rPr>
          <w:b/>
          <w:bCs/>
          <w:sz w:val="19"/>
          <w:szCs w:val="19"/>
        </w:rPr>
        <w:t>RECOMMENDED PRODUCTION ARCHITECTURE — not implemented here.</w:t>
      </w:r>
      <w:r>
        <w:rPr>
          <w:sz w:val="19"/>
          <w:szCs w:val="19"/>
        </w:rPr>
        <w:t xml:space="preserve"> Say these words and be clear that they are the plan, not the present:</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191"/>
        <w:gridCol w:w="7169"/>
      </w:tblGrid>
      <w:tr w:rsidR="00CC1E03" w14:paraId="0F36ADC2" w14:textId="77777777">
        <w:tblPrEx>
          <w:tblCellMar>
            <w:top w:w="0" w:type="dxa"/>
            <w:bottom w:w="0" w:type="dxa"/>
          </w:tblCellMar>
        </w:tblPrEx>
        <w:trPr>
          <w:cantSplit/>
          <w:tblHeader/>
        </w:trPr>
        <w:tc>
          <w:tcPr>
            <w:tcW w:w="2191" w:type="dxa"/>
            <w:shd w:val="clear" w:color="auto" w:fill="EFF4FB"/>
            <w:tcMar>
              <w:top w:w="45" w:type="dxa"/>
              <w:left w:w="95" w:type="dxa"/>
              <w:bottom w:w="45" w:type="dxa"/>
              <w:right w:w="95" w:type="dxa"/>
            </w:tcMar>
          </w:tcPr>
          <w:p w14:paraId="0F36ADC0" w14:textId="77777777" w:rsidR="00CC1E03" w:rsidRDefault="00166D53">
            <w:pPr>
              <w:spacing w:line="214" w:lineRule="auto"/>
            </w:pPr>
            <w:r>
              <w:rPr>
                <w:b/>
                <w:bCs/>
                <w:sz w:val="17"/>
                <w:szCs w:val="17"/>
              </w:rPr>
              <w:t>Pattern</w:t>
            </w:r>
          </w:p>
        </w:tc>
        <w:tc>
          <w:tcPr>
            <w:tcW w:w="7169" w:type="dxa"/>
            <w:shd w:val="clear" w:color="auto" w:fill="EFF4FB"/>
            <w:tcMar>
              <w:top w:w="45" w:type="dxa"/>
              <w:left w:w="95" w:type="dxa"/>
              <w:bottom w:w="45" w:type="dxa"/>
              <w:right w:w="95" w:type="dxa"/>
            </w:tcMar>
          </w:tcPr>
          <w:p w14:paraId="0F36ADC1" w14:textId="77777777" w:rsidR="00CC1E03" w:rsidRDefault="00166D53">
            <w:pPr>
              <w:spacing w:line="214" w:lineRule="auto"/>
            </w:pPr>
            <w:r>
              <w:rPr>
                <w:b/>
                <w:bCs/>
                <w:sz w:val="17"/>
                <w:szCs w:val="17"/>
              </w:rPr>
              <w:t>What it does</w:t>
            </w:r>
          </w:p>
        </w:tc>
      </w:tr>
      <w:tr w:rsidR="00CC1E03" w14:paraId="0F36ADC5" w14:textId="77777777">
        <w:tblPrEx>
          <w:tblCellMar>
            <w:top w:w="0" w:type="dxa"/>
            <w:bottom w:w="0" w:type="dxa"/>
          </w:tblCellMar>
        </w:tblPrEx>
        <w:trPr>
          <w:cantSplit/>
        </w:trPr>
        <w:tc>
          <w:tcPr>
            <w:tcW w:w="2191" w:type="dxa"/>
            <w:tcMar>
              <w:top w:w="45" w:type="dxa"/>
              <w:left w:w="95" w:type="dxa"/>
              <w:bottom w:w="45" w:type="dxa"/>
              <w:right w:w="95" w:type="dxa"/>
            </w:tcMar>
          </w:tcPr>
          <w:p w14:paraId="0F36ADC3" w14:textId="77777777" w:rsidR="00CC1E03" w:rsidRDefault="00166D53">
            <w:pPr>
              <w:spacing w:line="214" w:lineRule="auto"/>
            </w:pPr>
            <w:r>
              <w:rPr>
                <w:sz w:val="17"/>
                <w:szCs w:val="17"/>
              </w:rPr>
              <w:t>Outbox</w:t>
            </w:r>
          </w:p>
        </w:tc>
        <w:tc>
          <w:tcPr>
            <w:tcW w:w="7169" w:type="dxa"/>
            <w:tcMar>
              <w:top w:w="45" w:type="dxa"/>
              <w:left w:w="95" w:type="dxa"/>
              <w:bottom w:w="45" w:type="dxa"/>
              <w:right w:w="95" w:type="dxa"/>
            </w:tcMar>
          </w:tcPr>
          <w:p w14:paraId="0F36ADC4" w14:textId="77777777" w:rsidR="00CC1E03" w:rsidRDefault="00166D53">
            <w:pPr>
              <w:spacing w:line="214" w:lineRule="auto"/>
            </w:pPr>
            <w:r>
              <w:rPr>
                <w:sz w:val="17"/>
                <w:szCs w:val="17"/>
              </w:rPr>
              <w:t>The email is a row written in the same transaction as the invitation. One commit, so they cannot disagree. A worker sends it afterwards.</w:t>
            </w:r>
          </w:p>
        </w:tc>
      </w:tr>
      <w:tr w:rsidR="00CC1E03" w14:paraId="0F36ADC8" w14:textId="77777777">
        <w:tblPrEx>
          <w:tblCellMar>
            <w:top w:w="0" w:type="dxa"/>
            <w:bottom w:w="0" w:type="dxa"/>
          </w:tblCellMar>
        </w:tblPrEx>
        <w:trPr>
          <w:cantSplit/>
        </w:trPr>
        <w:tc>
          <w:tcPr>
            <w:tcW w:w="2191" w:type="dxa"/>
            <w:tcMar>
              <w:top w:w="45" w:type="dxa"/>
              <w:left w:w="95" w:type="dxa"/>
              <w:bottom w:w="45" w:type="dxa"/>
              <w:right w:w="95" w:type="dxa"/>
            </w:tcMar>
          </w:tcPr>
          <w:p w14:paraId="0F36ADC6" w14:textId="77777777" w:rsidR="00CC1E03" w:rsidRDefault="00166D53">
            <w:pPr>
              <w:spacing w:line="214" w:lineRule="auto"/>
            </w:pPr>
            <w:r>
              <w:rPr>
                <w:sz w:val="17"/>
                <w:szCs w:val="17"/>
              </w:rPr>
              <w:t>Retry with exponential backoff</w:t>
            </w:r>
          </w:p>
        </w:tc>
        <w:tc>
          <w:tcPr>
            <w:tcW w:w="7169" w:type="dxa"/>
            <w:tcMar>
              <w:top w:w="45" w:type="dxa"/>
              <w:left w:w="95" w:type="dxa"/>
              <w:bottom w:w="45" w:type="dxa"/>
              <w:right w:w="95" w:type="dxa"/>
            </w:tcMar>
          </w:tcPr>
          <w:p w14:paraId="0F36ADC7" w14:textId="77777777" w:rsidR="00CC1E03" w:rsidRDefault="00166D53">
            <w:pPr>
              <w:spacing w:line="214" w:lineRule="auto"/>
            </w:pPr>
            <w:r>
              <w:rPr>
                <w:sz w:val="17"/>
                <w:szCs w:val="17"/>
              </w:rPr>
              <w:t>Retry after 1s, 2s, 4s, 8s… so a brief outage recovers itself without hammering a struggling server.</w:t>
            </w:r>
          </w:p>
        </w:tc>
      </w:tr>
      <w:tr w:rsidR="00CC1E03" w14:paraId="0F36ADCB" w14:textId="77777777">
        <w:tblPrEx>
          <w:tblCellMar>
            <w:top w:w="0" w:type="dxa"/>
            <w:bottom w:w="0" w:type="dxa"/>
          </w:tblCellMar>
        </w:tblPrEx>
        <w:trPr>
          <w:cantSplit/>
        </w:trPr>
        <w:tc>
          <w:tcPr>
            <w:tcW w:w="2191" w:type="dxa"/>
            <w:tcMar>
              <w:top w:w="45" w:type="dxa"/>
              <w:left w:w="95" w:type="dxa"/>
              <w:bottom w:w="45" w:type="dxa"/>
              <w:right w:w="95" w:type="dxa"/>
            </w:tcMar>
          </w:tcPr>
          <w:p w14:paraId="0F36ADC9" w14:textId="77777777" w:rsidR="00CC1E03" w:rsidRDefault="00166D53">
            <w:pPr>
              <w:spacing w:line="214" w:lineRule="auto"/>
            </w:pPr>
            <w:r>
              <w:rPr>
                <w:sz w:val="17"/>
                <w:szCs w:val="17"/>
              </w:rPr>
              <w:t>Idempotency key</w:t>
            </w:r>
          </w:p>
        </w:tc>
        <w:tc>
          <w:tcPr>
            <w:tcW w:w="7169" w:type="dxa"/>
            <w:tcMar>
              <w:top w:w="45" w:type="dxa"/>
              <w:left w:w="95" w:type="dxa"/>
              <w:bottom w:w="45" w:type="dxa"/>
              <w:right w:w="95" w:type="dxa"/>
            </w:tcMar>
          </w:tcPr>
          <w:p w14:paraId="0F36ADCA" w14:textId="77777777" w:rsidR="00CC1E03" w:rsidRDefault="00166D53">
            <w:pPr>
              <w:spacing w:line="214" w:lineRule="auto"/>
            </w:pPr>
            <w:r>
              <w:rPr>
                <w:sz w:val="17"/>
                <w:szCs w:val="17"/>
              </w:rPr>
              <w:t>Each queued email carries a unique key, so a retry after an ambiguous failure cannot send twice.</w:t>
            </w:r>
          </w:p>
        </w:tc>
      </w:tr>
      <w:tr w:rsidR="00CC1E03" w14:paraId="0F36ADCE" w14:textId="77777777">
        <w:tblPrEx>
          <w:tblCellMar>
            <w:top w:w="0" w:type="dxa"/>
            <w:bottom w:w="0" w:type="dxa"/>
          </w:tblCellMar>
        </w:tblPrEx>
        <w:trPr>
          <w:cantSplit/>
        </w:trPr>
        <w:tc>
          <w:tcPr>
            <w:tcW w:w="2191" w:type="dxa"/>
            <w:tcMar>
              <w:top w:w="45" w:type="dxa"/>
              <w:left w:w="95" w:type="dxa"/>
              <w:bottom w:w="45" w:type="dxa"/>
              <w:right w:w="95" w:type="dxa"/>
            </w:tcMar>
          </w:tcPr>
          <w:p w14:paraId="0F36ADCC" w14:textId="77777777" w:rsidR="00CC1E03" w:rsidRDefault="00166D53">
            <w:pPr>
              <w:spacing w:line="214" w:lineRule="auto"/>
            </w:pPr>
            <w:r>
              <w:rPr>
                <w:sz w:val="17"/>
                <w:szCs w:val="17"/>
              </w:rPr>
              <w:t>Status tracking</w:t>
            </w:r>
          </w:p>
        </w:tc>
        <w:tc>
          <w:tcPr>
            <w:tcW w:w="7169" w:type="dxa"/>
            <w:tcMar>
              <w:top w:w="45" w:type="dxa"/>
              <w:left w:w="95" w:type="dxa"/>
              <w:bottom w:w="45" w:type="dxa"/>
              <w:right w:w="95" w:type="dxa"/>
            </w:tcMar>
          </w:tcPr>
          <w:p w14:paraId="0F36ADCD" w14:textId="77777777" w:rsidR="00CC1E03" w:rsidRDefault="00166D53">
            <w:pPr>
              <w:spacing w:line="214" w:lineRule="auto"/>
            </w:pPr>
            <w:r>
              <w:rPr>
                <w:sz w:val="17"/>
                <w:szCs w:val="17"/>
              </w:rPr>
              <w:t>queued → sending → sent → failed, with the last error, so "did Bob get it?" is answerable.</w:t>
            </w:r>
          </w:p>
        </w:tc>
      </w:tr>
      <w:tr w:rsidR="00CC1E03" w14:paraId="0F36ADD1" w14:textId="77777777">
        <w:tblPrEx>
          <w:tblCellMar>
            <w:top w:w="0" w:type="dxa"/>
            <w:bottom w:w="0" w:type="dxa"/>
          </w:tblCellMar>
        </w:tblPrEx>
        <w:trPr>
          <w:cantSplit/>
        </w:trPr>
        <w:tc>
          <w:tcPr>
            <w:tcW w:w="2191" w:type="dxa"/>
            <w:tcMar>
              <w:top w:w="45" w:type="dxa"/>
              <w:left w:w="95" w:type="dxa"/>
              <w:bottom w:w="45" w:type="dxa"/>
              <w:right w:w="95" w:type="dxa"/>
            </w:tcMar>
          </w:tcPr>
          <w:p w14:paraId="0F36ADCF" w14:textId="77777777" w:rsidR="00CC1E03" w:rsidRDefault="00166D53">
            <w:pPr>
              <w:spacing w:line="214" w:lineRule="auto"/>
            </w:pPr>
            <w:r>
              <w:rPr>
                <w:sz w:val="17"/>
                <w:szCs w:val="17"/>
              </w:rPr>
              <w:t>Dead-letter handling</w:t>
            </w:r>
          </w:p>
        </w:tc>
        <w:tc>
          <w:tcPr>
            <w:tcW w:w="7169" w:type="dxa"/>
            <w:tcMar>
              <w:top w:w="45" w:type="dxa"/>
              <w:left w:w="95" w:type="dxa"/>
              <w:bottom w:w="45" w:type="dxa"/>
              <w:right w:w="95" w:type="dxa"/>
            </w:tcMar>
          </w:tcPr>
          <w:p w14:paraId="0F36ADD0" w14:textId="77777777" w:rsidR="00CC1E03" w:rsidRDefault="00166D53">
            <w:pPr>
              <w:spacing w:line="214" w:lineRule="auto"/>
            </w:pPr>
            <w:r>
              <w:rPr>
                <w:sz w:val="17"/>
                <w:szCs w:val="17"/>
              </w:rPr>
              <w:t>After N attempts it stops and is surfaced to a human rather than retried forever.</w:t>
            </w:r>
          </w:p>
        </w:tc>
      </w:tr>
    </w:tbl>
    <w:p w14:paraId="0F36ADD2"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The honest positioning:  </w:t>
      </w:r>
      <w:r>
        <w:rPr>
          <w:sz w:val="18"/>
          <w:szCs w:val="18"/>
        </w:rPr>
        <w:t xml:space="preserve">YABA sends email correctly and reports failure accurately, which is more than many student projects. It does </w:t>
      </w:r>
      <w:r>
        <w:rPr>
          <w:b/>
          <w:bCs/>
          <w:sz w:val="18"/>
          <w:szCs w:val="18"/>
        </w:rPr>
        <w:t>not</w:t>
      </w:r>
      <w:r>
        <w:rPr>
          <w:sz w:val="18"/>
          <w:szCs w:val="18"/>
        </w:rPr>
        <w:t xml:space="preserve"> queue, retry, or track delivery status. Saying exactly that, and then describing the outbox pattern you would add, is a far better answer than implying you built a mail pipeline.</w:t>
      </w:r>
    </w:p>
    <w:p w14:paraId="0F36ADD3" w14:textId="77777777" w:rsidR="00CC1E03" w:rsidRDefault="00166D53">
      <w:pPr>
        <w:pStyle w:val="Heading1"/>
        <w:pBdr>
          <w:bottom w:val="single" w:sz="8" w:space="6" w:color="1D4ED8"/>
        </w:pBdr>
        <w:spacing w:before="170" w:after="85"/>
      </w:pPr>
      <w:bookmarkStart w:id="62" w:name="_Toc238019849"/>
      <w:r>
        <w:rPr>
          <w:b/>
          <w:bCs/>
          <w:color w:val="1F2933"/>
          <w:sz w:val="26"/>
          <w:szCs w:val="26"/>
        </w:rPr>
        <w:t>10. Shared Budgeting, Invitations and Notifications</w:t>
      </w:r>
      <w:bookmarkEnd w:id="62"/>
    </w:p>
    <w:p w14:paraId="0F36ADD4" w14:textId="77777777" w:rsidR="00CC1E03" w:rsidRDefault="00166D53">
      <w:pPr>
        <w:pStyle w:val="Heading2"/>
        <w:spacing w:before="125" w:after="55"/>
      </w:pPr>
      <w:bookmarkStart w:id="63" w:name="_Toc238019850"/>
      <w:r>
        <w:rPr>
          <w:b/>
          <w:bCs/>
          <w:color w:val="1D4ED8"/>
          <w:sz w:val="21"/>
          <w:szCs w:val="21"/>
        </w:rPr>
        <w:t>10.1 The scenario, end to end</w:t>
      </w:r>
      <w:bookmarkEnd w:id="63"/>
    </w:p>
    <w:p w14:paraId="0F36ADD5" w14:textId="77777777" w:rsidR="00CC1E03" w:rsidRDefault="00166D53">
      <w:pPr>
        <w:spacing w:after="74" w:line="242" w:lineRule="auto"/>
      </w:pPr>
      <w:r>
        <w:rPr>
          <w:sz w:val="19"/>
          <w:szCs w:val="19"/>
        </w:rPr>
        <w:t>Alice shares a flat with Bob. She creates a shared budget called "Flat 4B" and invites him as an Editor.</w:t>
      </w:r>
    </w:p>
    <w:p w14:paraId="0F36ADD6" w14:textId="77777777" w:rsidR="00CC1E03" w:rsidRDefault="00166D53">
      <w:pPr>
        <w:shd w:val="clear" w:color="auto" w:fill="F4F6F9"/>
        <w:spacing w:line="178" w:lineRule="auto"/>
        <w:ind w:left="180"/>
      </w:pPr>
      <w:r>
        <w:rPr>
          <w:rFonts w:ascii="Courier New" w:eastAsia="Courier New" w:hAnsi="Courier New" w:cs="Courier New"/>
          <w:sz w:val="14"/>
          <w:szCs w:val="14"/>
        </w:rPr>
        <w:t>  ALICE                                   BOB</w:t>
      </w:r>
    </w:p>
    <w:p w14:paraId="0F36ADD7"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DD8" w14:textId="77777777" w:rsidR="00CC1E03" w:rsidRDefault="00166D53">
      <w:pPr>
        <w:shd w:val="clear" w:color="auto" w:fill="F4F6F9"/>
        <w:spacing w:line="178" w:lineRule="auto"/>
        <w:ind w:left="180"/>
      </w:pPr>
      <w:r>
        <w:rPr>
          <w:rFonts w:ascii="Courier New" w:eastAsia="Courier New" w:hAnsi="Courier New" w:cs="Courier New"/>
          <w:sz w:val="14"/>
          <w:szCs w:val="14"/>
        </w:rPr>
        <w:t>  POST /household        creates "Flat 4B"; she is Owner</w:t>
      </w:r>
    </w:p>
    <w:p w14:paraId="0F36ADD9"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DDA" w14:textId="77777777" w:rsidR="00CC1E03" w:rsidRDefault="00166D53">
      <w:pPr>
        <w:shd w:val="clear" w:color="auto" w:fill="F4F6F9"/>
        <w:spacing w:line="178" w:lineRule="auto"/>
        <w:ind w:left="180"/>
      </w:pPr>
      <w:r>
        <w:rPr>
          <w:rFonts w:ascii="Courier New" w:eastAsia="Courier New" w:hAnsi="Courier New" w:cs="Courier New"/>
          <w:sz w:val="14"/>
          <w:szCs w:val="14"/>
        </w:rPr>
        <w:t>  POST /household/invite bob@example.com, role editor</w:t>
      </w:r>
    </w:p>
    <w:p w14:paraId="0F36ADDB" w14:textId="77777777" w:rsidR="00CC1E03" w:rsidRDefault="00166D53">
      <w:pPr>
        <w:shd w:val="clear" w:color="auto" w:fill="F4F6F9"/>
        <w:spacing w:line="178" w:lineRule="auto"/>
        <w:ind w:left="180"/>
      </w:pPr>
      <w:r>
        <w:rPr>
          <w:rFonts w:ascii="Courier New" w:eastAsia="Courier New" w:hAnsi="Courier New" w:cs="Courier New"/>
          <w:sz w:val="14"/>
          <w:szCs w:val="14"/>
        </w:rPr>
        <w:t>    |   -&gt; Owner check, address validated, not already a member</w:t>
      </w:r>
    </w:p>
    <w:p w14:paraId="0F36ADDC" w14:textId="77777777" w:rsidR="00CC1E03" w:rsidRDefault="00166D53">
      <w:pPr>
        <w:shd w:val="clear" w:color="auto" w:fill="F4F6F9"/>
        <w:spacing w:line="178" w:lineRule="auto"/>
        <w:ind w:left="180"/>
      </w:pPr>
      <w:r>
        <w:rPr>
          <w:rFonts w:ascii="Courier New" w:eastAsia="Courier New" w:hAnsi="Courier New" w:cs="Courier New"/>
          <w:sz w:val="14"/>
          <w:szCs w:val="14"/>
        </w:rPr>
        <w:t>    |   -&gt; INSERT household_invites (pending, expires in 24h)</w:t>
      </w:r>
    </w:p>
    <w:p w14:paraId="0F36ADDD" w14:textId="77777777" w:rsidR="00CC1E03" w:rsidRDefault="00166D53">
      <w:pPr>
        <w:shd w:val="clear" w:color="auto" w:fill="F4F6F9"/>
        <w:spacing w:line="178" w:lineRule="auto"/>
        <w:ind w:left="180"/>
      </w:pPr>
      <w:r>
        <w:rPr>
          <w:rFonts w:ascii="Courier New" w:eastAsia="Courier New" w:hAnsi="Courier New" w:cs="Courier New"/>
          <w:sz w:val="14"/>
          <w:szCs w:val="14"/>
        </w:rPr>
        <w:t>    |   -&gt; email sent through SMTP  ------&gt;|  reads it</w:t>
      </w:r>
    </w:p>
    <w:p w14:paraId="0F36ADDE"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DDF" w14:textId="77777777" w:rsidR="00CC1E03" w:rsidRDefault="00166D53">
      <w:pPr>
        <w:shd w:val="clear" w:color="auto" w:fill="F4F6F9"/>
        <w:spacing w:line="178" w:lineRule="auto"/>
        <w:ind w:left="180"/>
      </w:pPr>
      <w:r>
        <w:rPr>
          <w:rFonts w:ascii="Courier New" w:eastAsia="Courier New" w:hAnsi="Courier New" w:cs="Courier New"/>
          <w:sz w:val="14"/>
          <w:szCs w:val="14"/>
        </w:rPr>
        <w:t>    |                          signs in with that address</w:t>
      </w:r>
    </w:p>
    <w:p w14:paraId="0F36ADE0" w14:textId="77777777" w:rsidR="00CC1E03" w:rsidRDefault="00166D53">
      <w:pPr>
        <w:shd w:val="clear" w:color="auto" w:fill="F4F6F9"/>
        <w:spacing w:line="178" w:lineRule="auto"/>
        <w:ind w:left="180"/>
      </w:pPr>
      <w:r>
        <w:rPr>
          <w:rFonts w:ascii="Courier New" w:eastAsia="Courier New" w:hAnsi="Courier New" w:cs="Courier New"/>
          <w:sz w:val="14"/>
          <w:szCs w:val="14"/>
        </w:rPr>
        <w:t>    |                                      |  banner: "Alice invited</w:t>
      </w:r>
    </w:p>
    <w:p w14:paraId="0F36ADE1" w14:textId="77777777" w:rsidR="00CC1E03" w:rsidRDefault="00166D53">
      <w:pPr>
        <w:shd w:val="clear" w:color="auto" w:fill="F4F6F9"/>
        <w:spacing w:line="178" w:lineRule="auto"/>
        <w:ind w:left="180"/>
      </w:pPr>
      <w:r>
        <w:rPr>
          <w:rFonts w:ascii="Courier New" w:eastAsia="Courier New" w:hAnsi="Courier New" w:cs="Courier New"/>
          <w:sz w:val="14"/>
          <w:szCs w:val="14"/>
        </w:rPr>
        <w:lastRenderedPageBreak/>
        <w:t>    |                                      |  you to Flat 4B"</w:t>
      </w:r>
    </w:p>
    <w:p w14:paraId="0F36ADE2"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DE3" w14:textId="77777777" w:rsidR="00CC1E03" w:rsidRDefault="00166D53">
      <w:pPr>
        <w:shd w:val="clear" w:color="auto" w:fill="F4F6F9"/>
        <w:spacing w:line="178" w:lineRule="auto"/>
        <w:ind w:left="180"/>
      </w:pPr>
      <w:r>
        <w:rPr>
          <w:rFonts w:ascii="Courier New" w:eastAsia="Courier New" w:hAnsi="Courier New" w:cs="Courier New"/>
          <w:sz w:val="14"/>
          <w:szCs w:val="14"/>
        </w:rPr>
        <w:t>    |                          POST /invites/{id}/accept</w:t>
      </w:r>
    </w:p>
    <w:p w14:paraId="0F36ADE4" w14:textId="77777777" w:rsidR="00CC1E03" w:rsidRDefault="00166D53">
      <w:pPr>
        <w:shd w:val="clear" w:color="auto" w:fill="F4F6F9"/>
        <w:spacing w:line="178" w:lineRule="auto"/>
        <w:ind w:left="180"/>
      </w:pPr>
      <w:r>
        <w:rPr>
          <w:rFonts w:ascii="Courier New" w:eastAsia="Courier New" w:hAnsi="Courier New" w:cs="Courier New"/>
          <w:sz w:val="14"/>
          <w:szCs w:val="14"/>
        </w:rPr>
        <w:t>    |                            -&gt; invitation matched to HIS email</w:t>
      </w:r>
    </w:p>
    <w:p w14:paraId="0F36ADE5" w14:textId="77777777" w:rsidR="00CC1E03" w:rsidRDefault="00166D53">
      <w:pPr>
        <w:shd w:val="clear" w:color="auto" w:fill="F4F6F9"/>
        <w:spacing w:line="178" w:lineRule="auto"/>
        <w:ind w:left="180"/>
      </w:pPr>
      <w:r>
        <w:rPr>
          <w:rFonts w:ascii="Courier New" w:eastAsia="Courier New" w:hAnsi="Courier New" w:cs="Courier New"/>
          <w:sz w:val="14"/>
          <w:szCs w:val="14"/>
        </w:rPr>
        <w:t>    |                            -&gt; still pending? not expired?</w:t>
      </w:r>
    </w:p>
    <w:p w14:paraId="0F36ADE6" w14:textId="77777777" w:rsidR="00CC1E03" w:rsidRDefault="00166D53">
      <w:pPr>
        <w:shd w:val="clear" w:color="auto" w:fill="F4F6F9"/>
        <w:spacing w:line="178" w:lineRule="auto"/>
        <w:ind w:left="180"/>
      </w:pPr>
      <w:r>
        <w:rPr>
          <w:rFonts w:ascii="Courier New" w:eastAsia="Courier New" w:hAnsi="Courier New" w:cs="Courier New"/>
          <w:sz w:val="14"/>
          <w:szCs w:val="14"/>
        </w:rPr>
        <w:t>    |                            -&gt; INSERT household_members(editor)</w:t>
      </w:r>
    </w:p>
    <w:p w14:paraId="0F36ADE7" w14:textId="77777777" w:rsidR="00CC1E03" w:rsidRDefault="00166D53">
      <w:pPr>
        <w:shd w:val="clear" w:color="auto" w:fill="F4F6F9"/>
        <w:spacing w:line="178" w:lineRule="auto"/>
        <w:ind w:left="180"/>
      </w:pPr>
      <w:r>
        <w:rPr>
          <w:rFonts w:ascii="Courier New" w:eastAsia="Courier New" w:hAnsi="Courier New" w:cs="Courier New"/>
          <w:sz w:val="14"/>
          <w:szCs w:val="14"/>
        </w:rPr>
        <w:t>    |                            -&gt; invitation marked accepted</w:t>
      </w:r>
    </w:p>
    <w:p w14:paraId="0F36ADE8"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DE9" w14:textId="77777777" w:rsidR="00CC1E03" w:rsidRDefault="00166D53">
      <w:pPr>
        <w:shd w:val="clear" w:color="auto" w:fill="F4F6F9"/>
        <w:spacing w:line="178" w:lineRule="auto"/>
        <w:ind w:left="180"/>
      </w:pPr>
      <w:r>
        <w:rPr>
          <w:rFonts w:ascii="Courier New" w:eastAsia="Courier New" w:hAnsi="Courier New" w:cs="Courier New"/>
          <w:sz w:val="14"/>
          <w:szCs w:val="14"/>
        </w:rPr>
        <w:t>    |                          switches budget; sees Flat 4B</w:t>
      </w:r>
    </w:p>
    <w:p w14:paraId="0F36ADEA" w14:textId="77777777" w:rsidR="00CC1E03" w:rsidRDefault="00166D53">
      <w:pPr>
        <w:shd w:val="clear" w:color="auto" w:fill="F4F6F9"/>
        <w:spacing w:after="92" w:line="178" w:lineRule="auto"/>
        <w:ind w:left="180"/>
      </w:pPr>
      <w:r>
        <w:rPr>
          <w:rFonts w:ascii="Courier New" w:eastAsia="Courier New" w:hAnsi="Courier New" w:cs="Courier New"/>
          <w:sz w:val="14"/>
          <w:szCs w:val="14"/>
        </w:rPr>
        <w:t>    |                          his own private budget is untouched</w:t>
      </w:r>
    </w:p>
    <w:p w14:paraId="0F36ADEB" w14:textId="77777777" w:rsidR="00CC1E03" w:rsidRDefault="00166D53">
      <w:pPr>
        <w:pStyle w:val="Heading2"/>
        <w:spacing w:before="125" w:after="55"/>
      </w:pPr>
      <w:bookmarkStart w:id="64" w:name="_Toc238019851"/>
      <w:r>
        <w:rPr>
          <w:b/>
          <w:bCs/>
          <w:color w:val="1D4ED8"/>
          <w:sz w:val="21"/>
          <w:szCs w:val="21"/>
        </w:rPr>
        <w:t>10.2 Why the email has no accept link</w:t>
      </w:r>
      <w:bookmarkEnd w:id="64"/>
    </w:p>
    <w:p w14:paraId="0F36ADEC" w14:textId="77777777" w:rsidR="00CC1E03" w:rsidRDefault="00166D53">
      <w:pPr>
        <w:spacing w:after="74" w:line="242" w:lineRule="auto"/>
      </w:pPr>
      <w:r>
        <w:rPr>
          <w:sz w:val="19"/>
          <w:szCs w:val="19"/>
        </w:rPr>
        <w:t xml:space="preserve">The obvious design is a link containing a secret token: click it and you are in. This project deliberately does </w:t>
      </w:r>
      <w:r>
        <w:rPr>
          <w:b/>
          <w:bCs/>
          <w:sz w:val="19"/>
          <w:szCs w:val="19"/>
        </w:rPr>
        <w:t>not</w:t>
      </w:r>
      <w:r>
        <w:rPr>
          <w:sz w:val="19"/>
          <w:szCs w:val="19"/>
        </w:rPr>
        <w:t xml:space="preserve"> do that, and the reasoning is the most interesting thing in the whole feature.</w:t>
      </w:r>
    </w:p>
    <w:p w14:paraId="0F36ADED" w14:textId="77777777" w:rsidR="00CC1E03" w:rsidRDefault="00166D53">
      <w:pPr>
        <w:spacing w:after="74" w:line="242" w:lineRule="auto"/>
      </w:pPr>
      <w:r>
        <w:rPr>
          <w:sz w:val="19"/>
          <w:szCs w:val="19"/>
        </w:rPr>
        <w:t xml:space="preserve">A link that grants access on click is a </w:t>
      </w:r>
      <w:r>
        <w:rPr>
          <w:b/>
          <w:bCs/>
          <w:sz w:val="19"/>
          <w:szCs w:val="19"/>
        </w:rPr>
        <w:t>bearer credential</w:t>
      </w:r>
      <w:r>
        <w:rPr>
          <w:sz w:val="19"/>
          <w:szCs w:val="19"/>
        </w:rPr>
        <w:t xml:space="preserve"> — whoever holds it, is it. Sitting in an inbox, it can be forwarded, quoted in a reply, read by anyone who ever gains access to that mailbox, and captured by any system that scans links in email. The invitation is not to *an address*, it is to *a person*, and only signing in proves those are the same.</w:t>
      </w:r>
    </w:p>
    <w:p w14:paraId="0F36ADEE" w14:textId="77777777" w:rsidR="00CC1E03" w:rsidRDefault="00166D53">
      <w:pPr>
        <w:spacing w:after="74" w:line="242" w:lineRule="auto"/>
      </w:pPr>
      <w:r>
        <w:rPr>
          <w:sz w:val="19"/>
          <w:szCs w:val="19"/>
        </w:rPr>
        <w:t xml:space="preserve">So the invitation is keyed to the email address, and acceptance happens </w:t>
      </w:r>
      <w:r>
        <w:rPr>
          <w:b/>
          <w:bCs/>
          <w:sz w:val="19"/>
          <w:szCs w:val="19"/>
        </w:rPr>
        <w:t>after</w:t>
      </w:r>
      <w:r>
        <w:rPr>
          <w:sz w:val="19"/>
          <w:szCs w:val="19"/>
        </w:rPr>
        <w:t xml:space="preserve"> authentication. AcceptInvite</w:t>
      </w:r>
      <w:r>
        <w:rPr>
          <w:sz w:val="19"/>
          <w:szCs w:val="19"/>
        </w:rPr>
        <w:t xml:space="preserve"> matches the invitation against the signed-in user's own address; a different account cannot accept it even knowing the id.</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145"/>
        <w:gridCol w:w="3315"/>
        <w:gridCol w:w="3900"/>
      </w:tblGrid>
      <w:tr w:rsidR="00CC1E03" w14:paraId="0F36ADF2" w14:textId="77777777">
        <w:tblPrEx>
          <w:tblCellMar>
            <w:top w:w="0" w:type="dxa"/>
            <w:bottom w:w="0" w:type="dxa"/>
          </w:tblCellMar>
        </w:tblPrEx>
        <w:trPr>
          <w:cantSplit/>
          <w:tblHeader/>
        </w:trPr>
        <w:tc>
          <w:tcPr>
            <w:tcW w:w="2145" w:type="dxa"/>
            <w:shd w:val="clear" w:color="auto" w:fill="EFF4FB"/>
            <w:tcMar>
              <w:top w:w="45" w:type="dxa"/>
              <w:left w:w="95" w:type="dxa"/>
              <w:bottom w:w="45" w:type="dxa"/>
              <w:right w:w="95" w:type="dxa"/>
            </w:tcMar>
          </w:tcPr>
          <w:p w14:paraId="0F36ADEF" w14:textId="77777777" w:rsidR="00CC1E03" w:rsidRDefault="00166D53">
            <w:pPr>
              <w:spacing w:line="214" w:lineRule="auto"/>
            </w:pPr>
            <w:r>
              <w:rPr>
                <w:b/>
                <w:bCs/>
                <w:sz w:val="17"/>
                <w:szCs w:val="17"/>
              </w:rPr>
              <w:t>Risk</w:t>
            </w:r>
          </w:p>
        </w:tc>
        <w:tc>
          <w:tcPr>
            <w:tcW w:w="3315" w:type="dxa"/>
            <w:shd w:val="clear" w:color="auto" w:fill="EFF4FB"/>
            <w:tcMar>
              <w:top w:w="45" w:type="dxa"/>
              <w:left w:w="95" w:type="dxa"/>
              <w:bottom w:w="45" w:type="dxa"/>
              <w:right w:w="95" w:type="dxa"/>
            </w:tcMar>
          </w:tcPr>
          <w:p w14:paraId="0F36ADF0" w14:textId="77777777" w:rsidR="00CC1E03" w:rsidRDefault="00166D53">
            <w:pPr>
              <w:spacing w:line="214" w:lineRule="auto"/>
            </w:pPr>
            <w:r>
              <w:rPr>
                <w:b/>
                <w:bCs/>
                <w:sz w:val="17"/>
                <w:szCs w:val="17"/>
              </w:rPr>
              <w:t>Token-in-a-link</w:t>
            </w:r>
          </w:p>
        </w:tc>
        <w:tc>
          <w:tcPr>
            <w:tcW w:w="3900" w:type="dxa"/>
            <w:shd w:val="clear" w:color="auto" w:fill="EFF4FB"/>
            <w:tcMar>
              <w:top w:w="45" w:type="dxa"/>
              <w:left w:w="95" w:type="dxa"/>
              <w:bottom w:w="45" w:type="dxa"/>
              <w:right w:w="95" w:type="dxa"/>
            </w:tcMar>
          </w:tcPr>
          <w:p w14:paraId="0F36ADF1" w14:textId="77777777" w:rsidR="00CC1E03" w:rsidRDefault="00166D53">
            <w:pPr>
              <w:spacing w:line="214" w:lineRule="auto"/>
            </w:pPr>
            <w:r>
              <w:rPr>
                <w:b/>
                <w:bCs/>
                <w:sz w:val="17"/>
                <w:szCs w:val="17"/>
              </w:rPr>
              <w:t>This design</w:t>
            </w:r>
          </w:p>
        </w:tc>
      </w:tr>
      <w:tr w:rsidR="00CC1E03" w14:paraId="0F36ADF6" w14:textId="77777777">
        <w:tblPrEx>
          <w:tblCellMar>
            <w:top w:w="0" w:type="dxa"/>
            <w:bottom w:w="0" w:type="dxa"/>
          </w:tblCellMar>
        </w:tblPrEx>
        <w:trPr>
          <w:cantSplit/>
        </w:trPr>
        <w:tc>
          <w:tcPr>
            <w:tcW w:w="2145" w:type="dxa"/>
            <w:tcMar>
              <w:top w:w="45" w:type="dxa"/>
              <w:left w:w="95" w:type="dxa"/>
              <w:bottom w:w="45" w:type="dxa"/>
              <w:right w:w="95" w:type="dxa"/>
            </w:tcMar>
          </w:tcPr>
          <w:p w14:paraId="0F36ADF3" w14:textId="77777777" w:rsidR="00CC1E03" w:rsidRDefault="00166D53">
            <w:pPr>
              <w:spacing w:line="214" w:lineRule="auto"/>
            </w:pPr>
            <w:r>
              <w:rPr>
                <w:sz w:val="17"/>
                <w:szCs w:val="17"/>
              </w:rPr>
              <w:t>Email forwarded</w:t>
            </w:r>
          </w:p>
        </w:tc>
        <w:tc>
          <w:tcPr>
            <w:tcW w:w="3315" w:type="dxa"/>
            <w:tcMar>
              <w:top w:w="45" w:type="dxa"/>
              <w:left w:w="95" w:type="dxa"/>
              <w:bottom w:w="45" w:type="dxa"/>
              <w:right w:w="95" w:type="dxa"/>
            </w:tcMar>
          </w:tcPr>
          <w:p w14:paraId="0F36ADF4" w14:textId="77777777" w:rsidR="00CC1E03" w:rsidRDefault="00166D53">
            <w:pPr>
              <w:spacing w:line="214" w:lineRule="auto"/>
            </w:pPr>
            <w:r>
              <w:rPr>
                <w:sz w:val="17"/>
                <w:szCs w:val="17"/>
              </w:rPr>
              <w:t>The recipient of the forward can join.</w:t>
            </w:r>
          </w:p>
        </w:tc>
        <w:tc>
          <w:tcPr>
            <w:tcW w:w="3900" w:type="dxa"/>
            <w:tcMar>
              <w:top w:w="45" w:type="dxa"/>
              <w:left w:w="95" w:type="dxa"/>
              <w:bottom w:w="45" w:type="dxa"/>
              <w:right w:w="95" w:type="dxa"/>
            </w:tcMar>
          </w:tcPr>
          <w:p w14:paraId="0F36ADF5" w14:textId="77777777" w:rsidR="00CC1E03" w:rsidRDefault="00166D53">
            <w:pPr>
              <w:spacing w:line="214" w:lineRule="auto"/>
            </w:pPr>
            <w:r>
              <w:rPr>
                <w:sz w:val="17"/>
                <w:szCs w:val="17"/>
              </w:rPr>
              <w:t>They cannot — they would have to control the address.</w:t>
            </w:r>
          </w:p>
        </w:tc>
      </w:tr>
      <w:tr w:rsidR="00CC1E03" w14:paraId="0F36ADFA" w14:textId="77777777">
        <w:tblPrEx>
          <w:tblCellMar>
            <w:top w:w="0" w:type="dxa"/>
            <w:bottom w:w="0" w:type="dxa"/>
          </w:tblCellMar>
        </w:tblPrEx>
        <w:trPr>
          <w:cantSplit/>
        </w:trPr>
        <w:tc>
          <w:tcPr>
            <w:tcW w:w="2145" w:type="dxa"/>
            <w:tcMar>
              <w:top w:w="45" w:type="dxa"/>
              <w:left w:w="95" w:type="dxa"/>
              <w:bottom w:w="45" w:type="dxa"/>
              <w:right w:w="95" w:type="dxa"/>
            </w:tcMar>
          </w:tcPr>
          <w:p w14:paraId="0F36ADF7" w14:textId="77777777" w:rsidR="00CC1E03" w:rsidRDefault="00166D53">
            <w:pPr>
              <w:spacing w:line="214" w:lineRule="auto"/>
            </w:pPr>
            <w:r>
              <w:rPr>
                <w:sz w:val="17"/>
                <w:szCs w:val="17"/>
              </w:rPr>
              <w:t>Mailbox later compromised</w:t>
            </w:r>
          </w:p>
        </w:tc>
        <w:tc>
          <w:tcPr>
            <w:tcW w:w="3315" w:type="dxa"/>
            <w:tcMar>
              <w:top w:w="45" w:type="dxa"/>
              <w:left w:w="95" w:type="dxa"/>
              <w:bottom w:w="45" w:type="dxa"/>
              <w:right w:w="95" w:type="dxa"/>
            </w:tcMar>
          </w:tcPr>
          <w:p w14:paraId="0F36ADF8" w14:textId="77777777" w:rsidR="00CC1E03" w:rsidRDefault="00166D53">
            <w:pPr>
              <w:spacing w:line="214" w:lineRule="auto"/>
            </w:pPr>
            <w:r>
              <w:rPr>
                <w:sz w:val="17"/>
                <w:szCs w:val="17"/>
              </w:rPr>
              <w:t>Old links still work until they expire.</w:t>
            </w:r>
          </w:p>
        </w:tc>
        <w:tc>
          <w:tcPr>
            <w:tcW w:w="3900" w:type="dxa"/>
            <w:tcMar>
              <w:top w:w="45" w:type="dxa"/>
              <w:left w:w="95" w:type="dxa"/>
              <w:bottom w:w="45" w:type="dxa"/>
              <w:right w:w="95" w:type="dxa"/>
            </w:tcMar>
          </w:tcPr>
          <w:p w14:paraId="0F36ADF9" w14:textId="77777777" w:rsidR="00CC1E03" w:rsidRDefault="00166D53">
            <w:pPr>
              <w:spacing w:line="214" w:lineRule="auto"/>
            </w:pPr>
            <w:r>
              <w:rPr>
                <w:sz w:val="17"/>
                <w:szCs w:val="17"/>
              </w:rPr>
              <w:t>Attacker needs the account, not the mailbox.</w:t>
            </w:r>
          </w:p>
        </w:tc>
      </w:tr>
      <w:tr w:rsidR="00CC1E03" w14:paraId="0F36ADFE" w14:textId="77777777">
        <w:tblPrEx>
          <w:tblCellMar>
            <w:top w:w="0" w:type="dxa"/>
            <w:bottom w:w="0" w:type="dxa"/>
          </w:tblCellMar>
        </w:tblPrEx>
        <w:trPr>
          <w:cantSplit/>
        </w:trPr>
        <w:tc>
          <w:tcPr>
            <w:tcW w:w="2145" w:type="dxa"/>
            <w:tcMar>
              <w:top w:w="45" w:type="dxa"/>
              <w:left w:w="95" w:type="dxa"/>
              <w:bottom w:w="45" w:type="dxa"/>
              <w:right w:w="95" w:type="dxa"/>
            </w:tcMar>
          </w:tcPr>
          <w:p w14:paraId="0F36ADFB" w14:textId="77777777" w:rsidR="00CC1E03" w:rsidRDefault="00166D53">
            <w:pPr>
              <w:spacing w:line="214" w:lineRule="auto"/>
            </w:pPr>
            <w:r>
              <w:rPr>
                <w:sz w:val="17"/>
                <w:szCs w:val="17"/>
              </w:rPr>
              <w:t>Token guessed</w:t>
            </w:r>
          </w:p>
        </w:tc>
        <w:tc>
          <w:tcPr>
            <w:tcW w:w="3315" w:type="dxa"/>
            <w:tcMar>
              <w:top w:w="45" w:type="dxa"/>
              <w:left w:w="95" w:type="dxa"/>
              <w:bottom w:w="45" w:type="dxa"/>
              <w:right w:w="95" w:type="dxa"/>
            </w:tcMar>
          </w:tcPr>
          <w:p w14:paraId="0F36ADFC" w14:textId="77777777" w:rsidR="00CC1E03" w:rsidRDefault="00166D53">
            <w:pPr>
              <w:spacing w:line="214" w:lineRule="auto"/>
            </w:pPr>
            <w:r>
              <w:rPr>
                <w:sz w:val="17"/>
                <w:szCs w:val="17"/>
              </w:rPr>
              <w:t>Access, if the token is weak.</w:t>
            </w:r>
          </w:p>
        </w:tc>
        <w:tc>
          <w:tcPr>
            <w:tcW w:w="3900" w:type="dxa"/>
            <w:tcMar>
              <w:top w:w="45" w:type="dxa"/>
              <w:left w:w="95" w:type="dxa"/>
              <w:bottom w:w="45" w:type="dxa"/>
              <w:right w:w="95" w:type="dxa"/>
            </w:tcMar>
          </w:tcPr>
          <w:p w14:paraId="0F36ADFD" w14:textId="77777777" w:rsidR="00CC1E03" w:rsidRDefault="00166D53">
            <w:pPr>
              <w:spacing w:line="214" w:lineRule="auto"/>
            </w:pPr>
            <w:r>
              <w:rPr>
                <w:sz w:val="17"/>
                <w:szCs w:val="17"/>
              </w:rPr>
              <w:t>There is no token to guess.</w:t>
            </w:r>
          </w:p>
        </w:tc>
      </w:tr>
      <w:tr w:rsidR="00CC1E03" w14:paraId="0F36AE02" w14:textId="77777777">
        <w:tblPrEx>
          <w:tblCellMar>
            <w:top w:w="0" w:type="dxa"/>
            <w:bottom w:w="0" w:type="dxa"/>
          </w:tblCellMar>
        </w:tblPrEx>
        <w:trPr>
          <w:cantSplit/>
        </w:trPr>
        <w:tc>
          <w:tcPr>
            <w:tcW w:w="2145" w:type="dxa"/>
            <w:tcMar>
              <w:top w:w="45" w:type="dxa"/>
              <w:left w:w="95" w:type="dxa"/>
              <w:bottom w:w="45" w:type="dxa"/>
              <w:right w:w="95" w:type="dxa"/>
            </w:tcMar>
          </w:tcPr>
          <w:p w14:paraId="0F36ADFF" w14:textId="77777777" w:rsidR="00CC1E03" w:rsidRDefault="00166D53">
            <w:pPr>
              <w:spacing w:line="214" w:lineRule="auto"/>
            </w:pPr>
            <w:r>
              <w:rPr>
                <w:sz w:val="17"/>
                <w:szCs w:val="17"/>
              </w:rPr>
              <w:t>Enumeration</w:t>
            </w:r>
          </w:p>
        </w:tc>
        <w:tc>
          <w:tcPr>
            <w:tcW w:w="3315" w:type="dxa"/>
            <w:tcMar>
              <w:top w:w="45" w:type="dxa"/>
              <w:left w:w="95" w:type="dxa"/>
              <w:bottom w:w="45" w:type="dxa"/>
              <w:right w:w="95" w:type="dxa"/>
            </w:tcMar>
          </w:tcPr>
          <w:p w14:paraId="0F36AE00" w14:textId="77777777" w:rsidR="00CC1E03" w:rsidRDefault="00166D53">
            <w:pPr>
              <w:spacing w:line="214" w:lineRule="auto"/>
            </w:pPr>
            <w:r>
              <w:rPr>
                <w:sz w:val="17"/>
                <w:szCs w:val="17"/>
              </w:rPr>
              <w:t>Ids in URLs can be probed.</w:t>
            </w:r>
          </w:p>
        </w:tc>
        <w:tc>
          <w:tcPr>
            <w:tcW w:w="3900" w:type="dxa"/>
            <w:tcMar>
              <w:top w:w="45" w:type="dxa"/>
              <w:left w:w="95" w:type="dxa"/>
              <w:bottom w:w="45" w:type="dxa"/>
              <w:right w:w="95" w:type="dxa"/>
            </w:tcMar>
          </w:tcPr>
          <w:p w14:paraId="0F36AE01" w14:textId="77777777" w:rsidR="00CC1E03" w:rsidRDefault="00166D53">
            <w:pPr>
              <w:spacing w:line="214" w:lineRule="auto"/>
            </w:pPr>
            <w:r>
              <w:rPr>
                <w:sz w:val="17"/>
                <w:szCs w:val="17"/>
              </w:rPr>
              <w:t>An invitation id resolves only against your own address.</w:t>
            </w:r>
          </w:p>
        </w:tc>
      </w:tr>
    </w:tbl>
    <w:p w14:paraId="0F36AE03" w14:textId="77777777" w:rsidR="00CC1E03" w:rsidRDefault="00166D53">
      <w:pPr>
        <w:spacing w:after="74" w:line="242" w:lineRule="auto"/>
      </w:pPr>
      <w:r>
        <w:rPr>
          <w:b/>
          <w:bCs/>
          <w:sz w:val="19"/>
          <w:szCs w:val="19"/>
        </w:rPr>
        <w:t>IMPLEMENTED protections</w:t>
      </w:r>
      <w:r>
        <w:rPr>
          <w:sz w:val="19"/>
          <w:szCs w:val="19"/>
        </w:rPr>
        <w:t>, each of which is a question an interviewer may ask directly:</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589"/>
        <w:gridCol w:w="6771"/>
      </w:tblGrid>
      <w:tr w:rsidR="00CC1E03" w14:paraId="0F36AE06" w14:textId="77777777">
        <w:tblPrEx>
          <w:tblCellMar>
            <w:top w:w="0" w:type="dxa"/>
            <w:bottom w:w="0" w:type="dxa"/>
          </w:tblCellMar>
        </w:tblPrEx>
        <w:trPr>
          <w:cantSplit/>
          <w:tblHeader/>
        </w:trPr>
        <w:tc>
          <w:tcPr>
            <w:tcW w:w="2589" w:type="dxa"/>
            <w:shd w:val="clear" w:color="auto" w:fill="EFF4FB"/>
            <w:tcMar>
              <w:top w:w="45" w:type="dxa"/>
              <w:left w:w="95" w:type="dxa"/>
              <w:bottom w:w="45" w:type="dxa"/>
              <w:right w:w="95" w:type="dxa"/>
            </w:tcMar>
          </w:tcPr>
          <w:p w14:paraId="0F36AE04" w14:textId="77777777" w:rsidR="00CC1E03" w:rsidRDefault="00166D53">
            <w:pPr>
              <w:spacing w:line="214" w:lineRule="auto"/>
            </w:pPr>
            <w:r>
              <w:rPr>
                <w:b/>
                <w:bCs/>
                <w:sz w:val="17"/>
                <w:szCs w:val="17"/>
              </w:rPr>
              <w:t>Question</w:t>
            </w:r>
          </w:p>
        </w:tc>
        <w:tc>
          <w:tcPr>
            <w:tcW w:w="6771" w:type="dxa"/>
            <w:shd w:val="clear" w:color="auto" w:fill="EFF4FB"/>
            <w:tcMar>
              <w:top w:w="45" w:type="dxa"/>
              <w:left w:w="95" w:type="dxa"/>
              <w:bottom w:w="45" w:type="dxa"/>
              <w:right w:w="95" w:type="dxa"/>
            </w:tcMar>
          </w:tcPr>
          <w:p w14:paraId="0F36AE05" w14:textId="77777777" w:rsidR="00CC1E03" w:rsidRDefault="00166D53">
            <w:pPr>
              <w:spacing w:line="214" w:lineRule="auto"/>
            </w:pPr>
            <w:r>
              <w:rPr>
                <w:b/>
                <w:bCs/>
                <w:sz w:val="17"/>
                <w:szCs w:val="17"/>
              </w:rPr>
              <w:t>Answer</w:t>
            </w:r>
          </w:p>
        </w:tc>
      </w:tr>
      <w:tr w:rsidR="00CC1E03" w14:paraId="0F36AE09" w14:textId="77777777">
        <w:tblPrEx>
          <w:tblCellMar>
            <w:top w:w="0" w:type="dxa"/>
            <w:bottom w:w="0" w:type="dxa"/>
          </w:tblCellMar>
        </w:tblPrEx>
        <w:trPr>
          <w:cantSplit/>
        </w:trPr>
        <w:tc>
          <w:tcPr>
            <w:tcW w:w="2589" w:type="dxa"/>
            <w:tcMar>
              <w:top w:w="45" w:type="dxa"/>
              <w:left w:w="95" w:type="dxa"/>
              <w:bottom w:w="45" w:type="dxa"/>
              <w:right w:w="95" w:type="dxa"/>
            </w:tcMar>
          </w:tcPr>
          <w:p w14:paraId="0F36AE07" w14:textId="77777777" w:rsidR="00CC1E03" w:rsidRDefault="00166D53">
            <w:pPr>
              <w:spacing w:line="214" w:lineRule="auto"/>
            </w:pPr>
            <w:r>
              <w:rPr>
                <w:sz w:val="17"/>
                <w:szCs w:val="17"/>
              </w:rPr>
              <w:t>What if it is used twice?</w:t>
            </w:r>
          </w:p>
        </w:tc>
        <w:tc>
          <w:tcPr>
            <w:tcW w:w="6771" w:type="dxa"/>
            <w:tcMar>
              <w:top w:w="45" w:type="dxa"/>
              <w:left w:w="95" w:type="dxa"/>
              <w:bottom w:w="45" w:type="dxa"/>
              <w:right w:w="95" w:type="dxa"/>
            </w:tcMar>
          </w:tcPr>
          <w:p w14:paraId="0F36AE08" w14:textId="77777777" w:rsidR="00CC1E03" w:rsidRDefault="00166D53">
            <w:pPr>
              <w:spacing w:line="214" w:lineRule="auto"/>
            </w:pPr>
            <w:r>
              <w:rPr>
                <w:sz w:val="17"/>
                <w:szCs w:val="17"/>
              </w:rPr>
              <w:t>Acceptance sets the status to accepted. A second attempt finds nothing pending.</w:t>
            </w:r>
          </w:p>
        </w:tc>
      </w:tr>
      <w:tr w:rsidR="00CC1E03" w14:paraId="0F36AE0C" w14:textId="77777777">
        <w:tblPrEx>
          <w:tblCellMar>
            <w:top w:w="0" w:type="dxa"/>
            <w:bottom w:w="0" w:type="dxa"/>
          </w:tblCellMar>
        </w:tblPrEx>
        <w:trPr>
          <w:cantSplit/>
        </w:trPr>
        <w:tc>
          <w:tcPr>
            <w:tcW w:w="2589" w:type="dxa"/>
            <w:tcMar>
              <w:top w:w="45" w:type="dxa"/>
              <w:left w:w="95" w:type="dxa"/>
              <w:bottom w:w="45" w:type="dxa"/>
              <w:right w:w="95" w:type="dxa"/>
            </w:tcMar>
          </w:tcPr>
          <w:p w14:paraId="0F36AE0A" w14:textId="77777777" w:rsidR="00CC1E03" w:rsidRDefault="00166D53">
            <w:pPr>
              <w:spacing w:line="214" w:lineRule="auto"/>
            </w:pPr>
            <w:r>
              <w:rPr>
                <w:sz w:val="17"/>
                <w:szCs w:val="17"/>
              </w:rPr>
              <w:t>What if it has expired?</w:t>
            </w:r>
          </w:p>
        </w:tc>
        <w:tc>
          <w:tcPr>
            <w:tcW w:w="6771" w:type="dxa"/>
            <w:tcMar>
              <w:top w:w="45" w:type="dxa"/>
              <w:left w:w="95" w:type="dxa"/>
              <w:bottom w:w="45" w:type="dxa"/>
              <w:right w:w="95" w:type="dxa"/>
            </w:tcMar>
          </w:tcPr>
          <w:p w14:paraId="0F36AE0B" w14:textId="77777777" w:rsidR="00CC1E03" w:rsidRDefault="00166D53">
            <w:pPr>
              <w:spacing w:line="214" w:lineRule="auto"/>
            </w:pPr>
            <w:r>
              <w:rPr>
                <w:sz w:val="17"/>
                <w:szCs w:val="17"/>
              </w:rPr>
              <w:t>24-hour expiry, checked on acceptance. Expired ones show as such with a Resend button.</w:t>
            </w:r>
          </w:p>
        </w:tc>
      </w:tr>
      <w:tr w:rsidR="00CC1E03" w14:paraId="0F36AE0F" w14:textId="77777777">
        <w:tblPrEx>
          <w:tblCellMar>
            <w:top w:w="0" w:type="dxa"/>
            <w:bottom w:w="0" w:type="dxa"/>
          </w:tblCellMar>
        </w:tblPrEx>
        <w:trPr>
          <w:cantSplit/>
        </w:trPr>
        <w:tc>
          <w:tcPr>
            <w:tcW w:w="2589" w:type="dxa"/>
            <w:tcMar>
              <w:top w:w="45" w:type="dxa"/>
              <w:left w:w="95" w:type="dxa"/>
              <w:bottom w:w="45" w:type="dxa"/>
              <w:right w:w="95" w:type="dxa"/>
            </w:tcMar>
          </w:tcPr>
          <w:p w14:paraId="0F36AE0D" w14:textId="77777777" w:rsidR="00CC1E03" w:rsidRDefault="00166D53">
            <w:pPr>
              <w:spacing w:line="214" w:lineRule="auto"/>
            </w:pPr>
            <w:r>
              <w:rPr>
                <w:sz w:val="17"/>
                <w:szCs w:val="17"/>
              </w:rPr>
              <w:t>What if the owner revoked it?</w:t>
            </w:r>
          </w:p>
        </w:tc>
        <w:tc>
          <w:tcPr>
            <w:tcW w:w="6771" w:type="dxa"/>
            <w:tcMar>
              <w:top w:w="45" w:type="dxa"/>
              <w:left w:w="95" w:type="dxa"/>
              <w:bottom w:w="45" w:type="dxa"/>
              <w:right w:w="95" w:type="dxa"/>
            </w:tcMar>
          </w:tcPr>
          <w:p w14:paraId="0F36AE0E" w14:textId="77777777" w:rsidR="00CC1E03" w:rsidRDefault="00166D53">
            <w:pPr>
              <w:spacing w:line="214" w:lineRule="auto"/>
            </w:pPr>
            <w:r>
              <w:rPr>
                <w:sz w:val="17"/>
                <w:szCs w:val="17"/>
              </w:rPr>
              <w:t>Status becomes revoked; it is no longer pending, so it cannot be accepted.</w:t>
            </w:r>
          </w:p>
        </w:tc>
      </w:tr>
      <w:tr w:rsidR="00CC1E03" w14:paraId="0F36AE12" w14:textId="77777777">
        <w:tblPrEx>
          <w:tblCellMar>
            <w:top w:w="0" w:type="dxa"/>
            <w:bottom w:w="0" w:type="dxa"/>
          </w:tblCellMar>
        </w:tblPrEx>
        <w:trPr>
          <w:cantSplit/>
        </w:trPr>
        <w:tc>
          <w:tcPr>
            <w:tcW w:w="2589" w:type="dxa"/>
            <w:tcMar>
              <w:top w:w="45" w:type="dxa"/>
              <w:left w:w="95" w:type="dxa"/>
              <w:bottom w:w="45" w:type="dxa"/>
              <w:right w:w="95" w:type="dxa"/>
            </w:tcMar>
          </w:tcPr>
          <w:p w14:paraId="0F36AE10" w14:textId="77777777" w:rsidR="00CC1E03" w:rsidRDefault="00166D53">
            <w:pPr>
              <w:spacing w:line="214" w:lineRule="auto"/>
            </w:pPr>
            <w:r>
              <w:rPr>
                <w:sz w:val="17"/>
                <w:szCs w:val="17"/>
              </w:rPr>
              <w:t>What if they are already a member?</w:t>
            </w:r>
          </w:p>
        </w:tc>
        <w:tc>
          <w:tcPr>
            <w:tcW w:w="6771" w:type="dxa"/>
            <w:tcMar>
              <w:top w:w="45" w:type="dxa"/>
              <w:left w:w="95" w:type="dxa"/>
              <w:bottom w:w="45" w:type="dxa"/>
              <w:right w:w="95" w:type="dxa"/>
            </w:tcMar>
          </w:tcPr>
          <w:p w14:paraId="0F36AE11" w14:textId="77777777" w:rsidR="00CC1E03" w:rsidRDefault="00166D53">
            <w:pPr>
              <w:spacing w:line="214" w:lineRule="auto"/>
            </w:pPr>
            <w:r>
              <w:rPr>
                <w:sz w:val="17"/>
                <w:szCs w:val="17"/>
              </w:rPr>
              <w:t>Refused at invitation time with a plain message, rather than creating one that could never be used.</w:t>
            </w:r>
          </w:p>
        </w:tc>
      </w:tr>
      <w:tr w:rsidR="00CC1E03" w14:paraId="0F36AE15" w14:textId="77777777">
        <w:tblPrEx>
          <w:tblCellMar>
            <w:top w:w="0" w:type="dxa"/>
            <w:bottom w:w="0" w:type="dxa"/>
          </w:tblCellMar>
        </w:tblPrEx>
        <w:trPr>
          <w:cantSplit/>
        </w:trPr>
        <w:tc>
          <w:tcPr>
            <w:tcW w:w="2589" w:type="dxa"/>
            <w:tcMar>
              <w:top w:w="45" w:type="dxa"/>
              <w:left w:w="95" w:type="dxa"/>
              <w:bottom w:w="45" w:type="dxa"/>
              <w:right w:w="95" w:type="dxa"/>
            </w:tcMar>
          </w:tcPr>
          <w:p w14:paraId="0F36AE13" w14:textId="77777777" w:rsidR="00CC1E03" w:rsidRDefault="00166D53">
            <w:pPr>
              <w:spacing w:line="214" w:lineRule="auto"/>
            </w:pPr>
            <w:r>
              <w:rPr>
                <w:sz w:val="17"/>
                <w:szCs w:val="17"/>
              </w:rPr>
              <w:t>Two invitations to the same person?</w:t>
            </w:r>
          </w:p>
        </w:tc>
        <w:tc>
          <w:tcPr>
            <w:tcW w:w="6771" w:type="dxa"/>
            <w:tcMar>
              <w:top w:w="45" w:type="dxa"/>
              <w:left w:w="95" w:type="dxa"/>
              <w:bottom w:w="45" w:type="dxa"/>
              <w:right w:w="95" w:type="dxa"/>
            </w:tcMar>
          </w:tcPr>
          <w:p w14:paraId="0F36AE14" w14:textId="77777777" w:rsidR="00CC1E03" w:rsidRDefault="00166D53">
            <w:pPr>
              <w:spacing w:line="214" w:lineRule="auto"/>
            </w:pPr>
            <w:r>
              <w:rPr>
                <w:sz w:val="17"/>
                <w:szCs w:val="17"/>
              </w:rPr>
              <w:t>A partial unique index on pending invitations makes a second one impossible.</w:t>
            </w:r>
          </w:p>
        </w:tc>
      </w:tr>
      <w:tr w:rsidR="00CC1E03" w14:paraId="0F36AE18" w14:textId="77777777">
        <w:tblPrEx>
          <w:tblCellMar>
            <w:top w:w="0" w:type="dxa"/>
            <w:bottom w:w="0" w:type="dxa"/>
          </w:tblCellMar>
        </w:tblPrEx>
        <w:trPr>
          <w:cantSplit/>
        </w:trPr>
        <w:tc>
          <w:tcPr>
            <w:tcW w:w="2589" w:type="dxa"/>
            <w:tcMar>
              <w:top w:w="45" w:type="dxa"/>
              <w:left w:w="95" w:type="dxa"/>
              <w:bottom w:w="45" w:type="dxa"/>
              <w:right w:w="95" w:type="dxa"/>
            </w:tcMar>
          </w:tcPr>
          <w:p w14:paraId="0F36AE16" w14:textId="77777777" w:rsidR="00CC1E03" w:rsidRDefault="00166D53">
            <w:pPr>
              <w:spacing w:line="214" w:lineRule="auto"/>
            </w:pPr>
            <w:r>
              <w:rPr>
                <w:sz w:val="17"/>
                <w:szCs w:val="17"/>
              </w:rPr>
              <w:t>Someone edits the id in the URL?</w:t>
            </w:r>
          </w:p>
        </w:tc>
        <w:tc>
          <w:tcPr>
            <w:tcW w:w="6771" w:type="dxa"/>
            <w:tcMar>
              <w:top w:w="45" w:type="dxa"/>
              <w:left w:w="95" w:type="dxa"/>
              <w:bottom w:w="45" w:type="dxa"/>
              <w:right w:w="95" w:type="dxa"/>
            </w:tcMar>
          </w:tcPr>
          <w:p w14:paraId="0F36AE17" w14:textId="77777777" w:rsidR="00CC1E03" w:rsidRDefault="00166D53">
            <w:pPr>
              <w:spacing w:line="214" w:lineRule="auto"/>
            </w:pPr>
            <w:r>
              <w:rPr>
                <w:sz w:val="17"/>
                <w:szCs w:val="17"/>
              </w:rPr>
              <w:t>The lookup is scoped to their own email address, so another invitation simply does not resolve.</w:t>
            </w:r>
          </w:p>
        </w:tc>
      </w:tr>
    </w:tbl>
    <w:p w14:paraId="0F36AE19" w14:textId="77777777" w:rsidR="00CC1E03" w:rsidRDefault="00166D53">
      <w:pPr>
        <w:spacing w:after="74" w:line="242" w:lineRule="auto"/>
      </w:pPr>
      <w:r>
        <w:rPr>
          <w:b/>
          <w:bCs/>
          <w:sz w:val="19"/>
          <w:szCs w:val="19"/>
        </w:rPr>
        <w:t>RECOMMENDED / FUTURE:</w:t>
      </w:r>
      <w:r>
        <w:rPr>
          <w:sz w:val="19"/>
          <w:szCs w:val="19"/>
        </w:rPr>
        <w:t xml:space="preserve"> notifying a member when they are removed or their role changes — today they simply see different buttons. And an audit log of who changed what, which matters more now that budgets have several members.</w:t>
      </w:r>
    </w:p>
    <w:p w14:paraId="0F36AE1A" w14:textId="77777777" w:rsidR="00CC1E03" w:rsidRDefault="00166D53">
      <w:pPr>
        <w:pStyle w:val="Heading2"/>
        <w:spacing w:before="125" w:after="55"/>
      </w:pPr>
      <w:bookmarkStart w:id="65" w:name="_Toc238019852"/>
      <w:r>
        <w:rPr>
          <w:b/>
          <w:bCs/>
          <w:color w:val="1D4ED8"/>
          <w:sz w:val="21"/>
          <w:szCs w:val="21"/>
        </w:rPr>
        <w:t>10.3 Household isolation — the property that matters most</w:t>
      </w:r>
      <w:bookmarkEnd w:id="65"/>
    </w:p>
    <w:p w14:paraId="0F36AE1B" w14:textId="77777777" w:rsidR="00CC1E03" w:rsidRDefault="00166D53">
      <w:pPr>
        <w:spacing w:after="74" w:line="242" w:lineRule="auto"/>
      </w:pPr>
      <w:r>
        <w:rPr>
          <w:sz w:val="19"/>
          <w:szCs w:val="19"/>
        </w:rPr>
        <w:t xml:space="preserve">Everything financial is owned by a household, and every read filters on household_id. The identifier comes from </w:t>
      </w:r>
      <w:r>
        <w:rPr>
          <w:b/>
          <w:bCs/>
          <w:sz w:val="19"/>
          <w:szCs w:val="19"/>
        </w:rPr>
        <w:t>the server's own resolution of your session</w:t>
      </w:r>
      <w:r>
        <w:rPr>
          <w:sz w:val="19"/>
          <w:szCs w:val="19"/>
        </w:rPr>
        <w:t>, never from the request. There is no form field, query parameter or hidden input anywhere that names a household for a financial write.</w:t>
      </w:r>
    </w:p>
    <w:p w14:paraId="0F36AE1C" w14:textId="77777777" w:rsidR="00CC1E03" w:rsidRDefault="00166D53">
      <w:pPr>
        <w:spacing w:after="74" w:line="242" w:lineRule="auto"/>
      </w:pPr>
      <w:r>
        <w:rPr>
          <w:sz w:val="19"/>
          <w:szCs w:val="19"/>
        </w:rPr>
        <w:t xml:space="preserve">The strongest form of this is a small named type carrying both identifiers together — which household owns the data, and which person is acting. Both are numbers; passing them the wrong way round would compile perfectly and show one household another's money. Wrapping them in a named type with labelled fields means the compiler rejects the mistake. </w:t>
      </w:r>
      <w:r>
        <w:rPr>
          <w:b/>
          <w:bCs/>
          <w:sz w:val="19"/>
          <w:szCs w:val="19"/>
        </w:rPr>
        <w:t>52 store methods</w:t>
      </w:r>
      <w:r>
        <w:rPr>
          <w:sz w:val="19"/>
          <w:szCs w:val="19"/>
        </w:rPr>
        <w:t xml:space="preserve"> take it.</w:t>
      </w:r>
    </w:p>
    <w:p w14:paraId="0F36AE1D"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If asked "how would you prevent cross-household access?":  </w:t>
      </w:r>
      <w:r>
        <w:rPr>
          <w:sz w:val="18"/>
          <w:szCs w:val="18"/>
        </w:rPr>
        <w:t>give three layers. One: ownership is resolved from the session, so it cannot be supplied. Two: every query carries the household id, so a guessed row id affects zero rows instead of somebody else's. Three: a type that makes the two identifiers impossible to swap. Then add that tests assert it — a second household attempting to read, edit, delete, attach a receipt or discard one all return "not found".</w:t>
      </w:r>
    </w:p>
    <w:p w14:paraId="0F36AE1E" w14:textId="77777777" w:rsidR="00CC1E03" w:rsidRDefault="00166D53">
      <w:pPr>
        <w:pStyle w:val="Heading2"/>
        <w:spacing w:before="125" w:after="55"/>
      </w:pPr>
      <w:bookmarkStart w:id="66" w:name="_Toc238019853"/>
      <w:r>
        <w:rPr>
          <w:b/>
          <w:bCs/>
          <w:color w:val="1D4ED8"/>
          <w:sz w:val="21"/>
          <w:szCs w:val="21"/>
        </w:rPr>
        <w:t>10.4 Notifications</w:t>
      </w:r>
      <w:bookmarkEnd w:id="66"/>
    </w:p>
    <w:p w14:paraId="0F36AE1F" w14:textId="77777777" w:rsidR="00CC1E03" w:rsidRDefault="00166D53">
      <w:pPr>
        <w:spacing w:after="74" w:line="242" w:lineRule="auto"/>
      </w:pPr>
      <w:r>
        <w:rPr>
          <w:b/>
          <w:bCs/>
          <w:sz w:val="19"/>
          <w:szCs w:val="19"/>
        </w:rPr>
        <w:t>What a notification is here:</w:t>
      </w:r>
      <w:r>
        <w:rPr>
          <w:sz w:val="19"/>
          <w:szCs w:val="19"/>
        </w:rPr>
        <w:t xml:space="preserve"> a short message for one person, produced by something that happened when they were not necessarily looking — a receipt finished processing, or failed.</w:t>
      </w:r>
    </w:p>
    <w:p w14:paraId="0F36AE20" w14:textId="77777777" w:rsidR="00CC1E03" w:rsidRDefault="00166D53">
      <w:pPr>
        <w:spacing w:after="74" w:line="242" w:lineRule="auto"/>
      </w:pPr>
      <w:r>
        <w:rPr>
          <w:b/>
          <w:bCs/>
          <w:sz w:val="19"/>
          <w:szCs w:val="19"/>
        </w:rPr>
        <w:t>Why it is a database row.</w:t>
      </w:r>
      <w:r>
        <w:rPr>
          <w:sz w:val="19"/>
          <w:szCs w:val="19"/>
        </w:rPr>
        <w:t xml:space="preserve"> This is worth stating as three separate arguments, because interviewers ask it as one question:</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191"/>
        <w:gridCol w:w="7169"/>
      </w:tblGrid>
      <w:tr w:rsidR="00CC1E03" w14:paraId="0F36AE23" w14:textId="77777777">
        <w:tblPrEx>
          <w:tblCellMar>
            <w:top w:w="0" w:type="dxa"/>
            <w:bottom w:w="0" w:type="dxa"/>
          </w:tblCellMar>
        </w:tblPrEx>
        <w:trPr>
          <w:cantSplit/>
          <w:tblHeader/>
        </w:trPr>
        <w:tc>
          <w:tcPr>
            <w:tcW w:w="2191" w:type="dxa"/>
            <w:shd w:val="clear" w:color="auto" w:fill="EFF4FB"/>
            <w:tcMar>
              <w:top w:w="45" w:type="dxa"/>
              <w:left w:w="95" w:type="dxa"/>
              <w:bottom w:w="45" w:type="dxa"/>
              <w:right w:w="95" w:type="dxa"/>
            </w:tcMar>
          </w:tcPr>
          <w:p w14:paraId="0F36AE21" w14:textId="77777777" w:rsidR="00CC1E03" w:rsidRDefault="00166D53">
            <w:pPr>
              <w:spacing w:line="214" w:lineRule="auto"/>
            </w:pPr>
            <w:r>
              <w:rPr>
                <w:b/>
                <w:bCs/>
                <w:sz w:val="17"/>
                <w:szCs w:val="17"/>
              </w:rPr>
              <w:lastRenderedPageBreak/>
              <w:t>Where it could live</w:t>
            </w:r>
          </w:p>
        </w:tc>
        <w:tc>
          <w:tcPr>
            <w:tcW w:w="7169" w:type="dxa"/>
            <w:shd w:val="clear" w:color="auto" w:fill="EFF4FB"/>
            <w:tcMar>
              <w:top w:w="45" w:type="dxa"/>
              <w:left w:w="95" w:type="dxa"/>
              <w:bottom w:w="45" w:type="dxa"/>
              <w:right w:w="95" w:type="dxa"/>
            </w:tcMar>
          </w:tcPr>
          <w:p w14:paraId="0F36AE22" w14:textId="77777777" w:rsidR="00CC1E03" w:rsidRDefault="00166D53">
            <w:pPr>
              <w:spacing w:line="214" w:lineRule="auto"/>
            </w:pPr>
            <w:r>
              <w:rPr>
                <w:b/>
                <w:bCs/>
                <w:sz w:val="17"/>
                <w:szCs w:val="17"/>
              </w:rPr>
              <w:t>Why that fails</w:t>
            </w:r>
          </w:p>
        </w:tc>
      </w:tr>
      <w:tr w:rsidR="00CC1E03" w14:paraId="0F36AE26" w14:textId="77777777">
        <w:tblPrEx>
          <w:tblCellMar>
            <w:top w:w="0" w:type="dxa"/>
            <w:bottom w:w="0" w:type="dxa"/>
          </w:tblCellMar>
        </w:tblPrEx>
        <w:trPr>
          <w:cantSplit/>
        </w:trPr>
        <w:tc>
          <w:tcPr>
            <w:tcW w:w="2191" w:type="dxa"/>
            <w:tcMar>
              <w:top w:w="45" w:type="dxa"/>
              <w:left w:w="95" w:type="dxa"/>
              <w:bottom w:w="45" w:type="dxa"/>
              <w:right w:w="95" w:type="dxa"/>
            </w:tcMar>
          </w:tcPr>
          <w:p w14:paraId="0F36AE24" w14:textId="77777777" w:rsidR="00CC1E03" w:rsidRDefault="00166D53">
            <w:pPr>
              <w:spacing w:line="214" w:lineRule="auto"/>
            </w:pPr>
            <w:r>
              <w:rPr>
                <w:sz w:val="17"/>
                <w:szCs w:val="17"/>
              </w:rPr>
              <w:t>In the browser</w:t>
            </w:r>
          </w:p>
        </w:tc>
        <w:tc>
          <w:tcPr>
            <w:tcW w:w="7169" w:type="dxa"/>
            <w:tcMar>
              <w:top w:w="45" w:type="dxa"/>
              <w:left w:w="95" w:type="dxa"/>
              <w:bottom w:w="45" w:type="dxa"/>
              <w:right w:w="95" w:type="dxa"/>
            </w:tcMar>
          </w:tcPr>
          <w:p w14:paraId="0F36AE25" w14:textId="77777777" w:rsidR="00CC1E03" w:rsidRDefault="00166D53">
            <w:pPr>
              <w:spacing w:line="214" w:lineRule="auto"/>
            </w:pPr>
            <w:r>
              <w:rPr>
                <w:sz w:val="17"/>
                <w:szCs w:val="17"/>
              </w:rPr>
              <w:t>Cleared by a refresh, invisible on another device, and lost entirely if the tab is closed.</w:t>
            </w:r>
          </w:p>
        </w:tc>
      </w:tr>
      <w:tr w:rsidR="00CC1E03" w14:paraId="0F36AE29" w14:textId="77777777">
        <w:tblPrEx>
          <w:tblCellMar>
            <w:top w:w="0" w:type="dxa"/>
            <w:bottom w:w="0" w:type="dxa"/>
          </w:tblCellMar>
        </w:tblPrEx>
        <w:trPr>
          <w:cantSplit/>
        </w:trPr>
        <w:tc>
          <w:tcPr>
            <w:tcW w:w="2191" w:type="dxa"/>
            <w:tcMar>
              <w:top w:w="45" w:type="dxa"/>
              <w:left w:w="95" w:type="dxa"/>
              <w:bottom w:w="45" w:type="dxa"/>
              <w:right w:w="95" w:type="dxa"/>
            </w:tcMar>
          </w:tcPr>
          <w:p w14:paraId="0F36AE27" w14:textId="77777777" w:rsidR="00CC1E03" w:rsidRDefault="00166D53">
            <w:pPr>
              <w:spacing w:line="214" w:lineRule="auto"/>
            </w:pPr>
            <w:r>
              <w:rPr>
                <w:sz w:val="17"/>
                <w:szCs w:val="17"/>
              </w:rPr>
              <w:t>In the session</w:t>
            </w:r>
          </w:p>
        </w:tc>
        <w:tc>
          <w:tcPr>
            <w:tcW w:w="7169" w:type="dxa"/>
            <w:tcMar>
              <w:top w:w="45" w:type="dxa"/>
              <w:left w:w="95" w:type="dxa"/>
              <w:bottom w:w="45" w:type="dxa"/>
              <w:right w:w="95" w:type="dxa"/>
            </w:tcMar>
          </w:tcPr>
          <w:p w14:paraId="0F36AE28" w14:textId="77777777" w:rsidR="00CC1E03" w:rsidRDefault="00166D53">
            <w:pPr>
              <w:spacing w:line="214" w:lineRule="auto"/>
            </w:pPr>
            <w:r>
              <w:rPr>
                <w:sz w:val="17"/>
                <w:szCs w:val="17"/>
              </w:rPr>
              <w:t>Dies when the session does. The event most worth reporting — something failing while you were away — is exactly the one that would be lost.</w:t>
            </w:r>
          </w:p>
        </w:tc>
      </w:tr>
      <w:tr w:rsidR="00CC1E03" w14:paraId="0F36AE2C" w14:textId="77777777">
        <w:tblPrEx>
          <w:tblCellMar>
            <w:top w:w="0" w:type="dxa"/>
            <w:bottom w:w="0" w:type="dxa"/>
          </w:tblCellMar>
        </w:tblPrEx>
        <w:trPr>
          <w:cantSplit/>
        </w:trPr>
        <w:tc>
          <w:tcPr>
            <w:tcW w:w="2191" w:type="dxa"/>
            <w:tcMar>
              <w:top w:w="45" w:type="dxa"/>
              <w:left w:w="95" w:type="dxa"/>
              <w:bottom w:w="45" w:type="dxa"/>
              <w:right w:w="95" w:type="dxa"/>
            </w:tcMar>
          </w:tcPr>
          <w:p w14:paraId="0F36AE2A" w14:textId="77777777" w:rsidR="00CC1E03" w:rsidRDefault="00166D53">
            <w:pPr>
              <w:spacing w:line="214" w:lineRule="auto"/>
            </w:pPr>
            <w:r>
              <w:rPr>
                <w:sz w:val="17"/>
                <w:szCs w:val="17"/>
              </w:rPr>
              <w:t>In a database row</w:t>
            </w:r>
          </w:p>
        </w:tc>
        <w:tc>
          <w:tcPr>
            <w:tcW w:w="7169" w:type="dxa"/>
            <w:tcMar>
              <w:top w:w="45" w:type="dxa"/>
              <w:left w:w="95" w:type="dxa"/>
              <w:bottom w:w="45" w:type="dxa"/>
              <w:right w:w="95" w:type="dxa"/>
            </w:tcMar>
          </w:tcPr>
          <w:p w14:paraId="0F36AE2B" w14:textId="77777777" w:rsidR="00CC1E03" w:rsidRDefault="00166D53">
            <w:pPr>
              <w:spacing w:line="214" w:lineRule="auto"/>
            </w:pPr>
            <w:r>
              <w:rPr>
                <w:sz w:val="17"/>
                <w:szCs w:val="17"/>
              </w:rPr>
              <w:t>Survives logout, restart and device changes, because it is a fact about the account rather than about a browser.</w:t>
            </w:r>
          </w:p>
        </w:tc>
      </w:tr>
    </w:tbl>
    <w:p w14:paraId="0F36AE2D" w14:textId="77777777" w:rsidR="00CC1E03" w:rsidRDefault="00166D53">
      <w:pPr>
        <w:spacing w:after="74" w:line="242" w:lineRule="auto"/>
      </w:pPr>
      <w:r>
        <w:rPr>
          <w:sz w:val="19"/>
          <w:szCs w:val="19"/>
        </w:rPr>
        <w:t>The table holds the recipient, a kind (info, success, error), the text, an optional link, when it was created, and when it was seen. Unseen ones are shown on the next page load; viewing them stamps seen_at</w:t>
      </w:r>
      <w:r>
        <w:rPr>
          <w:sz w:val="19"/>
          <w:szCs w:val="19"/>
        </w:rPr>
        <w:t>. That is what makes "a failure while you were signed out is still waiting for you" true rather than aspirational.</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4381"/>
        <w:gridCol w:w="4979"/>
      </w:tblGrid>
      <w:tr w:rsidR="00CC1E03" w14:paraId="0F36AE30" w14:textId="77777777">
        <w:tblPrEx>
          <w:tblCellMar>
            <w:top w:w="0" w:type="dxa"/>
            <w:bottom w:w="0" w:type="dxa"/>
          </w:tblCellMar>
        </w:tblPrEx>
        <w:trPr>
          <w:cantSplit/>
          <w:tblHeader/>
        </w:trPr>
        <w:tc>
          <w:tcPr>
            <w:tcW w:w="4381" w:type="dxa"/>
            <w:shd w:val="clear" w:color="auto" w:fill="EFF4FB"/>
            <w:tcMar>
              <w:top w:w="45" w:type="dxa"/>
              <w:left w:w="95" w:type="dxa"/>
              <w:bottom w:w="45" w:type="dxa"/>
              <w:right w:w="95" w:type="dxa"/>
            </w:tcMar>
          </w:tcPr>
          <w:p w14:paraId="0F36AE2E" w14:textId="77777777" w:rsidR="00CC1E03" w:rsidRDefault="00166D53">
            <w:pPr>
              <w:spacing w:line="214" w:lineRule="auto"/>
            </w:pPr>
            <w:r>
              <w:rPr>
                <w:b/>
                <w:bCs/>
                <w:sz w:val="17"/>
                <w:szCs w:val="17"/>
              </w:rPr>
              <w:t>Notification</w:t>
            </w:r>
          </w:p>
        </w:tc>
        <w:tc>
          <w:tcPr>
            <w:tcW w:w="4979" w:type="dxa"/>
            <w:shd w:val="clear" w:color="auto" w:fill="EFF4FB"/>
            <w:tcMar>
              <w:top w:w="45" w:type="dxa"/>
              <w:left w:w="95" w:type="dxa"/>
              <w:bottom w:w="45" w:type="dxa"/>
              <w:right w:w="95" w:type="dxa"/>
            </w:tcMar>
          </w:tcPr>
          <w:p w14:paraId="0F36AE2F" w14:textId="77777777" w:rsidR="00CC1E03" w:rsidRDefault="00166D53">
            <w:pPr>
              <w:spacing w:line="214" w:lineRule="auto"/>
            </w:pPr>
            <w:r>
              <w:rPr>
                <w:b/>
                <w:bCs/>
                <w:sz w:val="17"/>
                <w:szCs w:val="17"/>
              </w:rPr>
              <w:t>Status</w:t>
            </w:r>
          </w:p>
        </w:tc>
      </w:tr>
      <w:tr w:rsidR="00CC1E03" w14:paraId="0F36AE33" w14:textId="77777777">
        <w:tblPrEx>
          <w:tblCellMar>
            <w:top w:w="0" w:type="dxa"/>
            <w:bottom w:w="0" w:type="dxa"/>
          </w:tblCellMar>
        </w:tblPrEx>
        <w:trPr>
          <w:cantSplit/>
        </w:trPr>
        <w:tc>
          <w:tcPr>
            <w:tcW w:w="4381" w:type="dxa"/>
            <w:tcMar>
              <w:top w:w="45" w:type="dxa"/>
              <w:left w:w="95" w:type="dxa"/>
              <w:bottom w:w="45" w:type="dxa"/>
              <w:right w:w="95" w:type="dxa"/>
            </w:tcMar>
          </w:tcPr>
          <w:p w14:paraId="0F36AE31" w14:textId="77777777" w:rsidR="00CC1E03" w:rsidRDefault="00166D53">
            <w:pPr>
              <w:spacing w:line="214" w:lineRule="auto"/>
            </w:pPr>
            <w:r>
              <w:rPr>
                <w:sz w:val="17"/>
                <w:szCs w:val="17"/>
              </w:rPr>
              <w:t>Receipt processed into an expense</w:t>
            </w:r>
          </w:p>
        </w:tc>
        <w:tc>
          <w:tcPr>
            <w:tcW w:w="4979" w:type="dxa"/>
            <w:tcMar>
              <w:top w:w="45" w:type="dxa"/>
              <w:left w:w="95" w:type="dxa"/>
              <w:bottom w:w="45" w:type="dxa"/>
              <w:right w:w="95" w:type="dxa"/>
            </w:tcMar>
          </w:tcPr>
          <w:p w14:paraId="0F36AE32" w14:textId="77777777" w:rsidR="00CC1E03" w:rsidRDefault="00166D53">
            <w:pPr>
              <w:spacing w:line="214" w:lineRule="auto"/>
            </w:pPr>
            <w:r>
              <w:rPr>
                <w:sz w:val="17"/>
                <w:szCs w:val="17"/>
              </w:rPr>
              <w:t>IMPLEMENTED — links to the new entry.</w:t>
            </w:r>
          </w:p>
        </w:tc>
      </w:tr>
      <w:tr w:rsidR="00CC1E03" w14:paraId="0F36AE36" w14:textId="77777777">
        <w:tblPrEx>
          <w:tblCellMar>
            <w:top w:w="0" w:type="dxa"/>
            <w:bottom w:w="0" w:type="dxa"/>
          </w:tblCellMar>
        </w:tblPrEx>
        <w:trPr>
          <w:cantSplit/>
        </w:trPr>
        <w:tc>
          <w:tcPr>
            <w:tcW w:w="4381" w:type="dxa"/>
            <w:tcMar>
              <w:top w:w="45" w:type="dxa"/>
              <w:left w:w="95" w:type="dxa"/>
              <w:bottom w:w="45" w:type="dxa"/>
              <w:right w:w="95" w:type="dxa"/>
            </w:tcMar>
          </w:tcPr>
          <w:p w14:paraId="0F36AE34" w14:textId="77777777" w:rsidR="00CC1E03" w:rsidRDefault="00166D53">
            <w:pPr>
              <w:spacing w:line="214" w:lineRule="auto"/>
            </w:pPr>
            <w:r>
              <w:rPr>
                <w:sz w:val="17"/>
                <w:szCs w:val="17"/>
              </w:rPr>
              <w:t>Receipt stored but the amount could not be read</w:t>
            </w:r>
          </w:p>
        </w:tc>
        <w:tc>
          <w:tcPr>
            <w:tcW w:w="4979" w:type="dxa"/>
            <w:tcMar>
              <w:top w:w="45" w:type="dxa"/>
              <w:left w:w="95" w:type="dxa"/>
              <w:bottom w:w="45" w:type="dxa"/>
              <w:right w:w="95" w:type="dxa"/>
            </w:tcMar>
          </w:tcPr>
          <w:p w14:paraId="0F36AE35" w14:textId="77777777" w:rsidR="00CC1E03" w:rsidRDefault="00166D53">
            <w:pPr>
              <w:spacing w:line="214" w:lineRule="auto"/>
            </w:pPr>
            <w:r>
              <w:rPr>
                <w:sz w:val="17"/>
                <w:szCs w:val="17"/>
              </w:rPr>
              <w:t>IMPLEMENTED — links to the form to finish it.</w:t>
            </w:r>
          </w:p>
        </w:tc>
      </w:tr>
      <w:tr w:rsidR="00CC1E03" w14:paraId="0F36AE39" w14:textId="77777777">
        <w:tblPrEx>
          <w:tblCellMar>
            <w:top w:w="0" w:type="dxa"/>
            <w:bottom w:w="0" w:type="dxa"/>
          </w:tblCellMar>
        </w:tblPrEx>
        <w:trPr>
          <w:cantSplit/>
        </w:trPr>
        <w:tc>
          <w:tcPr>
            <w:tcW w:w="4381" w:type="dxa"/>
            <w:tcMar>
              <w:top w:w="45" w:type="dxa"/>
              <w:left w:w="95" w:type="dxa"/>
              <w:bottom w:w="45" w:type="dxa"/>
              <w:right w:w="95" w:type="dxa"/>
            </w:tcMar>
          </w:tcPr>
          <w:p w14:paraId="0F36AE37" w14:textId="77777777" w:rsidR="00CC1E03" w:rsidRDefault="00166D53">
            <w:pPr>
              <w:spacing w:line="214" w:lineRule="auto"/>
            </w:pPr>
            <w:r>
              <w:rPr>
                <w:sz w:val="17"/>
                <w:szCs w:val="17"/>
              </w:rPr>
              <w:t>Receipt failed after three attempts</w:t>
            </w:r>
          </w:p>
        </w:tc>
        <w:tc>
          <w:tcPr>
            <w:tcW w:w="4979" w:type="dxa"/>
            <w:tcMar>
              <w:top w:w="45" w:type="dxa"/>
              <w:left w:w="95" w:type="dxa"/>
              <w:bottom w:w="45" w:type="dxa"/>
              <w:right w:w="95" w:type="dxa"/>
            </w:tcMar>
          </w:tcPr>
          <w:p w14:paraId="0F36AE38" w14:textId="77777777" w:rsidR="00CC1E03" w:rsidRDefault="00166D53">
            <w:pPr>
              <w:spacing w:line="214" w:lineRule="auto"/>
            </w:pPr>
            <w:r>
              <w:rPr>
                <w:sz w:val="17"/>
                <w:szCs w:val="17"/>
              </w:rPr>
              <w:t>IMPLEMENTED.</w:t>
            </w:r>
          </w:p>
        </w:tc>
      </w:tr>
      <w:tr w:rsidR="00CC1E03" w14:paraId="0F36AE3C" w14:textId="77777777">
        <w:tblPrEx>
          <w:tblCellMar>
            <w:top w:w="0" w:type="dxa"/>
            <w:bottom w:w="0" w:type="dxa"/>
          </w:tblCellMar>
        </w:tblPrEx>
        <w:trPr>
          <w:cantSplit/>
        </w:trPr>
        <w:tc>
          <w:tcPr>
            <w:tcW w:w="4381" w:type="dxa"/>
            <w:tcMar>
              <w:top w:w="45" w:type="dxa"/>
              <w:left w:w="95" w:type="dxa"/>
              <w:bottom w:w="45" w:type="dxa"/>
              <w:right w:w="95" w:type="dxa"/>
            </w:tcMar>
          </w:tcPr>
          <w:p w14:paraId="0F36AE3A" w14:textId="77777777" w:rsidR="00CC1E03" w:rsidRDefault="00166D53">
            <w:pPr>
              <w:spacing w:line="214" w:lineRule="auto"/>
            </w:pPr>
            <w:r>
              <w:rPr>
                <w:sz w:val="17"/>
                <w:szCs w:val="17"/>
              </w:rPr>
              <w:t>Invitation waiting for you</w:t>
            </w:r>
          </w:p>
        </w:tc>
        <w:tc>
          <w:tcPr>
            <w:tcW w:w="4979" w:type="dxa"/>
            <w:tcMar>
              <w:top w:w="45" w:type="dxa"/>
              <w:left w:w="95" w:type="dxa"/>
              <w:bottom w:w="45" w:type="dxa"/>
              <w:right w:w="95" w:type="dxa"/>
            </w:tcMar>
          </w:tcPr>
          <w:p w14:paraId="0F36AE3B" w14:textId="77777777" w:rsidR="00CC1E03" w:rsidRDefault="00166D53">
            <w:pPr>
              <w:spacing w:line="214" w:lineRule="auto"/>
            </w:pPr>
            <w:r>
              <w:rPr>
                <w:sz w:val="17"/>
                <w:szCs w:val="17"/>
              </w:rPr>
              <w:t>IMPLEMENTED, as a banner on the household page rather than a notification row.</w:t>
            </w:r>
          </w:p>
        </w:tc>
      </w:tr>
      <w:tr w:rsidR="00CC1E03" w14:paraId="0F36AE3F" w14:textId="77777777">
        <w:tblPrEx>
          <w:tblCellMar>
            <w:top w:w="0" w:type="dxa"/>
            <w:bottom w:w="0" w:type="dxa"/>
          </w:tblCellMar>
        </w:tblPrEx>
        <w:trPr>
          <w:cantSplit/>
        </w:trPr>
        <w:tc>
          <w:tcPr>
            <w:tcW w:w="4381" w:type="dxa"/>
            <w:tcMar>
              <w:top w:w="45" w:type="dxa"/>
              <w:left w:w="95" w:type="dxa"/>
              <w:bottom w:w="45" w:type="dxa"/>
              <w:right w:w="95" w:type="dxa"/>
            </w:tcMar>
          </w:tcPr>
          <w:p w14:paraId="0F36AE3D" w14:textId="77777777" w:rsidR="00CC1E03" w:rsidRDefault="00166D53">
            <w:pPr>
              <w:spacing w:line="214" w:lineRule="auto"/>
            </w:pPr>
            <w:r>
              <w:rPr>
                <w:sz w:val="17"/>
                <w:szCs w:val="17"/>
              </w:rPr>
              <w:t>Invitation accepted / declined</w:t>
            </w:r>
          </w:p>
        </w:tc>
        <w:tc>
          <w:tcPr>
            <w:tcW w:w="4979" w:type="dxa"/>
            <w:tcMar>
              <w:top w:w="45" w:type="dxa"/>
              <w:left w:w="95" w:type="dxa"/>
              <w:bottom w:w="45" w:type="dxa"/>
              <w:right w:w="95" w:type="dxa"/>
            </w:tcMar>
          </w:tcPr>
          <w:p w14:paraId="0F36AE3E" w14:textId="77777777" w:rsidR="00CC1E03" w:rsidRDefault="00166D53">
            <w:pPr>
              <w:spacing w:line="214" w:lineRule="auto"/>
            </w:pPr>
            <w:r>
              <w:rPr>
                <w:sz w:val="17"/>
                <w:szCs w:val="17"/>
              </w:rPr>
              <w:t>RECOMMENDED — the owner is not told today.</w:t>
            </w:r>
          </w:p>
        </w:tc>
      </w:tr>
      <w:tr w:rsidR="00CC1E03" w14:paraId="0F36AE42" w14:textId="77777777">
        <w:tblPrEx>
          <w:tblCellMar>
            <w:top w:w="0" w:type="dxa"/>
            <w:bottom w:w="0" w:type="dxa"/>
          </w:tblCellMar>
        </w:tblPrEx>
        <w:trPr>
          <w:cantSplit/>
        </w:trPr>
        <w:tc>
          <w:tcPr>
            <w:tcW w:w="4381" w:type="dxa"/>
            <w:tcMar>
              <w:top w:w="45" w:type="dxa"/>
              <w:left w:w="95" w:type="dxa"/>
              <w:bottom w:w="45" w:type="dxa"/>
              <w:right w:w="95" w:type="dxa"/>
            </w:tcMar>
          </w:tcPr>
          <w:p w14:paraId="0F36AE40" w14:textId="77777777" w:rsidR="00CC1E03" w:rsidRDefault="00166D53">
            <w:pPr>
              <w:spacing w:line="214" w:lineRule="auto"/>
            </w:pPr>
            <w:r>
              <w:rPr>
                <w:sz w:val="17"/>
                <w:szCs w:val="17"/>
              </w:rPr>
              <w:t>Removed from a household, or role changed</w:t>
            </w:r>
          </w:p>
        </w:tc>
        <w:tc>
          <w:tcPr>
            <w:tcW w:w="4979" w:type="dxa"/>
            <w:tcMar>
              <w:top w:w="45" w:type="dxa"/>
              <w:left w:w="95" w:type="dxa"/>
              <w:bottom w:w="45" w:type="dxa"/>
              <w:right w:w="95" w:type="dxa"/>
            </w:tcMar>
          </w:tcPr>
          <w:p w14:paraId="0F36AE41" w14:textId="77777777" w:rsidR="00CC1E03" w:rsidRDefault="00166D53">
            <w:pPr>
              <w:spacing w:line="214" w:lineRule="auto"/>
            </w:pPr>
            <w:r>
              <w:rPr>
                <w:sz w:val="17"/>
                <w:szCs w:val="17"/>
              </w:rPr>
              <w:t>RECOMMENDED.</w:t>
            </w:r>
          </w:p>
        </w:tc>
      </w:tr>
      <w:tr w:rsidR="00CC1E03" w14:paraId="0F36AE45" w14:textId="77777777">
        <w:tblPrEx>
          <w:tblCellMar>
            <w:top w:w="0" w:type="dxa"/>
            <w:bottom w:w="0" w:type="dxa"/>
          </w:tblCellMar>
        </w:tblPrEx>
        <w:trPr>
          <w:cantSplit/>
        </w:trPr>
        <w:tc>
          <w:tcPr>
            <w:tcW w:w="4381" w:type="dxa"/>
            <w:tcMar>
              <w:top w:w="45" w:type="dxa"/>
              <w:left w:w="95" w:type="dxa"/>
              <w:bottom w:w="45" w:type="dxa"/>
              <w:right w:w="95" w:type="dxa"/>
            </w:tcMar>
          </w:tcPr>
          <w:p w14:paraId="0F36AE43" w14:textId="77777777" w:rsidR="00CC1E03" w:rsidRDefault="00166D53">
            <w:pPr>
              <w:spacing w:line="214" w:lineRule="auto"/>
            </w:pPr>
            <w:r>
              <w:rPr>
                <w:sz w:val="17"/>
                <w:szCs w:val="17"/>
              </w:rPr>
              <w:t>Email delivery failed</w:t>
            </w:r>
          </w:p>
        </w:tc>
        <w:tc>
          <w:tcPr>
            <w:tcW w:w="4979" w:type="dxa"/>
            <w:tcMar>
              <w:top w:w="45" w:type="dxa"/>
              <w:left w:w="95" w:type="dxa"/>
              <w:bottom w:w="45" w:type="dxa"/>
              <w:right w:w="95" w:type="dxa"/>
            </w:tcMar>
          </w:tcPr>
          <w:p w14:paraId="0F36AE44" w14:textId="77777777" w:rsidR="00CC1E03" w:rsidRDefault="00166D53">
            <w:pPr>
              <w:spacing w:line="214" w:lineRule="auto"/>
            </w:pPr>
            <w:r>
              <w:rPr>
                <w:sz w:val="17"/>
                <w:szCs w:val="17"/>
              </w:rPr>
              <w:t>Reported to the person who acted, on the page, at the time. Not stored.</w:t>
            </w:r>
          </w:p>
        </w:tc>
      </w:tr>
      <w:tr w:rsidR="00CC1E03" w14:paraId="0F36AE48" w14:textId="77777777">
        <w:tblPrEx>
          <w:tblCellMar>
            <w:top w:w="0" w:type="dxa"/>
            <w:bottom w:w="0" w:type="dxa"/>
          </w:tblCellMar>
        </w:tblPrEx>
        <w:trPr>
          <w:cantSplit/>
        </w:trPr>
        <w:tc>
          <w:tcPr>
            <w:tcW w:w="4381" w:type="dxa"/>
            <w:tcMar>
              <w:top w:w="45" w:type="dxa"/>
              <w:left w:w="95" w:type="dxa"/>
              <w:bottom w:w="45" w:type="dxa"/>
              <w:right w:w="95" w:type="dxa"/>
            </w:tcMar>
          </w:tcPr>
          <w:p w14:paraId="0F36AE46" w14:textId="77777777" w:rsidR="00CC1E03" w:rsidRDefault="00166D53">
            <w:pPr>
              <w:spacing w:line="214" w:lineRule="auto"/>
            </w:pPr>
            <w:r>
              <w:rPr>
                <w:sz w:val="17"/>
                <w:szCs w:val="17"/>
              </w:rPr>
              <w:t>Budget or recurring-bill warnings</w:t>
            </w:r>
          </w:p>
        </w:tc>
        <w:tc>
          <w:tcPr>
            <w:tcW w:w="4979" w:type="dxa"/>
            <w:tcMar>
              <w:top w:w="45" w:type="dxa"/>
              <w:left w:w="95" w:type="dxa"/>
              <w:bottom w:w="45" w:type="dxa"/>
              <w:right w:w="95" w:type="dxa"/>
            </w:tcMar>
          </w:tcPr>
          <w:p w14:paraId="0F36AE47" w14:textId="77777777" w:rsidR="00CC1E03" w:rsidRDefault="00166D53">
            <w:pPr>
              <w:spacing w:line="214" w:lineRule="auto"/>
            </w:pPr>
            <w:r>
              <w:rPr>
                <w:sz w:val="17"/>
                <w:szCs w:val="17"/>
              </w:rPr>
              <w:t>Shown on the dashboard as state, not as notifications.</w:t>
            </w:r>
          </w:p>
        </w:tc>
      </w:tr>
    </w:tbl>
    <w:p w14:paraId="0F36AE49" w14:textId="77777777" w:rsidR="00CC1E03" w:rsidRDefault="00166D53">
      <w:pPr>
        <w:pStyle w:val="Heading1"/>
        <w:pBdr>
          <w:bottom w:val="single" w:sz="8" w:space="6" w:color="1D4ED8"/>
        </w:pBdr>
        <w:spacing w:before="170" w:after="85"/>
      </w:pPr>
      <w:bookmarkStart w:id="67" w:name="_Toc238019854"/>
      <w:r>
        <w:rPr>
          <w:b/>
          <w:bCs/>
          <w:color w:val="1F2933"/>
          <w:sz w:val="26"/>
          <w:szCs w:val="26"/>
        </w:rPr>
        <w:t>11. Backup and Restore</w:t>
      </w:r>
      <w:bookmarkEnd w:id="67"/>
    </w:p>
    <w:p w14:paraId="0F36AE4A" w14:textId="77777777" w:rsidR="00CC1E03" w:rsidRDefault="00166D53">
      <w:pPr>
        <w:pStyle w:val="Heading2"/>
        <w:spacing w:before="125" w:after="55"/>
      </w:pPr>
      <w:bookmarkStart w:id="68" w:name="_Toc238019855"/>
      <w:r>
        <w:rPr>
          <w:b/>
          <w:bCs/>
          <w:color w:val="1D4ED8"/>
          <w:sz w:val="21"/>
          <w:szCs w:val="21"/>
        </w:rPr>
        <w:t>11.1 Why a backup is not the same as having a database</w:t>
      </w:r>
      <w:bookmarkEnd w:id="68"/>
    </w:p>
    <w:p w14:paraId="0F36AE4B" w14:textId="77777777" w:rsidR="00CC1E03" w:rsidRDefault="00166D53">
      <w:pPr>
        <w:spacing w:after="74" w:line="242" w:lineRule="auto"/>
      </w:pPr>
      <w:r>
        <w:rPr>
          <w:sz w:val="19"/>
          <w:szCs w:val="19"/>
        </w:rPr>
        <w:t>The database is one file, yaba.db</w:t>
      </w:r>
      <w:r>
        <w:rPr>
          <w:sz w:val="19"/>
          <w:szCs w:val="19"/>
        </w:rPr>
        <w:t xml:space="preserve">. Having it is not the same as being able to get it back, because the two words describe different failures. A database protects you from the program stopping. A backup protects you from the database being </w:t>
      </w:r>
      <w:r>
        <w:rPr>
          <w:b/>
          <w:bCs/>
          <w:sz w:val="19"/>
          <w:szCs w:val="19"/>
        </w:rPr>
        <w:t>wrong</w:t>
      </w:r>
      <w:r>
        <w:rPr>
          <w:sz w:val="19"/>
          <w:szCs w:val="19"/>
        </w:rPr>
        <w:t>, and there is nothing inside a database that can undo that.</w:t>
      </w:r>
    </w:p>
    <w:p w14:paraId="0F36AE4C" w14:textId="77777777" w:rsidR="00CC1E03" w:rsidRDefault="00166D53">
      <w:pPr>
        <w:spacing w:after="74" w:line="242" w:lineRule="auto"/>
      </w:pPr>
      <w:r>
        <w:rPr>
          <w:sz w:val="19"/>
          <w:szCs w:val="19"/>
        </w:rPr>
        <w:t>Losing that one file means losing accounts, every transaction, savings funds, recurring bills, allocations, budgets, split line items, household memberships, invitations, notifications, active sessions and the receipt queue. Everything except the uploaded receipt images, which sit beside it on disk — and that exception matters in a moment.</w:t>
      </w:r>
    </w:p>
    <w:p w14:paraId="0F36AE4D" w14:textId="77777777" w:rsidR="00CC1E03" w:rsidRDefault="00166D53">
      <w:pPr>
        <w:spacing w:after="74" w:line="242" w:lineRule="auto"/>
      </w:pPr>
      <w:r>
        <w:rPr>
          <w:sz w:val="19"/>
          <w:szCs w:val="19"/>
        </w:rPr>
        <w:t>Three ways to lose it, only one of which a second copy on the same disk survives:</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1285"/>
        <w:gridCol w:w="4405"/>
        <w:gridCol w:w="3670"/>
      </w:tblGrid>
      <w:tr w:rsidR="00CC1E03" w14:paraId="0F36AE51" w14:textId="77777777">
        <w:tblPrEx>
          <w:tblCellMar>
            <w:top w:w="0" w:type="dxa"/>
            <w:bottom w:w="0" w:type="dxa"/>
          </w:tblCellMar>
        </w:tblPrEx>
        <w:trPr>
          <w:cantSplit/>
          <w:tblHeader/>
        </w:trPr>
        <w:tc>
          <w:tcPr>
            <w:tcW w:w="1285" w:type="dxa"/>
            <w:shd w:val="clear" w:color="auto" w:fill="EFF4FB"/>
            <w:tcMar>
              <w:top w:w="45" w:type="dxa"/>
              <w:left w:w="95" w:type="dxa"/>
              <w:bottom w:w="45" w:type="dxa"/>
              <w:right w:w="95" w:type="dxa"/>
            </w:tcMar>
          </w:tcPr>
          <w:p w14:paraId="0F36AE4E" w14:textId="77777777" w:rsidR="00CC1E03" w:rsidRDefault="00166D53">
            <w:pPr>
              <w:spacing w:line="214" w:lineRule="auto"/>
            </w:pPr>
            <w:r>
              <w:rPr>
                <w:b/>
                <w:bCs/>
                <w:sz w:val="17"/>
                <w:szCs w:val="17"/>
              </w:rPr>
              <w:t>How</w:t>
            </w:r>
          </w:p>
        </w:tc>
        <w:tc>
          <w:tcPr>
            <w:tcW w:w="4405" w:type="dxa"/>
            <w:shd w:val="clear" w:color="auto" w:fill="EFF4FB"/>
            <w:tcMar>
              <w:top w:w="45" w:type="dxa"/>
              <w:left w:w="95" w:type="dxa"/>
              <w:bottom w:w="45" w:type="dxa"/>
              <w:right w:w="95" w:type="dxa"/>
            </w:tcMar>
          </w:tcPr>
          <w:p w14:paraId="0F36AE4F" w14:textId="77777777" w:rsidR="00CC1E03" w:rsidRDefault="00166D53">
            <w:pPr>
              <w:spacing w:line="214" w:lineRule="auto"/>
            </w:pPr>
            <w:r>
              <w:rPr>
                <w:b/>
                <w:bCs/>
                <w:sz w:val="17"/>
                <w:szCs w:val="17"/>
              </w:rPr>
              <w:t>Example</w:t>
            </w:r>
          </w:p>
        </w:tc>
        <w:tc>
          <w:tcPr>
            <w:tcW w:w="3670" w:type="dxa"/>
            <w:shd w:val="clear" w:color="auto" w:fill="EFF4FB"/>
            <w:tcMar>
              <w:top w:w="45" w:type="dxa"/>
              <w:left w:w="95" w:type="dxa"/>
              <w:bottom w:w="45" w:type="dxa"/>
              <w:right w:w="95" w:type="dxa"/>
            </w:tcMar>
          </w:tcPr>
          <w:p w14:paraId="0F36AE50" w14:textId="77777777" w:rsidR="00CC1E03" w:rsidRDefault="00166D53">
            <w:pPr>
              <w:spacing w:line="214" w:lineRule="auto"/>
            </w:pPr>
            <w:r>
              <w:rPr>
                <w:b/>
                <w:bCs/>
                <w:sz w:val="17"/>
                <w:szCs w:val="17"/>
              </w:rPr>
              <w:t>Does a copy on the same disk help?</w:t>
            </w:r>
          </w:p>
        </w:tc>
      </w:tr>
      <w:tr w:rsidR="00CC1E03" w14:paraId="0F36AE55" w14:textId="77777777">
        <w:tblPrEx>
          <w:tblCellMar>
            <w:top w:w="0" w:type="dxa"/>
            <w:bottom w:w="0" w:type="dxa"/>
          </w:tblCellMar>
        </w:tblPrEx>
        <w:trPr>
          <w:cantSplit/>
        </w:trPr>
        <w:tc>
          <w:tcPr>
            <w:tcW w:w="1285" w:type="dxa"/>
            <w:tcMar>
              <w:top w:w="45" w:type="dxa"/>
              <w:left w:w="95" w:type="dxa"/>
              <w:bottom w:w="45" w:type="dxa"/>
              <w:right w:w="95" w:type="dxa"/>
            </w:tcMar>
          </w:tcPr>
          <w:p w14:paraId="0F36AE52" w14:textId="77777777" w:rsidR="00CC1E03" w:rsidRDefault="00166D53">
            <w:pPr>
              <w:spacing w:line="214" w:lineRule="auto"/>
            </w:pPr>
            <w:r>
              <w:rPr>
                <w:sz w:val="17"/>
                <w:szCs w:val="17"/>
              </w:rPr>
              <w:t>Hardware</w:t>
            </w:r>
          </w:p>
        </w:tc>
        <w:tc>
          <w:tcPr>
            <w:tcW w:w="4405" w:type="dxa"/>
            <w:tcMar>
              <w:top w:w="45" w:type="dxa"/>
              <w:left w:w="95" w:type="dxa"/>
              <w:bottom w:w="45" w:type="dxa"/>
              <w:right w:w="95" w:type="dxa"/>
            </w:tcMar>
          </w:tcPr>
          <w:p w14:paraId="0F36AE53" w14:textId="77777777" w:rsidR="00CC1E03" w:rsidRDefault="00166D53">
            <w:pPr>
              <w:spacing w:line="214" w:lineRule="auto"/>
            </w:pPr>
            <w:r>
              <w:rPr>
                <w:sz w:val="17"/>
                <w:szCs w:val="17"/>
              </w:rPr>
              <w:t>The disk fails.</w:t>
            </w:r>
          </w:p>
        </w:tc>
        <w:tc>
          <w:tcPr>
            <w:tcW w:w="3670" w:type="dxa"/>
            <w:tcMar>
              <w:top w:w="45" w:type="dxa"/>
              <w:left w:w="95" w:type="dxa"/>
              <w:bottom w:w="45" w:type="dxa"/>
              <w:right w:w="95" w:type="dxa"/>
            </w:tcMar>
          </w:tcPr>
          <w:p w14:paraId="0F36AE54" w14:textId="77777777" w:rsidR="00CC1E03" w:rsidRDefault="00166D53">
            <w:pPr>
              <w:spacing w:line="214" w:lineRule="auto"/>
            </w:pPr>
            <w:r>
              <w:rPr>
                <w:sz w:val="17"/>
                <w:szCs w:val="17"/>
              </w:rPr>
              <w:t>No.</w:t>
            </w:r>
          </w:p>
        </w:tc>
      </w:tr>
      <w:tr w:rsidR="00CC1E03" w14:paraId="0F36AE59" w14:textId="77777777">
        <w:tblPrEx>
          <w:tblCellMar>
            <w:top w:w="0" w:type="dxa"/>
            <w:bottom w:w="0" w:type="dxa"/>
          </w:tblCellMar>
        </w:tblPrEx>
        <w:trPr>
          <w:cantSplit/>
        </w:trPr>
        <w:tc>
          <w:tcPr>
            <w:tcW w:w="1285" w:type="dxa"/>
            <w:tcMar>
              <w:top w:w="45" w:type="dxa"/>
              <w:left w:w="95" w:type="dxa"/>
              <w:bottom w:w="45" w:type="dxa"/>
              <w:right w:w="95" w:type="dxa"/>
            </w:tcMar>
          </w:tcPr>
          <w:p w14:paraId="0F36AE56" w14:textId="77777777" w:rsidR="00CC1E03" w:rsidRDefault="00166D53">
            <w:pPr>
              <w:spacing w:line="214" w:lineRule="auto"/>
            </w:pPr>
            <w:r>
              <w:rPr>
                <w:sz w:val="17"/>
                <w:szCs w:val="17"/>
              </w:rPr>
              <w:t>Human</w:t>
            </w:r>
          </w:p>
        </w:tc>
        <w:tc>
          <w:tcPr>
            <w:tcW w:w="4405" w:type="dxa"/>
            <w:tcMar>
              <w:top w:w="45" w:type="dxa"/>
              <w:left w:w="95" w:type="dxa"/>
              <w:bottom w:w="45" w:type="dxa"/>
              <w:right w:w="95" w:type="dxa"/>
            </w:tcMar>
          </w:tcPr>
          <w:p w14:paraId="0F36AE57" w14:textId="77777777" w:rsidR="00CC1E03" w:rsidRDefault="00166D53">
            <w:pPr>
              <w:spacing w:line="214" w:lineRule="auto"/>
            </w:pPr>
            <w:r>
              <w:rPr>
                <w:sz w:val="17"/>
                <w:szCs w:val="17"/>
              </w:rPr>
              <w:t>DELETE without a WHERE; the wrong file deleted; the wrong restore.</w:t>
            </w:r>
          </w:p>
        </w:tc>
        <w:tc>
          <w:tcPr>
            <w:tcW w:w="3670" w:type="dxa"/>
            <w:tcMar>
              <w:top w:w="45" w:type="dxa"/>
              <w:left w:w="95" w:type="dxa"/>
              <w:bottom w:w="45" w:type="dxa"/>
              <w:right w:w="95" w:type="dxa"/>
            </w:tcMar>
          </w:tcPr>
          <w:p w14:paraId="0F36AE58" w14:textId="77777777" w:rsidR="00CC1E03" w:rsidRDefault="00166D53">
            <w:pPr>
              <w:spacing w:line="214" w:lineRule="auto"/>
            </w:pPr>
            <w:r>
              <w:rPr>
                <w:sz w:val="17"/>
                <w:szCs w:val="17"/>
              </w:rPr>
              <w:t>Only if the copy is old enough to predate the mistake.</w:t>
            </w:r>
          </w:p>
        </w:tc>
      </w:tr>
      <w:tr w:rsidR="00CC1E03" w14:paraId="0F36AE5D" w14:textId="77777777">
        <w:tblPrEx>
          <w:tblCellMar>
            <w:top w:w="0" w:type="dxa"/>
            <w:bottom w:w="0" w:type="dxa"/>
          </w:tblCellMar>
        </w:tblPrEx>
        <w:trPr>
          <w:cantSplit/>
        </w:trPr>
        <w:tc>
          <w:tcPr>
            <w:tcW w:w="1285" w:type="dxa"/>
            <w:tcMar>
              <w:top w:w="45" w:type="dxa"/>
              <w:left w:w="95" w:type="dxa"/>
              <w:bottom w:w="45" w:type="dxa"/>
              <w:right w:w="95" w:type="dxa"/>
            </w:tcMar>
          </w:tcPr>
          <w:p w14:paraId="0F36AE5A" w14:textId="77777777" w:rsidR="00CC1E03" w:rsidRDefault="00166D53">
            <w:pPr>
              <w:spacing w:line="214" w:lineRule="auto"/>
            </w:pPr>
            <w:r>
              <w:rPr>
                <w:sz w:val="17"/>
                <w:szCs w:val="17"/>
              </w:rPr>
              <w:t>Corruption</w:t>
            </w:r>
          </w:p>
        </w:tc>
        <w:tc>
          <w:tcPr>
            <w:tcW w:w="4405" w:type="dxa"/>
            <w:tcMar>
              <w:top w:w="45" w:type="dxa"/>
              <w:left w:w="95" w:type="dxa"/>
              <w:bottom w:w="45" w:type="dxa"/>
              <w:right w:w="95" w:type="dxa"/>
            </w:tcMar>
          </w:tcPr>
          <w:p w14:paraId="0F36AE5B" w14:textId="77777777" w:rsidR="00CC1E03" w:rsidRDefault="00166D53">
            <w:pPr>
              <w:spacing w:line="214" w:lineRule="auto"/>
            </w:pPr>
            <w:r>
              <w:rPr>
                <w:sz w:val="17"/>
                <w:szCs w:val="17"/>
              </w:rPr>
              <w:t>A crash mid-write; a bad sector.</w:t>
            </w:r>
          </w:p>
        </w:tc>
        <w:tc>
          <w:tcPr>
            <w:tcW w:w="3670" w:type="dxa"/>
            <w:tcMar>
              <w:top w:w="45" w:type="dxa"/>
              <w:left w:w="95" w:type="dxa"/>
              <w:bottom w:w="45" w:type="dxa"/>
              <w:right w:w="95" w:type="dxa"/>
            </w:tcMar>
          </w:tcPr>
          <w:p w14:paraId="0F36AE5C" w14:textId="77777777" w:rsidR="00CC1E03" w:rsidRDefault="00166D53">
            <w:pPr>
              <w:spacing w:line="214" w:lineRule="auto"/>
            </w:pPr>
            <w:r>
              <w:rPr>
                <w:sz w:val="17"/>
                <w:szCs w:val="17"/>
              </w:rPr>
              <w:t>Only if you can tell the copy is intact — which needs verification.</w:t>
            </w:r>
          </w:p>
        </w:tc>
      </w:tr>
    </w:tbl>
    <w:p w14:paraId="0F36AE5E"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Say this in an interview and it lands:  </w:t>
      </w:r>
      <w:r>
        <w:rPr>
          <w:sz w:val="18"/>
          <w:szCs w:val="18"/>
        </w:rPr>
        <w:t xml:space="preserve">a file-sync service such as OneDrive or Dropbox is </w:t>
      </w:r>
      <w:r>
        <w:rPr>
          <w:b/>
          <w:bCs/>
          <w:sz w:val="18"/>
          <w:szCs w:val="18"/>
        </w:rPr>
        <w:t>replication, not backup</w:t>
      </w:r>
      <w:r>
        <w:rPr>
          <w:sz w:val="18"/>
          <w:szCs w:val="18"/>
        </w:rPr>
        <w:t>. It reproduces corruption and deletions with perfect fidelity, usually within seconds. This project's database lives in a synced folder, which is precisely why the snapshots are deliberately written somewhere else.</w:t>
      </w:r>
    </w:p>
    <w:p w14:paraId="0F36AE5F" w14:textId="77777777" w:rsidR="00CC1E03" w:rsidRDefault="00166D53">
      <w:pPr>
        <w:pStyle w:val="Heading2"/>
        <w:spacing w:before="125" w:after="55"/>
      </w:pPr>
      <w:bookmarkStart w:id="69" w:name="_Toc238019856"/>
      <w:r>
        <w:rPr>
          <w:b/>
          <w:bCs/>
          <w:color w:val="1D4ED8"/>
          <w:sz w:val="21"/>
          <w:szCs w:val="21"/>
        </w:rPr>
        <w:t>11.2 Why copying the file is wrong — proved on the real data</w:t>
      </w:r>
      <w:bookmarkEnd w:id="69"/>
    </w:p>
    <w:p w14:paraId="0F36AE60" w14:textId="77777777" w:rsidR="00CC1E03" w:rsidRDefault="00166D53">
      <w:pPr>
        <w:spacing w:after="74" w:line="242" w:lineRule="auto"/>
      </w:pPr>
      <w:r>
        <w:rPr>
          <w:sz w:val="19"/>
          <w:szCs w:val="19"/>
        </w:rPr>
        <w:t xml:space="preserve">SQLite here runs in </w:t>
      </w:r>
      <w:r>
        <w:rPr>
          <w:b/>
          <w:bCs/>
          <w:sz w:val="19"/>
          <w:szCs w:val="19"/>
        </w:rPr>
        <w:t>WAL mode</w:t>
      </w:r>
      <w:r>
        <w:rPr>
          <w:sz w:val="19"/>
          <w:szCs w:val="19"/>
        </w:rPr>
        <w:t xml:space="preserve"> (write-ahead logging). Committed data is spread across up to three files:</w:t>
      </w:r>
    </w:p>
    <w:p w14:paraId="0F36AE61" w14:textId="77777777" w:rsidR="00CC1E03" w:rsidRDefault="00166D53">
      <w:pPr>
        <w:shd w:val="clear" w:color="auto" w:fill="F4F6F9"/>
        <w:spacing w:line="178" w:lineRule="auto"/>
        <w:ind w:left="180"/>
      </w:pPr>
      <w:r>
        <w:rPr>
          <w:rFonts w:ascii="Courier New" w:eastAsia="Courier New" w:hAnsi="Courier New" w:cs="Courier New"/>
          <w:sz w:val="14"/>
          <w:szCs w:val="14"/>
        </w:rPr>
        <w:t>   yaba.db        the main database</w:t>
      </w:r>
    </w:p>
    <w:p w14:paraId="0F36AE62" w14:textId="77777777" w:rsidR="00CC1E03" w:rsidRDefault="00166D53">
      <w:pPr>
        <w:shd w:val="clear" w:color="auto" w:fill="F4F6F9"/>
        <w:spacing w:line="178" w:lineRule="auto"/>
        <w:ind w:left="180"/>
      </w:pPr>
      <w:r>
        <w:rPr>
          <w:rFonts w:ascii="Courier New" w:eastAsia="Courier New" w:hAnsi="Courier New" w:cs="Courier New"/>
          <w:sz w:val="14"/>
          <w:szCs w:val="14"/>
        </w:rPr>
        <w:t>   yaba.db-wal    commits not yet folded back into the main file</w:t>
      </w:r>
    </w:p>
    <w:p w14:paraId="0F36AE63" w14:textId="77777777" w:rsidR="00CC1E03" w:rsidRDefault="00166D53">
      <w:pPr>
        <w:shd w:val="clear" w:color="auto" w:fill="F4F6F9"/>
        <w:spacing w:after="92" w:line="178" w:lineRule="auto"/>
        <w:ind w:left="180"/>
      </w:pPr>
      <w:r>
        <w:rPr>
          <w:rFonts w:ascii="Courier New" w:eastAsia="Courier New" w:hAnsi="Courier New" w:cs="Courier New"/>
          <w:sz w:val="14"/>
          <w:szCs w:val="14"/>
        </w:rPr>
        <w:t>   yaba.db-shm    a shared-memory index into the -wal</w:t>
      </w:r>
    </w:p>
    <w:p w14:paraId="0F36AE64" w14:textId="77777777" w:rsidR="00CC1E03" w:rsidRDefault="00166D53">
      <w:pPr>
        <w:pStyle w:val="ListParagraph"/>
        <w:numPr>
          <w:ilvl w:val="0"/>
          <w:numId w:val="2"/>
        </w:numPr>
        <w:spacing w:after="32" w:line="232" w:lineRule="auto"/>
      </w:pPr>
      <w:r>
        <w:rPr>
          <w:sz w:val="19"/>
          <w:szCs w:val="19"/>
        </w:rPr>
        <w:t xml:space="preserve">Copy yaba.db alone and you get a database </w:t>
      </w:r>
      <w:r>
        <w:rPr>
          <w:b/>
          <w:bCs/>
          <w:sz w:val="19"/>
          <w:szCs w:val="19"/>
        </w:rPr>
        <w:t>missing every commit still in the WAL</w:t>
      </w:r>
      <w:r>
        <w:rPr>
          <w:sz w:val="19"/>
          <w:szCs w:val="19"/>
        </w:rPr>
        <w:t xml:space="preserve"> — and it opens cleanly, so the loss is silent until somebody goes looking for a missing month.</w:t>
      </w:r>
    </w:p>
    <w:p w14:paraId="0F36AE65" w14:textId="77777777" w:rsidR="00CC1E03" w:rsidRDefault="00166D53">
      <w:pPr>
        <w:pStyle w:val="ListParagraph"/>
        <w:numPr>
          <w:ilvl w:val="0"/>
          <w:numId w:val="2"/>
        </w:numPr>
        <w:spacing w:after="32" w:line="232" w:lineRule="auto"/>
      </w:pPr>
      <w:r>
        <w:rPr>
          <w:sz w:val="19"/>
          <w:szCs w:val="19"/>
        </w:rPr>
        <w:t>Copy all three and they are still copied one at a time. A checkpoint landing between two reads leaves a main file from *after* it and a -wal from *before* it: a mismatched pair.</w:t>
      </w:r>
    </w:p>
    <w:p w14:paraId="0F36AE66" w14:textId="77777777" w:rsidR="00CC1E03" w:rsidRDefault="00166D53">
      <w:pPr>
        <w:spacing w:after="74" w:line="242" w:lineRule="auto"/>
      </w:pPr>
      <w:r>
        <w:rPr>
          <w:sz w:val="19"/>
          <w:szCs w:val="19"/>
        </w:rPr>
        <w:lastRenderedPageBreak/>
        <w:t xml:space="preserve">This is not theoretical. Tested against this project's real database, which had 1.3 MB sitting uncheckpointed in the WAL, copying only the main file produced a database </w:t>
      </w:r>
      <w:r>
        <w:rPr>
          <w:b/>
          <w:bCs/>
          <w:sz w:val="19"/>
          <w:szCs w:val="19"/>
        </w:rPr>
        <w:t>missing the `households` and `household_members` tables entirely</w:t>
      </w:r>
      <w:r>
        <w:rPr>
          <w:sz w:val="19"/>
          <w:szCs w:val="19"/>
        </w:rPr>
        <w:t xml:space="preserve"> — their CREATE TABLE had not been checkpointed yet. It opened without a single complaint.</w:t>
      </w:r>
    </w:p>
    <w:p w14:paraId="0F36AE67" w14:textId="77777777" w:rsidR="00CC1E03" w:rsidRDefault="00166D53">
      <w:pPr>
        <w:pStyle w:val="Heading2"/>
        <w:spacing w:before="125" w:after="55"/>
      </w:pPr>
      <w:bookmarkStart w:id="70" w:name="_Toc238019857"/>
      <w:r>
        <w:rPr>
          <w:b/>
          <w:bCs/>
          <w:color w:val="1D4ED8"/>
          <w:sz w:val="21"/>
          <w:szCs w:val="21"/>
        </w:rPr>
        <w:t>11.3 What the project actually does — IMPLEMENTED</w:t>
      </w:r>
      <w:bookmarkEnd w:id="70"/>
    </w:p>
    <w:p w14:paraId="0F36AE68" w14:textId="77777777" w:rsidR="00CC1E03" w:rsidRDefault="00166D53">
      <w:pPr>
        <w:spacing w:after="74" w:line="242" w:lineRule="auto"/>
      </w:pPr>
      <w:r>
        <w:rPr>
          <w:sz w:val="19"/>
          <w:szCs w:val="19"/>
        </w:rPr>
        <w:t>The snapshot is taken with one SQL statement:</w:t>
      </w:r>
    </w:p>
    <w:p w14:paraId="0F36AE69" w14:textId="77777777" w:rsidR="00CC1E03" w:rsidRDefault="00166D53">
      <w:pPr>
        <w:shd w:val="clear" w:color="auto" w:fill="F4F6F9"/>
        <w:spacing w:after="92" w:line="178" w:lineRule="auto"/>
        <w:ind w:left="180"/>
      </w:pPr>
      <w:r>
        <w:rPr>
          <w:rFonts w:ascii="Courier New" w:eastAsia="Courier New" w:hAnsi="Courier New" w:cs="Courier New"/>
          <w:sz w:val="14"/>
          <w:szCs w:val="14"/>
        </w:rPr>
        <w:t>   VACUUM INTO '/path/to/yaba-20260810-030000Z.db';</w:t>
      </w:r>
    </w:p>
    <w:p w14:paraId="0F36AE6A" w14:textId="77777777" w:rsidR="00CC1E03" w:rsidRDefault="00166D53">
      <w:pPr>
        <w:spacing w:after="74" w:line="242" w:lineRule="auto"/>
      </w:pPr>
      <w:r>
        <w:rPr>
          <w:sz w:val="19"/>
          <w:szCs w:val="19"/>
        </w:rPr>
        <w:t xml:space="preserve">SQLite runs it inside a read transaction, so it sees </w:t>
      </w:r>
      <w:r>
        <w:rPr>
          <w:b/>
          <w:bCs/>
          <w:sz w:val="19"/>
          <w:szCs w:val="19"/>
        </w:rPr>
        <w:t>one consistent instant</w:t>
      </w:r>
      <w:r>
        <w:rPr>
          <w:sz w:val="19"/>
          <w:szCs w:val="19"/>
        </w:rPr>
        <w:t>, and writes a fresh standalone file with no journal to reconcile. The server keeps serving while it runs — under WAL a reader does not block writers.</w:t>
      </w:r>
    </w:p>
    <w:p w14:paraId="0F36AE6B" w14:textId="77777777" w:rsidR="00CC1E03" w:rsidRDefault="00166D53">
      <w:pPr>
        <w:shd w:val="clear" w:color="auto" w:fill="F4F6F9"/>
        <w:spacing w:line="178" w:lineRule="auto"/>
        <w:ind w:left="180"/>
      </w:pPr>
      <w:r>
        <w:rPr>
          <w:rFonts w:ascii="Courier New" w:eastAsia="Courier New" w:hAnsi="Courier New" w:cs="Courier New"/>
          <w:sz w:val="14"/>
          <w:szCs w:val="14"/>
        </w:rPr>
        <w:t>   APPLICATION (still serving requests)</w:t>
      </w:r>
    </w:p>
    <w:p w14:paraId="0F36AE6C"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E6D"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6E" w14:textId="77777777" w:rsidR="00CC1E03" w:rsidRDefault="00166D53">
      <w:pPr>
        <w:shd w:val="clear" w:color="auto" w:fill="F4F6F9"/>
        <w:spacing w:line="178" w:lineRule="auto"/>
        <w:ind w:left="180"/>
      </w:pPr>
      <w:r>
        <w:rPr>
          <w:rFonts w:ascii="Courier New" w:eastAsia="Courier New" w:hAnsi="Courier New" w:cs="Courier New"/>
          <w:sz w:val="14"/>
          <w:szCs w:val="14"/>
        </w:rPr>
        <w:t>   SQLITE  --VACUUM INTO--&gt;  SNAPSHOT FILE  (timestamped, UTC)</w:t>
      </w:r>
    </w:p>
    <w:p w14:paraId="0F36AE6F"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E70"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71" w14:textId="77777777" w:rsidR="00CC1E03" w:rsidRDefault="00166D53">
      <w:pPr>
        <w:shd w:val="clear" w:color="auto" w:fill="F4F6F9"/>
        <w:spacing w:line="178" w:lineRule="auto"/>
        <w:ind w:left="180"/>
      </w:pPr>
      <w:r>
        <w:rPr>
          <w:rFonts w:ascii="Courier New" w:eastAsia="Courier New" w:hAnsi="Courier New" w:cs="Courier New"/>
          <w:sz w:val="14"/>
          <w:szCs w:val="14"/>
        </w:rPr>
        <w:t>                            VERIFY IT NOW</w:t>
      </w:r>
    </w:p>
    <w:p w14:paraId="0F36AE72" w14:textId="77777777" w:rsidR="00CC1E03" w:rsidRDefault="00166D53">
      <w:pPr>
        <w:shd w:val="clear" w:color="auto" w:fill="F4F6F9"/>
        <w:spacing w:line="178" w:lineRule="auto"/>
        <w:ind w:left="180"/>
      </w:pPr>
      <w:r>
        <w:rPr>
          <w:rFonts w:ascii="Courier New" w:eastAsia="Courier New" w:hAnsi="Courier New" w:cs="Courier New"/>
          <w:sz w:val="14"/>
          <w:szCs w:val="14"/>
        </w:rPr>
        <w:t>                    integrity_check, foreign_key_check,</w:t>
      </w:r>
    </w:p>
    <w:p w14:paraId="0F36AE73" w14:textId="77777777" w:rsidR="00CC1E03" w:rsidRDefault="00166D53">
      <w:pPr>
        <w:shd w:val="clear" w:color="auto" w:fill="F4F6F9"/>
        <w:spacing w:line="178" w:lineRule="auto"/>
        <w:ind w:left="180"/>
      </w:pPr>
      <w:r>
        <w:rPr>
          <w:rFonts w:ascii="Courier New" w:eastAsia="Courier New" w:hAnsi="Courier New" w:cs="Courier New"/>
          <w:sz w:val="14"/>
          <w:szCs w:val="14"/>
        </w:rPr>
        <w:t>                    schema version, app invariants, row counts</w:t>
      </w:r>
    </w:p>
    <w:p w14:paraId="0F36AE74"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E75"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E76" w14:textId="77777777" w:rsidR="00CC1E03" w:rsidRDefault="00166D53">
      <w:pPr>
        <w:shd w:val="clear" w:color="auto" w:fill="F4F6F9"/>
        <w:spacing w:line="178" w:lineRule="auto"/>
        <w:ind w:left="180"/>
      </w:pPr>
      <w:r>
        <w:rPr>
          <w:rFonts w:ascii="Courier New" w:eastAsia="Courier New" w:hAnsi="Courier New" w:cs="Courier New"/>
          <w:sz w:val="14"/>
          <w:szCs w:val="14"/>
        </w:rPr>
        <w:t>                   passes                   fails</w:t>
      </w:r>
    </w:p>
    <w:p w14:paraId="0F36AE77"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E78" w14:textId="77777777" w:rsidR="00CC1E03" w:rsidRDefault="00166D53">
      <w:pPr>
        <w:shd w:val="clear" w:color="auto" w:fill="F4F6F9"/>
        <w:spacing w:line="178" w:lineRule="auto"/>
        <w:ind w:left="180"/>
      </w:pPr>
      <w:r>
        <w:rPr>
          <w:rFonts w:ascii="Courier New" w:eastAsia="Courier New" w:hAnsi="Courier New" w:cs="Courier New"/>
          <w:sz w:val="14"/>
          <w:szCs w:val="14"/>
        </w:rPr>
        <w:t>            keep + zip the receipts    delete it and shout</w:t>
      </w:r>
    </w:p>
    <w:p w14:paraId="0F36AE79"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E7A"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7B" w14:textId="77777777" w:rsidR="00CC1E03" w:rsidRDefault="00166D53">
      <w:pPr>
        <w:shd w:val="clear" w:color="auto" w:fill="F4F6F9"/>
        <w:spacing w:line="178" w:lineRule="auto"/>
        <w:ind w:left="180"/>
      </w:pPr>
      <w:r>
        <w:rPr>
          <w:rFonts w:ascii="Courier New" w:eastAsia="Courier New" w:hAnsi="Courier New" w:cs="Courier New"/>
          <w:sz w:val="14"/>
          <w:szCs w:val="14"/>
        </w:rPr>
        <w:t>              RETENTION SWEEP (keep the newest 14)</w:t>
      </w:r>
    </w:p>
    <w:p w14:paraId="0F36AE7C"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E7D"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7E" w14:textId="77777777" w:rsidR="00CC1E03" w:rsidRDefault="00166D53">
      <w:pPr>
        <w:shd w:val="clear" w:color="auto" w:fill="F4F6F9"/>
        <w:spacing w:line="178" w:lineRule="auto"/>
        <w:ind w:left="180"/>
      </w:pPr>
      <w:r>
        <w:rPr>
          <w:rFonts w:ascii="Courier New" w:eastAsia="Courier New" w:hAnsi="Courier New" w:cs="Courier New"/>
          <w:sz w:val="14"/>
          <w:szCs w:val="14"/>
        </w:rPr>
        <w:t>        [ RECOMMENDED, NOT IMPLEMENTED: encrypt,</w:t>
      </w:r>
    </w:p>
    <w:p w14:paraId="0F36AE7F" w14:textId="77777777" w:rsidR="00CC1E03" w:rsidRDefault="00166D53">
      <w:pPr>
        <w:shd w:val="clear" w:color="auto" w:fill="F4F6F9"/>
        <w:spacing w:after="92" w:line="178" w:lineRule="auto"/>
        <w:ind w:left="180"/>
      </w:pPr>
      <w:r>
        <w:rPr>
          <w:rFonts w:ascii="Courier New" w:eastAsia="Courier New" w:hAnsi="Courier New" w:cs="Courier New"/>
          <w:sz w:val="14"/>
          <w:szCs w:val="14"/>
        </w:rPr>
        <w:t>          then copy off this machine ]</w:t>
      </w:r>
    </w:p>
    <w:p w14:paraId="0F36AE80" w14:textId="77777777" w:rsidR="00CC1E03" w:rsidRDefault="00166D53">
      <w:pPr>
        <w:spacing w:after="74" w:line="242" w:lineRule="auto"/>
      </w:pPr>
      <w:r>
        <w:rPr>
          <w:b/>
          <w:bCs/>
          <w:sz w:val="19"/>
          <w:szCs w:val="19"/>
        </w:rPr>
        <w:t>Three triggers, one code path.</w:t>
      </w:r>
      <w:r>
        <w:rPr>
          <w:sz w:val="19"/>
          <w:szCs w:val="19"/>
        </w:rPr>
        <w:t xml:space="preserve"> Before any pending migration — and a failure there is fatal, because refusing to start beats an irreversible change with no way back. On a 24-hour timer inside the server. And by hand, yaba backup, which is also what a scheduler would call.</w:t>
      </w:r>
    </w:p>
    <w:p w14:paraId="0F36AE81" w14:textId="77777777" w:rsidR="00CC1E03" w:rsidRDefault="00166D53">
      <w:pPr>
        <w:pStyle w:val="Heading2"/>
        <w:spacing w:before="125" w:after="55"/>
      </w:pPr>
      <w:bookmarkStart w:id="71" w:name="_Toc238019858"/>
      <w:r>
        <w:rPr>
          <w:b/>
          <w:bCs/>
          <w:color w:val="1D4ED8"/>
          <w:sz w:val="21"/>
          <w:szCs w:val="21"/>
        </w:rPr>
        <w:t>11.4 Verification: what turns a hope into a fact</w:t>
      </w:r>
      <w:bookmarkEnd w:id="71"/>
    </w:p>
    <w:p w14:paraId="0F36AE82" w14:textId="77777777" w:rsidR="00CC1E03" w:rsidRDefault="00166D53">
      <w:pPr>
        <w:spacing w:after="74" w:line="242" w:lineRule="auto"/>
      </w:pPr>
      <w:r>
        <w:rPr>
          <w:sz w:val="19"/>
          <w:szCs w:val="19"/>
        </w:rPr>
        <w:t xml:space="preserve">Every snapshot is checked the moment it is written, and </w:t>
      </w:r>
      <w:r>
        <w:rPr>
          <w:b/>
          <w:bCs/>
          <w:sz w:val="19"/>
          <w:szCs w:val="19"/>
        </w:rPr>
        <w:t>deleted if it fails</w:t>
      </w:r>
      <w:r>
        <w:rPr>
          <w:sz w:val="19"/>
          <w:szCs w:val="19"/>
        </w:rPr>
        <w:t xml:space="preserve"> — an unusable backup is worse than none, because its presence implies a safety that is not there.</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788"/>
        <w:gridCol w:w="6572"/>
      </w:tblGrid>
      <w:tr w:rsidR="00CC1E03" w14:paraId="0F36AE85" w14:textId="77777777">
        <w:tblPrEx>
          <w:tblCellMar>
            <w:top w:w="0" w:type="dxa"/>
            <w:bottom w:w="0" w:type="dxa"/>
          </w:tblCellMar>
        </w:tblPrEx>
        <w:trPr>
          <w:cantSplit/>
          <w:tblHeader/>
        </w:trPr>
        <w:tc>
          <w:tcPr>
            <w:tcW w:w="2788" w:type="dxa"/>
            <w:shd w:val="clear" w:color="auto" w:fill="EFF4FB"/>
            <w:tcMar>
              <w:top w:w="45" w:type="dxa"/>
              <w:left w:w="95" w:type="dxa"/>
              <w:bottom w:w="45" w:type="dxa"/>
              <w:right w:w="95" w:type="dxa"/>
            </w:tcMar>
          </w:tcPr>
          <w:p w14:paraId="0F36AE83" w14:textId="77777777" w:rsidR="00CC1E03" w:rsidRDefault="00166D53">
            <w:pPr>
              <w:spacing w:line="214" w:lineRule="auto"/>
            </w:pPr>
            <w:r>
              <w:rPr>
                <w:b/>
                <w:bCs/>
                <w:sz w:val="17"/>
                <w:szCs w:val="17"/>
              </w:rPr>
              <w:t>Check</w:t>
            </w:r>
          </w:p>
        </w:tc>
        <w:tc>
          <w:tcPr>
            <w:tcW w:w="6572" w:type="dxa"/>
            <w:shd w:val="clear" w:color="auto" w:fill="EFF4FB"/>
            <w:tcMar>
              <w:top w:w="45" w:type="dxa"/>
              <w:left w:w="95" w:type="dxa"/>
              <w:bottom w:w="45" w:type="dxa"/>
              <w:right w:w="95" w:type="dxa"/>
            </w:tcMar>
          </w:tcPr>
          <w:p w14:paraId="0F36AE84" w14:textId="77777777" w:rsidR="00CC1E03" w:rsidRDefault="00166D53">
            <w:pPr>
              <w:spacing w:line="214" w:lineRule="auto"/>
            </w:pPr>
            <w:r>
              <w:rPr>
                <w:b/>
                <w:bCs/>
                <w:sz w:val="17"/>
                <w:szCs w:val="17"/>
              </w:rPr>
              <w:t>What it catches</w:t>
            </w:r>
          </w:p>
        </w:tc>
      </w:tr>
      <w:tr w:rsidR="00CC1E03" w14:paraId="0F36AE88" w14:textId="77777777">
        <w:tblPrEx>
          <w:tblCellMar>
            <w:top w:w="0" w:type="dxa"/>
            <w:bottom w:w="0" w:type="dxa"/>
          </w:tblCellMar>
        </w:tblPrEx>
        <w:trPr>
          <w:cantSplit/>
        </w:trPr>
        <w:tc>
          <w:tcPr>
            <w:tcW w:w="2788" w:type="dxa"/>
            <w:tcMar>
              <w:top w:w="45" w:type="dxa"/>
              <w:left w:w="95" w:type="dxa"/>
              <w:bottom w:w="45" w:type="dxa"/>
              <w:right w:w="95" w:type="dxa"/>
            </w:tcMar>
          </w:tcPr>
          <w:p w14:paraId="0F36AE86" w14:textId="77777777" w:rsidR="00CC1E03" w:rsidRDefault="00166D53">
            <w:pPr>
              <w:spacing w:line="214" w:lineRule="auto"/>
            </w:pPr>
            <w:r>
              <w:rPr>
                <w:sz w:val="17"/>
                <w:szCs w:val="17"/>
              </w:rPr>
              <w:t>PRAGMA integrity_check</w:t>
            </w:r>
          </w:p>
        </w:tc>
        <w:tc>
          <w:tcPr>
            <w:tcW w:w="6572" w:type="dxa"/>
            <w:tcMar>
              <w:top w:w="45" w:type="dxa"/>
              <w:left w:w="95" w:type="dxa"/>
              <w:bottom w:w="45" w:type="dxa"/>
              <w:right w:w="95" w:type="dxa"/>
            </w:tcMar>
          </w:tcPr>
          <w:p w14:paraId="0F36AE87" w14:textId="77777777" w:rsidR="00CC1E03" w:rsidRDefault="00166D53">
            <w:pPr>
              <w:spacing w:line="214" w:lineRule="auto"/>
            </w:pPr>
            <w:r>
              <w:rPr>
                <w:sz w:val="17"/>
                <w:szCs w:val="17"/>
              </w:rPr>
              <w:t>Real corruption in the pages and indexes. This is the one the whole exercise exists for.</w:t>
            </w:r>
          </w:p>
        </w:tc>
      </w:tr>
      <w:tr w:rsidR="00CC1E03" w14:paraId="0F36AE8B" w14:textId="77777777">
        <w:tblPrEx>
          <w:tblCellMar>
            <w:top w:w="0" w:type="dxa"/>
            <w:bottom w:w="0" w:type="dxa"/>
          </w:tblCellMar>
        </w:tblPrEx>
        <w:trPr>
          <w:cantSplit/>
        </w:trPr>
        <w:tc>
          <w:tcPr>
            <w:tcW w:w="2788" w:type="dxa"/>
            <w:tcMar>
              <w:top w:w="45" w:type="dxa"/>
              <w:left w:w="95" w:type="dxa"/>
              <w:bottom w:w="45" w:type="dxa"/>
              <w:right w:w="95" w:type="dxa"/>
            </w:tcMar>
          </w:tcPr>
          <w:p w14:paraId="0F36AE89" w14:textId="77777777" w:rsidR="00CC1E03" w:rsidRDefault="00166D53">
            <w:pPr>
              <w:spacing w:line="214" w:lineRule="auto"/>
            </w:pPr>
            <w:r>
              <w:rPr>
                <w:sz w:val="17"/>
                <w:szCs w:val="17"/>
              </w:rPr>
              <w:t>PRAGMA foreign_key_check</w:t>
            </w:r>
          </w:p>
        </w:tc>
        <w:tc>
          <w:tcPr>
            <w:tcW w:w="6572" w:type="dxa"/>
            <w:tcMar>
              <w:top w:w="45" w:type="dxa"/>
              <w:left w:w="95" w:type="dxa"/>
              <w:bottom w:w="45" w:type="dxa"/>
              <w:right w:w="95" w:type="dxa"/>
            </w:tcMar>
          </w:tcPr>
          <w:p w14:paraId="0F36AE8A" w14:textId="77777777" w:rsidR="00CC1E03" w:rsidRDefault="00166D53">
            <w:pPr>
              <w:spacing w:line="214" w:lineRule="auto"/>
            </w:pPr>
            <w:r>
              <w:rPr>
                <w:sz w:val="17"/>
                <w:szCs w:val="17"/>
              </w:rPr>
              <w:t>References pointing at rows that are not there.</w:t>
            </w:r>
          </w:p>
        </w:tc>
      </w:tr>
      <w:tr w:rsidR="00CC1E03" w14:paraId="0F36AE8E" w14:textId="77777777">
        <w:tblPrEx>
          <w:tblCellMar>
            <w:top w:w="0" w:type="dxa"/>
            <w:bottom w:w="0" w:type="dxa"/>
          </w:tblCellMar>
        </w:tblPrEx>
        <w:trPr>
          <w:cantSplit/>
        </w:trPr>
        <w:tc>
          <w:tcPr>
            <w:tcW w:w="2788" w:type="dxa"/>
            <w:tcMar>
              <w:top w:w="45" w:type="dxa"/>
              <w:left w:w="95" w:type="dxa"/>
              <w:bottom w:w="45" w:type="dxa"/>
              <w:right w:w="95" w:type="dxa"/>
            </w:tcMar>
          </w:tcPr>
          <w:p w14:paraId="0F36AE8C" w14:textId="77777777" w:rsidR="00CC1E03" w:rsidRDefault="00166D53">
            <w:pPr>
              <w:spacing w:line="214" w:lineRule="auto"/>
            </w:pPr>
            <w:r>
              <w:rPr>
                <w:sz w:val="17"/>
                <w:szCs w:val="17"/>
              </w:rPr>
              <w:t>Schema version present</w:t>
            </w:r>
          </w:p>
        </w:tc>
        <w:tc>
          <w:tcPr>
            <w:tcW w:w="6572" w:type="dxa"/>
            <w:tcMar>
              <w:top w:w="45" w:type="dxa"/>
              <w:left w:w="95" w:type="dxa"/>
              <w:bottom w:w="45" w:type="dxa"/>
              <w:right w:w="95" w:type="dxa"/>
            </w:tcMar>
          </w:tcPr>
          <w:p w14:paraId="0F36AE8D" w14:textId="77777777" w:rsidR="00CC1E03" w:rsidRDefault="00166D53">
            <w:pPr>
              <w:spacing w:line="214" w:lineRule="auto"/>
            </w:pPr>
            <w:r>
              <w:rPr>
                <w:sz w:val="17"/>
                <w:szCs w:val="17"/>
              </w:rPr>
              <w:t>A file this build could not use.</w:t>
            </w:r>
          </w:p>
        </w:tc>
      </w:tr>
      <w:tr w:rsidR="00CC1E03" w14:paraId="0F36AE91" w14:textId="77777777">
        <w:tblPrEx>
          <w:tblCellMar>
            <w:top w:w="0" w:type="dxa"/>
            <w:bottom w:w="0" w:type="dxa"/>
          </w:tblCellMar>
        </w:tblPrEx>
        <w:trPr>
          <w:cantSplit/>
        </w:trPr>
        <w:tc>
          <w:tcPr>
            <w:tcW w:w="2788" w:type="dxa"/>
            <w:tcMar>
              <w:top w:w="45" w:type="dxa"/>
              <w:left w:w="95" w:type="dxa"/>
              <w:bottom w:w="45" w:type="dxa"/>
              <w:right w:w="95" w:type="dxa"/>
            </w:tcMar>
          </w:tcPr>
          <w:p w14:paraId="0F36AE8F" w14:textId="77777777" w:rsidR="00CC1E03" w:rsidRDefault="00166D53">
            <w:pPr>
              <w:spacing w:line="214" w:lineRule="auto"/>
            </w:pPr>
            <w:r>
              <w:rPr>
                <w:sz w:val="17"/>
                <w:szCs w:val="17"/>
              </w:rPr>
              <w:t>Application invariants</w:t>
            </w:r>
          </w:p>
        </w:tc>
        <w:tc>
          <w:tcPr>
            <w:tcW w:w="6572" w:type="dxa"/>
            <w:tcMar>
              <w:top w:w="45" w:type="dxa"/>
              <w:left w:w="95" w:type="dxa"/>
              <w:bottom w:w="45" w:type="dxa"/>
              <w:right w:w="95" w:type="dxa"/>
            </w:tcMar>
          </w:tcPr>
          <w:p w14:paraId="0F36AE90" w14:textId="77777777" w:rsidR="00CC1E03" w:rsidRDefault="00166D53">
            <w:pPr>
              <w:spacing w:line="214" w:lineRule="auto"/>
            </w:pPr>
            <w:r>
              <w:rPr>
                <w:sz w:val="17"/>
                <w:szCs w:val="17"/>
              </w:rPr>
              <w:t>Every household has an owner; every user has a household. A snapshot can be perfectly valid SQLite and still be useless to YABA.</w:t>
            </w:r>
          </w:p>
        </w:tc>
      </w:tr>
      <w:tr w:rsidR="00CC1E03" w14:paraId="0F36AE94" w14:textId="77777777">
        <w:tblPrEx>
          <w:tblCellMar>
            <w:top w:w="0" w:type="dxa"/>
            <w:bottom w:w="0" w:type="dxa"/>
          </w:tblCellMar>
        </w:tblPrEx>
        <w:trPr>
          <w:cantSplit/>
        </w:trPr>
        <w:tc>
          <w:tcPr>
            <w:tcW w:w="2788" w:type="dxa"/>
            <w:tcMar>
              <w:top w:w="45" w:type="dxa"/>
              <w:left w:w="95" w:type="dxa"/>
              <w:bottom w:w="45" w:type="dxa"/>
              <w:right w:w="95" w:type="dxa"/>
            </w:tcMar>
          </w:tcPr>
          <w:p w14:paraId="0F36AE92" w14:textId="77777777" w:rsidR="00CC1E03" w:rsidRDefault="00166D53">
            <w:pPr>
              <w:spacing w:line="214" w:lineRule="auto"/>
            </w:pPr>
            <w:r>
              <w:rPr>
                <w:sz w:val="17"/>
                <w:szCs w:val="17"/>
              </w:rPr>
              <w:t>Row counts vs the previous snapshot</w:t>
            </w:r>
          </w:p>
        </w:tc>
        <w:tc>
          <w:tcPr>
            <w:tcW w:w="6572" w:type="dxa"/>
            <w:tcMar>
              <w:top w:w="45" w:type="dxa"/>
              <w:left w:w="95" w:type="dxa"/>
              <w:bottom w:w="45" w:type="dxa"/>
              <w:right w:w="95" w:type="dxa"/>
            </w:tcMar>
          </w:tcPr>
          <w:p w14:paraId="0F36AE93" w14:textId="77777777" w:rsidR="00CC1E03" w:rsidRDefault="00166D53">
            <w:pPr>
              <w:spacing w:line="214" w:lineRule="auto"/>
            </w:pPr>
            <w:r>
              <w:rPr>
                <w:sz w:val="17"/>
                <w:szCs w:val="17"/>
              </w:rPr>
              <w:t>A truncated backup. This is the subtle one: on an empty database "every household has an owner" is vacuously true, so the checks above all pass. Only the counts catch it.</w:t>
            </w:r>
          </w:p>
        </w:tc>
      </w:tr>
    </w:tbl>
    <w:p w14:paraId="0F36AE95" w14:textId="77777777" w:rsidR="00CC1E03" w:rsidRDefault="00166D53">
      <w:pPr>
        <w:spacing w:after="74" w:line="242" w:lineRule="auto"/>
      </w:pPr>
      <w:r>
        <w:rPr>
          <w:sz w:val="19"/>
          <w:szCs w:val="19"/>
        </w:rPr>
        <w:t xml:space="preserve">The count rule is deliberately asymmetric. A table that </w:t>
      </w:r>
      <w:r>
        <w:rPr>
          <w:b/>
          <w:bCs/>
          <w:sz w:val="19"/>
          <w:szCs w:val="19"/>
        </w:rPr>
        <w:t>had</w:t>
      </w:r>
      <w:r>
        <w:rPr>
          <w:sz w:val="19"/>
          <w:szCs w:val="19"/>
        </w:rPr>
        <w:t xml:space="preserve"> rows and now has none is refused. A table that merely shrank is logged and allowed, because deleting accounts on purpose is a real thing people do — and a check that cries wolf after every intentional deletion gets switched off within a week, which is worse than not having it.</w:t>
      </w:r>
    </w:p>
    <w:p w14:paraId="0F36AE96" w14:textId="77777777" w:rsidR="00CC1E03" w:rsidRDefault="00166D53">
      <w:pPr>
        <w:pStyle w:val="Heading2"/>
        <w:spacing w:before="125" w:after="55"/>
      </w:pPr>
      <w:bookmarkStart w:id="72" w:name="_Toc238019859"/>
      <w:r>
        <w:rPr>
          <w:b/>
          <w:bCs/>
          <w:color w:val="1D4ED8"/>
          <w:sz w:val="21"/>
          <w:szCs w:val="21"/>
        </w:rPr>
        <w:t>11.5 Restore</w:t>
      </w:r>
      <w:bookmarkEnd w:id="72"/>
    </w:p>
    <w:p w14:paraId="0F36AE97" w14:textId="77777777" w:rsidR="00CC1E03" w:rsidRDefault="00166D53">
      <w:pPr>
        <w:pStyle w:val="ListParagraph"/>
        <w:numPr>
          <w:ilvl w:val="0"/>
          <w:numId w:val="3"/>
        </w:numPr>
        <w:spacing w:after="32" w:line="232" w:lineRule="auto"/>
      </w:pPr>
      <w:r>
        <w:rPr>
          <w:sz w:val="19"/>
          <w:szCs w:val="19"/>
        </w:rPr>
        <w:t>Stop the application, or accept that anything written meanwhile will be lost.</w:t>
      </w:r>
    </w:p>
    <w:p w14:paraId="0F36AE98" w14:textId="77777777" w:rsidR="00CC1E03" w:rsidRDefault="00166D53">
      <w:pPr>
        <w:pStyle w:val="ListParagraph"/>
        <w:numPr>
          <w:ilvl w:val="0"/>
          <w:numId w:val="3"/>
        </w:numPr>
        <w:spacing w:after="32" w:line="232" w:lineRule="auto"/>
      </w:pPr>
      <w:r>
        <w:rPr>
          <w:sz w:val="19"/>
          <w:szCs w:val="19"/>
        </w:rPr>
        <w:t>Choose the snapshot. yaba restore defaults to the newest, because when this is typed for real nobody wants to be reading filenames.</w:t>
      </w:r>
    </w:p>
    <w:p w14:paraId="0F36AE99" w14:textId="77777777" w:rsidR="00CC1E03" w:rsidRDefault="00166D53">
      <w:pPr>
        <w:pStyle w:val="ListParagraph"/>
        <w:numPr>
          <w:ilvl w:val="0"/>
          <w:numId w:val="3"/>
        </w:numPr>
        <w:spacing w:after="32" w:line="232" w:lineRule="auto"/>
      </w:pPr>
      <w:r>
        <w:rPr>
          <w:b/>
          <w:bCs/>
          <w:sz w:val="19"/>
          <w:szCs w:val="19"/>
        </w:rPr>
        <w:t>Verify it before touching anything.</w:t>
      </w:r>
      <w:r>
        <w:rPr>
          <w:sz w:val="19"/>
          <w:szCs w:val="19"/>
        </w:rPr>
        <w:t xml:space="preserve"> A corrupt backup must not be allowed to destroy a working database on its way to being discovered.</w:t>
      </w:r>
    </w:p>
    <w:p w14:paraId="0F36AE9A" w14:textId="77777777" w:rsidR="00CC1E03" w:rsidRDefault="00166D53">
      <w:pPr>
        <w:pStyle w:val="ListParagraph"/>
        <w:numPr>
          <w:ilvl w:val="0"/>
          <w:numId w:val="3"/>
        </w:numPr>
        <w:spacing w:after="32" w:line="232" w:lineRule="auto"/>
      </w:pPr>
      <w:r>
        <w:rPr>
          <w:sz w:val="19"/>
          <w:szCs w:val="19"/>
        </w:rPr>
        <w:t>Move the current database aside first — a restore is usually done under pressure, and "the file I just replaced turned out to be the good one" is how a bad hour becomes a bad week.</w:t>
      </w:r>
    </w:p>
    <w:p w14:paraId="0F36AE9B" w14:textId="77777777" w:rsidR="00CC1E03" w:rsidRDefault="00166D53">
      <w:pPr>
        <w:pStyle w:val="ListParagraph"/>
        <w:numPr>
          <w:ilvl w:val="0"/>
          <w:numId w:val="3"/>
        </w:numPr>
        <w:spacing w:after="32" w:line="232" w:lineRule="auto"/>
      </w:pPr>
      <w:r>
        <w:rPr>
          <w:sz w:val="19"/>
          <w:szCs w:val="19"/>
        </w:rPr>
        <w:t>Copy the snapshot into place.</w:t>
      </w:r>
    </w:p>
    <w:p w14:paraId="0F36AE9C" w14:textId="77777777" w:rsidR="00CC1E03" w:rsidRDefault="00166D53">
      <w:pPr>
        <w:pStyle w:val="ListParagraph"/>
        <w:numPr>
          <w:ilvl w:val="0"/>
          <w:numId w:val="3"/>
        </w:numPr>
        <w:spacing w:after="32" w:line="232" w:lineRule="auto"/>
      </w:pPr>
      <w:r>
        <w:rPr>
          <w:b/>
          <w:bCs/>
          <w:sz w:val="19"/>
          <w:szCs w:val="19"/>
        </w:rPr>
        <w:t>Delete the stale `-wal` and `-shm`.</w:t>
      </w:r>
      <w:r>
        <w:rPr>
          <w:sz w:val="19"/>
          <w:szCs w:val="19"/>
        </w:rPr>
        <w:t xml:space="preserve"> This is the step people miss: a WAL left beside the replaced file belongs to a *different* database, and SQLite would try to recover it into the restored one.</w:t>
      </w:r>
    </w:p>
    <w:p w14:paraId="0F36AE9D" w14:textId="77777777" w:rsidR="00CC1E03" w:rsidRDefault="00166D53">
      <w:pPr>
        <w:pStyle w:val="ListParagraph"/>
        <w:numPr>
          <w:ilvl w:val="0"/>
          <w:numId w:val="3"/>
        </w:numPr>
        <w:spacing w:after="32" w:line="232" w:lineRule="auto"/>
      </w:pPr>
      <w:r>
        <w:rPr>
          <w:sz w:val="19"/>
          <w:szCs w:val="19"/>
        </w:rPr>
        <w:t>Start the application. Migrations run as normal and find nothing to do.</w:t>
      </w:r>
    </w:p>
    <w:p w14:paraId="0F36AE9E" w14:textId="77777777" w:rsidR="00CC1E03" w:rsidRDefault="00166D53">
      <w:pPr>
        <w:pStyle w:val="ListParagraph"/>
        <w:numPr>
          <w:ilvl w:val="0"/>
          <w:numId w:val="3"/>
        </w:numPr>
        <w:spacing w:after="32" w:line="232" w:lineRule="auto"/>
      </w:pPr>
      <w:r>
        <w:rPr>
          <w:sz w:val="19"/>
          <w:szCs w:val="19"/>
        </w:rPr>
        <w:t>Check the tables that matter, sign in, and look at the dashboard.</w:t>
      </w:r>
    </w:p>
    <w:p w14:paraId="0F36AE9F" w14:textId="77777777" w:rsidR="00CC1E03" w:rsidRDefault="00166D53">
      <w:pPr>
        <w:spacing w:after="74" w:line="242" w:lineRule="auto"/>
      </w:pPr>
      <w:r>
        <w:rPr>
          <w:sz w:val="19"/>
          <w:szCs w:val="19"/>
        </w:rPr>
        <w:lastRenderedPageBreak/>
        <w:t xml:space="preserve">Receipts are zipped alongside each snapshot but are </w:t>
      </w:r>
      <w:r>
        <w:rPr>
          <w:b/>
          <w:bCs/>
          <w:sz w:val="19"/>
          <w:szCs w:val="19"/>
        </w:rPr>
        <w:t>not</w:t>
      </w:r>
      <w:r>
        <w:rPr>
          <w:sz w:val="19"/>
          <w:szCs w:val="19"/>
        </w:rPr>
        <w:t xml:space="preserve"> unpacked automatically; the command prints the archive name. Overwriting an uploads directory is not something to do implicitly.</w:t>
      </w:r>
    </w:p>
    <w:p w14:paraId="0F36AEA0"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The interview line, and it is a strong one:  </w:t>
      </w:r>
      <w:r>
        <w:rPr>
          <w:sz w:val="18"/>
          <w:szCs w:val="18"/>
        </w:rPr>
        <w:t xml:space="preserve">"a backup nobody has restored is a hypothesis, not a backup." Then give the drill: quarterly, restore into a scratch file, point the app at it, sign in and look. That also exercises migrations and the uploads path, which a row count never would. Follow it with </w:t>
      </w:r>
      <w:r>
        <w:rPr>
          <w:b/>
          <w:bCs/>
          <w:sz w:val="18"/>
          <w:szCs w:val="18"/>
        </w:rPr>
        <w:t>RPO</w:t>
      </w:r>
      <w:r>
        <w:rPr>
          <w:sz w:val="18"/>
          <w:szCs w:val="18"/>
        </w:rPr>
        <w:t xml:space="preserve"> — how much data you can afford to lose, here up to 24 hours — and </w:t>
      </w:r>
      <w:r>
        <w:rPr>
          <w:b/>
          <w:bCs/>
          <w:sz w:val="18"/>
          <w:szCs w:val="18"/>
        </w:rPr>
        <w:t>RTO</w:t>
      </w:r>
      <w:r>
        <w:rPr>
          <w:sz w:val="18"/>
          <w:szCs w:val="18"/>
        </w:rPr>
        <w:t>, how long recovery may take, here minutes because it is one file.</w:t>
      </w:r>
    </w:p>
    <w:p w14:paraId="0F36AEA1" w14:textId="77777777" w:rsidR="00CC1E03" w:rsidRDefault="00166D53">
      <w:pPr>
        <w:spacing w:after="74" w:line="242" w:lineRule="auto"/>
      </w:pPr>
      <w:r>
        <w:rPr>
          <w:b/>
          <w:bCs/>
          <w:sz w:val="19"/>
          <w:szCs w:val="19"/>
        </w:rPr>
        <w:t>Retention and storage.</w:t>
      </w:r>
      <w:r>
        <w:rPr>
          <w:sz w:val="19"/>
          <w:szCs w:val="19"/>
        </w:rPr>
        <w:t xml:space="preserve"> Fourteen daily snapshots, floored at one, because a retention policy that can empty the directory is a deletion policy. Names carry a UTC timestamp so lexical order is chronological order — a local-time stamp goes backwards for an hour every autumn, and retention deletes from the front of that sorted list. They are written to the user cache directory, </w:t>
      </w:r>
      <w:r>
        <w:rPr>
          <w:b/>
          <w:bCs/>
          <w:sz w:val="19"/>
          <w:szCs w:val="19"/>
        </w:rPr>
        <w:t>not</w:t>
      </w:r>
      <w:r>
        <w:rPr>
          <w:sz w:val="19"/>
          <w:szCs w:val="19"/>
        </w:rPr>
        <w:t xml:space="preserve"> beside the database: same folder means one mistaken delete takes both copies, and a synced folder would upload every snapshot forever.</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4780"/>
        <w:gridCol w:w="4580"/>
      </w:tblGrid>
      <w:tr w:rsidR="00CC1E03" w14:paraId="0F36AEA4" w14:textId="77777777">
        <w:tblPrEx>
          <w:tblCellMar>
            <w:top w:w="0" w:type="dxa"/>
            <w:bottom w:w="0" w:type="dxa"/>
          </w:tblCellMar>
        </w:tblPrEx>
        <w:trPr>
          <w:cantSplit/>
          <w:tblHeader/>
        </w:trPr>
        <w:tc>
          <w:tcPr>
            <w:tcW w:w="4780" w:type="dxa"/>
            <w:shd w:val="clear" w:color="auto" w:fill="EFF4FB"/>
            <w:tcMar>
              <w:top w:w="45" w:type="dxa"/>
              <w:left w:w="95" w:type="dxa"/>
              <w:bottom w:w="45" w:type="dxa"/>
              <w:right w:w="95" w:type="dxa"/>
            </w:tcMar>
          </w:tcPr>
          <w:p w14:paraId="0F36AEA2" w14:textId="77777777" w:rsidR="00CC1E03" w:rsidRDefault="00166D53">
            <w:pPr>
              <w:spacing w:line="214" w:lineRule="auto"/>
            </w:pPr>
            <w:r>
              <w:rPr>
                <w:b/>
                <w:bCs/>
                <w:sz w:val="17"/>
                <w:szCs w:val="17"/>
              </w:rPr>
              <w:t>Aspect</w:t>
            </w:r>
          </w:p>
        </w:tc>
        <w:tc>
          <w:tcPr>
            <w:tcW w:w="4580" w:type="dxa"/>
            <w:shd w:val="clear" w:color="auto" w:fill="EFF4FB"/>
            <w:tcMar>
              <w:top w:w="45" w:type="dxa"/>
              <w:left w:w="95" w:type="dxa"/>
              <w:bottom w:w="45" w:type="dxa"/>
              <w:right w:w="95" w:type="dxa"/>
            </w:tcMar>
          </w:tcPr>
          <w:p w14:paraId="0F36AEA3" w14:textId="77777777" w:rsidR="00CC1E03" w:rsidRDefault="00166D53">
            <w:pPr>
              <w:spacing w:line="214" w:lineRule="auto"/>
            </w:pPr>
            <w:r>
              <w:rPr>
                <w:b/>
                <w:bCs/>
                <w:sz w:val="17"/>
                <w:szCs w:val="17"/>
              </w:rPr>
              <w:t>Status</w:t>
            </w:r>
          </w:p>
        </w:tc>
      </w:tr>
      <w:tr w:rsidR="00CC1E03" w14:paraId="0F36AEA7" w14:textId="77777777">
        <w:tblPrEx>
          <w:tblCellMar>
            <w:top w:w="0" w:type="dxa"/>
            <w:bottom w:w="0" w:type="dxa"/>
          </w:tblCellMar>
        </w:tblPrEx>
        <w:trPr>
          <w:cantSplit/>
        </w:trPr>
        <w:tc>
          <w:tcPr>
            <w:tcW w:w="4780" w:type="dxa"/>
            <w:tcMar>
              <w:top w:w="45" w:type="dxa"/>
              <w:left w:w="95" w:type="dxa"/>
              <w:bottom w:w="45" w:type="dxa"/>
              <w:right w:w="95" w:type="dxa"/>
            </w:tcMar>
          </w:tcPr>
          <w:p w14:paraId="0F36AEA5" w14:textId="77777777" w:rsidR="00CC1E03" w:rsidRDefault="00166D53">
            <w:pPr>
              <w:spacing w:line="214" w:lineRule="auto"/>
            </w:pPr>
            <w:r>
              <w:rPr>
                <w:sz w:val="17"/>
                <w:szCs w:val="17"/>
              </w:rPr>
              <w:t>Consistent snapshot, no downtime</w:t>
            </w:r>
          </w:p>
        </w:tc>
        <w:tc>
          <w:tcPr>
            <w:tcW w:w="4580" w:type="dxa"/>
            <w:tcMar>
              <w:top w:w="45" w:type="dxa"/>
              <w:left w:w="95" w:type="dxa"/>
              <w:bottom w:w="45" w:type="dxa"/>
              <w:right w:w="95" w:type="dxa"/>
            </w:tcMar>
          </w:tcPr>
          <w:p w14:paraId="0F36AEA6" w14:textId="77777777" w:rsidR="00CC1E03" w:rsidRDefault="00166D53">
            <w:pPr>
              <w:spacing w:line="214" w:lineRule="auto"/>
            </w:pPr>
            <w:r>
              <w:rPr>
                <w:sz w:val="17"/>
                <w:szCs w:val="17"/>
              </w:rPr>
              <w:t>IMPLEMENTED — VACUUM INTO.</w:t>
            </w:r>
          </w:p>
        </w:tc>
      </w:tr>
      <w:tr w:rsidR="00CC1E03" w14:paraId="0F36AEAA" w14:textId="77777777">
        <w:tblPrEx>
          <w:tblCellMar>
            <w:top w:w="0" w:type="dxa"/>
            <w:bottom w:w="0" w:type="dxa"/>
          </w:tblCellMar>
        </w:tblPrEx>
        <w:trPr>
          <w:cantSplit/>
        </w:trPr>
        <w:tc>
          <w:tcPr>
            <w:tcW w:w="4780" w:type="dxa"/>
            <w:tcMar>
              <w:top w:w="45" w:type="dxa"/>
              <w:left w:w="95" w:type="dxa"/>
              <w:bottom w:w="45" w:type="dxa"/>
              <w:right w:w="95" w:type="dxa"/>
            </w:tcMar>
          </w:tcPr>
          <w:p w14:paraId="0F36AEA8" w14:textId="77777777" w:rsidR="00CC1E03" w:rsidRDefault="00166D53">
            <w:pPr>
              <w:spacing w:line="214" w:lineRule="auto"/>
            </w:pPr>
            <w:r>
              <w:rPr>
                <w:sz w:val="17"/>
                <w:szCs w:val="17"/>
              </w:rPr>
              <w:t>Verified on write, deleted if bad</w:t>
            </w:r>
          </w:p>
        </w:tc>
        <w:tc>
          <w:tcPr>
            <w:tcW w:w="4580" w:type="dxa"/>
            <w:tcMar>
              <w:top w:w="45" w:type="dxa"/>
              <w:left w:w="95" w:type="dxa"/>
              <w:bottom w:w="45" w:type="dxa"/>
              <w:right w:w="95" w:type="dxa"/>
            </w:tcMar>
          </w:tcPr>
          <w:p w14:paraId="0F36AEA9" w14:textId="77777777" w:rsidR="00CC1E03" w:rsidRDefault="00166D53">
            <w:pPr>
              <w:spacing w:line="214" w:lineRule="auto"/>
            </w:pPr>
            <w:r>
              <w:rPr>
                <w:sz w:val="17"/>
                <w:szCs w:val="17"/>
              </w:rPr>
              <w:t>IMPLEMENTED.</w:t>
            </w:r>
          </w:p>
        </w:tc>
      </w:tr>
      <w:tr w:rsidR="00CC1E03" w14:paraId="0F36AEAD" w14:textId="77777777">
        <w:tblPrEx>
          <w:tblCellMar>
            <w:top w:w="0" w:type="dxa"/>
            <w:bottom w:w="0" w:type="dxa"/>
          </w:tblCellMar>
        </w:tblPrEx>
        <w:trPr>
          <w:cantSplit/>
        </w:trPr>
        <w:tc>
          <w:tcPr>
            <w:tcW w:w="4780" w:type="dxa"/>
            <w:tcMar>
              <w:top w:w="45" w:type="dxa"/>
              <w:left w:w="95" w:type="dxa"/>
              <w:bottom w:w="45" w:type="dxa"/>
              <w:right w:w="95" w:type="dxa"/>
            </w:tcMar>
          </w:tcPr>
          <w:p w14:paraId="0F36AEAB" w14:textId="77777777" w:rsidR="00CC1E03" w:rsidRDefault="00166D53">
            <w:pPr>
              <w:spacing w:line="214" w:lineRule="auto"/>
            </w:pPr>
            <w:r>
              <w:rPr>
                <w:sz w:val="17"/>
                <w:szCs w:val="17"/>
              </w:rPr>
              <w:t>Timestamped, retained, pruned</w:t>
            </w:r>
          </w:p>
        </w:tc>
        <w:tc>
          <w:tcPr>
            <w:tcW w:w="4580" w:type="dxa"/>
            <w:tcMar>
              <w:top w:w="45" w:type="dxa"/>
              <w:left w:w="95" w:type="dxa"/>
              <w:bottom w:w="45" w:type="dxa"/>
              <w:right w:w="95" w:type="dxa"/>
            </w:tcMar>
          </w:tcPr>
          <w:p w14:paraId="0F36AEAC" w14:textId="77777777" w:rsidR="00CC1E03" w:rsidRDefault="00166D53">
            <w:pPr>
              <w:spacing w:line="214" w:lineRule="auto"/>
            </w:pPr>
            <w:r>
              <w:rPr>
                <w:sz w:val="17"/>
                <w:szCs w:val="17"/>
              </w:rPr>
              <w:t>IMPLEMENTED — newest 14.</w:t>
            </w:r>
          </w:p>
        </w:tc>
      </w:tr>
      <w:tr w:rsidR="00CC1E03" w14:paraId="0F36AEB0" w14:textId="77777777">
        <w:tblPrEx>
          <w:tblCellMar>
            <w:top w:w="0" w:type="dxa"/>
            <w:bottom w:w="0" w:type="dxa"/>
          </w:tblCellMar>
        </w:tblPrEx>
        <w:trPr>
          <w:cantSplit/>
        </w:trPr>
        <w:tc>
          <w:tcPr>
            <w:tcW w:w="4780" w:type="dxa"/>
            <w:tcMar>
              <w:top w:w="45" w:type="dxa"/>
              <w:left w:w="95" w:type="dxa"/>
              <w:bottom w:w="45" w:type="dxa"/>
              <w:right w:w="95" w:type="dxa"/>
            </w:tcMar>
          </w:tcPr>
          <w:p w14:paraId="0F36AEAE" w14:textId="77777777" w:rsidR="00CC1E03" w:rsidRDefault="00166D53">
            <w:pPr>
              <w:spacing w:line="214" w:lineRule="auto"/>
            </w:pPr>
            <w:r>
              <w:rPr>
                <w:sz w:val="17"/>
                <w:szCs w:val="17"/>
              </w:rPr>
              <w:t>Receipts archived with the database</w:t>
            </w:r>
          </w:p>
        </w:tc>
        <w:tc>
          <w:tcPr>
            <w:tcW w:w="4580" w:type="dxa"/>
            <w:tcMar>
              <w:top w:w="45" w:type="dxa"/>
              <w:left w:w="95" w:type="dxa"/>
              <w:bottom w:w="45" w:type="dxa"/>
              <w:right w:w="95" w:type="dxa"/>
            </w:tcMar>
          </w:tcPr>
          <w:p w14:paraId="0F36AEAF" w14:textId="77777777" w:rsidR="00CC1E03" w:rsidRDefault="00166D53">
            <w:pPr>
              <w:spacing w:line="214" w:lineRule="auto"/>
            </w:pPr>
            <w:r>
              <w:rPr>
                <w:sz w:val="17"/>
                <w:szCs w:val="17"/>
              </w:rPr>
              <w:t>IMPLEMENTED — a zip beside each snapshot.</w:t>
            </w:r>
          </w:p>
        </w:tc>
      </w:tr>
      <w:tr w:rsidR="00CC1E03" w14:paraId="0F36AEB3" w14:textId="77777777">
        <w:tblPrEx>
          <w:tblCellMar>
            <w:top w:w="0" w:type="dxa"/>
            <w:bottom w:w="0" w:type="dxa"/>
          </w:tblCellMar>
        </w:tblPrEx>
        <w:trPr>
          <w:cantSplit/>
        </w:trPr>
        <w:tc>
          <w:tcPr>
            <w:tcW w:w="4780" w:type="dxa"/>
            <w:tcMar>
              <w:top w:w="45" w:type="dxa"/>
              <w:left w:w="95" w:type="dxa"/>
              <w:bottom w:w="45" w:type="dxa"/>
              <w:right w:w="95" w:type="dxa"/>
            </w:tcMar>
          </w:tcPr>
          <w:p w14:paraId="0F36AEB1" w14:textId="77777777" w:rsidR="00CC1E03" w:rsidRDefault="00166D53">
            <w:pPr>
              <w:spacing w:line="214" w:lineRule="auto"/>
            </w:pPr>
            <w:r>
              <w:rPr>
                <w:sz w:val="17"/>
                <w:szCs w:val="17"/>
              </w:rPr>
              <w:t>Backup before every migration</w:t>
            </w:r>
          </w:p>
        </w:tc>
        <w:tc>
          <w:tcPr>
            <w:tcW w:w="4580" w:type="dxa"/>
            <w:tcMar>
              <w:top w:w="45" w:type="dxa"/>
              <w:left w:w="95" w:type="dxa"/>
              <w:bottom w:w="45" w:type="dxa"/>
              <w:right w:w="95" w:type="dxa"/>
            </w:tcMar>
          </w:tcPr>
          <w:p w14:paraId="0F36AEB2" w14:textId="77777777" w:rsidR="00CC1E03" w:rsidRDefault="00166D53">
            <w:pPr>
              <w:spacing w:line="214" w:lineRule="auto"/>
            </w:pPr>
            <w:r>
              <w:rPr>
                <w:sz w:val="17"/>
                <w:szCs w:val="17"/>
              </w:rPr>
              <w:t>IMPLEMENTED — and fatal if it fails.</w:t>
            </w:r>
          </w:p>
        </w:tc>
      </w:tr>
      <w:tr w:rsidR="00CC1E03" w14:paraId="0F36AEB6" w14:textId="77777777">
        <w:tblPrEx>
          <w:tblCellMar>
            <w:top w:w="0" w:type="dxa"/>
            <w:bottom w:w="0" w:type="dxa"/>
          </w:tblCellMar>
        </w:tblPrEx>
        <w:trPr>
          <w:cantSplit/>
        </w:trPr>
        <w:tc>
          <w:tcPr>
            <w:tcW w:w="4780" w:type="dxa"/>
            <w:tcMar>
              <w:top w:w="45" w:type="dxa"/>
              <w:left w:w="95" w:type="dxa"/>
              <w:bottom w:w="45" w:type="dxa"/>
              <w:right w:w="95" w:type="dxa"/>
            </w:tcMar>
          </w:tcPr>
          <w:p w14:paraId="0F36AEB4" w14:textId="77777777" w:rsidR="00CC1E03" w:rsidRDefault="00166D53">
            <w:pPr>
              <w:spacing w:line="214" w:lineRule="auto"/>
            </w:pPr>
            <w:r>
              <w:rPr>
                <w:sz w:val="17"/>
                <w:szCs w:val="17"/>
              </w:rPr>
              <w:t>Restore command with pre-flight verification</w:t>
            </w:r>
          </w:p>
        </w:tc>
        <w:tc>
          <w:tcPr>
            <w:tcW w:w="4580" w:type="dxa"/>
            <w:tcMar>
              <w:top w:w="45" w:type="dxa"/>
              <w:left w:w="95" w:type="dxa"/>
              <w:bottom w:w="45" w:type="dxa"/>
              <w:right w:w="95" w:type="dxa"/>
            </w:tcMar>
          </w:tcPr>
          <w:p w14:paraId="0F36AEB5" w14:textId="77777777" w:rsidR="00CC1E03" w:rsidRDefault="00166D53">
            <w:pPr>
              <w:spacing w:line="214" w:lineRule="auto"/>
            </w:pPr>
            <w:r>
              <w:rPr>
                <w:sz w:val="17"/>
                <w:szCs w:val="17"/>
              </w:rPr>
              <w:t>IMPLEMENTED.</w:t>
            </w:r>
          </w:p>
        </w:tc>
      </w:tr>
      <w:tr w:rsidR="00CC1E03" w14:paraId="0F36AEB9" w14:textId="77777777">
        <w:tblPrEx>
          <w:tblCellMar>
            <w:top w:w="0" w:type="dxa"/>
            <w:bottom w:w="0" w:type="dxa"/>
          </w:tblCellMar>
        </w:tblPrEx>
        <w:trPr>
          <w:cantSplit/>
        </w:trPr>
        <w:tc>
          <w:tcPr>
            <w:tcW w:w="4780" w:type="dxa"/>
            <w:tcMar>
              <w:top w:w="45" w:type="dxa"/>
              <w:left w:w="95" w:type="dxa"/>
              <w:bottom w:w="45" w:type="dxa"/>
              <w:right w:w="95" w:type="dxa"/>
            </w:tcMar>
          </w:tcPr>
          <w:p w14:paraId="0F36AEB7" w14:textId="77777777" w:rsidR="00CC1E03" w:rsidRDefault="00166D53">
            <w:pPr>
              <w:spacing w:line="214" w:lineRule="auto"/>
            </w:pPr>
            <w:r>
              <w:rPr>
                <w:sz w:val="17"/>
                <w:szCs w:val="17"/>
              </w:rPr>
              <w:t>Off-site copy</w:t>
            </w:r>
          </w:p>
        </w:tc>
        <w:tc>
          <w:tcPr>
            <w:tcW w:w="4580" w:type="dxa"/>
            <w:tcMar>
              <w:top w:w="45" w:type="dxa"/>
              <w:left w:w="95" w:type="dxa"/>
              <w:bottom w:w="45" w:type="dxa"/>
              <w:right w:w="95" w:type="dxa"/>
            </w:tcMar>
          </w:tcPr>
          <w:p w14:paraId="0F36AEB8" w14:textId="77777777" w:rsidR="00CC1E03" w:rsidRDefault="00166D53">
            <w:pPr>
              <w:spacing w:line="214" w:lineRule="auto"/>
            </w:pPr>
            <w:r>
              <w:rPr>
                <w:sz w:val="17"/>
                <w:szCs w:val="17"/>
              </w:rPr>
              <w:t>RECOMMENDED — a snapshot on the same machine dies with the machine.</w:t>
            </w:r>
          </w:p>
        </w:tc>
      </w:tr>
      <w:tr w:rsidR="00CC1E03" w14:paraId="0F36AEBC" w14:textId="77777777">
        <w:tblPrEx>
          <w:tblCellMar>
            <w:top w:w="0" w:type="dxa"/>
            <w:bottom w:w="0" w:type="dxa"/>
          </w:tblCellMar>
        </w:tblPrEx>
        <w:trPr>
          <w:cantSplit/>
        </w:trPr>
        <w:tc>
          <w:tcPr>
            <w:tcW w:w="4780" w:type="dxa"/>
            <w:tcMar>
              <w:top w:w="45" w:type="dxa"/>
              <w:left w:w="95" w:type="dxa"/>
              <w:bottom w:w="45" w:type="dxa"/>
              <w:right w:w="95" w:type="dxa"/>
            </w:tcMar>
          </w:tcPr>
          <w:p w14:paraId="0F36AEBA" w14:textId="77777777" w:rsidR="00CC1E03" w:rsidRDefault="00166D53">
            <w:pPr>
              <w:spacing w:line="214" w:lineRule="auto"/>
            </w:pPr>
            <w:r>
              <w:rPr>
                <w:sz w:val="17"/>
                <w:szCs w:val="17"/>
              </w:rPr>
              <w:t>Encryption at rest</w:t>
            </w:r>
          </w:p>
        </w:tc>
        <w:tc>
          <w:tcPr>
            <w:tcW w:w="4580" w:type="dxa"/>
            <w:tcMar>
              <w:top w:w="45" w:type="dxa"/>
              <w:left w:w="95" w:type="dxa"/>
              <w:bottom w:w="45" w:type="dxa"/>
              <w:right w:w="95" w:type="dxa"/>
            </w:tcMar>
          </w:tcPr>
          <w:p w14:paraId="0F36AEBB" w14:textId="77777777" w:rsidR="00CC1E03" w:rsidRDefault="00166D53">
            <w:pPr>
              <w:spacing w:line="214" w:lineRule="auto"/>
            </w:pPr>
            <w:r>
              <w:rPr>
                <w:sz w:val="17"/>
                <w:szCs w:val="17"/>
              </w:rPr>
              <w:t>RECOMMENDED — a snapshot holds every user's finances and their password hashes.</w:t>
            </w:r>
          </w:p>
        </w:tc>
      </w:tr>
      <w:tr w:rsidR="00CC1E03" w14:paraId="0F36AEBF" w14:textId="77777777">
        <w:tblPrEx>
          <w:tblCellMar>
            <w:top w:w="0" w:type="dxa"/>
            <w:bottom w:w="0" w:type="dxa"/>
          </w:tblCellMar>
        </w:tblPrEx>
        <w:trPr>
          <w:cantSplit/>
        </w:trPr>
        <w:tc>
          <w:tcPr>
            <w:tcW w:w="4780" w:type="dxa"/>
            <w:tcMar>
              <w:top w:w="45" w:type="dxa"/>
              <w:left w:w="95" w:type="dxa"/>
              <w:bottom w:w="45" w:type="dxa"/>
              <w:right w:w="95" w:type="dxa"/>
            </w:tcMar>
          </w:tcPr>
          <w:p w14:paraId="0F36AEBD" w14:textId="77777777" w:rsidR="00CC1E03" w:rsidRDefault="00166D53">
            <w:pPr>
              <w:spacing w:line="214" w:lineRule="auto"/>
            </w:pPr>
            <w:r>
              <w:rPr>
                <w:sz w:val="17"/>
                <w:szCs w:val="17"/>
              </w:rPr>
              <w:t>Automated restore drill</w:t>
            </w:r>
          </w:p>
        </w:tc>
        <w:tc>
          <w:tcPr>
            <w:tcW w:w="4580" w:type="dxa"/>
            <w:tcMar>
              <w:top w:w="45" w:type="dxa"/>
              <w:left w:w="95" w:type="dxa"/>
              <w:bottom w:w="45" w:type="dxa"/>
              <w:right w:w="95" w:type="dxa"/>
            </w:tcMar>
          </w:tcPr>
          <w:p w14:paraId="0F36AEBE" w14:textId="77777777" w:rsidR="00CC1E03" w:rsidRDefault="00166D53">
            <w:pPr>
              <w:spacing w:line="214" w:lineRule="auto"/>
            </w:pPr>
            <w:r>
              <w:rPr>
                <w:sz w:val="17"/>
                <w:szCs w:val="17"/>
              </w:rPr>
              <w:t>RECOMMENDED — today the quarterly drill is manual.</w:t>
            </w:r>
          </w:p>
        </w:tc>
      </w:tr>
      <w:tr w:rsidR="00CC1E03" w14:paraId="0F36AEC2" w14:textId="77777777">
        <w:tblPrEx>
          <w:tblCellMar>
            <w:top w:w="0" w:type="dxa"/>
            <w:bottom w:w="0" w:type="dxa"/>
          </w:tblCellMar>
        </w:tblPrEx>
        <w:trPr>
          <w:cantSplit/>
        </w:trPr>
        <w:tc>
          <w:tcPr>
            <w:tcW w:w="4780" w:type="dxa"/>
            <w:tcMar>
              <w:top w:w="45" w:type="dxa"/>
              <w:left w:w="95" w:type="dxa"/>
              <w:bottom w:w="45" w:type="dxa"/>
              <w:right w:w="95" w:type="dxa"/>
            </w:tcMar>
          </w:tcPr>
          <w:p w14:paraId="0F36AEC0" w14:textId="77777777" w:rsidR="00CC1E03" w:rsidRDefault="00166D53">
            <w:pPr>
              <w:spacing w:line="214" w:lineRule="auto"/>
            </w:pPr>
            <w:r>
              <w:rPr>
                <w:sz w:val="17"/>
                <w:szCs w:val="17"/>
              </w:rPr>
              <w:t>Monitoring of backup success</w:t>
            </w:r>
          </w:p>
        </w:tc>
        <w:tc>
          <w:tcPr>
            <w:tcW w:w="4580" w:type="dxa"/>
            <w:tcMar>
              <w:top w:w="45" w:type="dxa"/>
              <w:left w:w="95" w:type="dxa"/>
              <w:bottom w:w="45" w:type="dxa"/>
              <w:right w:w="95" w:type="dxa"/>
            </w:tcMar>
          </w:tcPr>
          <w:p w14:paraId="0F36AEC1" w14:textId="77777777" w:rsidR="00CC1E03" w:rsidRDefault="00166D53">
            <w:pPr>
              <w:spacing w:line="214" w:lineRule="auto"/>
            </w:pPr>
            <w:r>
              <w:rPr>
                <w:sz w:val="17"/>
                <w:szCs w:val="17"/>
              </w:rPr>
              <w:t>RECOMMENDED — a failure is logged loudly, but nothing watches the log.</w:t>
            </w:r>
          </w:p>
        </w:tc>
      </w:tr>
    </w:tbl>
    <w:p w14:paraId="0F36AEC3" w14:textId="77777777" w:rsidR="00CC1E03" w:rsidRDefault="00166D53">
      <w:pPr>
        <w:pStyle w:val="Heading1"/>
        <w:pBdr>
          <w:bottom w:val="single" w:sz="8" w:space="6" w:color="1D4ED8"/>
        </w:pBdr>
        <w:spacing w:before="170" w:after="85"/>
      </w:pPr>
      <w:bookmarkStart w:id="73" w:name="_Toc238019860"/>
      <w:r>
        <w:rPr>
          <w:b/>
          <w:bCs/>
          <w:color w:val="1F2933"/>
          <w:sz w:val="26"/>
          <w:szCs w:val="26"/>
        </w:rPr>
        <w:t>12. Complete Data Flows</w:t>
      </w:r>
      <w:bookmarkEnd w:id="73"/>
    </w:p>
    <w:p w14:paraId="0F36AEC4" w14:textId="77777777" w:rsidR="00CC1E03" w:rsidRDefault="00166D53">
      <w:pPr>
        <w:spacing w:after="74" w:line="242" w:lineRule="auto"/>
      </w:pPr>
      <w:r>
        <w:rPr>
          <w:sz w:val="19"/>
          <w:szCs w:val="19"/>
        </w:rPr>
        <w:t>This diagram shows one expense travelling from a person's fingers to a chart on their screen.</w:t>
      </w:r>
    </w:p>
    <w:p w14:paraId="0F36AEC5" w14:textId="77777777" w:rsidR="00CC1E03" w:rsidRDefault="00166D53">
      <w:pPr>
        <w:shd w:val="clear" w:color="auto" w:fill="F4F6F9"/>
        <w:spacing w:line="178" w:lineRule="auto"/>
        <w:ind w:left="180"/>
      </w:pPr>
      <w:r>
        <w:rPr>
          <w:rFonts w:ascii="Courier New" w:eastAsia="Courier New" w:hAnsi="Courier New" w:cs="Courier New"/>
          <w:sz w:val="14"/>
          <w:szCs w:val="14"/>
        </w:rPr>
        <w:t>   USER TYPES AN EXPENSE            "Food, $23.45, today, essential"</w:t>
      </w:r>
    </w:p>
    <w:p w14:paraId="0F36AEC6"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EC7"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C8" w14:textId="77777777" w:rsidR="00CC1E03" w:rsidRDefault="00166D53">
      <w:pPr>
        <w:shd w:val="clear" w:color="auto" w:fill="F4F6F9"/>
        <w:spacing w:line="178" w:lineRule="auto"/>
        <w:ind w:left="180"/>
      </w:pPr>
      <w:r>
        <w:rPr>
          <w:rFonts w:ascii="Courier New" w:eastAsia="Courier New" w:hAnsi="Courier New" w:cs="Courier New"/>
          <w:sz w:val="14"/>
          <w:szCs w:val="14"/>
        </w:rPr>
        <w:t>   BROWSER VALIDATION               obvious mistakes caught instantly</w:t>
      </w:r>
    </w:p>
    <w:p w14:paraId="0F36AEC9"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ECA"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CB" w14:textId="77777777" w:rsidR="00CC1E03" w:rsidRDefault="00166D53">
      <w:pPr>
        <w:shd w:val="clear" w:color="auto" w:fill="F4F6F9"/>
        <w:spacing w:line="178" w:lineRule="auto"/>
        <w:ind w:left="180"/>
      </w:pPr>
      <w:r>
        <w:rPr>
          <w:rFonts w:ascii="Courier New" w:eastAsia="Courier New" w:hAnsi="Courier New" w:cs="Courier New"/>
          <w:sz w:val="14"/>
          <w:szCs w:val="14"/>
        </w:rPr>
        <w:t>   AUTHENTICATION                   who are you? (session cookie,</w:t>
      </w:r>
    </w:p>
    <w:p w14:paraId="0F36AECC" w14:textId="77777777" w:rsidR="00CC1E03" w:rsidRDefault="00166D53">
      <w:pPr>
        <w:shd w:val="clear" w:color="auto" w:fill="F4F6F9"/>
        <w:spacing w:line="178" w:lineRule="auto"/>
        <w:ind w:left="180"/>
      </w:pPr>
      <w:r>
        <w:rPr>
          <w:rFonts w:ascii="Courier New" w:eastAsia="Courier New" w:hAnsi="Courier New" w:cs="Courier New"/>
          <w:sz w:val="14"/>
          <w:szCs w:val="14"/>
        </w:rPr>
        <w:t>            |                       re-checked against the database)</w:t>
      </w:r>
    </w:p>
    <w:p w14:paraId="0F36AECD"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CE" w14:textId="77777777" w:rsidR="00CC1E03" w:rsidRDefault="00166D53">
      <w:pPr>
        <w:shd w:val="clear" w:color="auto" w:fill="F4F6F9"/>
        <w:spacing w:line="178" w:lineRule="auto"/>
        <w:ind w:left="180"/>
      </w:pPr>
      <w:r>
        <w:rPr>
          <w:rFonts w:ascii="Courier New" w:eastAsia="Courier New" w:hAnsi="Courier New" w:cs="Courier New"/>
          <w:sz w:val="14"/>
          <w:szCs w:val="14"/>
        </w:rPr>
        <w:t>   BUDGET RESOLUTION                whose money is this? which role?</w:t>
      </w:r>
    </w:p>
    <w:p w14:paraId="0F36AECF" w14:textId="77777777" w:rsidR="00CC1E03" w:rsidRDefault="00166D53">
      <w:pPr>
        <w:shd w:val="clear" w:color="auto" w:fill="F4F6F9"/>
        <w:spacing w:line="178" w:lineRule="auto"/>
        <w:ind w:left="180"/>
      </w:pPr>
      <w:r>
        <w:rPr>
          <w:rFonts w:ascii="Courier New" w:eastAsia="Courier New" w:hAnsi="Courier New" w:cs="Courier New"/>
          <w:sz w:val="14"/>
          <w:szCs w:val="14"/>
        </w:rPr>
        <w:t>            |                       decided by the server, never the form</w:t>
      </w:r>
    </w:p>
    <w:p w14:paraId="0F36AED0"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D1" w14:textId="77777777" w:rsidR="00CC1E03" w:rsidRDefault="00166D53">
      <w:pPr>
        <w:shd w:val="clear" w:color="auto" w:fill="F4F6F9"/>
        <w:spacing w:line="178" w:lineRule="auto"/>
        <w:ind w:left="180"/>
      </w:pPr>
      <w:r>
        <w:rPr>
          <w:rFonts w:ascii="Courier New" w:eastAsia="Courier New" w:hAnsi="Courier New" w:cs="Courier New"/>
          <w:sz w:val="14"/>
          <w:szCs w:val="14"/>
        </w:rPr>
        <w:t>   CSRF CHECK                       did this form really come from us?</w:t>
      </w:r>
    </w:p>
    <w:p w14:paraId="0F36AED2"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ED3"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D4" w14:textId="77777777" w:rsidR="00CC1E03" w:rsidRDefault="00166D53">
      <w:pPr>
        <w:shd w:val="clear" w:color="auto" w:fill="F4F6F9"/>
        <w:spacing w:line="178" w:lineRule="auto"/>
        <w:ind w:left="180"/>
      </w:pPr>
      <w:r>
        <w:rPr>
          <w:rFonts w:ascii="Courier New" w:eastAsia="Courier New" w:hAnsi="Courier New" w:cs="Courier New"/>
          <w:sz w:val="14"/>
          <w:szCs w:val="14"/>
        </w:rPr>
        <w:t>   PERMISSION CHECK                 may this role add an expense?</w:t>
      </w:r>
    </w:p>
    <w:p w14:paraId="0F36AED5"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ED6"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D7" w14:textId="77777777" w:rsidR="00CC1E03" w:rsidRDefault="00166D53">
      <w:pPr>
        <w:shd w:val="clear" w:color="auto" w:fill="F4F6F9"/>
        <w:spacing w:line="178" w:lineRule="auto"/>
        <w:ind w:left="180"/>
      </w:pPr>
      <w:r>
        <w:rPr>
          <w:rFonts w:ascii="Courier New" w:eastAsia="Courier New" w:hAnsi="Courier New" w:cs="Courier New"/>
          <w:sz w:val="14"/>
          <w:szCs w:val="14"/>
        </w:rPr>
        <w:t>   SERVER VALIDATION                "23.45" -&gt; 2345 cents, exactly.</w:t>
      </w:r>
    </w:p>
    <w:p w14:paraId="0F36AED8" w14:textId="77777777" w:rsidR="00CC1E03" w:rsidRDefault="00166D53">
      <w:pPr>
        <w:shd w:val="clear" w:color="auto" w:fill="F4F6F9"/>
        <w:spacing w:line="178" w:lineRule="auto"/>
        <w:ind w:left="180"/>
      </w:pPr>
      <w:r>
        <w:rPr>
          <w:rFonts w:ascii="Courier New" w:eastAsia="Courier New" w:hAnsi="Courier New" w:cs="Courier New"/>
          <w:sz w:val="14"/>
          <w:szCs w:val="14"/>
        </w:rPr>
        <w:t>            |                       date real? amount positive?</w:t>
      </w:r>
    </w:p>
    <w:p w14:paraId="0F36AED9"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DA" w14:textId="77777777" w:rsidR="00CC1E03" w:rsidRDefault="00166D53">
      <w:pPr>
        <w:shd w:val="clear" w:color="auto" w:fill="F4F6F9"/>
        <w:spacing w:line="178" w:lineRule="auto"/>
        <w:ind w:left="180"/>
      </w:pPr>
      <w:r>
        <w:rPr>
          <w:rFonts w:ascii="Courier New" w:eastAsia="Courier New" w:hAnsi="Courier New" w:cs="Courier New"/>
          <w:sz w:val="14"/>
          <w:szCs w:val="14"/>
        </w:rPr>
        <w:t>   WRITE (in a transaction)         one row: owned by the household,</w:t>
      </w:r>
    </w:p>
    <w:p w14:paraId="0F36AEDB" w14:textId="77777777" w:rsidR="00CC1E03" w:rsidRDefault="00166D53">
      <w:pPr>
        <w:shd w:val="clear" w:color="auto" w:fill="F4F6F9"/>
        <w:spacing w:line="178" w:lineRule="auto"/>
        <w:ind w:left="180"/>
      </w:pPr>
      <w:r>
        <w:rPr>
          <w:rFonts w:ascii="Courier New" w:eastAsia="Courier New" w:hAnsi="Courier New" w:cs="Courier New"/>
          <w:sz w:val="14"/>
          <w:szCs w:val="14"/>
        </w:rPr>
        <w:t>            |                       labelled with who entered it</w:t>
      </w:r>
    </w:p>
    <w:p w14:paraId="0F36AEDC"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DD" w14:textId="77777777" w:rsidR="00CC1E03" w:rsidRDefault="00166D53">
      <w:pPr>
        <w:shd w:val="clear" w:color="auto" w:fill="F4F6F9"/>
        <w:spacing w:line="178" w:lineRule="auto"/>
        <w:ind w:left="180"/>
      </w:pPr>
      <w:r>
        <w:rPr>
          <w:rFonts w:ascii="Courier New" w:eastAsia="Courier New" w:hAnsi="Courier New" w:cs="Courier New"/>
          <w:sz w:val="14"/>
          <w:szCs w:val="14"/>
        </w:rPr>
        <w:t>   RECALCULATE                      re-pour income down the bill list;</w:t>
      </w:r>
    </w:p>
    <w:p w14:paraId="0F36AEDE" w14:textId="77777777" w:rsidR="00CC1E03" w:rsidRDefault="00166D53">
      <w:pPr>
        <w:shd w:val="clear" w:color="auto" w:fill="F4F6F9"/>
        <w:spacing w:line="178" w:lineRule="auto"/>
        <w:ind w:left="180"/>
      </w:pPr>
      <w:r>
        <w:rPr>
          <w:rFonts w:ascii="Courier New" w:eastAsia="Courier New" w:hAnsi="Courier New" w:cs="Courier New"/>
          <w:sz w:val="14"/>
          <w:szCs w:val="14"/>
        </w:rPr>
        <w:t>            |                       same answer if run twice</w:t>
      </w:r>
    </w:p>
    <w:p w14:paraId="0F36AEDF"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E0" w14:textId="77777777" w:rsidR="00CC1E03" w:rsidRDefault="00166D53">
      <w:pPr>
        <w:shd w:val="clear" w:color="auto" w:fill="F4F6F9"/>
        <w:spacing w:line="178" w:lineRule="auto"/>
        <w:ind w:left="180"/>
      </w:pPr>
      <w:r>
        <w:rPr>
          <w:rFonts w:ascii="Courier New" w:eastAsia="Courier New" w:hAnsi="Courier New" w:cs="Courier New"/>
          <w:sz w:val="14"/>
          <w:szCs w:val="14"/>
        </w:rPr>
        <w:t>   READ BACK                        totals, categories, balances</w:t>
      </w:r>
    </w:p>
    <w:p w14:paraId="0F36AEE1" w14:textId="77777777" w:rsidR="00CC1E03" w:rsidRDefault="00166D53">
      <w:pPr>
        <w:shd w:val="clear" w:color="auto" w:fill="F4F6F9"/>
        <w:spacing w:line="178" w:lineRule="auto"/>
        <w:ind w:left="180"/>
      </w:pPr>
      <w:r>
        <w:rPr>
          <w:rFonts w:ascii="Courier New" w:eastAsia="Courier New" w:hAnsi="Courier New" w:cs="Courier New"/>
          <w:sz w:val="14"/>
          <w:szCs w:val="14"/>
        </w:rPr>
        <w:t>            |                       (fund balances computed, not stored)</w:t>
      </w:r>
    </w:p>
    <w:p w14:paraId="0F36AEE2"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E3" w14:textId="77777777" w:rsidR="00CC1E03" w:rsidRDefault="00166D53">
      <w:pPr>
        <w:shd w:val="clear" w:color="auto" w:fill="F4F6F9"/>
        <w:spacing w:line="178" w:lineRule="auto"/>
        <w:ind w:left="180"/>
      </w:pPr>
      <w:r>
        <w:rPr>
          <w:rFonts w:ascii="Courier New" w:eastAsia="Courier New" w:hAnsi="Courier New" w:cs="Courier New"/>
          <w:sz w:val="14"/>
          <w:szCs w:val="14"/>
        </w:rPr>
        <w:t>   ANALYSE                          fit the trend line, build the income</w:t>
      </w:r>
    </w:p>
    <w:p w14:paraId="0F36AEE4" w14:textId="77777777" w:rsidR="00CC1E03" w:rsidRDefault="00166D53">
      <w:pPr>
        <w:shd w:val="clear" w:color="auto" w:fill="F4F6F9"/>
        <w:spacing w:line="178" w:lineRule="auto"/>
        <w:ind w:left="180"/>
      </w:pPr>
      <w:r>
        <w:rPr>
          <w:rFonts w:ascii="Courier New" w:eastAsia="Courier New" w:hAnsi="Courier New" w:cs="Courier New"/>
          <w:sz w:val="14"/>
          <w:szCs w:val="14"/>
        </w:rPr>
        <w:t>            |                       range, assess the emergency fund</w:t>
      </w:r>
    </w:p>
    <w:p w14:paraId="0F36AEE5"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E6" w14:textId="77777777" w:rsidR="00CC1E03" w:rsidRDefault="00166D53">
      <w:pPr>
        <w:shd w:val="clear" w:color="auto" w:fill="F4F6F9"/>
        <w:spacing w:line="178" w:lineRule="auto"/>
        <w:ind w:left="180"/>
      </w:pPr>
      <w:r>
        <w:rPr>
          <w:rFonts w:ascii="Courier New" w:eastAsia="Courier New" w:hAnsi="Courier New" w:cs="Courier New"/>
          <w:sz w:val="14"/>
          <w:szCs w:val="14"/>
        </w:rPr>
        <w:t>   RENDER                           fill the template, escape everything,</w:t>
      </w:r>
    </w:p>
    <w:p w14:paraId="0F36AEE7" w14:textId="77777777" w:rsidR="00CC1E03" w:rsidRDefault="00166D53">
      <w:pPr>
        <w:shd w:val="clear" w:color="auto" w:fill="F4F6F9"/>
        <w:spacing w:line="178" w:lineRule="auto"/>
        <w:ind w:left="180"/>
      </w:pPr>
      <w:r>
        <w:rPr>
          <w:rFonts w:ascii="Courier New" w:eastAsia="Courier New" w:hAnsi="Courier New" w:cs="Courier New"/>
          <w:sz w:val="14"/>
          <w:szCs w:val="14"/>
        </w:rPr>
        <w:t>            |                       add security headers, no caching</w:t>
      </w:r>
    </w:p>
    <w:p w14:paraId="0F36AEE8"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EE9" w14:textId="77777777" w:rsidR="00CC1E03" w:rsidRDefault="00166D53">
      <w:pPr>
        <w:shd w:val="clear" w:color="auto" w:fill="F4F6F9"/>
        <w:spacing w:line="178" w:lineRule="auto"/>
        <w:ind w:left="180"/>
      </w:pPr>
      <w:r>
        <w:rPr>
          <w:rFonts w:ascii="Courier New" w:eastAsia="Courier New" w:hAnsi="Courier New" w:cs="Courier New"/>
          <w:sz w:val="14"/>
          <w:szCs w:val="14"/>
        </w:rPr>
        <w:t>   BROWSER DRAWS                    Chart.js reads the numbers from</w:t>
      </w:r>
    </w:p>
    <w:p w14:paraId="0F36AEEA" w14:textId="77777777" w:rsidR="00CC1E03" w:rsidRDefault="00166D53">
      <w:pPr>
        <w:shd w:val="clear" w:color="auto" w:fill="F4F6F9"/>
        <w:spacing w:after="92" w:line="178" w:lineRule="auto"/>
        <w:ind w:left="180"/>
      </w:pPr>
      <w:r>
        <w:rPr>
          <w:rFonts w:ascii="Courier New" w:eastAsia="Courier New" w:hAnsi="Courier New" w:cs="Courier New"/>
          <w:sz w:val="14"/>
          <w:szCs w:val="14"/>
        </w:rPr>
        <w:t>                                    attributes and draws the charts</w:t>
      </w:r>
    </w:p>
    <w:p w14:paraId="0F36AEEB" w14:textId="77777777" w:rsidR="00CC1E03" w:rsidRDefault="00166D53">
      <w:pPr>
        <w:spacing w:after="74" w:line="242" w:lineRule="auto"/>
      </w:pPr>
      <w:r>
        <w:rPr>
          <w:sz w:val="19"/>
          <w:szCs w:val="19"/>
        </w:rPr>
        <w:t>Two properties of this flow are worth being able to state plainly:</w:t>
      </w:r>
    </w:p>
    <w:p w14:paraId="0F36AEEC" w14:textId="77777777" w:rsidR="00CC1E03" w:rsidRDefault="00166D53">
      <w:pPr>
        <w:pStyle w:val="ListParagraph"/>
        <w:numPr>
          <w:ilvl w:val="0"/>
          <w:numId w:val="2"/>
        </w:numPr>
        <w:spacing w:after="32" w:line="232" w:lineRule="auto"/>
      </w:pPr>
      <w:r>
        <w:rPr>
          <w:b/>
          <w:bCs/>
          <w:sz w:val="19"/>
          <w:szCs w:val="19"/>
        </w:rPr>
        <w:t>Identity and ownership are decided on the server.</w:t>
      </w:r>
      <w:r>
        <w:rPr>
          <w:sz w:val="19"/>
          <w:szCs w:val="19"/>
        </w:rPr>
        <w:t xml:space="preserve"> Nothing the browser sends can change which budget is written to. This is the single most important security property of the shared-budgeting feature.</w:t>
      </w:r>
    </w:p>
    <w:p w14:paraId="0F36AEED" w14:textId="77777777" w:rsidR="00CC1E03" w:rsidRDefault="00166D53">
      <w:pPr>
        <w:pStyle w:val="ListParagraph"/>
        <w:numPr>
          <w:ilvl w:val="0"/>
          <w:numId w:val="2"/>
        </w:numPr>
        <w:spacing w:after="32" w:line="232" w:lineRule="auto"/>
      </w:pPr>
      <w:r>
        <w:rPr>
          <w:b/>
          <w:bCs/>
          <w:sz w:val="19"/>
          <w:szCs w:val="19"/>
        </w:rPr>
        <w:lastRenderedPageBreak/>
        <w:t>Money becomes exact at the earliest possible moment</w:t>
      </w:r>
      <w:r>
        <w:rPr>
          <w:sz w:val="19"/>
          <w:szCs w:val="19"/>
        </w:rPr>
        <w:t xml:space="preserve"> and stays exact. It is converted to whole cents during validation, before it is stored, calculated with, or displayed.</w:t>
      </w:r>
    </w:p>
    <w:p w14:paraId="0F36AEEE" w14:textId="77777777" w:rsidR="00CC1E03" w:rsidRDefault="00166D53">
      <w:pPr>
        <w:pStyle w:val="Heading2"/>
        <w:spacing w:before="125" w:after="55"/>
      </w:pPr>
      <w:bookmarkStart w:id="74" w:name="_Toc238019861"/>
      <w:r>
        <w:rPr>
          <w:b/>
          <w:bCs/>
          <w:color w:val="1D4ED8"/>
          <w:sz w:val="21"/>
          <w:szCs w:val="21"/>
        </w:rPr>
        <w:t>12.1 Every workflow on one page</w:t>
      </w:r>
      <w:bookmarkEnd w:id="74"/>
    </w:p>
    <w:p w14:paraId="0F36AEEF" w14:textId="77777777" w:rsidR="00CC1E03" w:rsidRDefault="00166D53">
      <w:pPr>
        <w:spacing w:after="74" w:line="242" w:lineRule="auto"/>
      </w:pPr>
      <w:r>
        <w:rPr>
          <w:sz w:val="19"/>
          <w:szCs w:val="19"/>
        </w:rPr>
        <w:t>Real routes, taken from the routing table. Every one of these passes through the same first four stages — session resolved, CSRF checked on writes, permission wrapper, server-side validation — so the table records only what differs.</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1688"/>
        <w:gridCol w:w="2148"/>
        <w:gridCol w:w="921"/>
        <w:gridCol w:w="4603"/>
      </w:tblGrid>
      <w:tr w:rsidR="00CC1E03" w14:paraId="0F36AEF4" w14:textId="77777777">
        <w:tblPrEx>
          <w:tblCellMar>
            <w:top w:w="0" w:type="dxa"/>
            <w:bottom w:w="0" w:type="dxa"/>
          </w:tblCellMar>
        </w:tblPrEx>
        <w:trPr>
          <w:cantSplit/>
          <w:tblHeader/>
        </w:trPr>
        <w:tc>
          <w:tcPr>
            <w:tcW w:w="1688" w:type="dxa"/>
            <w:shd w:val="clear" w:color="auto" w:fill="EFF4FB"/>
            <w:tcMar>
              <w:top w:w="45" w:type="dxa"/>
              <w:left w:w="95" w:type="dxa"/>
              <w:bottom w:w="45" w:type="dxa"/>
              <w:right w:w="95" w:type="dxa"/>
            </w:tcMar>
          </w:tcPr>
          <w:p w14:paraId="0F36AEF0" w14:textId="77777777" w:rsidR="00CC1E03" w:rsidRDefault="00166D53">
            <w:pPr>
              <w:spacing w:line="214" w:lineRule="auto"/>
            </w:pPr>
            <w:r>
              <w:rPr>
                <w:b/>
                <w:bCs/>
                <w:sz w:val="17"/>
                <w:szCs w:val="17"/>
              </w:rPr>
              <w:t>Workflow</w:t>
            </w:r>
          </w:p>
        </w:tc>
        <w:tc>
          <w:tcPr>
            <w:tcW w:w="2148" w:type="dxa"/>
            <w:shd w:val="clear" w:color="auto" w:fill="EFF4FB"/>
            <w:tcMar>
              <w:top w:w="45" w:type="dxa"/>
              <w:left w:w="95" w:type="dxa"/>
              <w:bottom w:w="45" w:type="dxa"/>
              <w:right w:w="95" w:type="dxa"/>
            </w:tcMar>
          </w:tcPr>
          <w:p w14:paraId="0F36AEF1" w14:textId="77777777" w:rsidR="00CC1E03" w:rsidRDefault="00166D53">
            <w:pPr>
              <w:spacing w:line="214" w:lineRule="auto"/>
            </w:pPr>
            <w:r>
              <w:rPr>
                <w:b/>
                <w:bCs/>
                <w:sz w:val="17"/>
                <w:szCs w:val="17"/>
              </w:rPr>
              <w:t>Route</w:t>
            </w:r>
          </w:p>
        </w:tc>
        <w:tc>
          <w:tcPr>
            <w:tcW w:w="921" w:type="dxa"/>
            <w:shd w:val="clear" w:color="auto" w:fill="EFF4FB"/>
            <w:tcMar>
              <w:top w:w="45" w:type="dxa"/>
              <w:left w:w="95" w:type="dxa"/>
              <w:bottom w:w="45" w:type="dxa"/>
              <w:right w:w="95" w:type="dxa"/>
            </w:tcMar>
          </w:tcPr>
          <w:p w14:paraId="0F36AEF2" w14:textId="77777777" w:rsidR="00CC1E03" w:rsidRDefault="00166D53">
            <w:pPr>
              <w:spacing w:line="214" w:lineRule="auto"/>
            </w:pPr>
            <w:r>
              <w:rPr>
                <w:b/>
                <w:bCs/>
                <w:sz w:val="17"/>
                <w:szCs w:val="17"/>
              </w:rPr>
              <w:t>Who</w:t>
            </w:r>
          </w:p>
        </w:tc>
        <w:tc>
          <w:tcPr>
            <w:tcW w:w="4603" w:type="dxa"/>
            <w:shd w:val="clear" w:color="auto" w:fill="EFF4FB"/>
            <w:tcMar>
              <w:top w:w="45" w:type="dxa"/>
              <w:left w:w="95" w:type="dxa"/>
              <w:bottom w:w="45" w:type="dxa"/>
              <w:right w:w="95" w:type="dxa"/>
            </w:tcMar>
          </w:tcPr>
          <w:p w14:paraId="0F36AEF3" w14:textId="77777777" w:rsidR="00CC1E03" w:rsidRDefault="00166D53">
            <w:pPr>
              <w:spacing w:line="214" w:lineRule="auto"/>
            </w:pPr>
            <w:r>
              <w:rPr>
                <w:b/>
                <w:bCs/>
                <w:sz w:val="17"/>
                <w:szCs w:val="17"/>
              </w:rPr>
              <w:t>What is distinctive</w:t>
            </w:r>
          </w:p>
        </w:tc>
      </w:tr>
      <w:tr w:rsidR="00CC1E03" w14:paraId="0F36AEF9" w14:textId="77777777">
        <w:tblPrEx>
          <w:tblCellMar>
            <w:top w:w="0" w:type="dxa"/>
            <w:bottom w:w="0" w:type="dxa"/>
          </w:tblCellMar>
        </w:tblPrEx>
        <w:trPr>
          <w:cantSplit/>
        </w:trPr>
        <w:tc>
          <w:tcPr>
            <w:tcW w:w="1688" w:type="dxa"/>
            <w:tcMar>
              <w:top w:w="45" w:type="dxa"/>
              <w:left w:w="95" w:type="dxa"/>
              <w:bottom w:w="45" w:type="dxa"/>
              <w:right w:w="95" w:type="dxa"/>
            </w:tcMar>
          </w:tcPr>
          <w:p w14:paraId="0F36AEF5" w14:textId="77777777" w:rsidR="00CC1E03" w:rsidRDefault="00166D53">
            <w:pPr>
              <w:spacing w:line="214" w:lineRule="auto"/>
            </w:pPr>
            <w:r>
              <w:rPr>
                <w:sz w:val="17"/>
                <w:szCs w:val="17"/>
              </w:rPr>
              <w:t>Sign in</w:t>
            </w:r>
          </w:p>
        </w:tc>
        <w:tc>
          <w:tcPr>
            <w:tcW w:w="2148" w:type="dxa"/>
            <w:tcMar>
              <w:top w:w="45" w:type="dxa"/>
              <w:left w:w="95" w:type="dxa"/>
              <w:bottom w:w="45" w:type="dxa"/>
              <w:right w:w="95" w:type="dxa"/>
            </w:tcMar>
          </w:tcPr>
          <w:p w14:paraId="0F36AEF6" w14:textId="77777777" w:rsidR="00CC1E03" w:rsidRDefault="00166D53">
            <w:pPr>
              <w:spacing w:line="214" w:lineRule="auto"/>
            </w:pPr>
            <w:r>
              <w:rPr>
                <w:sz w:val="17"/>
                <w:szCs w:val="17"/>
              </w:rPr>
              <w:t>POST /auth</w:t>
            </w:r>
          </w:p>
        </w:tc>
        <w:tc>
          <w:tcPr>
            <w:tcW w:w="921" w:type="dxa"/>
            <w:tcMar>
              <w:top w:w="45" w:type="dxa"/>
              <w:left w:w="95" w:type="dxa"/>
              <w:bottom w:w="45" w:type="dxa"/>
              <w:right w:w="95" w:type="dxa"/>
            </w:tcMar>
          </w:tcPr>
          <w:p w14:paraId="0F36AEF7" w14:textId="77777777" w:rsidR="00CC1E03" w:rsidRDefault="00166D53">
            <w:pPr>
              <w:spacing w:line="214" w:lineRule="auto"/>
            </w:pPr>
            <w:r>
              <w:rPr>
                <w:sz w:val="17"/>
                <w:szCs w:val="17"/>
              </w:rPr>
              <w:t>public</w:t>
            </w:r>
          </w:p>
        </w:tc>
        <w:tc>
          <w:tcPr>
            <w:tcW w:w="4603" w:type="dxa"/>
            <w:tcMar>
              <w:top w:w="45" w:type="dxa"/>
              <w:left w:w="95" w:type="dxa"/>
              <w:bottom w:w="45" w:type="dxa"/>
              <w:right w:w="95" w:type="dxa"/>
            </w:tcMar>
          </w:tcPr>
          <w:p w14:paraId="0F36AEF8" w14:textId="77777777" w:rsidR="00CC1E03" w:rsidRDefault="00166D53">
            <w:pPr>
              <w:spacing w:line="214" w:lineRule="auto"/>
            </w:pPr>
            <w:r>
              <w:rPr>
                <w:sz w:val="17"/>
                <w:szCs w:val="17"/>
              </w:rPr>
              <w:t>Rate limit checked first; bcrypt compare (plus a dummy compare for unknown addresses, so timing does not reveal accounts); session row created; CSRF token minted.</w:t>
            </w:r>
          </w:p>
        </w:tc>
      </w:tr>
      <w:tr w:rsidR="00CC1E03" w14:paraId="0F36AEFE" w14:textId="77777777">
        <w:tblPrEx>
          <w:tblCellMar>
            <w:top w:w="0" w:type="dxa"/>
            <w:bottom w:w="0" w:type="dxa"/>
          </w:tblCellMar>
        </w:tblPrEx>
        <w:trPr>
          <w:cantSplit/>
        </w:trPr>
        <w:tc>
          <w:tcPr>
            <w:tcW w:w="1688" w:type="dxa"/>
            <w:tcMar>
              <w:top w:w="45" w:type="dxa"/>
              <w:left w:w="95" w:type="dxa"/>
              <w:bottom w:w="45" w:type="dxa"/>
              <w:right w:w="95" w:type="dxa"/>
            </w:tcMar>
          </w:tcPr>
          <w:p w14:paraId="0F36AEFA" w14:textId="77777777" w:rsidR="00CC1E03" w:rsidRDefault="00166D53">
            <w:pPr>
              <w:spacing w:line="214" w:lineRule="auto"/>
            </w:pPr>
            <w:r>
              <w:rPr>
                <w:sz w:val="17"/>
                <w:szCs w:val="17"/>
              </w:rPr>
              <w:t>Register</w:t>
            </w:r>
          </w:p>
        </w:tc>
        <w:tc>
          <w:tcPr>
            <w:tcW w:w="2148" w:type="dxa"/>
            <w:tcMar>
              <w:top w:w="45" w:type="dxa"/>
              <w:left w:w="95" w:type="dxa"/>
              <w:bottom w:w="45" w:type="dxa"/>
              <w:right w:w="95" w:type="dxa"/>
            </w:tcMar>
          </w:tcPr>
          <w:p w14:paraId="0F36AEFB" w14:textId="77777777" w:rsidR="00CC1E03" w:rsidRDefault="00166D53">
            <w:pPr>
              <w:spacing w:line="214" w:lineRule="auto"/>
            </w:pPr>
            <w:r>
              <w:rPr>
                <w:sz w:val="17"/>
                <w:szCs w:val="17"/>
              </w:rPr>
              <w:t>POST /auth</w:t>
            </w:r>
          </w:p>
        </w:tc>
        <w:tc>
          <w:tcPr>
            <w:tcW w:w="921" w:type="dxa"/>
            <w:tcMar>
              <w:top w:w="45" w:type="dxa"/>
              <w:left w:w="95" w:type="dxa"/>
              <w:bottom w:w="45" w:type="dxa"/>
              <w:right w:w="95" w:type="dxa"/>
            </w:tcMar>
          </w:tcPr>
          <w:p w14:paraId="0F36AEFC" w14:textId="77777777" w:rsidR="00CC1E03" w:rsidRDefault="00166D53">
            <w:pPr>
              <w:spacing w:line="214" w:lineRule="auto"/>
            </w:pPr>
            <w:r>
              <w:rPr>
                <w:sz w:val="17"/>
                <w:szCs w:val="17"/>
              </w:rPr>
              <w:t>public</w:t>
            </w:r>
          </w:p>
        </w:tc>
        <w:tc>
          <w:tcPr>
            <w:tcW w:w="4603" w:type="dxa"/>
            <w:tcMar>
              <w:top w:w="45" w:type="dxa"/>
              <w:left w:w="95" w:type="dxa"/>
              <w:bottom w:w="45" w:type="dxa"/>
              <w:right w:w="95" w:type="dxa"/>
            </w:tcMar>
          </w:tcPr>
          <w:p w14:paraId="0F36AEFD" w14:textId="77777777" w:rsidR="00CC1E03" w:rsidRDefault="00166D53">
            <w:pPr>
              <w:spacing w:line="214" w:lineRule="auto"/>
            </w:pPr>
            <w:r>
              <w:rPr>
                <w:sz w:val="17"/>
                <w:szCs w:val="17"/>
              </w:rPr>
              <w:t>Same route. An unknown address is offered an account rather than refused; a personal household is created with the user as Owner.</w:t>
            </w:r>
          </w:p>
        </w:tc>
      </w:tr>
      <w:tr w:rsidR="00CC1E03" w14:paraId="0F36AF03" w14:textId="77777777">
        <w:tblPrEx>
          <w:tblCellMar>
            <w:top w:w="0" w:type="dxa"/>
            <w:bottom w:w="0" w:type="dxa"/>
          </w:tblCellMar>
        </w:tblPrEx>
        <w:trPr>
          <w:cantSplit/>
        </w:trPr>
        <w:tc>
          <w:tcPr>
            <w:tcW w:w="1688" w:type="dxa"/>
            <w:tcMar>
              <w:top w:w="45" w:type="dxa"/>
              <w:left w:w="95" w:type="dxa"/>
              <w:bottom w:w="45" w:type="dxa"/>
              <w:right w:w="95" w:type="dxa"/>
            </w:tcMar>
          </w:tcPr>
          <w:p w14:paraId="0F36AEFF" w14:textId="77777777" w:rsidR="00CC1E03" w:rsidRDefault="00166D53">
            <w:pPr>
              <w:spacing w:line="214" w:lineRule="auto"/>
            </w:pPr>
            <w:r>
              <w:rPr>
                <w:sz w:val="17"/>
                <w:szCs w:val="17"/>
              </w:rPr>
              <w:t>Sign out</w:t>
            </w:r>
          </w:p>
        </w:tc>
        <w:tc>
          <w:tcPr>
            <w:tcW w:w="2148" w:type="dxa"/>
            <w:tcMar>
              <w:top w:w="45" w:type="dxa"/>
              <w:left w:w="95" w:type="dxa"/>
              <w:bottom w:w="45" w:type="dxa"/>
              <w:right w:w="95" w:type="dxa"/>
            </w:tcMar>
          </w:tcPr>
          <w:p w14:paraId="0F36AF00" w14:textId="77777777" w:rsidR="00CC1E03" w:rsidRDefault="00166D53">
            <w:pPr>
              <w:spacing w:line="214" w:lineRule="auto"/>
            </w:pPr>
            <w:r>
              <w:rPr>
                <w:sz w:val="17"/>
                <w:szCs w:val="17"/>
              </w:rPr>
              <w:t>POST /logout</w:t>
            </w:r>
          </w:p>
        </w:tc>
        <w:tc>
          <w:tcPr>
            <w:tcW w:w="921" w:type="dxa"/>
            <w:tcMar>
              <w:top w:w="45" w:type="dxa"/>
              <w:left w:w="95" w:type="dxa"/>
              <w:bottom w:w="45" w:type="dxa"/>
              <w:right w:w="95" w:type="dxa"/>
            </w:tcMar>
          </w:tcPr>
          <w:p w14:paraId="0F36AF01" w14:textId="77777777" w:rsidR="00CC1E03" w:rsidRDefault="00166D53">
            <w:pPr>
              <w:spacing w:line="214" w:lineRule="auto"/>
            </w:pPr>
            <w:r>
              <w:rPr>
                <w:sz w:val="17"/>
                <w:szCs w:val="17"/>
              </w:rPr>
              <w:t>any</w:t>
            </w:r>
          </w:p>
        </w:tc>
        <w:tc>
          <w:tcPr>
            <w:tcW w:w="4603" w:type="dxa"/>
            <w:tcMar>
              <w:top w:w="45" w:type="dxa"/>
              <w:left w:w="95" w:type="dxa"/>
              <w:bottom w:w="45" w:type="dxa"/>
              <w:right w:w="95" w:type="dxa"/>
            </w:tcMar>
          </w:tcPr>
          <w:p w14:paraId="0F36AF02" w14:textId="77777777" w:rsidR="00CC1E03" w:rsidRDefault="00166D53">
            <w:pPr>
              <w:spacing w:line="214" w:lineRule="auto"/>
            </w:pPr>
            <w:r>
              <w:rPr>
                <w:sz w:val="17"/>
                <w:szCs w:val="17"/>
              </w:rPr>
              <w:t>Deletes the session row, not just the cookie. Clearing the cookie alone leaves a live credential.</w:t>
            </w:r>
          </w:p>
        </w:tc>
      </w:tr>
      <w:tr w:rsidR="00CC1E03" w14:paraId="0F36AF08" w14:textId="77777777">
        <w:tblPrEx>
          <w:tblCellMar>
            <w:top w:w="0" w:type="dxa"/>
            <w:bottom w:w="0" w:type="dxa"/>
          </w:tblCellMar>
        </w:tblPrEx>
        <w:trPr>
          <w:cantSplit/>
        </w:trPr>
        <w:tc>
          <w:tcPr>
            <w:tcW w:w="1688" w:type="dxa"/>
            <w:tcMar>
              <w:top w:w="45" w:type="dxa"/>
              <w:left w:w="95" w:type="dxa"/>
              <w:bottom w:w="45" w:type="dxa"/>
              <w:right w:w="95" w:type="dxa"/>
            </w:tcMar>
          </w:tcPr>
          <w:p w14:paraId="0F36AF04" w14:textId="77777777" w:rsidR="00CC1E03" w:rsidRDefault="00166D53">
            <w:pPr>
              <w:spacing w:line="214" w:lineRule="auto"/>
            </w:pPr>
            <w:r>
              <w:rPr>
                <w:sz w:val="17"/>
                <w:szCs w:val="17"/>
              </w:rPr>
              <w:t>Add income</w:t>
            </w:r>
          </w:p>
        </w:tc>
        <w:tc>
          <w:tcPr>
            <w:tcW w:w="2148" w:type="dxa"/>
            <w:tcMar>
              <w:top w:w="45" w:type="dxa"/>
              <w:left w:w="95" w:type="dxa"/>
              <w:bottom w:w="45" w:type="dxa"/>
              <w:right w:w="95" w:type="dxa"/>
            </w:tcMar>
          </w:tcPr>
          <w:p w14:paraId="0F36AF05" w14:textId="77777777" w:rsidR="00CC1E03" w:rsidRDefault="00166D53">
            <w:pPr>
              <w:spacing w:line="214" w:lineRule="auto"/>
            </w:pPr>
            <w:r>
              <w:rPr>
                <w:sz w:val="17"/>
                <w:szCs w:val="17"/>
              </w:rPr>
              <w:t>POST /income</w:t>
            </w:r>
          </w:p>
        </w:tc>
        <w:tc>
          <w:tcPr>
            <w:tcW w:w="921" w:type="dxa"/>
            <w:tcMar>
              <w:top w:w="45" w:type="dxa"/>
              <w:left w:w="95" w:type="dxa"/>
              <w:bottom w:w="45" w:type="dxa"/>
              <w:right w:w="95" w:type="dxa"/>
            </w:tcMar>
          </w:tcPr>
          <w:p w14:paraId="0F36AF06" w14:textId="77777777" w:rsidR="00CC1E03" w:rsidRDefault="00166D53">
            <w:pPr>
              <w:spacing w:line="214" w:lineRule="auto"/>
            </w:pPr>
            <w:r>
              <w:rPr>
                <w:sz w:val="17"/>
                <w:szCs w:val="17"/>
              </w:rPr>
              <w:t>editor+</w:t>
            </w:r>
          </w:p>
        </w:tc>
        <w:tc>
          <w:tcPr>
            <w:tcW w:w="4603" w:type="dxa"/>
            <w:tcMar>
              <w:top w:w="45" w:type="dxa"/>
              <w:left w:w="95" w:type="dxa"/>
              <w:bottom w:w="45" w:type="dxa"/>
              <w:right w:w="95" w:type="dxa"/>
            </w:tcMar>
          </w:tcPr>
          <w:p w14:paraId="0F36AF07" w14:textId="77777777" w:rsidR="00CC1E03" w:rsidRDefault="00166D53">
            <w:pPr>
              <w:spacing w:line="214" w:lineRule="auto"/>
            </w:pPr>
            <w:r>
              <w:rPr>
                <w:sz w:val="17"/>
                <w:szCs w:val="17"/>
              </w:rPr>
              <w:t>Parsed to cents; one row; then the waterfall re-pours that month.</w:t>
            </w:r>
          </w:p>
        </w:tc>
      </w:tr>
      <w:tr w:rsidR="00CC1E03" w14:paraId="0F36AF0D" w14:textId="77777777">
        <w:tblPrEx>
          <w:tblCellMar>
            <w:top w:w="0" w:type="dxa"/>
            <w:bottom w:w="0" w:type="dxa"/>
          </w:tblCellMar>
        </w:tblPrEx>
        <w:trPr>
          <w:cantSplit/>
        </w:trPr>
        <w:tc>
          <w:tcPr>
            <w:tcW w:w="1688" w:type="dxa"/>
            <w:tcMar>
              <w:top w:w="45" w:type="dxa"/>
              <w:left w:w="95" w:type="dxa"/>
              <w:bottom w:w="45" w:type="dxa"/>
              <w:right w:w="95" w:type="dxa"/>
            </w:tcMar>
          </w:tcPr>
          <w:p w14:paraId="0F36AF09" w14:textId="77777777" w:rsidR="00CC1E03" w:rsidRDefault="00166D53">
            <w:pPr>
              <w:spacing w:line="214" w:lineRule="auto"/>
            </w:pPr>
            <w:r>
              <w:rPr>
                <w:sz w:val="17"/>
                <w:szCs w:val="17"/>
              </w:rPr>
              <w:t>Add expense</w:t>
            </w:r>
          </w:p>
        </w:tc>
        <w:tc>
          <w:tcPr>
            <w:tcW w:w="2148" w:type="dxa"/>
            <w:tcMar>
              <w:top w:w="45" w:type="dxa"/>
              <w:left w:w="95" w:type="dxa"/>
              <w:bottom w:w="45" w:type="dxa"/>
              <w:right w:w="95" w:type="dxa"/>
            </w:tcMar>
          </w:tcPr>
          <w:p w14:paraId="0F36AF0A" w14:textId="77777777" w:rsidR="00CC1E03" w:rsidRDefault="00166D53">
            <w:pPr>
              <w:spacing w:line="214" w:lineRule="auto"/>
            </w:pPr>
            <w:r>
              <w:rPr>
                <w:sz w:val="17"/>
                <w:szCs w:val="17"/>
              </w:rPr>
              <w:t>POST /expense</w:t>
            </w:r>
          </w:p>
        </w:tc>
        <w:tc>
          <w:tcPr>
            <w:tcW w:w="921" w:type="dxa"/>
            <w:tcMar>
              <w:top w:w="45" w:type="dxa"/>
              <w:left w:w="95" w:type="dxa"/>
              <w:bottom w:w="45" w:type="dxa"/>
              <w:right w:w="95" w:type="dxa"/>
            </w:tcMar>
          </w:tcPr>
          <w:p w14:paraId="0F36AF0B" w14:textId="77777777" w:rsidR="00CC1E03" w:rsidRDefault="00166D53">
            <w:pPr>
              <w:spacing w:line="214" w:lineRule="auto"/>
            </w:pPr>
            <w:r>
              <w:rPr>
                <w:sz w:val="17"/>
                <w:szCs w:val="17"/>
              </w:rPr>
              <w:t>editor+</w:t>
            </w:r>
          </w:p>
        </w:tc>
        <w:tc>
          <w:tcPr>
            <w:tcW w:w="4603" w:type="dxa"/>
            <w:tcMar>
              <w:top w:w="45" w:type="dxa"/>
              <w:left w:w="95" w:type="dxa"/>
              <w:bottom w:w="45" w:type="dxa"/>
              <w:right w:w="95" w:type="dxa"/>
            </w:tcMar>
          </w:tcPr>
          <w:p w14:paraId="0F36AF0C" w14:textId="77777777" w:rsidR="00CC1E03" w:rsidRDefault="00166D53">
            <w:pPr>
              <w:spacing w:line="214" w:lineRule="auto"/>
            </w:pPr>
            <w:r>
              <w:rPr>
                <w:sz w:val="17"/>
                <w:szCs w:val="17"/>
              </w:rPr>
              <w:t>As above, plus optional receipt and optional line items that must sum to the total.</w:t>
            </w:r>
          </w:p>
        </w:tc>
      </w:tr>
      <w:tr w:rsidR="00CC1E03" w14:paraId="0F36AF12" w14:textId="77777777">
        <w:tblPrEx>
          <w:tblCellMar>
            <w:top w:w="0" w:type="dxa"/>
            <w:bottom w:w="0" w:type="dxa"/>
          </w:tblCellMar>
        </w:tblPrEx>
        <w:trPr>
          <w:cantSplit/>
        </w:trPr>
        <w:tc>
          <w:tcPr>
            <w:tcW w:w="1688" w:type="dxa"/>
            <w:tcMar>
              <w:top w:w="45" w:type="dxa"/>
              <w:left w:w="95" w:type="dxa"/>
              <w:bottom w:w="45" w:type="dxa"/>
              <w:right w:w="95" w:type="dxa"/>
            </w:tcMar>
          </w:tcPr>
          <w:p w14:paraId="0F36AF0E" w14:textId="77777777" w:rsidR="00CC1E03" w:rsidRDefault="00166D53">
            <w:pPr>
              <w:spacing w:line="214" w:lineRule="auto"/>
            </w:pPr>
            <w:r>
              <w:rPr>
                <w:sz w:val="17"/>
                <w:szCs w:val="17"/>
              </w:rPr>
              <w:t>Add to savings</w:t>
            </w:r>
          </w:p>
        </w:tc>
        <w:tc>
          <w:tcPr>
            <w:tcW w:w="2148" w:type="dxa"/>
            <w:tcMar>
              <w:top w:w="45" w:type="dxa"/>
              <w:left w:w="95" w:type="dxa"/>
              <w:bottom w:w="45" w:type="dxa"/>
              <w:right w:w="95" w:type="dxa"/>
            </w:tcMar>
          </w:tcPr>
          <w:p w14:paraId="0F36AF0F" w14:textId="77777777" w:rsidR="00CC1E03" w:rsidRDefault="00166D53">
            <w:pPr>
              <w:spacing w:line="214" w:lineRule="auto"/>
            </w:pPr>
            <w:r>
              <w:rPr>
                <w:sz w:val="17"/>
                <w:szCs w:val="17"/>
              </w:rPr>
              <w:t>POST /funds/{id}/deposit</w:t>
            </w:r>
          </w:p>
        </w:tc>
        <w:tc>
          <w:tcPr>
            <w:tcW w:w="921" w:type="dxa"/>
            <w:tcMar>
              <w:top w:w="45" w:type="dxa"/>
              <w:left w:w="95" w:type="dxa"/>
              <w:bottom w:w="45" w:type="dxa"/>
              <w:right w:w="95" w:type="dxa"/>
            </w:tcMar>
          </w:tcPr>
          <w:p w14:paraId="0F36AF10" w14:textId="77777777" w:rsidR="00CC1E03" w:rsidRDefault="00166D53">
            <w:pPr>
              <w:spacing w:line="214" w:lineRule="auto"/>
            </w:pPr>
            <w:r>
              <w:rPr>
                <w:sz w:val="17"/>
                <w:szCs w:val="17"/>
              </w:rPr>
              <w:t>owner</w:t>
            </w:r>
          </w:p>
        </w:tc>
        <w:tc>
          <w:tcPr>
            <w:tcW w:w="4603" w:type="dxa"/>
            <w:tcMar>
              <w:top w:w="45" w:type="dxa"/>
              <w:left w:w="95" w:type="dxa"/>
              <w:bottom w:w="45" w:type="dxa"/>
              <w:right w:w="95" w:type="dxa"/>
            </w:tcMar>
          </w:tcPr>
          <w:p w14:paraId="0F36AF11" w14:textId="77777777" w:rsidR="00CC1E03" w:rsidRDefault="00166D53">
            <w:pPr>
              <w:spacing w:line="214" w:lineRule="auto"/>
            </w:pPr>
            <w:r>
              <w:rPr>
                <w:sz w:val="17"/>
                <w:szCs w:val="17"/>
              </w:rPr>
              <w:t>Refuses to move more than the household holds in cash. In one transaction.</w:t>
            </w:r>
          </w:p>
        </w:tc>
      </w:tr>
      <w:tr w:rsidR="00CC1E03" w14:paraId="0F36AF17" w14:textId="77777777">
        <w:tblPrEx>
          <w:tblCellMar>
            <w:top w:w="0" w:type="dxa"/>
            <w:bottom w:w="0" w:type="dxa"/>
          </w:tblCellMar>
        </w:tblPrEx>
        <w:trPr>
          <w:cantSplit/>
        </w:trPr>
        <w:tc>
          <w:tcPr>
            <w:tcW w:w="1688" w:type="dxa"/>
            <w:tcMar>
              <w:top w:w="45" w:type="dxa"/>
              <w:left w:w="95" w:type="dxa"/>
              <w:bottom w:w="45" w:type="dxa"/>
              <w:right w:w="95" w:type="dxa"/>
            </w:tcMar>
          </w:tcPr>
          <w:p w14:paraId="0F36AF13" w14:textId="77777777" w:rsidR="00CC1E03" w:rsidRDefault="00166D53">
            <w:pPr>
              <w:spacing w:line="214" w:lineRule="auto"/>
            </w:pPr>
            <w:r>
              <w:rPr>
                <w:sz w:val="17"/>
                <w:szCs w:val="17"/>
              </w:rPr>
              <w:t>Withdraw savings</w:t>
            </w:r>
          </w:p>
        </w:tc>
        <w:tc>
          <w:tcPr>
            <w:tcW w:w="2148" w:type="dxa"/>
            <w:tcMar>
              <w:top w:w="45" w:type="dxa"/>
              <w:left w:w="95" w:type="dxa"/>
              <w:bottom w:w="45" w:type="dxa"/>
              <w:right w:w="95" w:type="dxa"/>
            </w:tcMar>
          </w:tcPr>
          <w:p w14:paraId="0F36AF14" w14:textId="77777777" w:rsidR="00CC1E03" w:rsidRDefault="00166D53">
            <w:pPr>
              <w:spacing w:line="214" w:lineRule="auto"/>
            </w:pPr>
            <w:r>
              <w:rPr>
                <w:sz w:val="17"/>
                <w:szCs w:val="17"/>
              </w:rPr>
              <w:t>POST /funds/{id}/withdraw</w:t>
            </w:r>
          </w:p>
        </w:tc>
        <w:tc>
          <w:tcPr>
            <w:tcW w:w="921" w:type="dxa"/>
            <w:tcMar>
              <w:top w:w="45" w:type="dxa"/>
              <w:left w:w="95" w:type="dxa"/>
              <w:bottom w:w="45" w:type="dxa"/>
              <w:right w:w="95" w:type="dxa"/>
            </w:tcMar>
          </w:tcPr>
          <w:p w14:paraId="0F36AF15" w14:textId="77777777" w:rsidR="00CC1E03" w:rsidRDefault="00166D53">
            <w:pPr>
              <w:spacing w:line="214" w:lineRule="auto"/>
            </w:pPr>
            <w:r>
              <w:rPr>
                <w:sz w:val="17"/>
                <w:szCs w:val="17"/>
              </w:rPr>
              <w:t>owner</w:t>
            </w:r>
          </w:p>
        </w:tc>
        <w:tc>
          <w:tcPr>
            <w:tcW w:w="4603" w:type="dxa"/>
            <w:tcMar>
              <w:top w:w="45" w:type="dxa"/>
              <w:left w:w="95" w:type="dxa"/>
              <w:bottom w:w="45" w:type="dxa"/>
              <w:right w:w="95" w:type="dxa"/>
            </w:tcMar>
          </w:tcPr>
          <w:p w14:paraId="0F36AF16" w14:textId="77777777" w:rsidR="00CC1E03" w:rsidRDefault="00166D53">
            <w:pPr>
              <w:spacing w:line="214" w:lineRule="auto"/>
            </w:pPr>
            <w:r>
              <w:rPr>
                <w:sz w:val="17"/>
                <w:szCs w:val="17"/>
              </w:rPr>
              <w:t>Refuses to take more than the fund holds. Balance is derived, never read from the form.</w:t>
            </w:r>
          </w:p>
        </w:tc>
      </w:tr>
      <w:tr w:rsidR="00CC1E03" w14:paraId="0F36AF1C" w14:textId="77777777">
        <w:tblPrEx>
          <w:tblCellMar>
            <w:top w:w="0" w:type="dxa"/>
            <w:bottom w:w="0" w:type="dxa"/>
          </w:tblCellMar>
        </w:tblPrEx>
        <w:trPr>
          <w:cantSplit/>
        </w:trPr>
        <w:tc>
          <w:tcPr>
            <w:tcW w:w="1688" w:type="dxa"/>
            <w:tcMar>
              <w:top w:w="45" w:type="dxa"/>
              <w:left w:w="95" w:type="dxa"/>
              <w:bottom w:w="45" w:type="dxa"/>
              <w:right w:w="95" w:type="dxa"/>
            </w:tcMar>
          </w:tcPr>
          <w:p w14:paraId="0F36AF18" w14:textId="77777777" w:rsidR="00CC1E03" w:rsidRDefault="00166D53">
            <w:pPr>
              <w:spacing w:line="214" w:lineRule="auto"/>
            </w:pPr>
            <w:r>
              <w:rPr>
                <w:sz w:val="17"/>
                <w:szCs w:val="17"/>
              </w:rPr>
              <w:t>Create shared budget</w:t>
            </w:r>
          </w:p>
        </w:tc>
        <w:tc>
          <w:tcPr>
            <w:tcW w:w="2148" w:type="dxa"/>
            <w:tcMar>
              <w:top w:w="45" w:type="dxa"/>
              <w:left w:w="95" w:type="dxa"/>
              <w:bottom w:w="45" w:type="dxa"/>
              <w:right w:w="95" w:type="dxa"/>
            </w:tcMar>
          </w:tcPr>
          <w:p w14:paraId="0F36AF19" w14:textId="77777777" w:rsidR="00CC1E03" w:rsidRDefault="00166D53">
            <w:pPr>
              <w:spacing w:line="214" w:lineRule="auto"/>
            </w:pPr>
            <w:r>
              <w:rPr>
                <w:sz w:val="17"/>
                <w:szCs w:val="17"/>
              </w:rPr>
              <w:t>POST /household</w:t>
            </w:r>
          </w:p>
        </w:tc>
        <w:tc>
          <w:tcPr>
            <w:tcW w:w="921" w:type="dxa"/>
            <w:tcMar>
              <w:top w:w="45" w:type="dxa"/>
              <w:left w:w="95" w:type="dxa"/>
              <w:bottom w:w="45" w:type="dxa"/>
              <w:right w:w="95" w:type="dxa"/>
            </w:tcMar>
          </w:tcPr>
          <w:p w14:paraId="0F36AF1A" w14:textId="77777777" w:rsidR="00CC1E03" w:rsidRDefault="00166D53">
            <w:pPr>
              <w:spacing w:line="214" w:lineRule="auto"/>
            </w:pPr>
            <w:r>
              <w:rPr>
                <w:sz w:val="17"/>
                <w:szCs w:val="17"/>
              </w:rPr>
              <w:t>any</w:t>
            </w:r>
          </w:p>
        </w:tc>
        <w:tc>
          <w:tcPr>
            <w:tcW w:w="4603" w:type="dxa"/>
            <w:tcMar>
              <w:top w:w="45" w:type="dxa"/>
              <w:left w:w="95" w:type="dxa"/>
              <w:bottom w:w="45" w:type="dxa"/>
              <w:right w:w="95" w:type="dxa"/>
            </w:tcMar>
          </w:tcPr>
          <w:p w14:paraId="0F36AF1B" w14:textId="77777777" w:rsidR="00CC1E03" w:rsidRDefault="00166D53">
            <w:pPr>
              <w:spacing w:line="214" w:lineRule="auto"/>
            </w:pPr>
            <w:r>
              <w:rPr>
                <w:sz w:val="17"/>
                <w:szCs w:val="17"/>
              </w:rPr>
              <w:t>A personal choice, not a household write — so it needs only a login. Creator becomes Owner.</w:t>
            </w:r>
          </w:p>
        </w:tc>
      </w:tr>
      <w:tr w:rsidR="00CC1E03" w14:paraId="0F36AF21" w14:textId="77777777">
        <w:tblPrEx>
          <w:tblCellMar>
            <w:top w:w="0" w:type="dxa"/>
            <w:bottom w:w="0" w:type="dxa"/>
          </w:tblCellMar>
        </w:tblPrEx>
        <w:trPr>
          <w:cantSplit/>
        </w:trPr>
        <w:tc>
          <w:tcPr>
            <w:tcW w:w="1688" w:type="dxa"/>
            <w:tcMar>
              <w:top w:w="45" w:type="dxa"/>
              <w:left w:w="95" w:type="dxa"/>
              <w:bottom w:w="45" w:type="dxa"/>
              <w:right w:w="95" w:type="dxa"/>
            </w:tcMar>
          </w:tcPr>
          <w:p w14:paraId="0F36AF1D" w14:textId="77777777" w:rsidR="00CC1E03" w:rsidRDefault="00166D53">
            <w:pPr>
              <w:spacing w:line="214" w:lineRule="auto"/>
            </w:pPr>
            <w:r>
              <w:rPr>
                <w:sz w:val="17"/>
                <w:szCs w:val="17"/>
              </w:rPr>
              <w:t>Invite a member</w:t>
            </w:r>
          </w:p>
        </w:tc>
        <w:tc>
          <w:tcPr>
            <w:tcW w:w="2148" w:type="dxa"/>
            <w:tcMar>
              <w:top w:w="45" w:type="dxa"/>
              <w:left w:w="95" w:type="dxa"/>
              <w:bottom w:w="45" w:type="dxa"/>
              <w:right w:w="95" w:type="dxa"/>
            </w:tcMar>
          </w:tcPr>
          <w:p w14:paraId="0F36AF1E" w14:textId="77777777" w:rsidR="00CC1E03" w:rsidRDefault="00166D53">
            <w:pPr>
              <w:spacing w:line="214" w:lineRule="auto"/>
            </w:pPr>
            <w:r>
              <w:rPr>
                <w:sz w:val="17"/>
                <w:szCs w:val="17"/>
              </w:rPr>
              <w:t>POST /household/invite</w:t>
            </w:r>
          </w:p>
        </w:tc>
        <w:tc>
          <w:tcPr>
            <w:tcW w:w="921" w:type="dxa"/>
            <w:tcMar>
              <w:top w:w="45" w:type="dxa"/>
              <w:left w:w="95" w:type="dxa"/>
              <w:bottom w:w="45" w:type="dxa"/>
              <w:right w:w="95" w:type="dxa"/>
            </w:tcMar>
          </w:tcPr>
          <w:p w14:paraId="0F36AF1F" w14:textId="77777777" w:rsidR="00CC1E03" w:rsidRDefault="00166D53">
            <w:pPr>
              <w:spacing w:line="214" w:lineRule="auto"/>
            </w:pPr>
            <w:r>
              <w:rPr>
                <w:sz w:val="17"/>
                <w:szCs w:val="17"/>
              </w:rPr>
              <w:t>owner</w:t>
            </w:r>
          </w:p>
        </w:tc>
        <w:tc>
          <w:tcPr>
            <w:tcW w:w="4603" w:type="dxa"/>
            <w:tcMar>
              <w:top w:w="45" w:type="dxa"/>
              <w:left w:w="95" w:type="dxa"/>
              <w:bottom w:w="45" w:type="dxa"/>
              <w:right w:w="95" w:type="dxa"/>
            </w:tcMar>
          </w:tcPr>
          <w:p w14:paraId="0F36AF20" w14:textId="77777777" w:rsidR="00CC1E03" w:rsidRDefault="00166D53">
            <w:pPr>
              <w:spacing w:line="214" w:lineRule="auto"/>
            </w:pPr>
            <w:r>
              <w:rPr>
                <w:sz w:val="17"/>
                <w:szCs w:val="17"/>
              </w:rPr>
              <w:t>Row first, email second. See section 9.4.</w:t>
            </w:r>
          </w:p>
        </w:tc>
      </w:tr>
      <w:tr w:rsidR="00CC1E03" w14:paraId="0F36AF26" w14:textId="77777777">
        <w:tblPrEx>
          <w:tblCellMar>
            <w:top w:w="0" w:type="dxa"/>
            <w:bottom w:w="0" w:type="dxa"/>
          </w:tblCellMar>
        </w:tblPrEx>
        <w:trPr>
          <w:cantSplit/>
        </w:trPr>
        <w:tc>
          <w:tcPr>
            <w:tcW w:w="1688" w:type="dxa"/>
            <w:tcMar>
              <w:top w:w="45" w:type="dxa"/>
              <w:left w:w="95" w:type="dxa"/>
              <w:bottom w:w="45" w:type="dxa"/>
              <w:right w:w="95" w:type="dxa"/>
            </w:tcMar>
          </w:tcPr>
          <w:p w14:paraId="0F36AF22" w14:textId="77777777" w:rsidR="00CC1E03" w:rsidRDefault="00166D53">
            <w:pPr>
              <w:spacing w:line="214" w:lineRule="auto"/>
            </w:pPr>
            <w:r>
              <w:rPr>
                <w:sz w:val="17"/>
                <w:szCs w:val="17"/>
              </w:rPr>
              <w:t>Accept an invitation</w:t>
            </w:r>
          </w:p>
        </w:tc>
        <w:tc>
          <w:tcPr>
            <w:tcW w:w="2148" w:type="dxa"/>
            <w:tcMar>
              <w:top w:w="45" w:type="dxa"/>
              <w:left w:w="95" w:type="dxa"/>
              <w:bottom w:w="45" w:type="dxa"/>
              <w:right w:w="95" w:type="dxa"/>
            </w:tcMar>
          </w:tcPr>
          <w:p w14:paraId="0F36AF23" w14:textId="77777777" w:rsidR="00CC1E03" w:rsidRDefault="00166D53">
            <w:pPr>
              <w:spacing w:line="214" w:lineRule="auto"/>
            </w:pPr>
            <w:r>
              <w:rPr>
                <w:sz w:val="17"/>
                <w:szCs w:val="17"/>
              </w:rPr>
              <w:t>POST /invites/{id}/accept</w:t>
            </w:r>
          </w:p>
        </w:tc>
        <w:tc>
          <w:tcPr>
            <w:tcW w:w="921" w:type="dxa"/>
            <w:tcMar>
              <w:top w:w="45" w:type="dxa"/>
              <w:left w:w="95" w:type="dxa"/>
              <w:bottom w:w="45" w:type="dxa"/>
              <w:right w:w="95" w:type="dxa"/>
            </w:tcMar>
          </w:tcPr>
          <w:p w14:paraId="0F36AF24" w14:textId="77777777" w:rsidR="00CC1E03" w:rsidRDefault="00166D53">
            <w:pPr>
              <w:spacing w:line="214" w:lineRule="auto"/>
            </w:pPr>
            <w:r>
              <w:rPr>
                <w:sz w:val="17"/>
                <w:szCs w:val="17"/>
              </w:rPr>
              <w:t>any</w:t>
            </w:r>
          </w:p>
        </w:tc>
        <w:tc>
          <w:tcPr>
            <w:tcW w:w="4603" w:type="dxa"/>
            <w:tcMar>
              <w:top w:w="45" w:type="dxa"/>
              <w:left w:w="95" w:type="dxa"/>
              <w:bottom w:w="45" w:type="dxa"/>
              <w:right w:w="95" w:type="dxa"/>
            </w:tcMar>
          </w:tcPr>
          <w:p w14:paraId="0F36AF25" w14:textId="77777777" w:rsidR="00CC1E03" w:rsidRDefault="00166D53">
            <w:pPr>
              <w:spacing w:line="214" w:lineRule="auto"/>
            </w:pPr>
            <w:r>
              <w:rPr>
                <w:sz w:val="17"/>
                <w:szCs w:val="17"/>
              </w:rPr>
              <w:t>Matched against your own email; membership created; invitation marked accepted.</w:t>
            </w:r>
          </w:p>
        </w:tc>
      </w:tr>
      <w:tr w:rsidR="00CC1E03" w14:paraId="0F36AF2B" w14:textId="77777777">
        <w:tblPrEx>
          <w:tblCellMar>
            <w:top w:w="0" w:type="dxa"/>
            <w:bottom w:w="0" w:type="dxa"/>
          </w:tblCellMar>
        </w:tblPrEx>
        <w:trPr>
          <w:cantSplit/>
        </w:trPr>
        <w:tc>
          <w:tcPr>
            <w:tcW w:w="1688" w:type="dxa"/>
            <w:tcMar>
              <w:top w:w="45" w:type="dxa"/>
              <w:left w:w="95" w:type="dxa"/>
              <w:bottom w:w="45" w:type="dxa"/>
              <w:right w:w="95" w:type="dxa"/>
            </w:tcMar>
          </w:tcPr>
          <w:p w14:paraId="0F36AF27" w14:textId="77777777" w:rsidR="00CC1E03" w:rsidRDefault="00166D53">
            <w:pPr>
              <w:spacing w:line="214" w:lineRule="auto"/>
            </w:pPr>
            <w:r>
              <w:rPr>
                <w:sz w:val="17"/>
                <w:szCs w:val="17"/>
              </w:rPr>
              <w:t>Upload a receipt</w:t>
            </w:r>
          </w:p>
        </w:tc>
        <w:tc>
          <w:tcPr>
            <w:tcW w:w="2148" w:type="dxa"/>
            <w:tcMar>
              <w:top w:w="45" w:type="dxa"/>
              <w:left w:w="95" w:type="dxa"/>
              <w:bottom w:w="45" w:type="dxa"/>
              <w:right w:w="95" w:type="dxa"/>
            </w:tcMar>
          </w:tcPr>
          <w:p w14:paraId="0F36AF28" w14:textId="77777777" w:rsidR="00CC1E03" w:rsidRDefault="00166D53">
            <w:pPr>
              <w:spacing w:line="214" w:lineRule="auto"/>
            </w:pPr>
            <w:r>
              <w:rPr>
                <w:sz w:val="17"/>
                <w:szCs w:val="17"/>
              </w:rPr>
              <w:t>POST /import/receipt</w:t>
            </w:r>
          </w:p>
        </w:tc>
        <w:tc>
          <w:tcPr>
            <w:tcW w:w="921" w:type="dxa"/>
            <w:tcMar>
              <w:top w:w="45" w:type="dxa"/>
              <w:left w:w="95" w:type="dxa"/>
              <w:bottom w:w="45" w:type="dxa"/>
              <w:right w:w="95" w:type="dxa"/>
            </w:tcMar>
          </w:tcPr>
          <w:p w14:paraId="0F36AF29" w14:textId="77777777" w:rsidR="00CC1E03" w:rsidRDefault="00166D53">
            <w:pPr>
              <w:spacing w:line="214" w:lineRule="auto"/>
            </w:pPr>
            <w:r>
              <w:rPr>
                <w:sz w:val="17"/>
                <w:szCs w:val="17"/>
              </w:rPr>
              <w:t>editor+</w:t>
            </w:r>
          </w:p>
        </w:tc>
        <w:tc>
          <w:tcPr>
            <w:tcW w:w="4603" w:type="dxa"/>
            <w:tcMar>
              <w:top w:w="45" w:type="dxa"/>
              <w:left w:w="95" w:type="dxa"/>
              <w:bottom w:w="45" w:type="dxa"/>
              <w:right w:w="95" w:type="dxa"/>
            </w:tcMar>
          </w:tcPr>
          <w:p w14:paraId="0F36AF2A" w14:textId="77777777" w:rsidR="00CC1E03" w:rsidRDefault="00166D53">
            <w:pPr>
              <w:spacing w:line="214" w:lineRule="auto"/>
            </w:pPr>
            <w:r>
              <w:rPr>
                <w:sz w:val="17"/>
                <w:szCs w:val="17"/>
              </w:rPr>
              <w:t>Content sniffed against an allowlist, random filename, per-user directory; a queued row; returns immediately.</w:t>
            </w:r>
          </w:p>
        </w:tc>
      </w:tr>
      <w:tr w:rsidR="00CC1E03" w14:paraId="0F36AF30" w14:textId="77777777">
        <w:tblPrEx>
          <w:tblCellMar>
            <w:top w:w="0" w:type="dxa"/>
            <w:bottom w:w="0" w:type="dxa"/>
          </w:tblCellMar>
        </w:tblPrEx>
        <w:trPr>
          <w:cantSplit/>
        </w:trPr>
        <w:tc>
          <w:tcPr>
            <w:tcW w:w="1688" w:type="dxa"/>
            <w:tcMar>
              <w:top w:w="45" w:type="dxa"/>
              <w:left w:w="95" w:type="dxa"/>
              <w:bottom w:w="45" w:type="dxa"/>
              <w:right w:w="95" w:type="dxa"/>
            </w:tcMar>
          </w:tcPr>
          <w:p w14:paraId="0F36AF2C" w14:textId="77777777" w:rsidR="00CC1E03" w:rsidRDefault="00166D53">
            <w:pPr>
              <w:spacing w:line="214" w:lineRule="auto"/>
            </w:pPr>
            <w:r>
              <w:rPr>
                <w:sz w:val="17"/>
                <w:szCs w:val="17"/>
              </w:rPr>
              <w:t>Process a receipt</w:t>
            </w:r>
          </w:p>
        </w:tc>
        <w:tc>
          <w:tcPr>
            <w:tcW w:w="2148" w:type="dxa"/>
            <w:tcMar>
              <w:top w:w="45" w:type="dxa"/>
              <w:left w:w="95" w:type="dxa"/>
              <w:bottom w:w="45" w:type="dxa"/>
              <w:right w:w="95" w:type="dxa"/>
            </w:tcMar>
          </w:tcPr>
          <w:p w14:paraId="0F36AF2D" w14:textId="77777777" w:rsidR="00CC1E03" w:rsidRDefault="00166D53">
            <w:pPr>
              <w:spacing w:line="214" w:lineRule="auto"/>
            </w:pPr>
            <w:r>
              <w:rPr>
                <w:sz w:val="17"/>
                <w:szCs w:val="17"/>
              </w:rPr>
              <w:t>(background)</w:t>
            </w:r>
          </w:p>
        </w:tc>
        <w:tc>
          <w:tcPr>
            <w:tcW w:w="921" w:type="dxa"/>
            <w:tcMar>
              <w:top w:w="45" w:type="dxa"/>
              <w:left w:w="95" w:type="dxa"/>
              <w:bottom w:w="45" w:type="dxa"/>
              <w:right w:w="95" w:type="dxa"/>
            </w:tcMar>
          </w:tcPr>
          <w:p w14:paraId="0F36AF2E" w14:textId="77777777" w:rsidR="00CC1E03" w:rsidRDefault="00166D53">
            <w:pPr>
              <w:spacing w:line="214" w:lineRule="auto"/>
            </w:pPr>
            <w:r>
              <w:rPr>
                <w:sz w:val="17"/>
                <w:szCs w:val="17"/>
              </w:rPr>
              <w:t>worker</w:t>
            </w:r>
          </w:p>
        </w:tc>
        <w:tc>
          <w:tcPr>
            <w:tcW w:w="4603" w:type="dxa"/>
            <w:tcMar>
              <w:top w:w="45" w:type="dxa"/>
              <w:left w:w="95" w:type="dxa"/>
              <w:bottom w:w="45" w:type="dxa"/>
              <w:right w:w="95" w:type="dxa"/>
            </w:tcMar>
          </w:tcPr>
          <w:p w14:paraId="0F36AF2F" w14:textId="77777777" w:rsidR="00CC1E03" w:rsidRDefault="00166D53">
            <w:pPr>
              <w:spacing w:line="214" w:lineRule="auto"/>
            </w:pPr>
            <w:r>
              <w:rPr>
                <w:sz w:val="17"/>
                <w:szCs w:val="17"/>
              </w:rPr>
              <w:t>Atomic claim, OCR if available, up to 3 attempts, then a notification either way.</w:t>
            </w:r>
          </w:p>
        </w:tc>
      </w:tr>
      <w:tr w:rsidR="00CC1E03" w14:paraId="0F36AF35" w14:textId="77777777">
        <w:tblPrEx>
          <w:tblCellMar>
            <w:top w:w="0" w:type="dxa"/>
            <w:bottom w:w="0" w:type="dxa"/>
          </w:tblCellMar>
        </w:tblPrEx>
        <w:trPr>
          <w:cantSplit/>
        </w:trPr>
        <w:tc>
          <w:tcPr>
            <w:tcW w:w="1688" w:type="dxa"/>
            <w:tcMar>
              <w:top w:w="45" w:type="dxa"/>
              <w:left w:w="95" w:type="dxa"/>
              <w:bottom w:w="45" w:type="dxa"/>
              <w:right w:w="95" w:type="dxa"/>
            </w:tcMar>
          </w:tcPr>
          <w:p w14:paraId="0F36AF31" w14:textId="77777777" w:rsidR="00CC1E03" w:rsidRDefault="00166D53">
            <w:pPr>
              <w:spacing w:line="214" w:lineRule="auto"/>
            </w:pPr>
            <w:r>
              <w:rPr>
                <w:sz w:val="17"/>
                <w:szCs w:val="17"/>
              </w:rPr>
              <w:t>Finish a receipt</w:t>
            </w:r>
          </w:p>
        </w:tc>
        <w:tc>
          <w:tcPr>
            <w:tcW w:w="2148" w:type="dxa"/>
            <w:tcMar>
              <w:top w:w="45" w:type="dxa"/>
              <w:left w:w="95" w:type="dxa"/>
              <w:bottom w:w="45" w:type="dxa"/>
              <w:right w:w="95" w:type="dxa"/>
            </w:tcMar>
          </w:tcPr>
          <w:p w14:paraId="0F36AF32" w14:textId="77777777" w:rsidR="00CC1E03" w:rsidRDefault="00166D53">
            <w:pPr>
              <w:spacing w:line="214" w:lineRule="auto"/>
            </w:pPr>
            <w:r>
              <w:rPr>
                <w:sz w:val="17"/>
                <w:szCs w:val="17"/>
              </w:rPr>
              <w:t>POST /transactions/new</w:t>
            </w:r>
          </w:p>
        </w:tc>
        <w:tc>
          <w:tcPr>
            <w:tcW w:w="921" w:type="dxa"/>
            <w:tcMar>
              <w:top w:w="45" w:type="dxa"/>
              <w:left w:w="95" w:type="dxa"/>
              <w:bottom w:w="45" w:type="dxa"/>
              <w:right w:w="95" w:type="dxa"/>
            </w:tcMar>
          </w:tcPr>
          <w:p w14:paraId="0F36AF33" w14:textId="77777777" w:rsidR="00CC1E03" w:rsidRDefault="00166D53">
            <w:pPr>
              <w:spacing w:line="214" w:lineRule="auto"/>
            </w:pPr>
            <w:r>
              <w:rPr>
                <w:sz w:val="17"/>
                <w:szCs w:val="17"/>
              </w:rPr>
              <w:t>editor+</w:t>
            </w:r>
          </w:p>
        </w:tc>
        <w:tc>
          <w:tcPr>
            <w:tcW w:w="4603" w:type="dxa"/>
            <w:tcMar>
              <w:top w:w="45" w:type="dxa"/>
              <w:left w:w="95" w:type="dxa"/>
              <w:bottom w:w="45" w:type="dxa"/>
              <w:right w:w="95" w:type="dxa"/>
            </w:tcMar>
          </w:tcPr>
          <w:p w14:paraId="0F36AF34" w14:textId="77777777" w:rsidR="00CC1E03" w:rsidRDefault="00166D53">
            <w:pPr>
              <w:spacing w:line="214" w:lineRule="auto"/>
            </w:pPr>
            <w:r>
              <w:rPr>
                <w:sz w:val="17"/>
                <w:szCs w:val="17"/>
              </w:rPr>
              <w:t>Carries receipt_job; the file is copied onto the new expense and the job marked used, in one transaction.</w:t>
            </w:r>
          </w:p>
        </w:tc>
      </w:tr>
      <w:tr w:rsidR="00CC1E03" w14:paraId="0F36AF3A" w14:textId="77777777">
        <w:tblPrEx>
          <w:tblCellMar>
            <w:top w:w="0" w:type="dxa"/>
            <w:bottom w:w="0" w:type="dxa"/>
          </w:tblCellMar>
        </w:tblPrEx>
        <w:trPr>
          <w:cantSplit/>
        </w:trPr>
        <w:tc>
          <w:tcPr>
            <w:tcW w:w="1688" w:type="dxa"/>
            <w:tcMar>
              <w:top w:w="45" w:type="dxa"/>
              <w:left w:w="95" w:type="dxa"/>
              <w:bottom w:w="45" w:type="dxa"/>
              <w:right w:w="95" w:type="dxa"/>
            </w:tcMar>
          </w:tcPr>
          <w:p w14:paraId="0F36AF36" w14:textId="77777777" w:rsidR="00CC1E03" w:rsidRDefault="00166D53">
            <w:pPr>
              <w:spacing w:line="214" w:lineRule="auto"/>
            </w:pPr>
            <w:r>
              <w:rPr>
                <w:sz w:val="17"/>
                <w:szCs w:val="17"/>
              </w:rPr>
              <w:t>Discard a receipt</w:t>
            </w:r>
          </w:p>
        </w:tc>
        <w:tc>
          <w:tcPr>
            <w:tcW w:w="2148" w:type="dxa"/>
            <w:tcMar>
              <w:top w:w="45" w:type="dxa"/>
              <w:left w:w="95" w:type="dxa"/>
              <w:bottom w:w="45" w:type="dxa"/>
              <w:right w:w="95" w:type="dxa"/>
            </w:tcMar>
          </w:tcPr>
          <w:p w14:paraId="0F36AF37" w14:textId="77777777" w:rsidR="00CC1E03" w:rsidRDefault="00166D53">
            <w:pPr>
              <w:spacing w:line="214" w:lineRule="auto"/>
            </w:pPr>
            <w:r>
              <w:rPr>
                <w:sz w:val="17"/>
                <w:szCs w:val="17"/>
              </w:rPr>
              <w:t>POST /receipts/{id}/discard</w:t>
            </w:r>
          </w:p>
        </w:tc>
        <w:tc>
          <w:tcPr>
            <w:tcW w:w="921" w:type="dxa"/>
            <w:tcMar>
              <w:top w:w="45" w:type="dxa"/>
              <w:left w:w="95" w:type="dxa"/>
              <w:bottom w:w="45" w:type="dxa"/>
              <w:right w:w="95" w:type="dxa"/>
            </w:tcMar>
          </w:tcPr>
          <w:p w14:paraId="0F36AF38" w14:textId="77777777" w:rsidR="00CC1E03" w:rsidRDefault="00166D53">
            <w:pPr>
              <w:spacing w:line="214" w:lineRule="auto"/>
            </w:pPr>
            <w:r>
              <w:rPr>
                <w:sz w:val="17"/>
                <w:szCs w:val="17"/>
              </w:rPr>
              <w:t>editor+</w:t>
            </w:r>
          </w:p>
        </w:tc>
        <w:tc>
          <w:tcPr>
            <w:tcW w:w="4603" w:type="dxa"/>
            <w:tcMar>
              <w:top w:w="45" w:type="dxa"/>
              <w:left w:w="95" w:type="dxa"/>
              <w:bottom w:w="45" w:type="dxa"/>
              <w:right w:w="95" w:type="dxa"/>
            </w:tcMar>
          </w:tcPr>
          <w:p w14:paraId="0F36AF39" w14:textId="77777777" w:rsidR="00CC1E03" w:rsidRDefault="00166D53">
            <w:pPr>
              <w:spacing w:line="214" w:lineRule="auto"/>
            </w:pPr>
            <w:r>
              <w:rPr>
                <w:sz w:val="17"/>
                <w:szCs w:val="17"/>
              </w:rPr>
              <w:t>Removes the row and the file. Refuses if it is already attached to an expense.</w:t>
            </w:r>
          </w:p>
        </w:tc>
      </w:tr>
      <w:tr w:rsidR="00CC1E03" w14:paraId="0F36AF3F" w14:textId="77777777">
        <w:tblPrEx>
          <w:tblCellMar>
            <w:top w:w="0" w:type="dxa"/>
            <w:bottom w:w="0" w:type="dxa"/>
          </w:tblCellMar>
        </w:tblPrEx>
        <w:trPr>
          <w:cantSplit/>
        </w:trPr>
        <w:tc>
          <w:tcPr>
            <w:tcW w:w="1688" w:type="dxa"/>
            <w:tcMar>
              <w:top w:w="45" w:type="dxa"/>
              <w:left w:w="95" w:type="dxa"/>
              <w:bottom w:w="45" w:type="dxa"/>
              <w:right w:w="95" w:type="dxa"/>
            </w:tcMar>
          </w:tcPr>
          <w:p w14:paraId="0F36AF3B" w14:textId="77777777" w:rsidR="00CC1E03" w:rsidRDefault="00166D53">
            <w:pPr>
              <w:spacing w:line="214" w:lineRule="auto"/>
            </w:pPr>
            <w:r>
              <w:rPr>
                <w:sz w:val="17"/>
                <w:szCs w:val="17"/>
              </w:rPr>
              <w:t>Edit a transaction</w:t>
            </w:r>
          </w:p>
        </w:tc>
        <w:tc>
          <w:tcPr>
            <w:tcW w:w="2148" w:type="dxa"/>
            <w:tcMar>
              <w:top w:w="45" w:type="dxa"/>
              <w:left w:w="95" w:type="dxa"/>
              <w:bottom w:w="45" w:type="dxa"/>
              <w:right w:w="95" w:type="dxa"/>
            </w:tcMar>
          </w:tcPr>
          <w:p w14:paraId="0F36AF3C" w14:textId="77777777" w:rsidR="00CC1E03" w:rsidRDefault="00166D53">
            <w:pPr>
              <w:spacing w:line="214" w:lineRule="auto"/>
            </w:pPr>
            <w:r>
              <w:rPr>
                <w:sz w:val="17"/>
                <w:szCs w:val="17"/>
              </w:rPr>
              <w:t>POST /transactions/{id}/edit</w:t>
            </w:r>
          </w:p>
        </w:tc>
        <w:tc>
          <w:tcPr>
            <w:tcW w:w="921" w:type="dxa"/>
            <w:tcMar>
              <w:top w:w="45" w:type="dxa"/>
              <w:left w:w="95" w:type="dxa"/>
              <w:bottom w:w="45" w:type="dxa"/>
              <w:right w:w="95" w:type="dxa"/>
            </w:tcMar>
          </w:tcPr>
          <w:p w14:paraId="0F36AF3D" w14:textId="77777777" w:rsidR="00CC1E03" w:rsidRDefault="00166D53">
            <w:pPr>
              <w:spacing w:line="214" w:lineRule="auto"/>
            </w:pPr>
            <w:r>
              <w:rPr>
                <w:sz w:val="17"/>
                <w:szCs w:val="17"/>
              </w:rPr>
              <w:t>editor+</w:t>
            </w:r>
          </w:p>
        </w:tc>
        <w:tc>
          <w:tcPr>
            <w:tcW w:w="4603" w:type="dxa"/>
            <w:tcMar>
              <w:top w:w="45" w:type="dxa"/>
              <w:left w:w="95" w:type="dxa"/>
              <w:bottom w:w="45" w:type="dxa"/>
              <w:right w:w="95" w:type="dxa"/>
            </w:tcMar>
          </w:tcPr>
          <w:p w14:paraId="0F36AF3E" w14:textId="77777777" w:rsidR="00CC1E03" w:rsidRDefault="00166D53">
            <w:pPr>
              <w:spacing w:line="214" w:lineRule="auto"/>
            </w:pPr>
            <w:r>
              <w:rPr>
                <w:sz w:val="17"/>
                <w:szCs w:val="17"/>
              </w:rPr>
              <w:t>Carries the version it was shown; a stale version is refused with a conflict page.</w:t>
            </w:r>
          </w:p>
        </w:tc>
      </w:tr>
      <w:tr w:rsidR="00CC1E03" w14:paraId="0F36AF44" w14:textId="77777777">
        <w:tblPrEx>
          <w:tblCellMar>
            <w:top w:w="0" w:type="dxa"/>
            <w:bottom w:w="0" w:type="dxa"/>
          </w:tblCellMar>
        </w:tblPrEx>
        <w:trPr>
          <w:cantSplit/>
        </w:trPr>
        <w:tc>
          <w:tcPr>
            <w:tcW w:w="1688" w:type="dxa"/>
            <w:tcMar>
              <w:top w:w="45" w:type="dxa"/>
              <w:left w:w="95" w:type="dxa"/>
              <w:bottom w:w="45" w:type="dxa"/>
              <w:right w:w="95" w:type="dxa"/>
            </w:tcMar>
          </w:tcPr>
          <w:p w14:paraId="0F36AF40" w14:textId="77777777" w:rsidR="00CC1E03" w:rsidRDefault="00166D53">
            <w:pPr>
              <w:spacing w:line="214" w:lineRule="auto"/>
            </w:pPr>
            <w:r>
              <w:rPr>
                <w:sz w:val="17"/>
                <w:szCs w:val="17"/>
              </w:rPr>
              <w:t>Delete a transaction</w:t>
            </w:r>
          </w:p>
        </w:tc>
        <w:tc>
          <w:tcPr>
            <w:tcW w:w="2148" w:type="dxa"/>
            <w:tcMar>
              <w:top w:w="45" w:type="dxa"/>
              <w:left w:w="95" w:type="dxa"/>
              <w:bottom w:w="45" w:type="dxa"/>
              <w:right w:w="95" w:type="dxa"/>
            </w:tcMar>
          </w:tcPr>
          <w:p w14:paraId="0F36AF41" w14:textId="77777777" w:rsidR="00CC1E03" w:rsidRDefault="00166D53">
            <w:pPr>
              <w:spacing w:line="214" w:lineRule="auto"/>
            </w:pPr>
            <w:r>
              <w:rPr>
                <w:sz w:val="17"/>
                <w:szCs w:val="17"/>
              </w:rPr>
              <w:t>POST /transactions/{id}/delete</w:t>
            </w:r>
          </w:p>
        </w:tc>
        <w:tc>
          <w:tcPr>
            <w:tcW w:w="921" w:type="dxa"/>
            <w:tcMar>
              <w:top w:w="45" w:type="dxa"/>
              <w:left w:w="95" w:type="dxa"/>
              <w:bottom w:w="45" w:type="dxa"/>
              <w:right w:w="95" w:type="dxa"/>
            </w:tcMar>
          </w:tcPr>
          <w:p w14:paraId="0F36AF42" w14:textId="77777777" w:rsidR="00CC1E03" w:rsidRDefault="00166D53">
            <w:pPr>
              <w:spacing w:line="214" w:lineRule="auto"/>
            </w:pPr>
            <w:r>
              <w:rPr>
                <w:sz w:val="17"/>
                <w:szCs w:val="17"/>
              </w:rPr>
              <w:t>editor+</w:t>
            </w:r>
          </w:p>
        </w:tc>
        <w:tc>
          <w:tcPr>
            <w:tcW w:w="4603" w:type="dxa"/>
            <w:tcMar>
              <w:top w:w="45" w:type="dxa"/>
              <w:left w:w="95" w:type="dxa"/>
              <w:bottom w:w="45" w:type="dxa"/>
              <w:right w:w="95" w:type="dxa"/>
            </w:tcMar>
          </w:tcPr>
          <w:p w14:paraId="0F36AF43" w14:textId="77777777" w:rsidR="00CC1E03" w:rsidRDefault="00166D53">
            <w:pPr>
              <w:spacing w:line="214" w:lineRule="auto"/>
            </w:pPr>
            <w:r>
              <w:rPr>
                <w:sz w:val="17"/>
                <w:szCs w:val="17"/>
              </w:rPr>
              <w:t>POST only — this used to be a GET, which any prefetch could trigger.</w:t>
            </w:r>
          </w:p>
        </w:tc>
      </w:tr>
      <w:tr w:rsidR="00CC1E03" w14:paraId="0F36AF49" w14:textId="77777777">
        <w:tblPrEx>
          <w:tblCellMar>
            <w:top w:w="0" w:type="dxa"/>
            <w:bottom w:w="0" w:type="dxa"/>
          </w:tblCellMar>
        </w:tblPrEx>
        <w:trPr>
          <w:cantSplit/>
        </w:trPr>
        <w:tc>
          <w:tcPr>
            <w:tcW w:w="1688" w:type="dxa"/>
            <w:tcMar>
              <w:top w:w="45" w:type="dxa"/>
              <w:left w:w="95" w:type="dxa"/>
              <w:bottom w:w="45" w:type="dxa"/>
              <w:right w:w="95" w:type="dxa"/>
            </w:tcMar>
          </w:tcPr>
          <w:p w14:paraId="0F36AF45" w14:textId="77777777" w:rsidR="00CC1E03" w:rsidRDefault="00166D53">
            <w:pPr>
              <w:spacing w:line="214" w:lineRule="auto"/>
            </w:pPr>
            <w:r>
              <w:rPr>
                <w:sz w:val="17"/>
                <w:szCs w:val="17"/>
              </w:rPr>
              <w:t>Read notifications</w:t>
            </w:r>
          </w:p>
        </w:tc>
        <w:tc>
          <w:tcPr>
            <w:tcW w:w="2148" w:type="dxa"/>
            <w:tcMar>
              <w:top w:w="45" w:type="dxa"/>
              <w:left w:w="95" w:type="dxa"/>
              <w:bottom w:w="45" w:type="dxa"/>
              <w:right w:w="95" w:type="dxa"/>
            </w:tcMar>
          </w:tcPr>
          <w:p w14:paraId="0F36AF46" w14:textId="77777777" w:rsidR="00CC1E03" w:rsidRDefault="00166D53">
            <w:pPr>
              <w:spacing w:line="214" w:lineRule="auto"/>
            </w:pPr>
            <w:r>
              <w:rPr>
                <w:sz w:val="17"/>
                <w:szCs w:val="17"/>
              </w:rPr>
              <w:t>GET /notifications</w:t>
            </w:r>
          </w:p>
        </w:tc>
        <w:tc>
          <w:tcPr>
            <w:tcW w:w="921" w:type="dxa"/>
            <w:tcMar>
              <w:top w:w="45" w:type="dxa"/>
              <w:left w:w="95" w:type="dxa"/>
              <w:bottom w:w="45" w:type="dxa"/>
              <w:right w:w="95" w:type="dxa"/>
            </w:tcMar>
          </w:tcPr>
          <w:p w14:paraId="0F36AF47" w14:textId="77777777" w:rsidR="00CC1E03" w:rsidRDefault="00166D53">
            <w:pPr>
              <w:spacing w:line="214" w:lineRule="auto"/>
            </w:pPr>
            <w:r>
              <w:rPr>
                <w:sz w:val="17"/>
                <w:szCs w:val="17"/>
              </w:rPr>
              <w:t>any</w:t>
            </w:r>
          </w:p>
        </w:tc>
        <w:tc>
          <w:tcPr>
            <w:tcW w:w="4603" w:type="dxa"/>
            <w:tcMar>
              <w:top w:w="45" w:type="dxa"/>
              <w:left w:w="95" w:type="dxa"/>
              <w:bottom w:w="45" w:type="dxa"/>
              <w:right w:w="95" w:type="dxa"/>
            </w:tcMar>
          </w:tcPr>
          <w:p w14:paraId="0F36AF48" w14:textId="77777777" w:rsidR="00CC1E03" w:rsidRDefault="00166D53">
            <w:pPr>
              <w:spacing w:line="214" w:lineRule="auto"/>
            </w:pPr>
            <w:r>
              <w:rPr>
                <w:sz w:val="17"/>
                <w:szCs w:val="17"/>
              </w:rPr>
              <w:t>Unseen rows shown and stamped seen_at.</w:t>
            </w:r>
          </w:p>
        </w:tc>
      </w:tr>
      <w:tr w:rsidR="00CC1E03" w14:paraId="0F36AF4E" w14:textId="77777777">
        <w:tblPrEx>
          <w:tblCellMar>
            <w:top w:w="0" w:type="dxa"/>
            <w:bottom w:w="0" w:type="dxa"/>
          </w:tblCellMar>
        </w:tblPrEx>
        <w:trPr>
          <w:cantSplit/>
        </w:trPr>
        <w:tc>
          <w:tcPr>
            <w:tcW w:w="1688" w:type="dxa"/>
            <w:tcMar>
              <w:top w:w="45" w:type="dxa"/>
              <w:left w:w="95" w:type="dxa"/>
              <w:bottom w:w="45" w:type="dxa"/>
              <w:right w:w="95" w:type="dxa"/>
            </w:tcMar>
          </w:tcPr>
          <w:p w14:paraId="0F36AF4A" w14:textId="77777777" w:rsidR="00CC1E03" w:rsidRDefault="00166D53">
            <w:pPr>
              <w:spacing w:line="214" w:lineRule="auto"/>
            </w:pPr>
            <w:r>
              <w:rPr>
                <w:sz w:val="17"/>
                <w:szCs w:val="17"/>
              </w:rPr>
              <w:t>Devices</w:t>
            </w:r>
          </w:p>
        </w:tc>
        <w:tc>
          <w:tcPr>
            <w:tcW w:w="2148" w:type="dxa"/>
            <w:tcMar>
              <w:top w:w="45" w:type="dxa"/>
              <w:left w:w="95" w:type="dxa"/>
              <w:bottom w:w="45" w:type="dxa"/>
              <w:right w:w="95" w:type="dxa"/>
            </w:tcMar>
          </w:tcPr>
          <w:p w14:paraId="0F36AF4B" w14:textId="77777777" w:rsidR="00CC1E03" w:rsidRDefault="00166D53">
            <w:pPr>
              <w:spacing w:line="214" w:lineRule="auto"/>
            </w:pPr>
            <w:r>
              <w:rPr>
                <w:sz w:val="17"/>
                <w:szCs w:val="17"/>
              </w:rPr>
              <w:t>GET /sessions</w:t>
            </w:r>
          </w:p>
        </w:tc>
        <w:tc>
          <w:tcPr>
            <w:tcW w:w="921" w:type="dxa"/>
            <w:tcMar>
              <w:top w:w="45" w:type="dxa"/>
              <w:left w:w="95" w:type="dxa"/>
              <w:bottom w:w="45" w:type="dxa"/>
              <w:right w:w="95" w:type="dxa"/>
            </w:tcMar>
          </w:tcPr>
          <w:p w14:paraId="0F36AF4C" w14:textId="77777777" w:rsidR="00CC1E03" w:rsidRDefault="00166D53">
            <w:pPr>
              <w:spacing w:line="214" w:lineRule="auto"/>
            </w:pPr>
            <w:r>
              <w:rPr>
                <w:sz w:val="17"/>
                <w:szCs w:val="17"/>
              </w:rPr>
              <w:t>any</w:t>
            </w:r>
          </w:p>
        </w:tc>
        <w:tc>
          <w:tcPr>
            <w:tcW w:w="4603" w:type="dxa"/>
            <w:tcMar>
              <w:top w:w="45" w:type="dxa"/>
              <w:left w:w="95" w:type="dxa"/>
              <w:bottom w:w="45" w:type="dxa"/>
              <w:right w:w="95" w:type="dxa"/>
            </w:tcMar>
          </w:tcPr>
          <w:p w14:paraId="0F36AF4D" w14:textId="77777777" w:rsidR="00CC1E03" w:rsidRDefault="00166D53">
            <w:pPr>
              <w:spacing w:line="214" w:lineRule="auto"/>
            </w:pPr>
            <w:r>
              <w:rPr>
                <w:sz w:val="17"/>
                <w:szCs w:val="17"/>
              </w:rPr>
              <w:t>Lists your own logins; revoke one or all-but-this.</w:t>
            </w:r>
          </w:p>
        </w:tc>
      </w:tr>
      <w:tr w:rsidR="00CC1E03" w14:paraId="0F36AF53" w14:textId="77777777">
        <w:tblPrEx>
          <w:tblCellMar>
            <w:top w:w="0" w:type="dxa"/>
            <w:bottom w:w="0" w:type="dxa"/>
          </w:tblCellMar>
        </w:tblPrEx>
        <w:trPr>
          <w:cantSplit/>
        </w:trPr>
        <w:tc>
          <w:tcPr>
            <w:tcW w:w="1688" w:type="dxa"/>
            <w:tcMar>
              <w:top w:w="45" w:type="dxa"/>
              <w:left w:w="95" w:type="dxa"/>
              <w:bottom w:w="45" w:type="dxa"/>
              <w:right w:w="95" w:type="dxa"/>
            </w:tcMar>
          </w:tcPr>
          <w:p w14:paraId="0F36AF4F" w14:textId="77777777" w:rsidR="00CC1E03" w:rsidRDefault="00166D53">
            <w:pPr>
              <w:spacing w:line="214" w:lineRule="auto"/>
            </w:pPr>
            <w:r>
              <w:rPr>
                <w:sz w:val="17"/>
                <w:szCs w:val="17"/>
              </w:rPr>
              <w:t>Reset a password</w:t>
            </w:r>
          </w:p>
        </w:tc>
        <w:tc>
          <w:tcPr>
            <w:tcW w:w="2148" w:type="dxa"/>
            <w:tcMar>
              <w:top w:w="45" w:type="dxa"/>
              <w:left w:w="95" w:type="dxa"/>
              <w:bottom w:w="45" w:type="dxa"/>
              <w:right w:w="95" w:type="dxa"/>
            </w:tcMar>
          </w:tcPr>
          <w:p w14:paraId="0F36AF50" w14:textId="77777777" w:rsidR="00CC1E03" w:rsidRDefault="00166D53">
            <w:pPr>
              <w:spacing w:line="214" w:lineRule="auto"/>
            </w:pPr>
            <w:r>
              <w:rPr>
                <w:sz w:val="17"/>
                <w:szCs w:val="17"/>
              </w:rPr>
              <w:t>POST /forgot → POST /reset</w:t>
            </w:r>
          </w:p>
        </w:tc>
        <w:tc>
          <w:tcPr>
            <w:tcW w:w="921" w:type="dxa"/>
            <w:tcMar>
              <w:top w:w="45" w:type="dxa"/>
              <w:left w:w="95" w:type="dxa"/>
              <w:bottom w:w="45" w:type="dxa"/>
              <w:right w:w="95" w:type="dxa"/>
            </w:tcMar>
          </w:tcPr>
          <w:p w14:paraId="0F36AF51" w14:textId="77777777" w:rsidR="00CC1E03" w:rsidRDefault="00166D53">
            <w:pPr>
              <w:spacing w:line="214" w:lineRule="auto"/>
            </w:pPr>
            <w:r>
              <w:rPr>
                <w:sz w:val="17"/>
                <w:szCs w:val="17"/>
              </w:rPr>
              <w:t>public</w:t>
            </w:r>
          </w:p>
        </w:tc>
        <w:tc>
          <w:tcPr>
            <w:tcW w:w="4603" w:type="dxa"/>
            <w:tcMar>
              <w:top w:w="45" w:type="dxa"/>
              <w:left w:w="95" w:type="dxa"/>
              <w:bottom w:w="45" w:type="dxa"/>
              <w:right w:w="95" w:type="dxa"/>
            </w:tcMar>
          </w:tcPr>
          <w:p w14:paraId="0F36AF52" w14:textId="77777777" w:rsidR="00CC1E03" w:rsidRDefault="00166D53">
            <w:pPr>
              <w:spacing w:line="214" w:lineRule="auto"/>
            </w:pPr>
            <w:r>
              <w:rPr>
                <w:sz w:val="17"/>
                <w:szCs w:val="17"/>
              </w:rPr>
              <w:t>Single-use one-hour token; using it signs that account out everywhere.</w:t>
            </w:r>
          </w:p>
        </w:tc>
      </w:tr>
      <w:tr w:rsidR="00CC1E03" w14:paraId="0F36AF58" w14:textId="77777777">
        <w:tblPrEx>
          <w:tblCellMar>
            <w:top w:w="0" w:type="dxa"/>
            <w:bottom w:w="0" w:type="dxa"/>
          </w:tblCellMar>
        </w:tblPrEx>
        <w:trPr>
          <w:cantSplit/>
        </w:trPr>
        <w:tc>
          <w:tcPr>
            <w:tcW w:w="1688" w:type="dxa"/>
            <w:tcMar>
              <w:top w:w="45" w:type="dxa"/>
              <w:left w:w="95" w:type="dxa"/>
              <w:bottom w:w="45" w:type="dxa"/>
              <w:right w:w="95" w:type="dxa"/>
            </w:tcMar>
          </w:tcPr>
          <w:p w14:paraId="0F36AF54" w14:textId="77777777" w:rsidR="00CC1E03" w:rsidRDefault="00166D53">
            <w:pPr>
              <w:spacing w:line="214" w:lineRule="auto"/>
            </w:pPr>
            <w:r>
              <w:rPr>
                <w:sz w:val="17"/>
                <w:szCs w:val="17"/>
              </w:rPr>
              <w:t>Back up</w:t>
            </w:r>
          </w:p>
        </w:tc>
        <w:tc>
          <w:tcPr>
            <w:tcW w:w="2148" w:type="dxa"/>
            <w:tcMar>
              <w:top w:w="45" w:type="dxa"/>
              <w:left w:w="95" w:type="dxa"/>
              <w:bottom w:w="45" w:type="dxa"/>
              <w:right w:w="95" w:type="dxa"/>
            </w:tcMar>
          </w:tcPr>
          <w:p w14:paraId="0F36AF55" w14:textId="77777777" w:rsidR="00CC1E03" w:rsidRDefault="00166D53">
            <w:pPr>
              <w:spacing w:line="214" w:lineRule="auto"/>
            </w:pPr>
            <w:r>
              <w:rPr>
                <w:sz w:val="17"/>
                <w:szCs w:val="17"/>
              </w:rPr>
              <w:t>yaba backup</w:t>
            </w:r>
          </w:p>
        </w:tc>
        <w:tc>
          <w:tcPr>
            <w:tcW w:w="921" w:type="dxa"/>
            <w:tcMar>
              <w:top w:w="45" w:type="dxa"/>
              <w:left w:w="95" w:type="dxa"/>
              <w:bottom w:w="45" w:type="dxa"/>
              <w:right w:w="95" w:type="dxa"/>
            </w:tcMar>
          </w:tcPr>
          <w:p w14:paraId="0F36AF56" w14:textId="77777777" w:rsidR="00CC1E03" w:rsidRDefault="00166D53">
            <w:pPr>
              <w:spacing w:line="214" w:lineRule="auto"/>
            </w:pPr>
            <w:r>
              <w:rPr>
                <w:sz w:val="17"/>
                <w:szCs w:val="17"/>
              </w:rPr>
              <w:t>operator</w:t>
            </w:r>
          </w:p>
        </w:tc>
        <w:tc>
          <w:tcPr>
            <w:tcW w:w="4603" w:type="dxa"/>
            <w:tcMar>
              <w:top w:w="45" w:type="dxa"/>
              <w:left w:w="95" w:type="dxa"/>
              <w:bottom w:w="45" w:type="dxa"/>
              <w:right w:w="95" w:type="dxa"/>
            </w:tcMar>
          </w:tcPr>
          <w:p w14:paraId="0F36AF57" w14:textId="77777777" w:rsidR="00CC1E03" w:rsidRDefault="00166D53">
            <w:pPr>
              <w:spacing w:line="214" w:lineRule="auto"/>
            </w:pPr>
            <w:r>
              <w:rPr>
                <w:sz w:val="17"/>
                <w:szCs w:val="17"/>
              </w:rPr>
              <w:t>VACUUM INTO, verify, prune. Not an HTTP route — deliberately.</w:t>
            </w:r>
          </w:p>
        </w:tc>
      </w:tr>
      <w:tr w:rsidR="00CC1E03" w14:paraId="0F36AF5D" w14:textId="77777777">
        <w:tblPrEx>
          <w:tblCellMar>
            <w:top w:w="0" w:type="dxa"/>
            <w:bottom w:w="0" w:type="dxa"/>
          </w:tblCellMar>
        </w:tblPrEx>
        <w:trPr>
          <w:cantSplit/>
        </w:trPr>
        <w:tc>
          <w:tcPr>
            <w:tcW w:w="1688" w:type="dxa"/>
            <w:tcMar>
              <w:top w:w="45" w:type="dxa"/>
              <w:left w:w="95" w:type="dxa"/>
              <w:bottom w:w="45" w:type="dxa"/>
              <w:right w:w="95" w:type="dxa"/>
            </w:tcMar>
          </w:tcPr>
          <w:p w14:paraId="0F36AF59" w14:textId="77777777" w:rsidR="00CC1E03" w:rsidRDefault="00166D53">
            <w:pPr>
              <w:spacing w:line="214" w:lineRule="auto"/>
            </w:pPr>
            <w:r>
              <w:rPr>
                <w:sz w:val="17"/>
                <w:szCs w:val="17"/>
              </w:rPr>
              <w:t>Restore</w:t>
            </w:r>
          </w:p>
        </w:tc>
        <w:tc>
          <w:tcPr>
            <w:tcW w:w="2148" w:type="dxa"/>
            <w:tcMar>
              <w:top w:w="45" w:type="dxa"/>
              <w:left w:w="95" w:type="dxa"/>
              <w:bottom w:w="45" w:type="dxa"/>
              <w:right w:w="95" w:type="dxa"/>
            </w:tcMar>
          </w:tcPr>
          <w:p w14:paraId="0F36AF5A" w14:textId="77777777" w:rsidR="00CC1E03" w:rsidRDefault="00166D53">
            <w:pPr>
              <w:spacing w:line="214" w:lineRule="auto"/>
            </w:pPr>
            <w:r>
              <w:rPr>
                <w:sz w:val="17"/>
                <w:szCs w:val="17"/>
              </w:rPr>
              <w:t>yaba restore</w:t>
            </w:r>
          </w:p>
        </w:tc>
        <w:tc>
          <w:tcPr>
            <w:tcW w:w="921" w:type="dxa"/>
            <w:tcMar>
              <w:top w:w="45" w:type="dxa"/>
              <w:left w:w="95" w:type="dxa"/>
              <w:bottom w:w="45" w:type="dxa"/>
              <w:right w:w="95" w:type="dxa"/>
            </w:tcMar>
          </w:tcPr>
          <w:p w14:paraId="0F36AF5B" w14:textId="77777777" w:rsidR="00CC1E03" w:rsidRDefault="00166D53">
            <w:pPr>
              <w:spacing w:line="214" w:lineRule="auto"/>
            </w:pPr>
            <w:r>
              <w:rPr>
                <w:sz w:val="17"/>
                <w:szCs w:val="17"/>
              </w:rPr>
              <w:t>operator</w:t>
            </w:r>
          </w:p>
        </w:tc>
        <w:tc>
          <w:tcPr>
            <w:tcW w:w="4603" w:type="dxa"/>
            <w:tcMar>
              <w:top w:w="45" w:type="dxa"/>
              <w:left w:w="95" w:type="dxa"/>
              <w:bottom w:w="45" w:type="dxa"/>
              <w:right w:w="95" w:type="dxa"/>
            </w:tcMar>
          </w:tcPr>
          <w:p w14:paraId="0F36AF5C" w14:textId="77777777" w:rsidR="00CC1E03" w:rsidRDefault="00166D53">
            <w:pPr>
              <w:spacing w:line="214" w:lineRule="auto"/>
            </w:pPr>
            <w:r>
              <w:rPr>
                <w:sz w:val="17"/>
                <w:szCs w:val="17"/>
              </w:rPr>
              <w:t>Verify, move the old file aside, copy in, delete stale sidecars.</w:t>
            </w:r>
          </w:p>
        </w:tc>
      </w:tr>
    </w:tbl>
    <w:p w14:paraId="0F36AF5E" w14:textId="77777777" w:rsidR="00CC1E03" w:rsidRDefault="00166D53">
      <w:pPr>
        <w:pStyle w:val="Heading2"/>
        <w:spacing w:before="125" w:after="55"/>
      </w:pPr>
      <w:bookmarkStart w:id="75" w:name="_Toc238019862"/>
      <w:r>
        <w:rPr>
          <w:b/>
          <w:bCs/>
          <w:color w:val="1D4ED8"/>
          <w:sz w:val="21"/>
          <w:szCs w:val="21"/>
        </w:rPr>
        <w:t>12.2 One workflow in full: signing in</w:t>
      </w:r>
      <w:bookmarkEnd w:id="75"/>
    </w:p>
    <w:p w14:paraId="0F36AF5F" w14:textId="77777777" w:rsidR="00CC1E03" w:rsidRDefault="00166D53">
      <w:pPr>
        <w:spacing w:after="74" w:line="242" w:lineRule="auto"/>
      </w:pPr>
      <w:r>
        <w:rPr>
          <w:sz w:val="19"/>
          <w:szCs w:val="19"/>
        </w:rPr>
        <w:t>The question "walk me through what happens when a user logs in" deserves a complete answer.</w:t>
      </w:r>
    </w:p>
    <w:p w14:paraId="0F36AF60" w14:textId="77777777" w:rsidR="00CC1E03" w:rsidRDefault="00166D53">
      <w:pPr>
        <w:pStyle w:val="ListParagraph"/>
        <w:numPr>
          <w:ilvl w:val="0"/>
          <w:numId w:val="3"/>
        </w:numPr>
        <w:spacing w:after="32" w:line="232" w:lineRule="auto"/>
      </w:pPr>
      <w:r>
        <w:rPr>
          <w:b/>
          <w:bCs/>
          <w:sz w:val="19"/>
          <w:szCs w:val="19"/>
        </w:rPr>
        <w:t>Browser:</w:t>
      </w:r>
      <w:r>
        <w:rPr>
          <w:sz w:val="19"/>
          <w:szCs w:val="19"/>
        </w:rPr>
        <w:t xml:space="preserve"> the form on / posts email, password and a CSRF token to POST /auth.</w:t>
      </w:r>
    </w:p>
    <w:p w14:paraId="0F36AF61" w14:textId="77777777" w:rsidR="00CC1E03" w:rsidRDefault="00166D53">
      <w:pPr>
        <w:pStyle w:val="ListParagraph"/>
        <w:numPr>
          <w:ilvl w:val="0"/>
          <w:numId w:val="3"/>
        </w:numPr>
        <w:spacing w:after="32" w:line="232" w:lineRule="auto"/>
      </w:pPr>
      <w:r>
        <w:rPr>
          <w:b/>
          <w:bCs/>
          <w:sz w:val="19"/>
          <w:szCs w:val="19"/>
        </w:rPr>
        <w:t>Parse and validate:</w:t>
      </w:r>
      <w:r>
        <w:rPr>
          <w:sz w:val="19"/>
          <w:szCs w:val="19"/>
        </w:rPr>
        <w:t xml:space="preserve"> the address must look like an address. "kushith" is refused here, with the same wording the invite form uses.</w:t>
      </w:r>
    </w:p>
    <w:p w14:paraId="0F36AF62" w14:textId="77777777" w:rsidR="00CC1E03" w:rsidRDefault="00166D53">
      <w:pPr>
        <w:pStyle w:val="ListParagraph"/>
        <w:numPr>
          <w:ilvl w:val="0"/>
          <w:numId w:val="3"/>
        </w:numPr>
        <w:spacing w:after="32" w:line="232" w:lineRule="auto"/>
      </w:pPr>
      <w:r>
        <w:rPr>
          <w:b/>
          <w:bCs/>
          <w:sz w:val="19"/>
          <w:szCs w:val="19"/>
        </w:rPr>
        <w:lastRenderedPageBreak/>
        <w:t>Rate limit:</w:t>
      </w:r>
      <w:r>
        <w:rPr>
          <w:sz w:val="19"/>
          <w:szCs w:val="19"/>
        </w:rPr>
        <w:t xml:space="preserve"> a lookup on IP + email. Ten failures inside ten minutes and the reply is a refusal that says how many minutes remain. Keyed on both, because IP alone would let one attacker lock out a whole office, and address alone would let anyone lock you out of your own account.</w:t>
      </w:r>
    </w:p>
    <w:p w14:paraId="0F36AF63" w14:textId="77777777" w:rsidR="00CC1E03" w:rsidRDefault="00166D53">
      <w:pPr>
        <w:pStyle w:val="ListParagraph"/>
        <w:numPr>
          <w:ilvl w:val="0"/>
          <w:numId w:val="3"/>
        </w:numPr>
        <w:spacing w:after="32" w:line="232" w:lineRule="auto"/>
      </w:pPr>
      <w:r>
        <w:rPr>
          <w:b/>
          <w:bCs/>
          <w:sz w:val="19"/>
          <w:szCs w:val="19"/>
        </w:rPr>
        <w:t>Find the account.</w:t>
      </w:r>
      <w:r>
        <w:rPr>
          <w:sz w:val="19"/>
          <w:szCs w:val="19"/>
        </w:rPr>
        <w:t xml:space="preserve"> If there is none, the code still runs a bcrypt comparison against a dummy hash, so an unknown address takes about as long as a known one. Without it the response time reveals which addresses exist.</w:t>
      </w:r>
    </w:p>
    <w:p w14:paraId="0F36AF64" w14:textId="77777777" w:rsidR="00CC1E03" w:rsidRDefault="00166D53">
      <w:pPr>
        <w:pStyle w:val="ListParagraph"/>
        <w:numPr>
          <w:ilvl w:val="0"/>
          <w:numId w:val="3"/>
        </w:numPr>
        <w:spacing w:after="32" w:line="232" w:lineRule="auto"/>
      </w:pPr>
      <w:r>
        <w:rPr>
          <w:b/>
          <w:bCs/>
          <w:sz w:val="19"/>
          <w:szCs w:val="19"/>
        </w:rPr>
        <w:t>Compare the password</w:t>
      </w:r>
      <w:r>
        <w:rPr>
          <w:sz w:val="19"/>
          <w:szCs w:val="19"/>
        </w:rPr>
        <w:t xml:space="preserve"> against the stored bcrypt hash. Deliberately slow — that is the point of bcrypt.</w:t>
      </w:r>
    </w:p>
    <w:p w14:paraId="0F36AF65" w14:textId="77777777" w:rsidR="00CC1E03" w:rsidRDefault="00166D53">
      <w:pPr>
        <w:pStyle w:val="ListParagraph"/>
        <w:numPr>
          <w:ilvl w:val="0"/>
          <w:numId w:val="3"/>
        </w:numPr>
        <w:spacing w:after="32" w:line="232" w:lineRule="auto"/>
      </w:pPr>
      <w:r>
        <w:rPr>
          <w:b/>
          <w:bCs/>
          <w:sz w:val="19"/>
          <w:szCs w:val="19"/>
        </w:rPr>
        <w:t>On failure:</w:t>
      </w:r>
      <w:r>
        <w:rPr>
          <w:sz w:val="19"/>
          <w:szCs w:val="19"/>
        </w:rPr>
        <w:t xml:space="preserve"> record the attempt, and answer "that email and password do not match" — never "no such account".</w:t>
      </w:r>
    </w:p>
    <w:p w14:paraId="0F36AF66" w14:textId="77777777" w:rsidR="00CC1E03" w:rsidRDefault="00166D53">
      <w:pPr>
        <w:pStyle w:val="ListParagraph"/>
        <w:numPr>
          <w:ilvl w:val="0"/>
          <w:numId w:val="3"/>
        </w:numPr>
        <w:spacing w:after="32" w:line="232" w:lineRule="auto"/>
      </w:pPr>
      <w:r>
        <w:rPr>
          <w:b/>
          <w:bCs/>
          <w:sz w:val="19"/>
          <w:szCs w:val="19"/>
        </w:rPr>
        <w:t>On success:</w:t>
      </w:r>
      <w:r>
        <w:rPr>
          <w:sz w:val="19"/>
          <w:szCs w:val="19"/>
        </w:rPr>
        <w:t xml:space="preserve"> clear the rate-limit counter; create a sessions row with a 256-bit random id; put </w:t>
      </w:r>
      <w:r>
        <w:rPr>
          <w:b/>
          <w:bCs/>
          <w:sz w:val="19"/>
          <w:szCs w:val="19"/>
        </w:rPr>
        <w:t>only that token</w:t>
      </w:r>
      <w:r>
        <w:rPr>
          <w:sz w:val="19"/>
          <w:szCs w:val="19"/>
        </w:rPr>
        <w:t xml:space="preserve"> in a signed cookie; mint a CSRF token.</w:t>
      </w:r>
    </w:p>
    <w:p w14:paraId="0F36AF67" w14:textId="77777777" w:rsidR="00CC1E03" w:rsidRDefault="00166D53">
      <w:pPr>
        <w:pStyle w:val="ListParagraph"/>
        <w:numPr>
          <w:ilvl w:val="0"/>
          <w:numId w:val="3"/>
        </w:numPr>
        <w:spacing w:after="32" w:line="232" w:lineRule="auto"/>
      </w:pPr>
      <w:r>
        <w:rPr>
          <w:b/>
          <w:bCs/>
          <w:sz w:val="19"/>
          <w:szCs w:val="19"/>
        </w:rPr>
        <w:t>Redirect</w:t>
      </w:r>
      <w:r>
        <w:rPr>
          <w:sz w:val="19"/>
          <w:szCs w:val="19"/>
        </w:rPr>
        <w:t xml:space="preserve"> to /dashboard. The next request presents the cookie, and the server resolves the token to a user, dropping it if the session is expired, idle or deleted.</w:t>
      </w:r>
    </w:p>
    <w:p w14:paraId="0F36AF68"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The detail worth volunteering:  </w:t>
      </w:r>
      <w:r>
        <w:rPr>
          <w:sz w:val="18"/>
          <w:szCs w:val="18"/>
        </w:rPr>
        <w:t xml:space="preserve">the cookie is signed </w:t>
      </w:r>
      <w:r>
        <w:rPr>
          <w:b/>
          <w:bCs/>
          <w:sz w:val="18"/>
          <w:szCs w:val="18"/>
        </w:rPr>
        <w:t>and</w:t>
      </w:r>
      <w:r>
        <w:rPr>
          <w:sz w:val="18"/>
          <w:szCs w:val="18"/>
        </w:rPr>
        <w:t xml:space="preserve"> the value inside it is meaningless on its own. Signing alone would prove the cookie came from us but not that the login is still valid — which is why the old design could not revoke anything.</w:t>
      </w:r>
    </w:p>
    <w:p w14:paraId="0F36AF69" w14:textId="77777777" w:rsidR="00CC1E03" w:rsidRDefault="00166D53">
      <w:pPr>
        <w:pStyle w:val="Heading1"/>
        <w:pBdr>
          <w:bottom w:val="single" w:sz="8" w:space="6" w:color="1D4ED8"/>
        </w:pBdr>
        <w:spacing w:before="170" w:after="85"/>
      </w:pPr>
      <w:bookmarkStart w:id="76" w:name="_Toc238019863"/>
      <w:r>
        <w:rPr>
          <w:b/>
          <w:bCs/>
          <w:color w:val="1F2933"/>
          <w:sz w:val="26"/>
          <w:szCs w:val="26"/>
        </w:rPr>
        <w:t>13. Architecture Diagrams</w:t>
      </w:r>
      <w:bookmarkEnd w:id="76"/>
    </w:p>
    <w:p w14:paraId="0F36AF6A" w14:textId="77777777" w:rsidR="00CC1E03" w:rsidRDefault="00166D53">
      <w:pPr>
        <w:spacing w:after="74" w:line="242" w:lineRule="auto"/>
      </w:pPr>
      <w:r>
        <w:rPr>
          <w:sz w:val="19"/>
          <w:szCs w:val="19"/>
        </w:rPr>
        <w:t xml:space="preserve">Eight diagrams. The first seven describe </w:t>
      </w:r>
      <w:r>
        <w:rPr>
          <w:b/>
          <w:bCs/>
          <w:sz w:val="19"/>
          <w:szCs w:val="19"/>
        </w:rPr>
        <w:t>what exists</w:t>
      </w:r>
      <w:r>
        <w:rPr>
          <w:sz w:val="19"/>
          <w:szCs w:val="19"/>
        </w:rPr>
        <w:t>; the last describes what production would add, and is labelled so the two are never confused. The browser-to-database walk is section 12, which is the same journey in more detail.</w:t>
      </w:r>
    </w:p>
    <w:p w14:paraId="0F36AF6B" w14:textId="77777777" w:rsidR="00CC1E03" w:rsidRDefault="00166D53">
      <w:pPr>
        <w:pStyle w:val="Heading2"/>
        <w:spacing w:before="125" w:after="55"/>
      </w:pPr>
      <w:bookmarkStart w:id="77" w:name="_Toc238019864"/>
      <w:r>
        <w:rPr>
          <w:b/>
          <w:bCs/>
          <w:color w:val="1D4ED8"/>
          <w:sz w:val="21"/>
          <w:szCs w:val="21"/>
        </w:rPr>
        <w:t>Diagram 1 — the whole application as it is today</w:t>
      </w:r>
      <w:bookmarkEnd w:id="77"/>
    </w:p>
    <w:p w14:paraId="0F36AF6C" w14:textId="77777777" w:rsidR="00CC1E03" w:rsidRDefault="00166D53">
      <w:pPr>
        <w:shd w:val="clear" w:color="auto" w:fill="F4F6F9"/>
        <w:spacing w:line="178" w:lineRule="auto"/>
        <w:ind w:left="180"/>
      </w:pPr>
      <w:r>
        <w:rPr>
          <w:rFonts w:ascii="Courier New" w:eastAsia="Courier New" w:hAnsi="Courier New" w:cs="Courier New"/>
          <w:sz w:val="14"/>
          <w:szCs w:val="14"/>
        </w:rPr>
        <w:t>   BROWSER  (HTML + CSS + a little JS + Chart.js)</w:t>
      </w:r>
    </w:p>
    <w:p w14:paraId="0F36AF6D" w14:textId="77777777" w:rsidR="00CC1E03" w:rsidRDefault="00166D53">
      <w:pPr>
        <w:shd w:val="clear" w:color="auto" w:fill="F4F6F9"/>
        <w:spacing w:line="178" w:lineRule="auto"/>
        <w:ind w:left="180"/>
      </w:pPr>
      <w:r>
        <w:rPr>
          <w:rFonts w:ascii="Courier New" w:eastAsia="Courier New" w:hAnsi="Courier New" w:cs="Courier New"/>
          <w:sz w:val="14"/>
          <w:szCs w:val="14"/>
        </w:rPr>
        <w:t>      |  HTTP</w:t>
      </w:r>
    </w:p>
    <w:p w14:paraId="0F36AF6E"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F6F" w14:textId="77777777" w:rsidR="00CC1E03" w:rsidRDefault="00166D53">
      <w:pPr>
        <w:shd w:val="clear" w:color="auto" w:fill="F4F6F9"/>
        <w:spacing w:line="178" w:lineRule="auto"/>
        <w:ind w:left="180"/>
      </w:pPr>
      <w:r>
        <w:rPr>
          <w:rFonts w:ascii="Courier New" w:eastAsia="Courier New" w:hAnsi="Courier New" w:cs="Courier New"/>
          <w:sz w:val="14"/>
          <w:szCs w:val="14"/>
        </w:rPr>
        <w:t>   GO PROCESS (one binary, one machine)</w:t>
      </w:r>
    </w:p>
    <w:p w14:paraId="0F36AF70" w14:textId="77777777" w:rsidR="00CC1E03" w:rsidRDefault="00166D53">
      <w:pPr>
        <w:shd w:val="clear" w:color="auto" w:fill="F4F6F9"/>
        <w:spacing w:line="178" w:lineRule="auto"/>
        <w:ind w:left="180"/>
      </w:pPr>
      <w:r>
        <w:rPr>
          <w:rFonts w:ascii="Courier New" w:eastAsia="Courier New" w:hAnsi="Courier New" w:cs="Courier New"/>
          <w:sz w:val="14"/>
          <w:szCs w:val="14"/>
        </w:rPr>
        <w:t>      +-- web       routing, sessions, CSRF, permissions, templates</w:t>
      </w:r>
    </w:p>
    <w:p w14:paraId="0F36AF71" w14:textId="77777777" w:rsidR="00CC1E03" w:rsidRDefault="00166D53">
      <w:pPr>
        <w:shd w:val="clear" w:color="auto" w:fill="F4F6F9"/>
        <w:spacing w:line="178" w:lineRule="auto"/>
        <w:ind w:left="180"/>
      </w:pPr>
      <w:r>
        <w:rPr>
          <w:rFonts w:ascii="Courier New" w:eastAsia="Courier New" w:hAnsi="Courier New" w:cs="Courier New"/>
          <w:sz w:val="14"/>
          <w:szCs w:val="14"/>
        </w:rPr>
        <w:t>      +-- store     every SQL statement</w:t>
      </w:r>
    </w:p>
    <w:p w14:paraId="0F36AF72" w14:textId="77777777" w:rsidR="00CC1E03" w:rsidRDefault="00166D53">
      <w:pPr>
        <w:shd w:val="clear" w:color="auto" w:fill="F4F6F9"/>
        <w:spacing w:line="178" w:lineRule="auto"/>
        <w:ind w:left="180"/>
      </w:pPr>
      <w:r>
        <w:rPr>
          <w:rFonts w:ascii="Courier New" w:eastAsia="Courier New" w:hAnsi="Courier New" w:cs="Courier New"/>
          <w:sz w:val="14"/>
          <w:szCs w:val="14"/>
        </w:rPr>
        <w:t>      +-- insight   trend line, income range, runway  (no database)</w:t>
      </w:r>
    </w:p>
    <w:p w14:paraId="0F36AF73" w14:textId="77777777" w:rsidR="00CC1E03" w:rsidRDefault="00166D53">
      <w:pPr>
        <w:shd w:val="clear" w:color="auto" w:fill="F4F6F9"/>
        <w:spacing w:line="178" w:lineRule="auto"/>
        <w:ind w:left="180"/>
      </w:pPr>
      <w:r>
        <w:rPr>
          <w:rFonts w:ascii="Courier New" w:eastAsia="Courier New" w:hAnsi="Courier New" w:cs="Courier New"/>
          <w:sz w:val="14"/>
          <w:szCs w:val="14"/>
        </w:rPr>
        <w:t>      +-- money     integer cents                     (used everywhere)</w:t>
      </w:r>
    </w:p>
    <w:p w14:paraId="0F36AF74" w14:textId="77777777" w:rsidR="00CC1E03" w:rsidRDefault="00166D53">
      <w:pPr>
        <w:shd w:val="clear" w:color="auto" w:fill="F4F6F9"/>
        <w:spacing w:line="178" w:lineRule="auto"/>
        <w:ind w:left="180"/>
      </w:pPr>
      <w:r>
        <w:rPr>
          <w:rFonts w:ascii="Courier New" w:eastAsia="Courier New" w:hAnsi="Courier New" w:cs="Courier New"/>
          <w:sz w:val="14"/>
          <w:szCs w:val="14"/>
        </w:rPr>
        <w:t>      +-- db        connection, migrations, backups</w:t>
      </w:r>
    </w:p>
    <w:p w14:paraId="0F36AF75" w14:textId="77777777" w:rsidR="00CC1E03" w:rsidRDefault="00166D53">
      <w:pPr>
        <w:shd w:val="clear" w:color="auto" w:fill="F4F6F9"/>
        <w:spacing w:line="178" w:lineRule="auto"/>
        <w:ind w:left="180"/>
      </w:pPr>
      <w:r>
        <w:rPr>
          <w:rFonts w:ascii="Courier New" w:eastAsia="Courier New" w:hAnsi="Courier New" w:cs="Courier New"/>
          <w:sz w:val="14"/>
          <w:szCs w:val="14"/>
        </w:rPr>
        <w:t>      +-- worker    receipt queue, on its own goroutine</w:t>
      </w:r>
    </w:p>
    <w:p w14:paraId="0F36AF76" w14:textId="77777777" w:rsidR="00CC1E03" w:rsidRDefault="00166D53">
      <w:pPr>
        <w:shd w:val="clear" w:color="auto" w:fill="F4F6F9"/>
        <w:spacing w:line="178" w:lineRule="auto"/>
        <w:ind w:left="180"/>
      </w:pPr>
      <w:r>
        <w:rPr>
          <w:rFonts w:ascii="Courier New" w:eastAsia="Courier New" w:hAnsi="Courier New" w:cs="Courier New"/>
          <w:sz w:val="14"/>
          <w:szCs w:val="14"/>
        </w:rPr>
        <w:t>      +-- mail      SMTP client, the only outbound connection</w:t>
      </w:r>
    </w:p>
    <w:p w14:paraId="0F36AF77"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F78"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F79" w14:textId="77777777" w:rsidR="00CC1E03" w:rsidRDefault="00166D53">
      <w:pPr>
        <w:shd w:val="clear" w:color="auto" w:fill="F4F6F9"/>
        <w:spacing w:line="178" w:lineRule="auto"/>
        <w:ind w:left="180"/>
      </w:pPr>
      <w:r>
        <w:rPr>
          <w:rFonts w:ascii="Courier New" w:eastAsia="Courier New" w:hAnsi="Courier New" w:cs="Courier New"/>
          <w:sz w:val="14"/>
          <w:szCs w:val="14"/>
        </w:rPr>
        <w:t>   SQLITE  yaba.db (+ -wal, -shm)     uploads/  receipt files</w:t>
      </w:r>
    </w:p>
    <w:p w14:paraId="0F36AF7A"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F7B"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F7C" w14:textId="77777777" w:rsidR="00CC1E03" w:rsidRDefault="00166D53">
      <w:pPr>
        <w:shd w:val="clear" w:color="auto" w:fill="F4F6F9"/>
        <w:spacing w:after="92" w:line="178" w:lineRule="auto"/>
        <w:ind w:left="180"/>
      </w:pPr>
      <w:r>
        <w:rPr>
          <w:rFonts w:ascii="Courier New" w:eastAsia="Courier New" w:hAnsi="Courier New" w:cs="Courier New"/>
          <w:sz w:val="14"/>
          <w:szCs w:val="14"/>
        </w:rPr>
        <w:t>   SNAPSHOTS  in the user cache directory, verified, 14 kept</w:t>
      </w:r>
    </w:p>
    <w:p w14:paraId="0F36AF7D" w14:textId="77777777" w:rsidR="00CC1E03" w:rsidRDefault="00166D53">
      <w:pPr>
        <w:pStyle w:val="Heading2"/>
        <w:spacing w:before="125" w:after="55"/>
      </w:pPr>
      <w:bookmarkStart w:id="78" w:name="_Toc238019865"/>
      <w:r>
        <w:rPr>
          <w:b/>
          <w:bCs/>
          <w:color w:val="1D4ED8"/>
          <w:sz w:val="21"/>
          <w:szCs w:val="21"/>
        </w:rPr>
        <w:t>Diagram 2 — authentication</w:t>
      </w:r>
      <w:bookmarkEnd w:id="78"/>
    </w:p>
    <w:p w14:paraId="0F36AF7E" w14:textId="77777777" w:rsidR="00CC1E03" w:rsidRDefault="00166D53">
      <w:pPr>
        <w:shd w:val="clear" w:color="auto" w:fill="F4F6F9"/>
        <w:spacing w:line="178" w:lineRule="auto"/>
        <w:ind w:left="180"/>
      </w:pPr>
      <w:r>
        <w:rPr>
          <w:rFonts w:ascii="Courier New" w:eastAsia="Courier New" w:hAnsi="Courier New" w:cs="Courier New"/>
          <w:sz w:val="14"/>
          <w:szCs w:val="14"/>
        </w:rPr>
        <w:t>  POST /auth ---&gt; rate limit? --blocked--&gt; "try again in N minutes"</w:t>
      </w:r>
    </w:p>
    <w:p w14:paraId="0F36AF7F"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F80" w14:textId="77777777" w:rsidR="00CC1E03" w:rsidRDefault="00166D53">
      <w:pPr>
        <w:shd w:val="clear" w:color="auto" w:fill="F4F6F9"/>
        <w:spacing w:line="178" w:lineRule="auto"/>
        <w:ind w:left="180"/>
      </w:pPr>
      <w:r>
        <w:rPr>
          <w:rFonts w:ascii="Courier New" w:eastAsia="Courier New" w:hAnsi="Courier New" w:cs="Courier New"/>
          <w:sz w:val="14"/>
          <w:szCs w:val="14"/>
        </w:rPr>
        <w:t>   account exists? --no--&gt; dummy bcrypt compare --&gt; generic refusal</w:t>
      </w:r>
    </w:p>
    <w:p w14:paraId="0F36AF81" w14:textId="77777777" w:rsidR="00CC1E03" w:rsidRDefault="00166D53">
      <w:pPr>
        <w:shd w:val="clear" w:color="auto" w:fill="F4F6F9"/>
        <w:spacing w:line="178" w:lineRule="auto"/>
        <w:ind w:left="180"/>
      </w:pPr>
      <w:r>
        <w:rPr>
          <w:rFonts w:ascii="Courier New" w:eastAsia="Courier New" w:hAnsi="Courier New" w:cs="Courier New"/>
          <w:sz w:val="14"/>
          <w:szCs w:val="14"/>
        </w:rPr>
        <w:t>       | yes</w:t>
      </w:r>
    </w:p>
    <w:p w14:paraId="0F36AF82" w14:textId="77777777" w:rsidR="00CC1E03" w:rsidRDefault="00166D53">
      <w:pPr>
        <w:shd w:val="clear" w:color="auto" w:fill="F4F6F9"/>
        <w:spacing w:line="178" w:lineRule="auto"/>
        <w:ind w:left="180"/>
      </w:pPr>
      <w:r>
        <w:rPr>
          <w:rFonts w:ascii="Courier New" w:eastAsia="Courier New" w:hAnsi="Courier New" w:cs="Courier New"/>
          <w:sz w:val="14"/>
          <w:szCs w:val="14"/>
        </w:rPr>
        <w:t>   bcrypt matches? --no--&gt; record failure ------&gt; generic refusal</w:t>
      </w:r>
    </w:p>
    <w:p w14:paraId="0F36AF83" w14:textId="77777777" w:rsidR="00CC1E03" w:rsidRDefault="00166D53">
      <w:pPr>
        <w:shd w:val="clear" w:color="auto" w:fill="F4F6F9"/>
        <w:spacing w:line="178" w:lineRule="auto"/>
        <w:ind w:left="180"/>
      </w:pPr>
      <w:r>
        <w:rPr>
          <w:rFonts w:ascii="Courier New" w:eastAsia="Courier New" w:hAnsi="Courier New" w:cs="Courier New"/>
          <w:sz w:val="14"/>
          <w:szCs w:val="14"/>
        </w:rPr>
        <w:t>       | yes</w:t>
      </w:r>
    </w:p>
    <w:p w14:paraId="0F36AF84" w14:textId="77777777" w:rsidR="00CC1E03" w:rsidRDefault="00166D53">
      <w:pPr>
        <w:shd w:val="clear" w:color="auto" w:fill="F4F6F9"/>
        <w:spacing w:line="178" w:lineRule="auto"/>
        <w:ind w:left="180"/>
      </w:pPr>
      <w:r>
        <w:rPr>
          <w:rFonts w:ascii="Courier New" w:eastAsia="Courier New" w:hAnsi="Courier New" w:cs="Courier New"/>
          <w:sz w:val="14"/>
          <w:szCs w:val="14"/>
        </w:rPr>
        <w:t>   INSERT sessions(id = 256 random bits, expires in 30 days)</w:t>
      </w:r>
    </w:p>
    <w:p w14:paraId="0F36AF85"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F86" w14:textId="77777777" w:rsidR="00CC1E03" w:rsidRDefault="00166D53">
      <w:pPr>
        <w:shd w:val="clear" w:color="auto" w:fill="F4F6F9"/>
        <w:spacing w:line="178" w:lineRule="auto"/>
        <w:ind w:left="180"/>
      </w:pPr>
      <w:r>
        <w:rPr>
          <w:rFonts w:ascii="Courier New" w:eastAsia="Courier New" w:hAnsi="Courier New" w:cs="Courier New"/>
          <w:sz w:val="14"/>
          <w:szCs w:val="14"/>
        </w:rPr>
        <w:t>   signed cookie holds ONLY that token</w:t>
      </w:r>
    </w:p>
    <w:p w14:paraId="0F36AF87"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F88" w14:textId="77777777" w:rsidR="00CC1E03" w:rsidRDefault="00166D53">
      <w:pPr>
        <w:shd w:val="clear" w:color="auto" w:fill="F4F6F9"/>
        <w:spacing w:line="178" w:lineRule="auto"/>
        <w:ind w:left="180"/>
      </w:pPr>
      <w:r>
        <w:rPr>
          <w:rFonts w:ascii="Courier New" w:eastAsia="Courier New" w:hAnsi="Courier New" w:cs="Courier New"/>
          <w:sz w:val="14"/>
          <w:szCs w:val="14"/>
        </w:rPr>
        <w:t>  every later request: token -&gt; row -&gt; user</w:t>
      </w:r>
    </w:p>
    <w:p w14:paraId="0F36AF89" w14:textId="77777777" w:rsidR="00CC1E03" w:rsidRDefault="00166D53">
      <w:pPr>
        <w:shd w:val="clear" w:color="auto" w:fill="F4F6F9"/>
        <w:spacing w:after="92" w:line="178" w:lineRule="auto"/>
        <w:ind w:left="180"/>
      </w:pPr>
      <w:r>
        <w:rPr>
          <w:rFonts w:ascii="Courier New" w:eastAsia="Courier New" w:hAnsi="Courier New" w:cs="Courier New"/>
          <w:sz w:val="14"/>
          <w:szCs w:val="14"/>
        </w:rPr>
        <w:t>       row missing / expired / idle 14 days -&gt; signed out</w:t>
      </w:r>
    </w:p>
    <w:p w14:paraId="0F36AF8A" w14:textId="77777777" w:rsidR="00CC1E03" w:rsidRDefault="00166D53">
      <w:pPr>
        <w:pStyle w:val="Heading2"/>
        <w:spacing w:before="125" w:after="55"/>
      </w:pPr>
      <w:bookmarkStart w:id="79" w:name="_Toc238019866"/>
      <w:r>
        <w:rPr>
          <w:b/>
          <w:bCs/>
          <w:color w:val="1D4ED8"/>
          <w:sz w:val="21"/>
          <w:szCs w:val="21"/>
        </w:rPr>
        <w:t>Diagram 3 — roles and household isolation</w:t>
      </w:r>
      <w:bookmarkEnd w:id="79"/>
    </w:p>
    <w:p w14:paraId="0F36AF8B" w14:textId="77777777" w:rsidR="00CC1E03" w:rsidRDefault="00166D53">
      <w:pPr>
        <w:shd w:val="clear" w:color="auto" w:fill="F4F6F9"/>
        <w:spacing w:line="178" w:lineRule="auto"/>
        <w:ind w:left="180"/>
      </w:pPr>
      <w:r>
        <w:rPr>
          <w:rFonts w:ascii="Courier New" w:eastAsia="Courier New" w:hAnsi="Courier New" w:cs="Courier New"/>
          <w:sz w:val="14"/>
          <w:szCs w:val="14"/>
        </w:rPr>
        <w:t>   request</w:t>
      </w:r>
    </w:p>
    <w:p w14:paraId="0F36AF8C"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F8D" w14:textId="77777777" w:rsidR="00CC1E03" w:rsidRDefault="00166D53">
      <w:pPr>
        <w:shd w:val="clear" w:color="auto" w:fill="F4F6F9"/>
        <w:spacing w:line="178" w:lineRule="auto"/>
        <w:ind w:left="180"/>
      </w:pPr>
      <w:r>
        <w:rPr>
          <w:rFonts w:ascii="Courier New" w:eastAsia="Courier New" w:hAnsi="Courier New" w:cs="Courier New"/>
          <w:sz w:val="14"/>
          <w:szCs w:val="14"/>
        </w:rPr>
        <w:t>   session -&gt; user -&gt; active household -&gt; role   (server-side only)</w:t>
      </w:r>
    </w:p>
    <w:p w14:paraId="0F36AF8E"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F8F" w14:textId="77777777" w:rsidR="00CC1E03" w:rsidRDefault="00166D53">
      <w:pPr>
        <w:shd w:val="clear" w:color="auto" w:fill="F4F6F9"/>
        <w:spacing w:line="178" w:lineRule="auto"/>
        <w:ind w:left="180"/>
      </w:pPr>
      <w:r>
        <w:rPr>
          <w:rFonts w:ascii="Courier New" w:eastAsia="Courier New" w:hAnsi="Courier New" w:cs="Courier New"/>
          <w:sz w:val="14"/>
          <w:szCs w:val="14"/>
        </w:rPr>
        <w:t>      +--&gt; authed        any member         reads</w:t>
      </w:r>
    </w:p>
    <w:p w14:paraId="0F36AF90" w14:textId="77777777" w:rsidR="00CC1E03" w:rsidRDefault="00166D53">
      <w:pPr>
        <w:shd w:val="clear" w:color="auto" w:fill="F4F6F9"/>
        <w:spacing w:line="178" w:lineRule="auto"/>
        <w:ind w:left="180"/>
      </w:pPr>
      <w:r>
        <w:rPr>
          <w:rFonts w:ascii="Courier New" w:eastAsia="Courier New" w:hAnsi="Courier New" w:cs="Courier New"/>
          <w:sz w:val="14"/>
          <w:szCs w:val="14"/>
        </w:rPr>
        <w:t>      +--&gt; canEdit       owner, editor      income, expenses, receipts</w:t>
      </w:r>
    </w:p>
    <w:p w14:paraId="0F36AF91" w14:textId="77777777" w:rsidR="00CC1E03" w:rsidRDefault="00166D53">
      <w:pPr>
        <w:shd w:val="clear" w:color="auto" w:fill="F4F6F9"/>
        <w:spacing w:line="178" w:lineRule="auto"/>
        <w:ind w:left="180"/>
      </w:pPr>
      <w:r>
        <w:rPr>
          <w:rFonts w:ascii="Courier New" w:eastAsia="Courier New" w:hAnsi="Courier New" w:cs="Courier New"/>
          <w:sz w:val="14"/>
          <w:szCs w:val="14"/>
        </w:rPr>
        <w:t>      +--&gt; canMoveFunds  owner only         deposits, withdrawals, close</w:t>
      </w:r>
    </w:p>
    <w:p w14:paraId="0F36AF92" w14:textId="77777777" w:rsidR="00CC1E03" w:rsidRDefault="00166D53">
      <w:pPr>
        <w:shd w:val="clear" w:color="auto" w:fill="F4F6F9"/>
        <w:spacing w:line="178" w:lineRule="auto"/>
        <w:ind w:left="180"/>
      </w:pPr>
      <w:r>
        <w:rPr>
          <w:rFonts w:ascii="Courier New" w:eastAsia="Courier New" w:hAnsi="Courier New" w:cs="Courier New"/>
          <w:sz w:val="14"/>
          <w:szCs w:val="14"/>
        </w:rPr>
        <w:t>      +--&gt; canManage     owner only         members and invitations</w:t>
      </w:r>
    </w:p>
    <w:p w14:paraId="0F36AF93"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F94" w14:textId="77777777" w:rsidR="00CC1E03" w:rsidRDefault="00166D53">
      <w:pPr>
        <w:shd w:val="clear" w:color="auto" w:fill="F4F6F9"/>
        <w:spacing w:line="178" w:lineRule="auto"/>
        <w:ind w:left="180"/>
      </w:pPr>
      <w:r>
        <w:rPr>
          <w:rFonts w:ascii="Courier New" w:eastAsia="Courier New" w:hAnsi="Courier New" w:cs="Courier New"/>
          <w:sz w:val="14"/>
          <w:szCs w:val="14"/>
        </w:rPr>
        <w:t>   every query carries household_id</w:t>
      </w:r>
    </w:p>
    <w:p w14:paraId="0F36AF95" w14:textId="77777777" w:rsidR="00CC1E03" w:rsidRDefault="00166D53">
      <w:pPr>
        <w:shd w:val="clear" w:color="auto" w:fill="F4F6F9"/>
        <w:spacing w:after="92" w:line="178" w:lineRule="auto"/>
        <w:ind w:left="180"/>
      </w:pPr>
      <w:r>
        <w:rPr>
          <w:rFonts w:ascii="Courier New" w:eastAsia="Courier New" w:hAnsi="Courier New" w:cs="Courier New"/>
          <w:sz w:val="14"/>
          <w:szCs w:val="14"/>
        </w:rPr>
        <w:t>      -&gt; a guessed row id affects ZERO rows, not somebody else's</w:t>
      </w:r>
    </w:p>
    <w:p w14:paraId="0F36AF96" w14:textId="77777777" w:rsidR="00CC1E03" w:rsidRDefault="00166D53">
      <w:pPr>
        <w:pStyle w:val="Heading2"/>
        <w:spacing w:before="125" w:after="55"/>
      </w:pPr>
      <w:bookmarkStart w:id="80" w:name="_Toc238019867"/>
      <w:r>
        <w:rPr>
          <w:b/>
          <w:bCs/>
          <w:color w:val="1D4ED8"/>
          <w:sz w:val="21"/>
          <w:szCs w:val="21"/>
        </w:rPr>
        <w:t>Diagram 4 — invitation and email</w:t>
      </w:r>
      <w:bookmarkEnd w:id="80"/>
    </w:p>
    <w:p w14:paraId="0F36AF97" w14:textId="77777777" w:rsidR="00CC1E03" w:rsidRDefault="00166D53">
      <w:pPr>
        <w:shd w:val="clear" w:color="auto" w:fill="F4F6F9"/>
        <w:spacing w:line="178" w:lineRule="auto"/>
        <w:ind w:left="180"/>
      </w:pPr>
      <w:r>
        <w:rPr>
          <w:rFonts w:ascii="Courier New" w:eastAsia="Courier New" w:hAnsi="Courier New" w:cs="Courier New"/>
          <w:sz w:val="14"/>
          <w:szCs w:val="14"/>
        </w:rPr>
        <w:t>  Owner -&gt; POST /household/invite</w:t>
      </w:r>
    </w:p>
    <w:p w14:paraId="0F36AF98" w14:textId="77777777" w:rsidR="00CC1E03" w:rsidRDefault="00166D53">
      <w:pPr>
        <w:shd w:val="clear" w:color="auto" w:fill="F4F6F9"/>
        <w:spacing w:line="178" w:lineRule="auto"/>
        <w:ind w:left="180"/>
      </w:pPr>
      <w:r>
        <w:rPr>
          <w:rFonts w:ascii="Courier New" w:eastAsia="Courier New" w:hAnsi="Courier New" w:cs="Courier New"/>
          <w:sz w:val="14"/>
          <w:szCs w:val="14"/>
        </w:rPr>
        <w:t>        -&gt; owner check, address valid, not already a member</w:t>
      </w:r>
    </w:p>
    <w:p w14:paraId="0F36AF99" w14:textId="77777777" w:rsidR="00CC1E03" w:rsidRDefault="00166D53">
      <w:pPr>
        <w:shd w:val="clear" w:color="auto" w:fill="F4F6F9"/>
        <w:spacing w:line="178" w:lineRule="auto"/>
        <w:ind w:left="180"/>
      </w:pPr>
      <w:r>
        <w:rPr>
          <w:rFonts w:ascii="Courier New" w:eastAsia="Courier New" w:hAnsi="Courier New" w:cs="Courier New"/>
          <w:sz w:val="14"/>
          <w:szCs w:val="14"/>
        </w:rPr>
        <w:t>        -&gt; INSERT household_invites (pending, +24h)   &lt;-- durable</w:t>
      </w:r>
    </w:p>
    <w:p w14:paraId="0F36AF9A" w14:textId="77777777" w:rsidR="00CC1E03" w:rsidRDefault="00166D53">
      <w:pPr>
        <w:shd w:val="clear" w:color="auto" w:fill="F4F6F9"/>
        <w:spacing w:line="178" w:lineRule="auto"/>
        <w:ind w:left="180"/>
      </w:pPr>
      <w:r>
        <w:rPr>
          <w:rFonts w:ascii="Courier New" w:eastAsia="Courier New" w:hAnsi="Courier New" w:cs="Courier New"/>
          <w:sz w:val="14"/>
          <w:szCs w:val="14"/>
        </w:rPr>
        <w:t>        -&gt; mail: build message, reject header newlines</w:t>
      </w:r>
    </w:p>
    <w:p w14:paraId="0F36AF9B" w14:textId="77777777" w:rsidR="00CC1E03" w:rsidRDefault="00166D53">
      <w:pPr>
        <w:shd w:val="clear" w:color="auto" w:fill="F4F6F9"/>
        <w:spacing w:line="178" w:lineRule="auto"/>
        <w:ind w:left="180"/>
      </w:pPr>
      <w:r>
        <w:rPr>
          <w:rFonts w:ascii="Courier New" w:eastAsia="Courier New" w:hAnsi="Courier New" w:cs="Courier New"/>
          <w:sz w:val="14"/>
          <w:szCs w:val="14"/>
        </w:rPr>
        <w:t>        -&gt; SMTP: connect 587 -&gt; STARTTLS -&gt; AUTH -&gt; DATA</w:t>
      </w:r>
    </w:p>
    <w:p w14:paraId="0F36AF9C" w14:textId="77777777" w:rsidR="00CC1E03" w:rsidRDefault="00166D53">
      <w:pPr>
        <w:shd w:val="clear" w:color="auto" w:fill="F4F6F9"/>
        <w:spacing w:line="178" w:lineRule="auto"/>
        <w:ind w:left="180"/>
      </w:pPr>
      <w:r>
        <w:rPr>
          <w:rFonts w:ascii="Courier New" w:eastAsia="Courier New" w:hAnsi="Courier New" w:cs="Courier New"/>
          <w:sz w:val="14"/>
          <w:szCs w:val="14"/>
        </w:rPr>
        <w:t>             success -&gt; "Invitation emailed..."</w:t>
      </w:r>
    </w:p>
    <w:p w14:paraId="0F36AF9D" w14:textId="77777777" w:rsidR="00CC1E03" w:rsidRDefault="00166D53">
      <w:pPr>
        <w:shd w:val="clear" w:color="auto" w:fill="F4F6F9"/>
        <w:spacing w:line="178" w:lineRule="auto"/>
        <w:ind w:left="180"/>
      </w:pPr>
      <w:r>
        <w:rPr>
          <w:rFonts w:ascii="Courier New" w:eastAsia="Courier New" w:hAnsi="Courier New" w:cs="Courier New"/>
          <w:sz w:val="14"/>
          <w:szCs w:val="14"/>
        </w:rPr>
        <w:t>             failure -&gt; "...but the email could not be sent"</w:t>
      </w:r>
    </w:p>
    <w:p w14:paraId="0F36AF9E" w14:textId="77777777" w:rsidR="00CC1E03" w:rsidRDefault="00166D53">
      <w:pPr>
        <w:shd w:val="clear" w:color="auto" w:fill="F4F6F9"/>
        <w:spacing w:line="178" w:lineRule="auto"/>
        <w:ind w:left="180"/>
      </w:pPr>
      <w:r>
        <w:rPr>
          <w:rFonts w:ascii="Courier New" w:eastAsia="Courier New" w:hAnsi="Courier New" w:cs="Courier New"/>
          <w:sz w:val="14"/>
          <w:szCs w:val="14"/>
        </w:rPr>
        <w:t>                        (the invitation still stands; Resend exists)</w:t>
      </w:r>
    </w:p>
    <w:p w14:paraId="0F36AF9F" w14:textId="77777777" w:rsidR="00CC1E03" w:rsidRDefault="00166D53">
      <w:pPr>
        <w:shd w:val="clear" w:color="auto" w:fill="F4F6F9"/>
        <w:spacing w:line="178" w:lineRule="auto"/>
        <w:ind w:left="180"/>
      </w:pPr>
      <w:r>
        <w:rPr>
          <w:rFonts w:ascii="Courier New" w:eastAsia="Courier New" w:hAnsi="Courier New" w:cs="Courier New"/>
          <w:sz w:val="14"/>
          <w:szCs w:val="14"/>
        </w:rPr>
        <w:t>        -&gt; Bob signs in with that address -&gt; banner</w:t>
      </w:r>
    </w:p>
    <w:p w14:paraId="0F36AFA0" w14:textId="77777777" w:rsidR="00CC1E03" w:rsidRDefault="00166D53">
      <w:pPr>
        <w:shd w:val="clear" w:color="auto" w:fill="F4F6F9"/>
        <w:spacing w:after="92" w:line="178" w:lineRule="auto"/>
        <w:ind w:left="180"/>
      </w:pPr>
      <w:r>
        <w:rPr>
          <w:rFonts w:ascii="Courier New" w:eastAsia="Courier New" w:hAnsi="Courier New" w:cs="Courier New"/>
          <w:sz w:val="14"/>
          <w:szCs w:val="14"/>
        </w:rPr>
        <w:t>        -&gt; POST /invites/{id}/accept -&gt; membership created</w:t>
      </w:r>
    </w:p>
    <w:p w14:paraId="0F36AFA1" w14:textId="77777777" w:rsidR="00CC1E03" w:rsidRDefault="00166D53">
      <w:pPr>
        <w:pStyle w:val="Heading2"/>
        <w:spacing w:before="125" w:after="55"/>
      </w:pPr>
      <w:bookmarkStart w:id="81" w:name="_Toc238019868"/>
      <w:r>
        <w:rPr>
          <w:b/>
          <w:bCs/>
          <w:color w:val="1D4ED8"/>
          <w:sz w:val="21"/>
          <w:szCs w:val="21"/>
        </w:rPr>
        <w:t>Diagram 5 — notifications</w:t>
      </w:r>
      <w:bookmarkEnd w:id="81"/>
    </w:p>
    <w:p w14:paraId="0F36AFA2" w14:textId="77777777" w:rsidR="00CC1E03" w:rsidRDefault="00166D53">
      <w:pPr>
        <w:shd w:val="clear" w:color="auto" w:fill="F4F6F9"/>
        <w:spacing w:line="178" w:lineRule="auto"/>
        <w:ind w:left="180"/>
      </w:pPr>
      <w:r>
        <w:rPr>
          <w:rFonts w:ascii="Courier New" w:eastAsia="Courier New" w:hAnsi="Courier New" w:cs="Courier New"/>
          <w:sz w:val="14"/>
          <w:szCs w:val="14"/>
        </w:rPr>
        <w:t>  something happens (usually in the worker)</w:t>
      </w:r>
    </w:p>
    <w:p w14:paraId="0F36AFA3"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FA4" w14:textId="77777777" w:rsidR="00CC1E03" w:rsidRDefault="00166D53">
      <w:pPr>
        <w:shd w:val="clear" w:color="auto" w:fill="F4F6F9"/>
        <w:spacing w:line="178" w:lineRule="auto"/>
        <w:ind w:left="180"/>
      </w:pPr>
      <w:r>
        <w:rPr>
          <w:rFonts w:ascii="Courier New" w:eastAsia="Courier New" w:hAnsi="Courier New" w:cs="Courier New"/>
          <w:sz w:val="14"/>
          <w:szCs w:val="14"/>
        </w:rPr>
        <w:lastRenderedPageBreak/>
        <w:t>  INSERT notifications(user_id, kind, text, link)</w:t>
      </w:r>
    </w:p>
    <w:p w14:paraId="0F36AFA5"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FA6" w14:textId="77777777" w:rsidR="00CC1E03" w:rsidRDefault="00166D53">
      <w:pPr>
        <w:shd w:val="clear" w:color="auto" w:fill="F4F6F9"/>
        <w:spacing w:line="178" w:lineRule="auto"/>
        <w:ind w:left="180"/>
      </w:pPr>
      <w:r>
        <w:rPr>
          <w:rFonts w:ascii="Courier New" w:eastAsia="Courier New" w:hAnsi="Courier New" w:cs="Courier New"/>
          <w:sz w:val="14"/>
          <w:szCs w:val="14"/>
        </w:rPr>
        <w:t>        |                     +-- a ROW, so it survives logout,</w:t>
      </w:r>
    </w:p>
    <w:p w14:paraId="0F36AFA7" w14:textId="77777777" w:rsidR="00CC1E03" w:rsidRDefault="00166D53">
      <w:pPr>
        <w:shd w:val="clear" w:color="auto" w:fill="F4F6F9"/>
        <w:spacing w:line="178" w:lineRule="auto"/>
        <w:ind w:left="180"/>
      </w:pPr>
      <w:r>
        <w:rPr>
          <w:rFonts w:ascii="Courier New" w:eastAsia="Courier New" w:hAnsi="Courier New" w:cs="Courier New"/>
          <w:sz w:val="14"/>
          <w:szCs w:val="14"/>
        </w:rPr>
        <w:t>        |                         a restart, and a different device</w:t>
      </w:r>
    </w:p>
    <w:p w14:paraId="0F36AFA8"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FA9" w14:textId="77777777" w:rsidR="00CC1E03" w:rsidRDefault="00166D53">
      <w:pPr>
        <w:shd w:val="clear" w:color="auto" w:fill="F4F6F9"/>
        <w:spacing w:line="178" w:lineRule="auto"/>
        <w:ind w:left="180"/>
      </w:pPr>
      <w:r>
        <w:rPr>
          <w:rFonts w:ascii="Courier New" w:eastAsia="Courier New" w:hAnsi="Courier New" w:cs="Courier New"/>
          <w:sz w:val="14"/>
          <w:szCs w:val="14"/>
        </w:rPr>
        <w:t>  next page load -&gt; unseen rows shown as toasts</w:t>
      </w:r>
    </w:p>
    <w:p w14:paraId="0F36AFAA" w14:textId="77777777" w:rsidR="00CC1E03" w:rsidRDefault="00166D53">
      <w:pPr>
        <w:shd w:val="clear" w:color="auto" w:fill="F4F6F9"/>
        <w:spacing w:after="92" w:line="178" w:lineRule="auto"/>
        <w:ind w:left="180"/>
      </w:pPr>
      <w:r>
        <w:rPr>
          <w:rFonts w:ascii="Courier New" w:eastAsia="Courier New" w:hAnsi="Courier New" w:cs="Courier New"/>
          <w:sz w:val="14"/>
          <w:szCs w:val="14"/>
        </w:rPr>
        <w:t>        -&gt; viewing stamps seen_at</w:t>
      </w:r>
    </w:p>
    <w:p w14:paraId="0F36AFAB" w14:textId="77777777" w:rsidR="00CC1E03" w:rsidRDefault="00166D53">
      <w:pPr>
        <w:pStyle w:val="Heading2"/>
        <w:spacing w:before="125" w:after="55"/>
      </w:pPr>
      <w:bookmarkStart w:id="82" w:name="_Toc238019869"/>
      <w:r>
        <w:rPr>
          <w:b/>
          <w:bCs/>
          <w:color w:val="1D4ED8"/>
          <w:sz w:val="21"/>
          <w:szCs w:val="21"/>
        </w:rPr>
        <w:t>Diagram 6 — the background worker</w:t>
      </w:r>
      <w:bookmarkEnd w:id="82"/>
    </w:p>
    <w:p w14:paraId="0F36AFAC" w14:textId="77777777" w:rsidR="00CC1E03" w:rsidRDefault="00166D53">
      <w:pPr>
        <w:shd w:val="clear" w:color="auto" w:fill="F4F6F9"/>
        <w:spacing w:line="178" w:lineRule="auto"/>
        <w:ind w:left="180"/>
      </w:pPr>
      <w:r>
        <w:rPr>
          <w:rFonts w:ascii="Courier New" w:eastAsia="Courier New" w:hAnsi="Courier New" w:cs="Courier New"/>
          <w:sz w:val="14"/>
          <w:szCs w:val="14"/>
        </w:rPr>
        <w:t>  startup: requeue any job left "processing" by a crash</w:t>
      </w:r>
    </w:p>
    <w:p w14:paraId="0F36AFAD"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FAE" w14:textId="77777777" w:rsidR="00CC1E03" w:rsidRDefault="00166D53">
      <w:pPr>
        <w:shd w:val="clear" w:color="auto" w:fill="F4F6F9"/>
        <w:spacing w:line="178" w:lineRule="auto"/>
        <w:ind w:left="180"/>
      </w:pPr>
      <w:r>
        <w:rPr>
          <w:rFonts w:ascii="Courier New" w:eastAsia="Courier New" w:hAnsi="Courier New" w:cs="Courier New"/>
          <w:sz w:val="14"/>
          <w:szCs w:val="14"/>
        </w:rPr>
        <w:t>   loop: claim one job  &lt;-- UPDATE ... WHERE status = 'queued'</w:t>
      </w:r>
    </w:p>
    <w:p w14:paraId="0F36AFAF" w14:textId="77777777" w:rsidR="00CC1E03" w:rsidRDefault="00166D53">
      <w:pPr>
        <w:shd w:val="clear" w:color="auto" w:fill="F4F6F9"/>
        <w:spacing w:line="178" w:lineRule="auto"/>
        <w:ind w:left="180"/>
      </w:pPr>
      <w:r>
        <w:rPr>
          <w:rFonts w:ascii="Courier New" w:eastAsia="Courier New" w:hAnsi="Courier New" w:cs="Courier New"/>
          <w:sz w:val="14"/>
          <w:szCs w:val="14"/>
        </w:rPr>
        <w:t>        |                   only one worker can win this</w:t>
      </w:r>
    </w:p>
    <w:p w14:paraId="0F36AFB0"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FB1" w14:textId="77777777" w:rsidR="00CC1E03" w:rsidRDefault="00166D53">
      <w:pPr>
        <w:shd w:val="clear" w:color="auto" w:fill="F4F6F9"/>
        <w:spacing w:line="178" w:lineRule="auto"/>
        <w:ind w:left="180"/>
      </w:pPr>
      <w:r>
        <w:rPr>
          <w:rFonts w:ascii="Courier New" w:eastAsia="Courier New" w:hAnsi="Courier New" w:cs="Courier New"/>
          <w:sz w:val="14"/>
          <w:szCs w:val="14"/>
        </w:rPr>
        <w:t>   file present? --no--&gt; fail, retry, then notify</w:t>
      </w:r>
    </w:p>
    <w:p w14:paraId="0F36AFB2" w14:textId="77777777" w:rsidR="00CC1E03" w:rsidRDefault="00166D53">
      <w:pPr>
        <w:shd w:val="clear" w:color="auto" w:fill="F4F6F9"/>
        <w:spacing w:line="178" w:lineRule="auto"/>
        <w:ind w:left="180"/>
      </w:pPr>
      <w:r>
        <w:rPr>
          <w:rFonts w:ascii="Courier New" w:eastAsia="Courier New" w:hAnsi="Courier New" w:cs="Courier New"/>
          <w:sz w:val="14"/>
          <w:szCs w:val="14"/>
        </w:rPr>
        <w:t>        | yes</w:t>
      </w:r>
    </w:p>
    <w:p w14:paraId="0F36AFB3" w14:textId="77777777" w:rsidR="00CC1E03" w:rsidRDefault="00166D53">
      <w:pPr>
        <w:shd w:val="clear" w:color="auto" w:fill="F4F6F9"/>
        <w:spacing w:line="178" w:lineRule="auto"/>
        <w:ind w:left="180"/>
      </w:pPr>
      <w:r>
        <w:rPr>
          <w:rFonts w:ascii="Courier New" w:eastAsia="Courier New" w:hAnsi="Courier New" w:cs="Courier New"/>
          <w:sz w:val="14"/>
          <w:szCs w:val="14"/>
        </w:rPr>
        <w:t>   tesseract available and not a PDF? --no--&gt; "needs review"</w:t>
      </w:r>
    </w:p>
    <w:p w14:paraId="0F36AFB4" w14:textId="77777777" w:rsidR="00CC1E03" w:rsidRDefault="00166D53">
      <w:pPr>
        <w:shd w:val="clear" w:color="auto" w:fill="F4F6F9"/>
        <w:spacing w:line="178" w:lineRule="auto"/>
        <w:ind w:left="180"/>
      </w:pPr>
      <w:r>
        <w:rPr>
          <w:rFonts w:ascii="Courier New" w:eastAsia="Courier New" w:hAnsi="Courier New" w:cs="Courier New"/>
          <w:sz w:val="14"/>
          <w:szCs w:val="14"/>
        </w:rPr>
        <w:t>        | yes</w:t>
      </w:r>
    </w:p>
    <w:p w14:paraId="0F36AFB5" w14:textId="77777777" w:rsidR="00CC1E03" w:rsidRDefault="00166D53">
      <w:pPr>
        <w:shd w:val="clear" w:color="auto" w:fill="F4F6F9"/>
        <w:spacing w:line="178" w:lineRule="auto"/>
        <w:ind w:left="180"/>
      </w:pPr>
      <w:r>
        <w:rPr>
          <w:rFonts w:ascii="Courier New" w:eastAsia="Courier New" w:hAnsi="Courier New" w:cs="Courier New"/>
          <w:sz w:val="14"/>
          <w:szCs w:val="14"/>
        </w:rPr>
        <w:t>   read text, find a two-decimal total</w:t>
      </w:r>
    </w:p>
    <w:p w14:paraId="0F36AFB6" w14:textId="77777777" w:rsidR="00CC1E03" w:rsidRDefault="00166D53">
      <w:pPr>
        <w:shd w:val="clear" w:color="auto" w:fill="F4F6F9"/>
        <w:spacing w:line="178" w:lineRule="auto"/>
        <w:ind w:left="180"/>
      </w:pPr>
      <w:r>
        <w:rPr>
          <w:rFonts w:ascii="Courier New" w:eastAsia="Courier New" w:hAnsi="Courier New" w:cs="Courier New"/>
          <w:sz w:val="14"/>
          <w:szCs w:val="14"/>
        </w:rPr>
        <w:t>        found --&gt; create the expense --&gt; notify with a link</w:t>
      </w:r>
    </w:p>
    <w:p w14:paraId="0F36AFB7" w14:textId="77777777" w:rsidR="00CC1E03" w:rsidRDefault="00166D53">
      <w:pPr>
        <w:shd w:val="clear" w:color="auto" w:fill="F4F6F9"/>
        <w:spacing w:after="92" w:line="178" w:lineRule="auto"/>
        <w:ind w:left="180"/>
      </w:pPr>
      <w:r>
        <w:rPr>
          <w:rFonts w:ascii="Courier New" w:eastAsia="Courier New" w:hAnsi="Courier New" w:cs="Courier New"/>
          <w:sz w:val="14"/>
          <w:szCs w:val="14"/>
        </w:rPr>
        <w:t>        not   --&gt; "needs review"      --&gt; notify: type it in</w:t>
      </w:r>
    </w:p>
    <w:p w14:paraId="0F36AFB8" w14:textId="77777777" w:rsidR="00CC1E03" w:rsidRDefault="00166D53">
      <w:pPr>
        <w:pStyle w:val="Heading2"/>
        <w:spacing w:before="125" w:after="55"/>
      </w:pPr>
      <w:bookmarkStart w:id="83" w:name="_Toc238019870"/>
      <w:r>
        <w:rPr>
          <w:b/>
          <w:bCs/>
          <w:color w:val="1D4ED8"/>
          <w:sz w:val="21"/>
          <w:szCs w:val="21"/>
        </w:rPr>
        <w:t>Diagram 7 — backup and restore</w:t>
      </w:r>
      <w:bookmarkEnd w:id="83"/>
    </w:p>
    <w:p w14:paraId="0F36AFB9" w14:textId="77777777" w:rsidR="00CC1E03" w:rsidRDefault="00166D53">
      <w:pPr>
        <w:shd w:val="clear" w:color="auto" w:fill="F4F6F9"/>
        <w:spacing w:line="178" w:lineRule="auto"/>
        <w:ind w:left="180"/>
      </w:pPr>
      <w:r>
        <w:rPr>
          <w:rFonts w:ascii="Courier New" w:eastAsia="Courier New" w:hAnsi="Courier New" w:cs="Courier New"/>
          <w:sz w:val="14"/>
          <w:szCs w:val="14"/>
        </w:rPr>
        <w:t>  BACKUP                             RESTORE</w:t>
      </w:r>
    </w:p>
    <w:p w14:paraId="0F36AFBA" w14:textId="77777777" w:rsidR="00CC1E03" w:rsidRDefault="00166D53">
      <w:pPr>
        <w:shd w:val="clear" w:color="auto" w:fill="F4F6F9"/>
        <w:spacing w:line="178" w:lineRule="auto"/>
        <w:ind w:left="180"/>
      </w:pPr>
      <w:r>
        <w:rPr>
          <w:rFonts w:ascii="Courier New" w:eastAsia="Courier New" w:hAnsi="Courier New" w:cs="Courier New"/>
          <w:sz w:val="14"/>
          <w:szCs w:val="14"/>
        </w:rPr>
        <w:t>  VACUUM INTO snapshot               verify the snapshot FIRST</w:t>
      </w:r>
    </w:p>
    <w:p w14:paraId="0F36AFBB"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FBC" w14:textId="77777777" w:rsidR="00CC1E03" w:rsidRDefault="00166D53">
      <w:pPr>
        <w:shd w:val="clear" w:color="auto" w:fill="F4F6F9"/>
        <w:spacing w:line="178" w:lineRule="auto"/>
        <w:ind w:left="180"/>
      </w:pPr>
      <w:r>
        <w:rPr>
          <w:rFonts w:ascii="Courier New" w:eastAsia="Courier New" w:hAnsi="Courier New" w:cs="Courier New"/>
          <w:sz w:val="14"/>
          <w:szCs w:val="14"/>
        </w:rPr>
        <w:t>  verify: integrity_check,           move the current db aside</w:t>
      </w:r>
    </w:p>
    <w:p w14:paraId="0F36AFBD" w14:textId="77777777" w:rsidR="00CC1E03" w:rsidRDefault="00166D53">
      <w:pPr>
        <w:shd w:val="clear" w:color="auto" w:fill="F4F6F9"/>
        <w:spacing w:line="178" w:lineRule="auto"/>
        <w:ind w:left="180"/>
      </w:pPr>
      <w:r>
        <w:rPr>
          <w:rFonts w:ascii="Courier New" w:eastAsia="Courier New" w:hAnsi="Courier New" w:cs="Courier New"/>
          <w:sz w:val="14"/>
          <w:szCs w:val="14"/>
        </w:rPr>
        <w:t>  foreign_key_check, invariants,           |</w:t>
      </w:r>
    </w:p>
    <w:p w14:paraId="0F36AFBE" w14:textId="77777777" w:rsidR="00CC1E03" w:rsidRDefault="00166D53">
      <w:pPr>
        <w:shd w:val="clear" w:color="auto" w:fill="F4F6F9"/>
        <w:spacing w:line="178" w:lineRule="auto"/>
        <w:ind w:left="180"/>
      </w:pPr>
      <w:r>
        <w:rPr>
          <w:rFonts w:ascii="Courier New" w:eastAsia="Courier New" w:hAnsi="Courier New" w:cs="Courier New"/>
          <w:sz w:val="14"/>
          <w:szCs w:val="14"/>
        </w:rPr>
        <w:t>  row counts vs the last one         copy the snapshot into place</w:t>
      </w:r>
    </w:p>
    <w:p w14:paraId="0F36AFBF" w14:textId="77777777" w:rsidR="00CC1E03" w:rsidRDefault="00166D53">
      <w:pPr>
        <w:shd w:val="clear" w:color="auto" w:fill="F4F6F9"/>
        <w:spacing w:line="178" w:lineRule="auto"/>
        <w:ind w:left="180"/>
      </w:pPr>
      <w:r>
        <w:rPr>
          <w:rFonts w:ascii="Courier New" w:eastAsia="Courier New" w:hAnsi="Courier New" w:cs="Courier New"/>
          <w:sz w:val="14"/>
          <w:szCs w:val="14"/>
        </w:rPr>
        <w:t>        |                                  |</w:t>
      </w:r>
    </w:p>
    <w:p w14:paraId="0F36AFC0" w14:textId="77777777" w:rsidR="00CC1E03" w:rsidRDefault="00166D53">
      <w:pPr>
        <w:shd w:val="clear" w:color="auto" w:fill="F4F6F9"/>
        <w:spacing w:line="178" w:lineRule="auto"/>
        <w:ind w:left="180"/>
      </w:pPr>
      <w:r>
        <w:rPr>
          <w:rFonts w:ascii="Courier New" w:eastAsia="Courier New" w:hAnsi="Courier New" w:cs="Courier New"/>
          <w:sz w:val="14"/>
          <w:szCs w:val="14"/>
        </w:rPr>
        <w:t>  fails -&gt; delete it, log loudly     delete stale -wal and -shm</w:t>
      </w:r>
    </w:p>
    <w:p w14:paraId="0F36AFC1" w14:textId="77777777" w:rsidR="00CC1E03" w:rsidRDefault="00166D53">
      <w:pPr>
        <w:shd w:val="clear" w:color="auto" w:fill="F4F6F9"/>
        <w:spacing w:line="178" w:lineRule="auto"/>
        <w:ind w:left="180"/>
      </w:pPr>
      <w:r>
        <w:rPr>
          <w:rFonts w:ascii="Courier New" w:eastAsia="Courier New" w:hAnsi="Courier New" w:cs="Courier New"/>
          <w:sz w:val="14"/>
          <w:szCs w:val="14"/>
        </w:rPr>
        <w:t>  passes -&gt; zip the receipts               |</w:t>
      </w:r>
    </w:p>
    <w:p w14:paraId="0F36AFC2" w14:textId="77777777" w:rsidR="00CC1E03" w:rsidRDefault="00166D53">
      <w:pPr>
        <w:shd w:val="clear" w:color="auto" w:fill="F4F6F9"/>
        <w:spacing w:line="178" w:lineRule="auto"/>
        <w:ind w:left="180"/>
      </w:pPr>
      <w:r>
        <w:rPr>
          <w:rFonts w:ascii="Courier New" w:eastAsia="Courier New" w:hAnsi="Courier New" w:cs="Courier New"/>
          <w:sz w:val="14"/>
          <w:szCs w:val="14"/>
        </w:rPr>
        <w:t>        |                            start; migrations find nothing</w:t>
      </w:r>
    </w:p>
    <w:p w14:paraId="0F36AFC3" w14:textId="77777777" w:rsidR="00CC1E03" w:rsidRDefault="00166D53">
      <w:pPr>
        <w:shd w:val="clear" w:color="auto" w:fill="F4F6F9"/>
        <w:spacing w:line="178" w:lineRule="auto"/>
        <w:ind w:left="180"/>
      </w:pPr>
      <w:r>
        <w:rPr>
          <w:rFonts w:ascii="Courier New" w:eastAsia="Courier New" w:hAnsi="Courier New" w:cs="Courier New"/>
          <w:sz w:val="14"/>
          <w:szCs w:val="14"/>
        </w:rPr>
        <w:t>  prune to the newest 14                   |</w:t>
      </w:r>
    </w:p>
    <w:p w14:paraId="0F36AFC4" w14:textId="77777777" w:rsidR="00CC1E03" w:rsidRDefault="00166D53">
      <w:pPr>
        <w:shd w:val="clear" w:color="auto" w:fill="F4F6F9"/>
        <w:spacing w:after="92" w:line="178" w:lineRule="auto"/>
        <w:ind w:left="180"/>
      </w:pPr>
      <w:r>
        <w:rPr>
          <w:rFonts w:ascii="Courier New" w:eastAsia="Courier New" w:hAnsi="Courier New" w:cs="Courier New"/>
          <w:sz w:val="14"/>
          <w:szCs w:val="14"/>
        </w:rPr>
        <w:t>                                     sign in and look at it</w:t>
      </w:r>
    </w:p>
    <w:p w14:paraId="0F36AFC5" w14:textId="77777777" w:rsidR="00CC1E03" w:rsidRDefault="00166D53">
      <w:pPr>
        <w:pStyle w:val="Heading2"/>
        <w:spacing w:before="125" w:after="55"/>
      </w:pPr>
      <w:bookmarkStart w:id="84" w:name="_Toc238019871"/>
      <w:r>
        <w:rPr>
          <w:b/>
          <w:bCs/>
          <w:color w:val="1D4ED8"/>
          <w:sz w:val="21"/>
          <w:szCs w:val="21"/>
        </w:rPr>
        <w:t>Diagram 8 — RECOMMENDED production architecture (not built)</w:t>
      </w:r>
      <w:bookmarkEnd w:id="84"/>
    </w:p>
    <w:p w14:paraId="0F36AFC6" w14:textId="77777777" w:rsidR="00CC1E03" w:rsidRDefault="00166D53">
      <w:pPr>
        <w:spacing w:after="74" w:line="242" w:lineRule="auto"/>
      </w:pPr>
      <w:r>
        <w:rPr>
          <w:sz w:val="19"/>
          <w:szCs w:val="19"/>
        </w:rPr>
        <w:t>Everything below the dashed line is a recommendation, not a description.</w:t>
      </w:r>
    </w:p>
    <w:p w14:paraId="0F36AFC7" w14:textId="77777777" w:rsidR="00CC1E03" w:rsidRDefault="00166D53">
      <w:pPr>
        <w:shd w:val="clear" w:color="auto" w:fill="F4F6F9"/>
        <w:spacing w:line="178" w:lineRule="auto"/>
        <w:ind w:left="180"/>
      </w:pPr>
      <w:r>
        <w:rPr>
          <w:rFonts w:ascii="Courier New" w:eastAsia="Courier New" w:hAnsi="Courier New" w:cs="Courier New"/>
          <w:sz w:val="14"/>
          <w:szCs w:val="14"/>
        </w:rPr>
        <w:t>   Browser</w:t>
      </w:r>
    </w:p>
    <w:p w14:paraId="0F36AFC8" w14:textId="77777777" w:rsidR="00CC1E03" w:rsidRDefault="00166D53">
      <w:pPr>
        <w:shd w:val="clear" w:color="auto" w:fill="F4F6F9"/>
        <w:spacing w:line="178" w:lineRule="auto"/>
        <w:ind w:left="180"/>
      </w:pPr>
      <w:r>
        <w:rPr>
          <w:rFonts w:ascii="Courier New" w:eastAsia="Courier New" w:hAnsi="Courier New" w:cs="Courier New"/>
          <w:sz w:val="14"/>
          <w:szCs w:val="14"/>
        </w:rPr>
        <w:t>      |  HTTPS  (secure cookies; today this is configurable, not enforced)</w:t>
      </w:r>
    </w:p>
    <w:p w14:paraId="0F36AFC9"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FCA" w14:textId="77777777" w:rsidR="00CC1E03" w:rsidRDefault="00166D53">
      <w:pPr>
        <w:shd w:val="clear" w:color="auto" w:fill="F4F6F9"/>
        <w:spacing w:line="178" w:lineRule="auto"/>
        <w:ind w:left="180"/>
      </w:pPr>
      <w:r>
        <w:rPr>
          <w:rFonts w:ascii="Courier New" w:eastAsia="Courier New" w:hAnsi="Courier New" w:cs="Courier New"/>
          <w:sz w:val="14"/>
          <w:szCs w:val="14"/>
        </w:rPr>
        <w:t>   Go application</w:t>
      </w:r>
    </w:p>
    <w:p w14:paraId="0F36AFCB" w14:textId="77777777" w:rsidR="00CC1E03" w:rsidRDefault="00166D53">
      <w:pPr>
        <w:shd w:val="clear" w:color="auto" w:fill="F4F6F9"/>
        <w:spacing w:line="178" w:lineRule="auto"/>
        <w:ind w:left="180"/>
      </w:pPr>
      <w:r>
        <w:rPr>
          <w:rFonts w:ascii="Courier New" w:eastAsia="Courier New" w:hAnsi="Courier New" w:cs="Courier New"/>
          <w:sz w:val="14"/>
          <w:szCs w:val="14"/>
        </w:rPr>
        <w:t>      +-- authentication      IMPLEMENTED</w:t>
      </w:r>
    </w:p>
    <w:p w14:paraId="0F36AFCC" w14:textId="77777777" w:rsidR="00CC1E03" w:rsidRDefault="00166D53">
      <w:pPr>
        <w:shd w:val="clear" w:color="auto" w:fill="F4F6F9"/>
        <w:spacing w:line="178" w:lineRule="auto"/>
        <w:ind w:left="180"/>
      </w:pPr>
      <w:r>
        <w:rPr>
          <w:rFonts w:ascii="Courier New" w:eastAsia="Courier New" w:hAnsi="Courier New" w:cs="Courier New"/>
          <w:sz w:val="14"/>
          <w:szCs w:val="14"/>
        </w:rPr>
        <w:t>      +-- authorization       IMPLEMENTED</w:t>
      </w:r>
    </w:p>
    <w:p w14:paraId="0F36AFCD" w14:textId="77777777" w:rsidR="00CC1E03" w:rsidRDefault="00166D53">
      <w:pPr>
        <w:shd w:val="clear" w:color="auto" w:fill="F4F6F9"/>
        <w:spacing w:line="178" w:lineRule="auto"/>
        <w:ind w:left="180"/>
      </w:pPr>
      <w:r>
        <w:rPr>
          <w:rFonts w:ascii="Courier New" w:eastAsia="Courier New" w:hAnsi="Courier New" w:cs="Courier New"/>
          <w:sz w:val="14"/>
          <w:szCs w:val="14"/>
        </w:rPr>
        <w:t>      +-- budget logic        IMPLEMENTED</w:t>
      </w:r>
    </w:p>
    <w:p w14:paraId="0F36AFCE" w14:textId="77777777" w:rsidR="00CC1E03" w:rsidRDefault="00166D53">
      <w:pPr>
        <w:shd w:val="clear" w:color="auto" w:fill="F4F6F9"/>
        <w:spacing w:line="178" w:lineRule="auto"/>
        <w:ind w:left="180"/>
      </w:pPr>
      <w:r>
        <w:rPr>
          <w:rFonts w:ascii="Courier New" w:eastAsia="Courier New" w:hAnsi="Courier New" w:cs="Courier New"/>
          <w:sz w:val="14"/>
          <w:szCs w:val="14"/>
        </w:rPr>
        <w:t>      +-- notifications       IMPLEMENTED</w:t>
      </w:r>
    </w:p>
    <w:p w14:paraId="0F36AFCF" w14:textId="77777777" w:rsidR="00CC1E03" w:rsidRDefault="00166D53">
      <w:pPr>
        <w:shd w:val="clear" w:color="auto" w:fill="F4F6F9"/>
        <w:spacing w:line="178" w:lineRule="auto"/>
        <w:ind w:left="180"/>
      </w:pPr>
      <w:r>
        <w:rPr>
          <w:rFonts w:ascii="Courier New" w:eastAsia="Courier New" w:hAnsi="Courier New" w:cs="Courier New"/>
          <w:sz w:val="14"/>
          <w:szCs w:val="14"/>
        </w:rPr>
        <w:t>      +-- email service       IMPLEMENTED (synchronous)</w:t>
      </w:r>
    </w:p>
    <w:p w14:paraId="0F36AFD0" w14:textId="77777777" w:rsidR="00CC1E03" w:rsidRDefault="00166D53">
      <w:pPr>
        <w:shd w:val="clear" w:color="auto" w:fill="F4F6F9"/>
        <w:spacing w:line="178" w:lineRule="auto"/>
        <w:ind w:left="180"/>
      </w:pPr>
      <w:r>
        <w:rPr>
          <w:rFonts w:ascii="Courier New" w:eastAsia="Courier New" w:hAnsi="Courier New" w:cs="Courier New"/>
          <w:sz w:val="14"/>
          <w:szCs w:val="14"/>
        </w:rPr>
        <w:t>      +-- background worker   IMPLEMENTED (receipts only)</w:t>
      </w:r>
    </w:p>
    <w:p w14:paraId="0F36AFD1" w14:textId="77777777" w:rsidR="00CC1E03" w:rsidRDefault="00166D53">
      <w:pPr>
        <w:shd w:val="clear" w:color="auto" w:fill="F4F6F9"/>
        <w:spacing w:line="178" w:lineRule="auto"/>
        <w:ind w:left="180"/>
      </w:pPr>
      <w:r>
        <w:rPr>
          <w:rFonts w:ascii="Courier New" w:eastAsia="Courier New" w:hAnsi="Courier New" w:cs="Courier New"/>
          <w:sz w:val="14"/>
          <w:szCs w:val="14"/>
        </w:rPr>
        <w:t>      |</w:t>
      </w:r>
    </w:p>
    <w:p w14:paraId="0F36AFD2" w14:textId="77777777" w:rsidR="00CC1E03" w:rsidRDefault="00166D53">
      <w:pPr>
        <w:shd w:val="clear" w:color="auto" w:fill="F4F6F9"/>
        <w:spacing w:line="178" w:lineRule="auto"/>
        <w:ind w:left="180"/>
      </w:pPr>
      <w:r>
        <w:rPr>
          <w:rFonts w:ascii="Courier New" w:eastAsia="Courier New" w:hAnsi="Courier New" w:cs="Courier New"/>
          <w:sz w:val="14"/>
          <w:szCs w:val="14"/>
        </w:rPr>
        <w:t>      v</w:t>
      </w:r>
    </w:p>
    <w:p w14:paraId="0F36AFD3" w14:textId="77777777" w:rsidR="00CC1E03" w:rsidRDefault="00166D53">
      <w:pPr>
        <w:shd w:val="clear" w:color="auto" w:fill="F4F6F9"/>
        <w:spacing w:line="178" w:lineRule="auto"/>
        <w:ind w:left="180"/>
      </w:pPr>
      <w:r>
        <w:rPr>
          <w:rFonts w:ascii="Courier New" w:eastAsia="Courier New" w:hAnsi="Courier New" w:cs="Courier New"/>
          <w:sz w:val="14"/>
          <w:szCs w:val="14"/>
        </w:rPr>
        <w:t>   SQLite  -&gt;  verified snapshots  (IMPLEMENTED)</w:t>
      </w:r>
    </w:p>
    <w:p w14:paraId="0F36AFD4" w14:textId="77777777" w:rsidR="00CC1E03" w:rsidRDefault="00166D53">
      <w:pPr>
        <w:shd w:val="clear" w:color="auto" w:fill="F4F6F9"/>
        <w:spacing w:line="178" w:lineRule="auto"/>
        <w:ind w:left="180"/>
      </w:pPr>
      <w:r>
        <w:rPr>
          <w:rFonts w:ascii="Courier New" w:eastAsia="Courier New" w:hAnsi="Courier New" w:cs="Courier New"/>
          <w:sz w:val="14"/>
          <w:szCs w:val="14"/>
        </w:rPr>
        <w:t>  - - - - - - - - - - - - - - - - - - - - - - - - - - - -</w:t>
      </w:r>
    </w:p>
    <w:p w14:paraId="0F36AFD5" w14:textId="77777777" w:rsidR="00CC1E03" w:rsidRDefault="00166D53">
      <w:pPr>
        <w:shd w:val="clear" w:color="auto" w:fill="F4F6F9"/>
        <w:spacing w:line="178" w:lineRule="auto"/>
        <w:ind w:left="180"/>
      </w:pPr>
      <w:r>
        <w:rPr>
          <w:rFonts w:ascii="Courier New" w:eastAsia="Courier New" w:hAnsi="Courier New" w:cs="Courier New"/>
          <w:sz w:val="14"/>
          <w:szCs w:val="14"/>
        </w:rPr>
        <w:t>   RECOMMENDED:</w:t>
      </w:r>
    </w:p>
    <w:p w14:paraId="0F36AFD6" w14:textId="77777777" w:rsidR="00CC1E03" w:rsidRDefault="00166D53">
      <w:pPr>
        <w:shd w:val="clear" w:color="auto" w:fill="F4F6F9"/>
        <w:spacing w:line="178" w:lineRule="auto"/>
        <w:ind w:left="180"/>
      </w:pPr>
      <w:r>
        <w:rPr>
          <w:rFonts w:ascii="Courier New" w:eastAsia="Courier New" w:hAnsi="Courier New" w:cs="Courier New"/>
          <w:sz w:val="14"/>
          <w:szCs w:val="14"/>
        </w:rPr>
        <w:t>      email outbox table + retry worker + status tracking</w:t>
      </w:r>
    </w:p>
    <w:p w14:paraId="0F36AFD7" w14:textId="77777777" w:rsidR="00CC1E03" w:rsidRDefault="00166D53">
      <w:pPr>
        <w:shd w:val="clear" w:color="auto" w:fill="F4F6F9"/>
        <w:spacing w:line="178" w:lineRule="auto"/>
        <w:ind w:left="180"/>
      </w:pPr>
      <w:r>
        <w:rPr>
          <w:rFonts w:ascii="Courier New" w:eastAsia="Courier New" w:hAnsi="Courier New" w:cs="Courier New"/>
          <w:sz w:val="14"/>
          <w:szCs w:val="14"/>
        </w:rPr>
        <w:t>      encrypted off-site copies of every snapshot</w:t>
      </w:r>
    </w:p>
    <w:p w14:paraId="0F36AFD8" w14:textId="77777777" w:rsidR="00CC1E03" w:rsidRDefault="00166D53">
      <w:pPr>
        <w:shd w:val="clear" w:color="auto" w:fill="F4F6F9"/>
        <w:spacing w:line="178" w:lineRule="auto"/>
        <w:ind w:left="180"/>
      </w:pPr>
      <w:r>
        <w:rPr>
          <w:rFonts w:ascii="Courier New" w:eastAsia="Courier New" w:hAnsi="Courier New" w:cs="Courier New"/>
          <w:sz w:val="14"/>
          <w:szCs w:val="14"/>
        </w:rPr>
        <w:t>      structured logs with request ids -&gt; log aggregation</w:t>
      </w:r>
    </w:p>
    <w:p w14:paraId="0F36AFD9" w14:textId="77777777" w:rsidR="00CC1E03" w:rsidRDefault="00166D53">
      <w:pPr>
        <w:shd w:val="clear" w:color="auto" w:fill="F4F6F9"/>
        <w:spacing w:line="178" w:lineRule="auto"/>
        <w:ind w:left="180"/>
      </w:pPr>
      <w:r>
        <w:rPr>
          <w:rFonts w:ascii="Courier New" w:eastAsia="Courier New" w:hAnsi="Courier New" w:cs="Courier New"/>
          <w:sz w:val="14"/>
          <w:szCs w:val="14"/>
        </w:rPr>
        <w:t>      /healthz + metrics -&gt; alerting on backup and email failure</w:t>
      </w:r>
    </w:p>
    <w:p w14:paraId="0F36AFDA" w14:textId="77777777" w:rsidR="00CC1E03" w:rsidRDefault="00166D53">
      <w:pPr>
        <w:shd w:val="clear" w:color="auto" w:fill="F4F6F9"/>
        <w:spacing w:line="178" w:lineRule="auto"/>
        <w:ind w:left="180"/>
      </w:pPr>
      <w:r>
        <w:rPr>
          <w:rFonts w:ascii="Courier New" w:eastAsia="Courier New" w:hAnsi="Courier New" w:cs="Courier New"/>
          <w:sz w:val="14"/>
          <w:szCs w:val="14"/>
        </w:rPr>
        <w:t>      CI: build, vet, test -race on every push</w:t>
      </w:r>
    </w:p>
    <w:p w14:paraId="0F36AFDB" w14:textId="77777777" w:rsidR="00CC1E03" w:rsidRDefault="00166D53">
      <w:pPr>
        <w:shd w:val="clear" w:color="auto" w:fill="F4F6F9"/>
        <w:spacing w:after="92" w:line="178" w:lineRule="auto"/>
        <w:ind w:left="180"/>
      </w:pPr>
      <w:r>
        <w:rPr>
          <w:rFonts w:ascii="Courier New" w:eastAsia="Courier New" w:hAnsi="Courier New" w:cs="Courier New"/>
          <w:sz w:val="14"/>
          <w:szCs w:val="14"/>
        </w:rPr>
        <w:t>      PostgreSQL only if concurrent writers demand it</w:t>
      </w:r>
    </w:p>
    <w:p w14:paraId="0F36AFDC" w14:textId="77777777" w:rsidR="00CC1E03" w:rsidRDefault="00166D53">
      <w:pPr>
        <w:spacing w:after="74" w:line="242" w:lineRule="auto"/>
      </w:pPr>
      <w:r>
        <w:rPr>
          <w:sz w:val="19"/>
          <w:szCs w:val="19"/>
        </w:rPr>
        <w:t>And the email path, which lives outside the application entirely:</w:t>
      </w:r>
    </w:p>
    <w:p w14:paraId="0F36AFDD" w14:textId="77777777" w:rsidR="00CC1E03" w:rsidRDefault="00166D53">
      <w:pPr>
        <w:shd w:val="clear" w:color="auto" w:fill="F4F6F9"/>
        <w:spacing w:line="178" w:lineRule="auto"/>
        <w:ind w:left="180"/>
      </w:pPr>
      <w:r>
        <w:rPr>
          <w:rFonts w:ascii="Courier New" w:eastAsia="Courier New" w:hAnsi="Courier New" w:cs="Courier New"/>
          <w:sz w:val="14"/>
          <w:szCs w:val="14"/>
        </w:rPr>
        <w:t>   Go mail package -&gt; SMTP/TLS -&gt; Gmail SMTP -&gt; recipient's</w:t>
      </w:r>
    </w:p>
    <w:p w14:paraId="0F36AFDE" w14:textId="77777777" w:rsidR="00CC1E03" w:rsidRDefault="00166D53">
      <w:pPr>
        <w:shd w:val="clear" w:color="auto" w:fill="F4F6F9"/>
        <w:spacing w:line="178" w:lineRule="auto"/>
        <w:ind w:left="180"/>
      </w:pPr>
      <w:r>
        <w:rPr>
          <w:rFonts w:ascii="Courier New" w:eastAsia="Courier New" w:hAnsi="Courier New" w:cs="Courier New"/>
          <w:sz w:val="14"/>
          <w:szCs w:val="14"/>
        </w:rPr>
        <w:t>                                                mail server -&gt; inbox</w:t>
      </w:r>
    </w:p>
    <w:p w14:paraId="0F36AFDF" w14:textId="77777777" w:rsidR="00CC1E03" w:rsidRDefault="00166D53">
      <w:pPr>
        <w:shd w:val="clear" w:color="auto" w:fill="F4F6F9"/>
        <w:spacing w:after="92" w:line="178" w:lineRule="auto"/>
        <w:ind w:left="180"/>
      </w:pPr>
      <w:r>
        <w:rPr>
          <w:rFonts w:ascii="Courier New" w:eastAsia="Courier New" w:hAnsi="Courier New" w:cs="Courier New"/>
          <w:sz w:val="14"/>
          <w:szCs w:val="14"/>
        </w:rPr>
        <w:t>   ^-------- our responsibility --------^  ^--- not ours ---^</w:t>
      </w:r>
    </w:p>
    <w:p w14:paraId="0F36AFE0" w14:textId="77777777" w:rsidR="00CC1E03" w:rsidRDefault="00166D53">
      <w:pPr>
        <w:pStyle w:val="Heading1"/>
        <w:pBdr>
          <w:bottom w:val="single" w:sz="8" w:space="6" w:color="1D4ED8"/>
        </w:pBdr>
        <w:spacing w:before="170" w:after="85"/>
      </w:pPr>
      <w:bookmarkStart w:id="85" w:name="_Toc238019872"/>
      <w:r>
        <w:rPr>
          <w:b/>
          <w:bCs/>
          <w:color w:val="1F2933"/>
          <w:sz w:val="26"/>
          <w:szCs w:val="26"/>
        </w:rPr>
        <w:t>14. Security</w:t>
      </w:r>
      <w:bookmarkEnd w:id="85"/>
    </w:p>
    <w:p w14:paraId="0F36AFE1" w14:textId="77777777" w:rsidR="00CC1E03" w:rsidRDefault="00166D53">
      <w:pPr>
        <w:spacing w:after="74" w:line="242" w:lineRule="auto"/>
      </w:pPr>
      <w:r>
        <w:rPr>
          <w:sz w:val="19"/>
          <w:szCs w:val="19"/>
        </w:rPr>
        <w:t>Each row: what it is, where this project uses it, and what goes wrong without it. Anything not implemented says so.</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042"/>
        <w:gridCol w:w="3914"/>
        <w:gridCol w:w="3404"/>
      </w:tblGrid>
      <w:tr w:rsidR="00CC1E03" w14:paraId="0F36AFE5" w14:textId="77777777">
        <w:tblPrEx>
          <w:tblCellMar>
            <w:top w:w="0" w:type="dxa"/>
            <w:bottom w:w="0" w:type="dxa"/>
          </w:tblCellMar>
        </w:tblPrEx>
        <w:trPr>
          <w:cantSplit/>
          <w:tblHeader/>
        </w:trPr>
        <w:tc>
          <w:tcPr>
            <w:tcW w:w="2042" w:type="dxa"/>
            <w:shd w:val="clear" w:color="auto" w:fill="EFF4FB"/>
            <w:tcMar>
              <w:top w:w="45" w:type="dxa"/>
              <w:left w:w="95" w:type="dxa"/>
              <w:bottom w:w="45" w:type="dxa"/>
              <w:right w:w="95" w:type="dxa"/>
            </w:tcMar>
          </w:tcPr>
          <w:p w14:paraId="0F36AFE2" w14:textId="77777777" w:rsidR="00CC1E03" w:rsidRDefault="00166D53">
            <w:pPr>
              <w:spacing w:line="214" w:lineRule="auto"/>
            </w:pPr>
            <w:r>
              <w:rPr>
                <w:b/>
                <w:bCs/>
                <w:sz w:val="17"/>
                <w:szCs w:val="17"/>
              </w:rPr>
              <w:t>Protection</w:t>
            </w:r>
          </w:p>
        </w:tc>
        <w:tc>
          <w:tcPr>
            <w:tcW w:w="3914" w:type="dxa"/>
            <w:shd w:val="clear" w:color="auto" w:fill="EFF4FB"/>
            <w:tcMar>
              <w:top w:w="45" w:type="dxa"/>
              <w:left w:w="95" w:type="dxa"/>
              <w:bottom w:w="45" w:type="dxa"/>
              <w:right w:w="95" w:type="dxa"/>
            </w:tcMar>
          </w:tcPr>
          <w:p w14:paraId="0F36AFE3" w14:textId="77777777" w:rsidR="00CC1E03" w:rsidRDefault="00166D53">
            <w:pPr>
              <w:spacing w:line="214" w:lineRule="auto"/>
            </w:pPr>
            <w:r>
              <w:rPr>
                <w:b/>
                <w:bCs/>
                <w:sz w:val="17"/>
                <w:szCs w:val="17"/>
              </w:rPr>
              <w:t>In YABA</w:t>
            </w:r>
          </w:p>
        </w:tc>
        <w:tc>
          <w:tcPr>
            <w:tcW w:w="3404" w:type="dxa"/>
            <w:shd w:val="clear" w:color="auto" w:fill="EFF4FB"/>
            <w:tcMar>
              <w:top w:w="45" w:type="dxa"/>
              <w:left w:w="95" w:type="dxa"/>
              <w:bottom w:w="45" w:type="dxa"/>
              <w:right w:w="95" w:type="dxa"/>
            </w:tcMar>
          </w:tcPr>
          <w:p w14:paraId="0F36AFE4" w14:textId="77777777" w:rsidR="00CC1E03" w:rsidRDefault="00166D53">
            <w:pPr>
              <w:spacing w:line="214" w:lineRule="auto"/>
            </w:pPr>
            <w:r>
              <w:rPr>
                <w:b/>
                <w:bCs/>
                <w:sz w:val="17"/>
                <w:szCs w:val="17"/>
              </w:rPr>
              <w:t>Without it</w:t>
            </w:r>
          </w:p>
        </w:tc>
      </w:tr>
      <w:tr w:rsidR="00CC1E03" w14:paraId="0F36AFE9" w14:textId="77777777">
        <w:tblPrEx>
          <w:tblCellMar>
            <w:top w:w="0" w:type="dxa"/>
            <w:bottom w:w="0" w:type="dxa"/>
          </w:tblCellMar>
        </w:tblPrEx>
        <w:trPr>
          <w:cantSplit/>
        </w:trPr>
        <w:tc>
          <w:tcPr>
            <w:tcW w:w="2042" w:type="dxa"/>
            <w:tcMar>
              <w:top w:w="45" w:type="dxa"/>
              <w:left w:w="95" w:type="dxa"/>
              <w:bottom w:w="45" w:type="dxa"/>
              <w:right w:w="95" w:type="dxa"/>
            </w:tcMar>
          </w:tcPr>
          <w:p w14:paraId="0F36AFE6" w14:textId="77777777" w:rsidR="00CC1E03" w:rsidRDefault="00166D53">
            <w:pPr>
              <w:spacing w:line="214" w:lineRule="auto"/>
            </w:pPr>
            <w:r>
              <w:rPr>
                <w:sz w:val="17"/>
                <w:szCs w:val="17"/>
              </w:rPr>
              <w:t>Password hashing (bcrypt, salted)</w:t>
            </w:r>
          </w:p>
        </w:tc>
        <w:tc>
          <w:tcPr>
            <w:tcW w:w="3914" w:type="dxa"/>
            <w:tcMar>
              <w:top w:w="45" w:type="dxa"/>
              <w:left w:w="95" w:type="dxa"/>
              <w:bottom w:w="45" w:type="dxa"/>
              <w:right w:w="95" w:type="dxa"/>
            </w:tcMar>
          </w:tcPr>
          <w:p w14:paraId="0F36AFE7" w14:textId="77777777" w:rsidR="00CC1E03" w:rsidRDefault="00166D53">
            <w:pPr>
              <w:spacing w:line="214" w:lineRule="auto"/>
            </w:pPr>
            <w:r>
              <w:rPr>
                <w:sz w:val="17"/>
                <w:szCs w:val="17"/>
              </w:rPr>
              <w:t>IMPLEMENTED. Hashed on signup, compared on login; the plain password is never stored or logged.</w:t>
            </w:r>
          </w:p>
        </w:tc>
        <w:tc>
          <w:tcPr>
            <w:tcW w:w="3404" w:type="dxa"/>
            <w:tcMar>
              <w:top w:w="45" w:type="dxa"/>
              <w:left w:w="95" w:type="dxa"/>
              <w:bottom w:w="45" w:type="dxa"/>
              <w:right w:w="95" w:type="dxa"/>
            </w:tcMar>
          </w:tcPr>
          <w:p w14:paraId="0F36AFE8" w14:textId="77777777" w:rsidR="00CC1E03" w:rsidRDefault="00166D53">
            <w:pPr>
              <w:spacing w:line="214" w:lineRule="auto"/>
            </w:pPr>
            <w:r>
              <w:rPr>
                <w:sz w:val="17"/>
                <w:szCs w:val="17"/>
              </w:rPr>
              <w:t>A stolen database exposes every account — and every other site where that password was reused.</w:t>
            </w:r>
          </w:p>
        </w:tc>
      </w:tr>
      <w:tr w:rsidR="00CC1E03" w14:paraId="0F36AFED" w14:textId="77777777">
        <w:tblPrEx>
          <w:tblCellMar>
            <w:top w:w="0" w:type="dxa"/>
            <w:bottom w:w="0" w:type="dxa"/>
          </w:tblCellMar>
        </w:tblPrEx>
        <w:trPr>
          <w:cantSplit/>
        </w:trPr>
        <w:tc>
          <w:tcPr>
            <w:tcW w:w="2042" w:type="dxa"/>
            <w:tcMar>
              <w:top w:w="45" w:type="dxa"/>
              <w:left w:w="95" w:type="dxa"/>
              <w:bottom w:w="45" w:type="dxa"/>
              <w:right w:w="95" w:type="dxa"/>
            </w:tcMar>
          </w:tcPr>
          <w:p w14:paraId="0F36AFEA" w14:textId="77777777" w:rsidR="00CC1E03" w:rsidRDefault="00166D53">
            <w:pPr>
              <w:spacing w:line="214" w:lineRule="auto"/>
            </w:pPr>
            <w:r>
              <w:rPr>
                <w:sz w:val="17"/>
                <w:szCs w:val="17"/>
              </w:rPr>
              <w:t>Timing-safe login</w:t>
            </w:r>
          </w:p>
        </w:tc>
        <w:tc>
          <w:tcPr>
            <w:tcW w:w="3914" w:type="dxa"/>
            <w:tcMar>
              <w:top w:w="45" w:type="dxa"/>
              <w:left w:w="95" w:type="dxa"/>
              <w:bottom w:w="45" w:type="dxa"/>
              <w:right w:w="95" w:type="dxa"/>
            </w:tcMar>
          </w:tcPr>
          <w:p w14:paraId="0F36AFEB" w14:textId="77777777" w:rsidR="00CC1E03" w:rsidRDefault="00166D53">
            <w:pPr>
              <w:spacing w:line="214" w:lineRule="auto"/>
            </w:pPr>
            <w:r>
              <w:rPr>
                <w:sz w:val="17"/>
                <w:szCs w:val="17"/>
              </w:rPr>
              <w:t>IMPLEMENTED. Unknown addresses still pay for a bcrypt comparison against a dummy hash.</w:t>
            </w:r>
          </w:p>
        </w:tc>
        <w:tc>
          <w:tcPr>
            <w:tcW w:w="3404" w:type="dxa"/>
            <w:tcMar>
              <w:top w:w="45" w:type="dxa"/>
              <w:left w:w="95" w:type="dxa"/>
              <w:bottom w:w="45" w:type="dxa"/>
              <w:right w:w="95" w:type="dxa"/>
            </w:tcMar>
          </w:tcPr>
          <w:p w14:paraId="0F36AFEC" w14:textId="77777777" w:rsidR="00CC1E03" w:rsidRDefault="00166D53">
            <w:pPr>
              <w:spacing w:line="214" w:lineRule="auto"/>
            </w:pPr>
            <w:r>
              <w:rPr>
                <w:sz w:val="17"/>
                <w:szCs w:val="17"/>
              </w:rPr>
              <w:t>Response time reveals which email addresses have accounts.</w:t>
            </w:r>
          </w:p>
        </w:tc>
      </w:tr>
      <w:tr w:rsidR="00CC1E03" w14:paraId="0F36AFF1" w14:textId="77777777">
        <w:tblPrEx>
          <w:tblCellMar>
            <w:top w:w="0" w:type="dxa"/>
            <w:bottom w:w="0" w:type="dxa"/>
          </w:tblCellMar>
        </w:tblPrEx>
        <w:trPr>
          <w:cantSplit/>
        </w:trPr>
        <w:tc>
          <w:tcPr>
            <w:tcW w:w="2042" w:type="dxa"/>
            <w:tcMar>
              <w:top w:w="45" w:type="dxa"/>
              <w:left w:w="95" w:type="dxa"/>
              <w:bottom w:w="45" w:type="dxa"/>
              <w:right w:w="95" w:type="dxa"/>
            </w:tcMar>
          </w:tcPr>
          <w:p w14:paraId="0F36AFEE" w14:textId="77777777" w:rsidR="00CC1E03" w:rsidRDefault="00166D53">
            <w:pPr>
              <w:spacing w:line="214" w:lineRule="auto"/>
            </w:pPr>
            <w:r>
              <w:rPr>
                <w:sz w:val="17"/>
                <w:szCs w:val="17"/>
              </w:rPr>
              <w:t>Revocable sessions</w:t>
            </w:r>
          </w:p>
        </w:tc>
        <w:tc>
          <w:tcPr>
            <w:tcW w:w="3914" w:type="dxa"/>
            <w:tcMar>
              <w:top w:w="45" w:type="dxa"/>
              <w:left w:w="95" w:type="dxa"/>
              <w:bottom w:w="45" w:type="dxa"/>
              <w:right w:w="95" w:type="dxa"/>
            </w:tcMar>
          </w:tcPr>
          <w:p w14:paraId="0F36AFEF" w14:textId="77777777" w:rsidR="00CC1E03" w:rsidRDefault="00166D53">
            <w:pPr>
              <w:spacing w:line="214" w:lineRule="auto"/>
            </w:pPr>
            <w:r>
              <w:rPr>
                <w:sz w:val="17"/>
                <w:szCs w:val="17"/>
              </w:rPr>
              <w:t>IMPLEMENTED. A row per login; the cookie carries a 256-bit random token.</w:t>
            </w:r>
          </w:p>
        </w:tc>
        <w:tc>
          <w:tcPr>
            <w:tcW w:w="3404" w:type="dxa"/>
            <w:tcMar>
              <w:top w:w="45" w:type="dxa"/>
              <w:left w:w="95" w:type="dxa"/>
              <w:bottom w:w="45" w:type="dxa"/>
              <w:right w:w="95" w:type="dxa"/>
            </w:tcMar>
          </w:tcPr>
          <w:p w14:paraId="0F36AFF0" w14:textId="77777777" w:rsidR="00CC1E03" w:rsidRDefault="00166D53">
            <w:pPr>
              <w:spacing w:line="214" w:lineRule="auto"/>
            </w:pPr>
            <w:r>
              <w:rPr>
                <w:sz w:val="17"/>
                <w:szCs w:val="17"/>
              </w:rPr>
              <w:t>A stolen laptop stays signed in forever, and a password change invalidates nothing.</w:t>
            </w:r>
          </w:p>
        </w:tc>
      </w:tr>
      <w:tr w:rsidR="00CC1E03" w14:paraId="0F36AFF5" w14:textId="77777777">
        <w:tblPrEx>
          <w:tblCellMar>
            <w:top w:w="0" w:type="dxa"/>
            <w:bottom w:w="0" w:type="dxa"/>
          </w:tblCellMar>
        </w:tblPrEx>
        <w:trPr>
          <w:cantSplit/>
        </w:trPr>
        <w:tc>
          <w:tcPr>
            <w:tcW w:w="2042" w:type="dxa"/>
            <w:tcMar>
              <w:top w:w="45" w:type="dxa"/>
              <w:left w:w="95" w:type="dxa"/>
              <w:bottom w:w="45" w:type="dxa"/>
              <w:right w:w="95" w:type="dxa"/>
            </w:tcMar>
          </w:tcPr>
          <w:p w14:paraId="0F36AFF2" w14:textId="77777777" w:rsidR="00CC1E03" w:rsidRDefault="00166D53">
            <w:pPr>
              <w:spacing w:line="214" w:lineRule="auto"/>
            </w:pPr>
            <w:r>
              <w:rPr>
                <w:sz w:val="17"/>
                <w:szCs w:val="17"/>
              </w:rPr>
              <w:t>CSRF tokens</w:t>
            </w:r>
          </w:p>
        </w:tc>
        <w:tc>
          <w:tcPr>
            <w:tcW w:w="3914" w:type="dxa"/>
            <w:tcMar>
              <w:top w:w="45" w:type="dxa"/>
              <w:left w:w="95" w:type="dxa"/>
              <w:bottom w:w="45" w:type="dxa"/>
              <w:right w:w="95" w:type="dxa"/>
            </w:tcMar>
          </w:tcPr>
          <w:p w14:paraId="0F36AFF3" w14:textId="77777777" w:rsidR="00CC1E03" w:rsidRDefault="00166D53">
            <w:pPr>
              <w:spacing w:line="214" w:lineRule="auto"/>
            </w:pPr>
            <w:r>
              <w:rPr>
                <w:sz w:val="17"/>
                <w:szCs w:val="17"/>
              </w:rPr>
              <w:t>IMPLEMENTED. Per session, checked in one middleware for every unsafe method, constant-time compare.</w:t>
            </w:r>
          </w:p>
        </w:tc>
        <w:tc>
          <w:tcPr>
            <w:tcW w:w="3404" w:type="dxa"/>
            <w:tcMar>
              <w:top w:w="45" w:type="dxa"/>
              <w:left w:w="95" w:type="dxa"/>
              <w:bottom w:w="45" w:type="dxa"/>
              <w:right w:w="95" w:type="dxa"/>
            </w:tcMar>
          </w:tcPr>
          <w:p w14:paraId="0F36AFF4" w14:textId="77777777" w:rsidR="00CC1E03" w:rsidRDefault="00166D53">
            <w:pPr>
              <w:spacing w:line="214" w:lineRule="auto"/>
            </w:pPr>
            <w:r>
              <w:rPr>
                <w:sz w:val="17"/>
                <w:szCs w:val="17"/>
              </w:rPr>
              <w:t>Any website could submit forms as you, using cookies your browser attaches automatically.</w:t>
            </w:r>
          </w:p>
        </w:tc>
      </w:tr>
      <w:tr w:rsidR="00CC1E03" w14:paraId="0F36AFF9" w14:textId="77777777">
        <w:tblPrEx>
          <w:tblCellMar>
            <w:top w:w="0" w:type="dxa"/>
            <w:bottom w:w="0" w:type="dxa"/>
          </w:tblCellMar>
        </w:tblPrEx>
        <w:trPr>
          <w:cantSplit/>
        </w:trPr>
        <w:tc>
          <w:tcPr>
            <w:tcW w:w="2042" w:type="dxa"/>
            <w:tcMar>
              <w:top w:w="45" w:type="dxa"/>
              <w:left w:w="95" w:type="dxa"/>
              <w:bottom w:w="45" w:type="dxa"/>
              <w:right w:w="95" w:type="dxa"/>
            </w:tcMar>
          </w:tcPr>
          <w:p w14:paraId="0F36AFF6" w14:textId="77777777" w:rsidR="00CC1E03" w:rsidRDefault="00166D53">
            <w:pPr>
              <w:spacing w:line="214" w:lineRule="auto"/>
            </w:pPr>
            <w:r>
              <w:rPr>
                <w:sz w:val="17"/>
                <w:szCs w:val="17"/>
              </w:rPr>
              <w:t>RBAC</w:t>
            </w:r>
          </w:p>
        </w:tc>
        <w:tc>
          <w:tcPr>
            <w:tcW w:w="3914" w:type="dxa"/>
            <w:tcMar>
              <w:top w:w="45" w:type="dxa"/>
              <w:left w:w="95" w:type="dxa"/>
              <w:bottom w:w="45" w:type="dxa"/>
              <w:right w:w="95" w:type="dxa"/>
            </w:tcMar>
          </w:tcPr>
          <w:p w14:paraId="0F36AFF7" w14:textId="77777777" w:rsidR="00CC1E03" w:rsidRDefault="00166D53">
            <w:pPr>
              <w:spacing w:line="214" w:lineRule="auto"/>
            </w:pPr>
            <w:r>
              <w:rPr>
                <w:sz w:val="17"/>
                <w:szCs w:val="17"/>
              </w:rPr>
              <w:t>IMPLEMENTED. Four wrappers at the routing table; templates ask the same permission methods.</w:t>
            </w:r>
          </w:p>
        </w:tc>
        <w:tc>
          <w:tcPr>
            <w:tcW w:w="3404" w:type="dxa"/>
            <w:tcMar>
              <w:top w:w="45" w:type="dxa"/>
              <w:left w:w="95" w:type="dxa"/>
              <w:bottom w:w="45" w:type="dxa"/>
              <w:right w:w="95" w:type="dxa"/>
            </w:tcMar>
          </w:tcPr>
          <w:p w14:paraId="0F36AFF8" w14:textId="77777777" w:rsidR="00CC1E03" w:rsidRDefault="00166D53">
            <w:pPr>
              <w:spacing w:line="214" w:lineRule="auto"/>
            </w:pPr>
            <w:r>
              <w:rPr>
                <w:sz w:val="17"/>
                <w:szCs w:val="17"/>
              </w:rPr>
              <w:t>A viewer could write, or the interface offers what the server refuses.</w:t>
            </w:r>
          </w:p>
        </w:tc>
      </w:tr>
      <w:tr w:rsidR="00CC1E03" w14:paraId="0F36AFFD" w14:textId="77777777">
        <w:tblPrEx>
          <w:tblCellMar>
            <w:top w:w="0" w:type="dxa"/>
            <w:bottom w:w="0" w:type="dxa"/>
          </w:tblCellMar>
        </w:tblPrEx>
        <w:trPr>
          <w:cantSplit/>
        </w:trPr>
        <w:tc>
          <w:tcPr>
            <w:tcW w:w="2042" w:type="dxa"/>
            <w:tcMar>
              <w:top w:w="45" w:type="dxa"/>
              <w:left w:w="95" w:type="dxa"/>
              <w:bottom w:w="45" w:type="dxa"/>
              <w:right w:w="95" w:type="dxa"/>
            </w:tcMar>
          </w:tcPr>
          <w:p w14:paraId="0F36AFFA" w14:textId="77777777" w:rsidR="00CC1E03" w:rsidRDefault="00166D53">
            <w:pPr>
              <w:spacing w:line="214" w:lineRule="auto"/>
            </w:pPr>
            <w:r>
              <w:rPr>
                <w:sz w:val="17"/>
                <w:szCs w:val="17"/>
              </w:rPr>
              <w:lastRenderedPageBreak/>
              <w:t>Household isolation</w:t>
            </w:r>
          </w:p>
        </w:tc>
        <w:tc>
          <w:tcPr>
            <w:tcW w:w="3914" w:type="dxa"/>
            <w:tcMar>
              <w:top w:w="45" w:type="dxa"/>
              <w:left w:w="95" w:type="dxa"/>
              <w:bottom w:w="45" w:type="dxa"/>
              <w:right w:w="95" w:type="dxa"/>
            </w:tcMar>
          </w:tcPr>
          <w:p w14:paraId="0F36AFFB" w14:textId="77777777" w:rsidR="00CC1E03" w:rsidRDefault="00166D53">
            <w:pPr>
              <w:spacing w:line="214" w:lineRule="auto"/>
            </w:pPr>
            <w:r>
              <w:rPr>
                <w:sz w:val="17"/>
                <w:szCs w:val="17"/>
              </w:rPr>
              <w:t>IMPLEMENTED. Ownership resolved from the session; 52 store methods take a scope type that cannot be swapped.</w:t>
            </w:r>
          </w:p>
        </w:tc>
        <w:tc>
          <w:tcPr>
            <w:tcW w:w="3404" w:type="dxa"/>
            <w:tcMar>
              <w:top w:w="45" w:type="dxa"/>
              <w:left w:w="95" w:type="dxa"/>
              <w:bottom w:w="45" w:type="dxa"/>
              <w:right w:w="95" w:type="dxa"/>
            </w:tcMar>
          </w:tcPr>
          <w:p w14:paraId="0F36AFFC" w14:textId="77777777" w:rsidR="00CC1E03" w:rsidRDefault="00166D53">
            <w:pPr>
              <w:spacing w:line="214" w:lineRule="auto"/>
            </w:pPr>
            <w:r>
              <w:rPr>
                <w:sz w:val="17"/>
                <w:szCs w:val="17"/>
              </w:rPr>
              <w:t>The worst bug available here: one household seeing another's money.</w:t>
            </w:r>
          </w:p>
        </w:tc>
      </w:tr>
      <w:tr w:rsidR="00CC1E03" w14:paraId="0F36B001" w14:textId="77777777">
        <w:tblPrEx>
          <w:tblCellMar>
            <w:top w:w="0" w:type="dxa"/>
            <w:bottom w:w="0" w:type="dxa"/>
          </w:tblCellMar>
        </w:tblPrEx>
        <w:trPr>
          <w:cantSplit/>
        </w:trPr>
        <w:tc>
          <w:tcPr>
            <w:tcW w:w="2042" w:type="dxa"/>
            <w:tcMar>
              <w:top w:w="45" w:type="dxa"/>
              <w:left w:w="95" w:type="dxa"/>
              <w:bottom w:w="45" w:type="dxa"/>
              <w:right w:w="95" w:type="dxa"/>
            </w:tcMar>
          </w:tcPr>
          <w:p w14:paraId="0F36AFFE" w14:textId="77777777" w:rsidR="00CC1E03" w:rsidRDefault="00166D53">
            <w:pPr>
              <w:spacing w:line="214" w:lineRule="auto"/>
            </w:pPr>
            <w:r>
              <w:rPr>
                <w:sz w:val="17"/>
                <w:szCs w:val="17"/>
              </w:rPr>
              <w:t>Parameterised SQL</w:t>
            </w:r>
          </w:p>
        </w:tc>
        <w:tc>
          <w:tcPr>
            <w:tcW w:w="3914" w:type="dxa"/>
            <w:tcMar>
              <w:top w:w="45" w:type="dxa"/>
              <w:left w:w="95" w:type="dxa"/>
              <w:bottom w:w="45" w:type="dxa"/>
              <w:right w:w="95" w:type="dxa"/>
            </w:tcMar>
          </w:tcPr>
          <w:p w14:paraId="0F36AFFF" w14:textId="77777777" w:rsidR="00CC1E03" w:rsidRDefault="00166D53">
            <w:pPr>
              <w:spacing w:line="214" w:lineRule="auto"/>
            </w:pPr>
            <w:r>
              <w:rPr>
                <w:sz w:val="17"/>
                <w:szCs w:val="17"/>
              </w:rPr>
              <w:t>IMPLEMENTED everywhere. Values are never concatenated into statements.</w:t>
            </w:r>
          </w:p>
        </w:tc>
        <w:tc>
          <w:tcPr>
            <w:tcW w:w="3404" w:type="dxa"/>
            <w:tcMar>
              <w:top w:w="45" w:type="dxa"/>
              <w:left w:w="95" w:type="dxa"/>
              <w:bottom w:w="45" w:type="dxa"/>
              <w:right w:w="95" w:type="dxa"/>
            </w:tcMar>
          </w:tcPr>
          <w:p w14:paraId="0F36B000" w14:textId="77777777" w:rsidR="00CC1E03" w:rsidRDefault="00166D53">
            <w:pPr>
              <w:spacing w:line="214" w:lineRule="auto"/>
            </w:pPr>
            <w:r>
              <w:rPr>
                <w:sz w:val="17"/>
                <w:szCs w:val="17"/>
              </w:rPr>
              <w:t>SQL injection — input treated as code.</w:t>
            </w:r>
          </w:p>
        </w:tc>
      </w:tr>
      <w:tr w:rsidR="00CC1E03" w14:paraId="0F36B005" w14:textId="77777777">
        <w:tblPrEx>
          <w:tblCellMar>
            <w:top w:w="0" w:type="dxa"/>
            <w:bottom w:w="0" w:type="dxa"/>
          </w:tblCellMar>
        </w:tblPrEx>
        <w:trPr>
          <w:cantSplit/>
        </w:trPr>
        <w:tc>
          <w:tcPr>
            <w:tcW w:w="2042" w:type="dxa"/>
            <w:tcMar>
              <w:top w:w="45" w:type="dxa"/>
              <w:left w:w="95" w:type="dxa"/>
              <w:bottom w:w="45" w:type="dxa"/>
              <w:right w:w="95" w:type="dxa"/>
            </w:tcMar>
          </w:tcPr>
          <w:p w14:paraId="0F36B002" w14:textId="77777777" w:rsidR="00CC1E03" w:rsidRDefault="00166D53">
            <w:pPr>
              <w:spacing w:line="214" w:lineRule="auto"/>
            </w:pPr>
            <w:r>
              <w:rPr>
                <w:sz w:val="17"/>
                <w:szCs w:val="17"/>
              </w:rPr>
              <w:t>Output escaping</w:t>
            </w:r>
          </w:p>
        </w:tc>
        <w:tc>
          <w:tcPr>
            <w:tcW w:w="3914" w:type="dxa"/>
            <w:tcMar>
              <w:top w:w="45" w:type="dxa"/>
              <w:left w:w="95" w:type="dxa"/>
              <w:bottom w:w="45" w:type="dxa"/>
              <w:right w:w="95" w:type="dxa"/>
            </w:tcMar>
          </w:tcPr>
          <w:p w14:paraId="0F36B003" w14:textId="77777777" w:rsidR="00CC1E03" w:rsidRDefault="00166D53">
            <w:pPr>
              <w:spacing w:line="214" w:lineRule="auto"/>
            </w:pPr>
            <w:r>
              <w:rPr>
                <w:sz w:val="17"/>
                <w:szCs w:val="17"/>
              </w:rPr>
              <w:t>IMPLEMENTED by html/template, contextually and by default.</w:t>
            </w:r>
          </w:p>
        </w:tc>
        <w:tc>
          <w:tcPr>
            <w:tcW w:w="3404" w:type="dxa"/>
            <w:tcMar>
              <w:top w:w="45" w:type="dxa"/>
              <w:left w:w="95" w:type="dxa"/>
              <w:bottom w:w="45" w:type="dxa"/>
              <w:right w:w="95" w:type="dxa"/>
            </w:tcMar>
          </w:tcPr>
          <w:p w14:paraId="0F36B004" w14:textId="77777777" w:rsidR="00CC1E03" w:rsidRDefault="00166D53">
            <w:pPr>
              <w:spacing w:line="214" w:lineRule="auto"/>
            </w:pPr>
            <w:r>
              <w:rPr>
                <w:sz w:val="17"/>
                <w:szCs w:val="17"/>
              </w:rPr>
              <w:t>XSS. A category named &lt;script&gt; would run in another member's browser.</w:t>
            </w:r>
          </w:p>
        </w:tc>
      </w:tr>
      <w:tr w:rsidR="00CC1E03" w14:paraId="0F36B009" w14:textId="77777777">
        <w:tblPrEx>
          <w:tblCellMar>
            <w:top w:w="0" w:type="dxa"/>
            <w:bottom w:w="0" w:type="dxa"/>
          </w:tblCellMar>
        </w:tblPrEx>
        <w:trPr>
          <w:cantSplit/>
        </w:trPr>
        <w:tc>
          <w:tcPr>
            <w:tcW w:w="2042" w:type="dxa"/>
            <w:tcMar>
              <w:top w:w="45" w:type="dxa"/>
              <w:left w:w="95" w:type="dxa"/>
              <w:bottom w:w="45" w:type="dxa"/>
              <w:right w:w="95" w:type="dxa"/>
            </w:tcMar>
          </w:tcPr>
          <w:p w14:paraId="0F36B006" w14:textId="77777777" w:rsidR="00CC1E03" w:rsidRDefault="00166D53">
            <w:pPr>
              <w:spacing w:line="214" w:lineRule="auto"/>
            </w:pPr>
            <w:r>
              <w:rPr>
                <w:sz w:val="17"/>
                <w:szCs w:val="17"/>
              </w:rPr>
              <w:t>Method-scoped routes</w:t>
            </w:r>
          </w:p>
        </w:tc>
        <w:tc>
          <w:tcPr>
            <w:tcW w:w="3914" w:type="dxa"/>
            <w:tcMar>
              <w:top w:w="45" w:type="dxa"/>
              <w:left w:w="95" w:type="dxa"/>
              <w:bottom w:w="45" w:type="dxa"/>
              <w:right w:w="95" w:type="dxa"/>
            </w:tcMar>
          </w:tcPr>
          <w:p w14:paraId="0F36B007" w14:textId="77777777" w:rsidR="00CC1E03" w:rsidRDefault="00166D53">
            <w:pPr>
              <w:spacing w:line="214" w:lineRule="auto"/>
            </w:pPr>
            <w:r>
              <w:rPr>
                <w:sz w:val="17"/>
                <w:szCs w:val="17"/>
              </w:rPr>
              <w:t>IMPLEMENTED. Destructive actions are POST-only, so a link cannot reach them.</w:t>
            </w:r>
          </w:p>
        </w:tc>
        <w:tc>
          <w:tcPr>
            <w:tcW w:w="3404" w:type="dxa"/>
            <w:tcMar>
              <w:top w:w="45" w:type="dxa"/>
              <w:left w:w="95" w:type="dxa"/>
              <w:bottom w:w="45" w:type="dxa"/>
              <w:right w:w="95" w:type="dxa"/>
            </w:tcMar>
          </w:tcPr>
          <w:p w14:paraId="0F36B008" w14:textId="77777777" w:rsidR="00CC1E03" w:rsidRDefault="00166D53">
            <w:pPr>
              <w:spacing w:line="214" w:lineRule="auto"/>
            </w:pPr>
            <w:r>
              <w:rPr>
                <w:sz w:val="17"/>
                <w:szCs w:val="17"/>
              </w:rPr>
              <w:t>A prefetching browser or an &lt;img&gt; tag on any page could delete data.</w:t>
            </w:r>
          </w:p>
        </w:tc>
      </w:tr>
      <w:tr w:rsidR="00CC1E03" w14:paraId="0F36B00D" w14:textId="77777777">
        <w:tblPrEx>
          <w:tblCellMar>
            <w:top w:w="0" w:type="dxa"/>
            <w:bottom w:w="0" w:type="dxa"/>
          </w:tblCellMar>
        </w:tblPrEx>
        <w:trPr>
          <w:cantSplit/>
        </w:trPr>
        <w:tc>
          <w:tcPr>
            <w:tcW w:w="2042" w:type="dxa"/>
            <w:tcMar>
              <w:top w:w="45" w:type="dxa"/>
              <w:left w:w="95" w:type="dxa"/>
              <w:bottom w:w="45" w:type="dxa"/>
              <w:right w:w="95" w:type="dxa"/>
            </w:tcMar>
          </w:tcPr>
          <w:p w14:paraId="0F36B00A" w14:textId="77777777" w:rsidR="00CC1E03" w:rsidRDefault="00166D53">
            <w:pPr>
              <w:spacing w:line="214" w:lineRule="auto"/>
            </w:pPr>
            <w:r>
              <w:rPr>
                <w:sz w:val="17"/>
                <w:szCs w:val="17"/>
              </w:rPr>
              <w:t>Rate limiting</w:t>
            </w:r>
          </w:p>
        </w:tc>
        <w:tc>
          <w:tcPr>
            <w:tcW w:w="3914" w:type="dxa"/>
            <w:tcMar>
              <w:top w:w="45" w:type="dxa"/>
              <w:left w:w="95" w:type="dxa"/>
              <w:bottom w:w="45" w:type="dxa"/>
              <w:right w:w="95" w:type="dxa"/>
            </w:tcMar>
          </w:tcPr>
          <w:p w14:paraId="0F36B00B" w14:textId="77777777" w:rsidR="00CC1E03" w:rsidRDefault="00166D53">
            <w:pPr>
              <w:spacing w:line="214" w:lineRule="auto"/>
            </w:pPr>
            <w:r>
              <w:rPr>
                <w:sz w:val="17"/>
                <w:szCs w:val="17"/>
              </w:rPr>
              <w:t>IMPLEMENTED. 10 failures per 10 minutes per IP+address, stored in the database.</w:t>
            </w:r>
          </w:p>
        </w:tc>
        <w:tc>
          <w:tcPr>
            <w:tcW w:w="3404" w:type="dxa"/>
            <w:tcMar>
              <w:top w:w="45" w:type="dxa"/>
              <w:left w:w="95" w:type="dxa"/>
              <w:bottom w:w="45" w:type="dxa"/>
              <w:right w:w="95" w:type="dxa"/>
            </w:tcMar>
          </w:tcPr>
          <w:p w14:paraId="0F36B00C" w14:textId="77777777" w:rsidR="00CC1E03" w:rsidRDefault="00166D53">
            <w:pPr>
              <w:spacing w:line="214" w:lineRule="auto"/>
            </w:pPr>
            <w:r>
              <w:rPr>
                <w:sz w:val="17"/>
                <w:szCs w:val="17"/>
              </w:rPr>
              <w:t>Unlimited password guessing; and an in-memory limiter is cleared by the restart an attacker can cause.</w:t>
            </w:r>
          </w:p>
        </w:tc>
      </w:tr>
      <w:tr w:rsidR="00CC1E03" w14:paraId="0F36B011" w14:textId="77777777">
        <w:tblPrEx>
          <w:tblCellMar>
            <w:top w:w="0" w:type="dxa"/>
            <w:bottom w:w="0" w:type="dxa"/>
          </w:tblCellMar>
        </w:tblPrEx>
        <w:trPr>
          <w:cantSplit/>
        </w:trPr>
        <w:tc>
          <w:tcPr>
            <w:tcW w:w="2042" w:type="dxa"/>
            <w:tcMar>
              <w:top w:w="45" w:type="dxa"/>
              <w:left w:w="95" w:type="dxa"/>
              <w:bottom w:w="45" w:type="dxa"/>
              <w:right w:w="95" w:type="dxa"/>
            </w:tcMar>
          </w:tcPr>
          <w:p w14:paraId="0F36B00E" w14:textId="77777777" w:rsidR="00CC1E03" w:rsidRDefault="00166D53">
            <w:pPr>
              <w:spacing w:line="214" w:lineRule="auto"/>
            </w:pPr>
            <w:r>
              <w:rPr>
                <w:sz w:val="17"/>
                <w:szCs w:val="17"/>
              </w:rPr>
              <w:t>Upload safety</w:t>
            </w:r>
          </w:p>
        </w:tc>
        <w:tc>
          <w:tcPr>
            <w:tcW w:w="3914" w:type="dxa"/>
            <w:tcMar>
              <w:top w:w="45" w:type="dxa"/>
              <w:left w:w="95" w:type="dxa"/>
              <w:bottom w:w="45" w:type="dxa"/>
              <w:right w:w="95" w:type="dxa"/>
            </w:tcMar>
          </w:tcPr>
          <w:p w14:paraId="0F36B00F" w14:textId="77777777" w:rsidR="00CC1E03" w:rsidRDefault="00166D53">
            <w:pPr>
              <w:spacing w:line="214" w:lineRule="auto"/>
            </w:pPr>
            <w:r>
              <w:rPr>
                <w:sz w:val="17"/>
                <w:szCs w:val="17"/>
              </w:rPr>
              <w:t>IMPLEMENTED. Content sniffed against an allowlist, random filenames, per-user directory, size cap, O_EXCL.</w:t>
            </w:r>
          </w:p>
        </w:tc>
        <w:tc>
          <w:tcPr>
            <w:tcW w:w="3404" w:type="dxa"/>
            <w:tcMar>
              <w:top w:w="45" w:type="dxa"/>
              <w:left w:w="95" w:type="dxa"/>
              <w:bottom w:w="45" w:type="dxa"/>
              <w:right w:w="95" w:type="dxa"/>
            </w:tcMar>
          </w:tcPr>
          <w:p w14:paraId="0F36B010" w14:textId="77777777" w:rsidR="00CC1E03" w:rsidRDefault="00166D53">
            <w:pPr>
              <w:spacing w:line="214" w:lineRule="auto"/>
            </w:pPr>
            <w:r>
              <w:rPr>
                <w:sz w:val="17"/>
                <w:szCs w:val="17"/>
              </w:rPr>
              <w:t>Uploading a script, overwriting another file, or filling the disk.</w:t>
            </w:r>
          </w:p>
        </w:tc>
      </w:tr>
      <w:tr w:rsidR="00CC1E03" w14:paraId="0F36B015" w14:textId="77777777">
        <w:tblPrEx>
          <w:tblCellMar>
            <w:top w:w="0" w:type="dxa"/>
            <w:bottom w:w="0" w:type="dxa"/>
          </w:tblCellMar>
        </w:tblPrEx>
        <w:trPr>
          <w:cantSplit/>
        </w:trPr>
        <w:tc>
          <w:tcPr>
            <w:tcW w:w="2042" w:type="dxa"/>
            <w:tcMar>
              <w:top w:w="45" w:type="dxa"/>
              <w:left w:w="95" w:type="dxa"/>
              <w:bottom w:w="45" w:type="dxa"/>
              <w:right w:w="95" w:type="dxa"/>
            </w:tcMar>
          </w:tcPr>
          <w:p w14:paraId="0F36B012" w14:textId="77777777" w:rsidR="00CC1E03" w:rsidRDefault="00166D53">
            <w:pPr>
              <w:spacing w:line="214" w:lineRule="auto"/>
            </w:pPr>
            <w:r>
              <w:rPr>
                <w:sz w:val="17"/>
                <w:szCs w:val="17"/>
              </w:rPr>
              <w:t>Path traversal</w:t>
            </w:r>
          </w:p>
        </w:tc>
        <w:tc>
          <w:tcPr>
            <w:tcW w:w="3914" w:type="dxa"/>
            <w:tcMar>
              <w:top w:w="45" w:type="dxa"/>
              <w:left w:w="95" w:type="dxa"/>
              <w:bottom w:w="45" w:type="dxa"/>
              <w:right w:w="95" w:type="dxa"/>
            </w:tcMar>
          </w:tcPr>
          <w:p w14:paraId="0F36B013" w14:textId="77777777" w:rsidR="00CC1E03" w:rsidRDefault="00166D53">
            <w:pPr>
              <w:spacing w:line="214" w:lineRule="auto"/>
            </w:pPr>
            <w:r>
              <w:rPr>
                <w:sz w:val="17"/>
                <w:szCs w:val="17"/>
              </w:rPr>
              <w:t>IMPLEMENTED. Files are served by a handler that checks ownership; no directory is exposed.</w:t>
            </w:r>
          </w:p>
        </w:tc>
        <w:tc>
          <w:tcPr>
            <w:tcW w:w="3404" w:type="dxa"/>
            <w:tcMar>
              <w:top w:w="45" w:type="dxa"/>
              <w:left w:w="95" w:type="dxa"/>
              <w:bottom w:w="45" w:type="dxa"/>
              <w:right w:w="95" w:type="dxa"/>
            </w:tcMar>
          </w:tcPr>
          <w:p w14:paraId="0F36B014" w14:textId="77777777" w:rsidR="00CC1E03" w:rsidRDefault="00166D53">
            <w:pPr>
              <w:spacing w:line="214" w:lineRule="auto"/>
            </w:pPr>
            <w:r>
              <w:rPr>
                <w:sz w:val="17"/>
                <w:szCs w:val="17"/>
              </w:rPr>
              <w:t>../../etc/passwd, or reading another user's receipt by guessing a filename.</w:t>
            </w:r>
          </w:p>
        </w:tc>
      </w:tr>
      <w:tr w:rsidR="00CC1E03" w14:paraId="0F36B019" w14:textId="77777777">
        <w:tblPrEx>
          <w:tblCellMar>
            <w:top w:w="0" w:type="dxa"/>
            <w:bottom w:w="0" w:type="dxa"/>
          </w:tblCellMar>
        </w:tblPrEx>
        <w:trPr>
          <w:cantSplit/>
        </w:trPr>
        <w:tc>
          <w:tcPr>
            <w:tcW w:w="2042" w:type="dxa"/>
            <w:tcMar>
              <w:top w:w="45" w:type="dxa"/>
              <w:left w:w="95" w:type="dxa"/>
              <w:bottom w:w="45" w:type="dxa"/>
              <w:right w:w="95" w:type="dxa"/>
            </w:tcMar>
          </w:tcPr>
          <w:p w14:paraId="0F36B016" w14:textId="77777777" w:rsidR="00CC1E03" w:rsidRDefault="00166D53">
            <w:pPr>
              <w:spacing w:line="214" w:lineRule="auto"/>
            </w:pPr>
            <w:r>
              <w:rPr>
                <w:sz w:val="17"/>
                <w:szCs w:val="17"/>
              </w:rPr>
              <w:t>Security headers + CSP</w:t>
            </w:r>
          </w:p>
        </w:tc>
        <w:tc>
          <w:tcPr>
            <w:tcW w:w="3914" w:type="dxa"/>
            <w:tcMar>
              <w:top w:w="45" w:type="dxa"/>
              <w:left w:w="95" w:type="dxa"/>
              <w:bottom w:w="45" w:type="dxa"/>
              <w:right w:w="95" w:type="dxa"/>
            </w:tcMar>
          </w:tcPr>
          <w:p w14:paraId="0F36B017" w14:textId="77777777" w:rsidR="00CC1E03" w:rsidRDefault="00166D53">
            <w:pPr>
              <w:spacing w:line="214" w:lineRule="auto"/>
            </w:pPr>
            <w:r>
              <w:rPr>
                <w:sz w:val="17"/>
                <w:szCs w:val="17"/>
              </w:rPr>
              <w:t>IMPLEMENTED. nosniff, frame-ancestors none, base-uri none, no-store on pages showing money.</w:t>
            </w:r>
          </w:p>
        </w:tc>
        <w:tc>
          <w:tcPr>
            <w:tcW w:w="3404" w:type="dxa"/>
            <w:tcMar>
              <w:top w:w="45" w:type="dxa"/>
              <w:left w:w="95" w:type="dxa"/>
              <w:bottom w:w="45" w:type="dxa"/>
              <w:right w:w="95" w:type="dxa"/>
            </w:tcMar>
          </w:tcPr>
          <w:p w14:paraId="0F36B018" w14:textId="77777777" w:rsidR="00CC1E03" w:rsidRDefault="00166D53">
            <w:pPr>
              <w:spacing w:line="214" w:lineRule="auto"/>
            </w:pPr>
            <w:r>
              <w:rPr>
                <w:sz w:val="17"/>
                <w:szCs w:val="17"/>
              </w:rPr>
              <w:t>Clickjacking, MIME sniffing, and finances left in the browser cache on a shared machine.</w:t>
            </w:r>
          </w:p>
        </w:tc>
      </w:tr>
      <w:tr w:rsidR="00CC1E03" w14:paraId="0F36B01D" w14:textId="77777777">
        <w:tblPrEx>
          <w:tblCellMar>
            <w:top w:w="0" w:type="dxa"/>
            <w:bottom w:w="0" w:type="dxa"/>
          </w:tblCellMar>
        </w:tblPrEx>
        <w:trPr>
          <w:cantSplit/>
        </w:trPr>
        <w:tc>
          <w:tcPr>
            <w:tcW w:w="2042" w:type="dxa"/>
            <w:tcMar>
              <w:top w:w="45" w:type="dxa"/>
              <w:left w:w="95" w:type="dxa"/>
              <w:bottom w:w="45" w:type="dxa"/>
              <w:right w:w="95" w:type="dxa"/>
            </w:tcMar>
          </w:tcPr>
          <w:p w14:paraId="0F36B01A" w14:textId="77777777" w:rsidR="00CC1E03" w:rsidRDefault="00166D53">
            <w:pPr>
              <w:spacing w:line="214" w:lineRule="auto"/>
            </w:pPr>
            <w:r>
              <w:rPr>
                <w:sz w:val="17"/>
                <w:szCs w:val="17"/>
              </w:rPr>
              <w:t>SMTP credential protection</w:t>
            </w:r>
          </w:p>
        </w:tc>
        <w:tc>
          <w:tcPr>
            <w:tcW w:w="3914" w:type="dxa"/>
            <w:tcMar>
              <w:top w:w="45" w:type="dxa"/>
              <w:left w:w="95" w:type="dxa"/>
              <w:bottom w:w="45" w:type="dxa"/>
              <w:right w:w="95" w:type="dxa"/>
            </w:tcMar>
          </w:tcPr>
          <w:p w14:paraId="0F36B01B" w14:textId="77777777" w:rsidR="00CC1E03" w:rsidRDefault="00166D53">
            <w:pPr>
              <w:spacing w:line="214" w:lineRule="auto"/>
            </w:pPr>
            <w:r>
              <w:rPr>
                <w:sz w:val="17"/>
                <w:szCs w:val="17"/>
              </w:rPr>
              <w:t>IMPLEMENTED. Environment only, no flag, app password not the account password.</w:t>
            </w:r>
          </w:p>
        </w:tc>
        <w:tc>
          <w:tcPr>
            <w:tcW w:w="3404" w:type="dxa"/>
            <w:tcMar>
              <w:top w:w="45" w:type="dxa"/>
              <w:left w:w="95" w:type="dxa"/>
              <w:bottom w:w="45" w:type="dxa"/>
              <w:right w:w="95" w:type="dxa"/>
            </w:tcMar>
          </w:tcPr>
          <w:p w14:paraId="0F36B01C" w14:textId="77777777" w:rsidR="00CC1E03" w:rsidRDefault="00166D53">
            <w:pPr>
              <w:spacing w:line="214" w:lineRule="auto"/>
            </w:pPr>
            <w:r>
              <w:rPr>
                <w:sz w:val="17"/>
                <w:szCs w:val="17"/>
              </w:rPr>
              <w:t>A leaked account password is not "they can send mail as me" — it is every account you own.</w:t>
            </w:r>
          </w:p>
        </w:tc>
      </w:tr>
      <w:tr w:rsidR="00CC1E03" w14:paraId="0F36B021" w14:textId="77777777">
        <w:tblPrEx>
          <w:tblCellMar>
            <w:top w:w="0" w:type="dxa"/>
            <w:bottom w:w="0" w:type="dxa"/>
          </w:tblCellMar>
        </w:tblPrEx>
        <w:trPr>
          <w:cantSplit/>
        </w:trPr>
        <w:tc>
          <w:tcPr>
            <w:tcW w:w="2042" w:type="dxa"/>
            <w:tcMar>
              <w:top w:w="45" w:type="dxa"/>
              <w:left w:w="95" w:type="dxa"/>
              <w:bottom w:w="45" w:type="dxa"/>
              <w:right w:w="95" w:type="dxa"/>
            </w:tcMar>
          </w:tcPr>
          <w:p w14:paraId="0F36B01E" w14:textId="77777777" w:rsidR="00CC1E03" w:rsidRDefault="00166D53">
            <w:pPr>
              <w:spacing w:line="214" w:lineRule="auto"/>
            </w:pPr>
            <w:r>
              <w:rPr>
                <w:sz w:val="17"/>
                <w:szCs w:val="17"/>
              </w:rPr>
              <w:t>Invitation safety</w:t>
            </w:r>
          </w:p>
        </w:tc>
        <w:tc>
          <w:tcPr>
            <w:tcW w:w="3914" w:type="dxa"/>
            <w:tcMar>
              <w:top w:w="45" w:type="dxa"/>
              <w:left w:w="95" w:type="dxa"/>
              <w:bottom w:w="45" w:type="dxa"/>
              <w:right w:w="95" w:type="dxa"/>
            </w:tcMar>
          </w:tcPr>
          <w:p w14:paraId="0F36B01F" w14:textId="77777777" w:rsidR="00CC1E03" w:rsidRDefault="00166D53">
            <w:pPr>
              <w:spacing w:line="214" w:lineRule="auto"/>
            </w:pPr>
            <w:r>
              <w:rPr>
                <w:sz w:val="17"/>
                <w:szCs w:val="17"/>
              </w:rPr>
              <w:t>IMPLEMENTED. No token in the email, 24-hour expiry, single use, matched to your own address.</w:t>
            </w:r>
          </w:p>
        </w:tc>
        <w:tc>
          <w:tcPr>
            <w:tcW w:w="3404" w:type="dxa"/>
            <w:tcMar>
              <w:top w:w="45" w:type="dxa"/>
              <w:left w:w="95" w:type="dxa"/>
              <w:bottom w:w="45" w:type="dxa"/>
              <w:right w:w="95" w:type="dxa"/>
            </w:tcMar>
          </w:tcPr>
          <w:p w14:paraId="0F36B020" w14:textId="77777777" w:rsidR="00CC1E03" w:rsidRDefault="00166D53">
            <w:pPr>
              <w:spacing w:line="214" w:lineRule="auto"/>
            </w:pPr>
            <w:r>
              <w:rPr>
                <w:sz w:val="17"/>
                <w:szCs w:val="17"/>
              </w:rPr>
              <w:t>A forwardable link that grants access to somebody's finances.</w:t>
            </w:r>
          </w:p>
        </w:tc>
      </w:tr>
      <w:tr w:rsidR="00CC1E03" w14:paraId="0F36B025" w14:textId="77777777">
        <w:tblPrEx>
          <w:tblCellMar>
            <w:top w:w="0" w:type="dxa"/>
            <w:bottom w:w="0" w:type="dxa"/>
          </w:tblCellMar>
        </w:tblPrEx>
        <w:trPr>
          <w:cantSplit/>
        </w:trPr>
        <w:tc>
          <w:tcPr>
            <w:tcW w:w="2042" w:type="dxa"/>
            <w:tcMar>
              <w:top w:w="45" w:type="dxa"/>
              <w:left w:w="95" w:type="dxa"/>
              <w:bottom w:w="45" w:type="dxa"/>
              <w:right w:w="95" w:type="dxa"/>
            </w:tcMar>
          </w:tcPr>
          <w:p w14:paraId="0F36B022" w14:textId="77777777" w:rsidR="00CC1E03" w:rsidRDefault="00166D53">
            <w:pPr>
              <w:spacing w:line="214" w:lineRule="auto"/>
            </w:pPr>
            <w:r>
              <w:rPr>
                <w:sz w:val="17"/>
                <w:szCs w:val="17"/>
              </w:rPr>
              <w:t>Reset-token safety</w:t>
            </w:r>
          </w:p>
        </w:tc>
        <w:tc>
          <w:tcPr>
            <w:tcW w:w="3914" w:type="dxa"/>
            <w:tcMar>
              <w:top w:w="45" w:type="dxa"/>
              <w:left w:w="95" w:type="dxa"/>
              <w:bottom w:w="45" w:type="dxa"/>
              <w:right w:w="95" w:type="dxa"/>
            </w:tcMar>
          </w:tcPr>
          <w:p w14:paraId="0F36B023" w14:textId="77777777" w:rsidR="00CC1E03" w:rsidRDefault="00166D53">
            <w:pPr>
              <w:spacing w:line="214" w:lineRule="auto"/>
            </w:pPr>
            <w:r>
              <w:rPr>
                <w:sz w:val="17"/>
                <w:szCs w:val="17"/>
              </w:rPr>
              <w:t>IMPLEMENTED. 256 random bits, one hour, single use, and using it revokes all sessions.</w:t>
            </w:r>
          </w:p>
        </w:tc>
        <w:tc>
          <w:tcPr>
            <w:tcW w:w="3404" w:type="dxa"/>
            <w:tcMar>
              <w:top w:w="45" w:type="dxa"/>
              <w:left w:w="95" w:type="dxa"/>
              <w:bottom w:w="45" w:type="dxa"/>
              <w:right w:w="95" w:type="dxa"/>
            </w:tcMar>
          </w:tcPr>
          <w:p w14:paraId="0F36B024" w14:textId="77777777" w:rsidR="00CC1E03" w:rsidRDefault="00166D53">
            <w:pPr>
              <w:spacing w:line="214" w:lineRule="auto"/>
            </w:pPr>
            <w:r>
              <w:rPr>
                <w:sz w:val="17"/>
                <w:szCs w:val="17"/>
              </w:rPr>
              <w:t>A guessable or long-lived link sitting in an inbox is a permanent way in.</w:t>
            </w:r>
          </w:p>
        </w:tc>
      </w:tr>
      <w:tr w:rsidR="00CC1E03" w14:paraId="0F36B029" w14:textId="77777777">
        <w:tblPrEx>
          <w:tblCellMar>
            <w:top w:w="0" w:type="dxa"/>
            <w:bottom w:w="0" w:type="dxa"/>
          </w:tblCellMar>
        </w:tblPrEx>
        <w:trPr>
          <w:cantSplit/>
        </w:trPr>
        <w:tc>
          <w:tcPr>
            <w:tcW w:w="2042" w:type="dxa"/>
            <w:tcMar>
              <w:top w:w="45" w:type="dxa"/>
              <w:left w:w="95" w:type="dxa"/>
              <w:bottom w:w="45" w:type="dxa"/>
              <w:right w:w="95" w:type="dxa"/>
            </w:tcMar>
          </w:tcPr>
          <w:p w14:paraId="0F36B026" w14:textId="77777777" w:rsidR="00CC1E03" w:rsidRDefault="00166D53">
            <w:pPr>
              <w:spacing w:line="214" w:lineRule="auto"/>
            </w:pPr>
            <w:r>
              <w:rPr>
                <w:sz w:val="17"/>
                <w:szCs w:val="17"/>
              </w:rPr>
              <w:t>Replay protection</w:t>
            </w:r>
          </w:p>
        </w:tc>
        <w:tc>
          <w:tcPr>
            <w:tcW w:w="3914" w:type="dxa"/>
            <w:tcMar>
              <w:top w:w="45" w:type="dxa"/>
              <w:left w:w="95" w:type="dxa"/>
              <w:bottom w:w="45" w:type="dxa"/>
              <w:right w:w="95" w:type="dxa"/>
            </w:tcMar>
          </w:tcPr>
          <w:p w14:paraId="0F36B027" w14:textId="77777777" w:rsidR="00CC1E03" w:rsidRDefault="00166D53">
            <w:pPr>
              <w:spacing w:line="214" w:lineRule="auto"/>
            </w:pPr>
            <w:r>
              <w:rPr>
                <w:sz w:val="17"/>
                <w:szCs w:val="17"/>
              </w:rPr>
              <w:t>IMPLEMENTED for the things that matter: reset tokens, invitations and receipt attachment are all one-use.</w:t>
            </w:r>
          </w:p>
        </w:tc>
        <w:tc>
          <w:tcPr>
            <w:tcW w:w="3404" w:type="dxa"/>
            <w:tcMar>
              <w:top w:w="45" w:type="dxa"/>
              <w:left w:w="95" w:type="dxa"/>
              <w:bottom w:w="45" w:type="dxa"/>
              <w:right w:w="95" w:type="dxa"/>
            </w:tcMar>
          </w:tcPr>
          <w:p w14:paraId="0F36B028" w14:textId="77777777" w:rsidR="00CC1E03" w:rsidRDefault="00166D53">
            <w:pPr>
              <w:spacing w:line="214" w:lineRule="auto"/>
            </w:pPr>
            <w:r>
              <w:rPr>
                <w:sz w:val="17"/>
                <w:szCs w:val="17"/>
              </w:rPr>
              <w:t>The same link or form working twice — two memberships, two receipts, one file on two expenses.</w:t>
            </w:r>
          </w:p>
        </w:tc>
      </w:tr>
      <w:tr w:rsidR="00CC1E03" w14:paraId="0F36B02D" w14:textId="77777777">
        <w:tblPrEx>
          <w:tblCellMar>
            <w:top w:w="0" w:type="dxa"/>
            <w:bottom w:w="0" w:type="dxa"/>
          </w:tblCellMar>
        </w:tblPrEx>
        <w:trPr>
          <w:cantSplit/>
        </w:trPr>
        <w:tc>
          <w:tcPr>
            <w:tcW w:w="2042" w:type="dxa"/>
            <w:tcMar>
              <w:top w:w="45" w:type="dxa"/>
              <w:left w:w="95" w:type="dxa"/>
              <w:bottom w:w="45" w:type="dxa"/>
              <w:right w:w="95" w:type="dxa"/>
            </w:tcMar>
          </w:tcPr>
          <w:p w14:paraId="0F36B02A" w14:textId="77777777" w:rsidR="00CC1E03" w:rsidRDefault="00166D53">
            <w:pPr>
              <w:spacing w:line="214" w:lineRule="auto"/>
            </w:pPr>
            <w:r>
              <w:rPr>
                <w:sz w:val="17"/>
                <w:szCs w:val="17"/>
              </w:rPr>
              <w:t>HTTPS</w:t>
            </w:r>
          </w:p>
        </w:tc>
        <w:tc>
          <w:tcPr>
            <w:tcW w:w="3914" w:type="dxa"/>
            <w:tcMar>
              <w:top w:w="45" w:type="dxa"/>
              <w:left w:w="95" w:type="dxa"/>
              <w:bottom w:w="45" w:type="dxa"/>
              <w:right w:w="95" w:type="dxa"/>
            </w:tcMar>
          </w:tcPr>
          <w:p w14:paraId="0F36B02B" w14:textId="77777777" w:rsidR="00CC1E03" w:rsidRDefault="00166D53">
            <w:pPr>
              <w:spacing w:line="214" w:lineRule="auto"/>
            </w:pPr>
            <w:r>
              <w:rPr>
                <w:sz w:val="17"/>
                <w:szCs w:val="17"/>
              </w:rPr>
              <w:t xml:space="preserve">Configurable, not enforced. </w:t>
            </w:r>
            <w:r>
              <w:rPr>
                <w:sz w:val="17"/>
                <w:szCs w:val="17"/>
              </w:rPr>
              <w:t>YABA_SECURE_COOKIE exists; nothing detects HTTP and refuses.</w:t>
            </w:r>
          </w:p>
        </w:tc>
        <w:tc>
          <w:tcPr>
            <w:tcW w:w="3404" w:type="dxa"/>
            <w:tcMar>
              <w:top w:w="45" w:type="dxa"/>
              <w:left w:w="95" w:type="dxa"/>
              <w:bottom w:w="45" w:type="dxa"/>
              <w:right w:w="95" w:type="dxa"/>
            </w:tcMar>
          </w:tcPr>
          <w:p w14:paraId="0F36B02C" w14:textId="77777777" w:rsidR="00CC1E03" w:rsidRDefault="00166D53">
            <w:pPr>
              <w:spacing w:line="214" w:lineRule="auto"/>
            </w:pPr>
            <w:r>
              <w:rPr>
                <w:sz w:val="17"/>
                <w:szCs w:val="17"/>
              </w:rPr>
              <w:t>Over plain HTTP the session cookie is readable by anyone on the network.</w:t>
            </w:r>
          </w:p>
        </w:tc>
      </w:tr>
      <w:tr w:rsidR="00CC1E03" w14:paraId="0F36B031" w14:textId="77777777">
        <w:tblPrEx>
          <w:tblCellMar>
            <w:top w:w="0" w:type="dxa"/>
            <w:bottom w:w="0" w:type="dxa"/>
          </w:tblCellMar>
        </w:tblPrEx>
        <w:trPr>
          <w:cantSplit/>
        </w:trPr>
        <w:tc>
          <w:tcPr>
            <w:tcW w:w="2042" w:type="dxa"/>
            <w:tcMar>
              <w:top w:w="45" w:type="dxa"/>
              <w:left w:w="95" w:type="dxa"/>
              <w:bottom w:w="45" w:type="dxa"/>
              <w:right w:w="95" w:type="dxa"/>
            </w:tcMar>
          </w:tcPr>
          <w:p w14:paraId="0F36B02E" w14:textId="77777777" w:rsidR="00CC1E03" w:rsidRDefault="00166D53">
            <w:pPr>
              <w:spacing w:line="214" w:lineRule="auto"/>
            </w:pPr>
            <w:r>
              <w:rPr>
                <w:sz w:val="17"/>
                <w:szCs w:val="17"/>
              </w:rPr>
              <w:t>Backup security</w:t>
            </w:r>
          </w:p>
        </w:tc>
        <w:tc>
          <w:tcPr>
            <w:tcW w:w="3914" w:type="dxa"/>
            <w:tcMar>
              <w:top w:w="45" w:type="dxa"/>
              <w:left w:w="95" w:type="dxa"/>
              <w:bottom w:w="45" w:type="dxa"/>
              <w:right w:w="95" w:type="dxa"/>
            </w:tcMar>
          </w:tcPr>
          <w:p w14:paraId="0F36B02F" w14:textId="77777777" w:rsidR="00CC1E03" w:rsidRDefault="00166D53">
            <w:pPr>
              <w:spacing w:line="214" w:lineRule="auto"/>
            </w:pPr>
            <w:r>
              <w:rPr>
                <w:sz w:val="17"/>
                <w:szCs w:val="17"/>
              </w:rPr>
              <w:t>Partly. Snapshots are written 0o700 and verified; they are not encrypted or copied off the machine.</w:t>
            </w:r>
          </w:p>
        </w:tc>
        <w:tc>
          <w:tcPr>
            <w:tcW w:w="3404" w:type="dxa"/>
            <w:tcMar>
              <w:top w:w="45" w:type="dxa"/>
              <w:left w:w="95" w:type="dxa"/>
              <w:bottom w:w="45" w:type="dxa"/>
              <w:right w:w="95" w:type="dxa"/>
            </w:tcMar>
          </w:tcPr>
          <w:p w14:paraId="0F36B030" w14:textId="77777777" w:rsidR="00CC1E03" w:rsidRDefault="00166D53">
            <w:pPr>
              <w:spacing w:line="214" w:lineRule="auto"/>
            </w:pPr>
            <w:r>
              <w:rPr>
                <w:sz w:val="17"/>
                <w:szCs w:val="17"/>
              </w:rPr>
              <w:t>A snapshot is a complete copy of everyone's finances and password hashes.</w:t>
            </w:r>
          </w:p>
        </w:tc>
      </w:tr>
      <w:tr w:rsidR="00CC1E03" w14:paraId="0F36B035" w14:textId="77777777">
        <w:tblPrEx>
          <w:tblCellMar>
            <w:top w:w="0" w:type="dxa"/>
            <w:bottom w:w="0" w:type="dxa"/>
          </w:tblCellMar>
        </w:tblPrEx>
        <w:trPr>
          <w:cantSplit/>
        </w:trPr>
        <w:tc>
          <w:tcPr>
            <w:tcW w:w="2042" w:type="dxa"/>
            <w:tcMar>
              <w:top w:w="45" w:type="dxa"/>
              <w:left w:w="95" w:type="dxa"/>
              <w:bottom w:w="45" w:type="dxa"/>
              <w:right w:w="95" w:type="dxa"/>
            </w:tcMar>
          </w:tcPr>
          <w:p w14:paraId="0F36B032" w14:textId="77777777" w:rsidR="00CC1E03" w:rsidRDefault="00166D53">
            <w:pPr>
              <w:spacing w:line="214" w:lineRule="auto"/>
            </w:pPr>
            <w:r>
              <w:rPr>
                <w:sz w:val="17"/>
                <w:szCs w:val="17"/>
              </w:rPr>
              <w:t>Audit log</w:t>
            </w:r>
          </w:p>
        </w:tc>
        <w:tc>
          <w:tcPr>
            <w:tcW w:w="3914" w:type="dxa"/>
            <w:tcMar>
              <w:top w:w="45" w:type="dxa"/>
              <w:left w:w="95" w:type="dxa"/>
              <w:bottom w:w="45" w:type="dxa"/>
              <w:right w:w="95" w:type="dxa"/>
            </w:tcMar>
          </w:tcPr>
          <w:p w14:paraId="0F36B033" w14:textId="77777777" w:rsidR="00CC1E03" w:rsidRDefault="00166D53">
            <w:pPr>
              <w:spacing w:line="214" w:lineRule="auto"/>
            </w:pPr>
            <w:r>
              <w:rPr>
                <w:sz w:val="17"/>
                <w:szCs w:val="17"/>
              </w:rPr>
              <w:t>NOT IMPLEMENTED. Creation is attributed; edits and deletions are not.</w:t>
            </w:r>
          </w:p>
        </w:tc>
        <w:tc>
          <w:tcPr>
            <w:tcW w:w="3404" w:type="dxa"/>
            <w:tcMar>
              <w:top w:w="45" w:type="dxa"/>
              <w:left w:w="95" w:type="dxa"/>
              <w:bottom w:w="45" w:type="dxa"/>
              <w:right w:w="95" w:type="dxa"/>
            </w:tcMar>
          </w:tcPr>
          <w:p w14:paraId="0F36B034" w14:textId="77777777" w:rsidR="00CC1E03" w:rsidRDefault="00166D53">
            <w:pPr>
              <w:spacing w:line="214" w:lineRule="auto"/>
            </w:pPr>
            <w:r>
              <w:rPr>
                <w:sz w:val="17"/>
                <w:szCs w:val="17"/>
              </w:rPr>
              <w:t>In a shared budget, "who deleted the rent entry?" has no answer.</w:t>
            </w:r>
          </w:p>
        </w:tc>
      </w:tr>
      <w:tr w:rsidR="00CC1E03" w14:paraId="0F36B039" w14:textId="77777777">
        <w:tblPrEx>
          <w:tblCellMar>
            <w:top w:w="0" w:type="dxa"/>
            <w:bottom w:w="0" w:type="dxa"/>
          </w:tblCellMar>
        </w:tblPrEx>
        <w:trPr>
          <w:cantSplit/>
        </w:trPr>
        <w:tc>
          <w:tcPr>
            <w:tcW w:w="2042" w:type="dxa"/>
            <w:tcMar>
              <w:top w:w="45" w:type="dxa"/>
              <w:left w:w="95" w:type="dxa"/>
              <w:bottom w:w="45" w:type="dxa"/>
              <w:right w:w="95" w:type="dxa"/>
            </w:tcMar>
          </w:tcPr>
          <w:p w14:paraId="0F36B036" w14:textId="77777777" w:rsidR="00CC1E03" w:rsidRDefault="00166D53">
            <w:pPr>
              <w:spacing w:line="214" w:lineRule="auto"/>
            </w:pPr>
            <w:r>
              <w:rPr>
                <w:sz w:val="17"/>
                <w:szCs w:val="17"/>
              </w:rPr>
              <w:t>Proxy-aware client IP</w:t>
            </w:r>
          </w:p>
        </w:tc>
        <w:tc>
          <w:tcPr>
            <w:tcW w:w="3914" w:type="dxa"/>
            <w:tcMar>
              <w:top w:w="45" w:type="dxa"/>
              <w:left w:w="95" w:type="dxa"/>
              <w:bottom w:w="45" w:type="dxa"/>
              <w:right w:w="95" w:type="dxa"/>
            </w:tcMar>
          </w:tcPr>
          <w:p w14:paraId="0F36B037" w14:textId="77777777" w:rsidR="00CC1E03" w:rsidRDefault="00166D53">
            <w:pPr>
              <w:spacing w:line="214" w:lineRule="auto"/>
            </w:pPr>
            <w:r>
              <w:rPr>
                <w:sz w:val="17"/>
                <w:szCs w:val="17"/>
              </w:rPr>
              <w:t>NOT IMPLEMENTED. The client address is read from the connection, which is correct today.</w:t>
            </w:r>
          </w:p>
        </w:tc>
        <w:tc>
          <w:tcPr>
            <w:tcW w:w="3404" w:type="dxa"/>
            <w:tcMar>
              <w:top w:w="45" w:type="dxa"/>
              <w:left w:w="95" w:type="dxa"/>
              <w:bottom w:w="45" w:type="dxa"/>
              <w:right w:w="95" w:type="dxa"/>
            </w:tcMar>
          </w:tcPr>
          <w:p w14:paraId="0F36B038" w14:textId="77777777" w:rsidR="00CC1E03" w:rsidRDefault="00166D53">
            <w:pPr>
              <w:spacing w:line="214" w:lineRule="auto"/>
            </w:pPr>
            <w:r>
              <w:rPr>
                <w:sz w:val="17"/>
                <w:szCs w:val="17"/>
              </w:rPr>
              <w:t>Behind a reverse proxy every request appears to come from the proxy, so one attacker would lock out everyone.</w:t>
            </w:r>
          </w:p>
        </w:tc>
      </w:tr>
    </w:tbl>
    <w:p w14:paraId="0F36B03A" w14:textId="77777777" w:rsidR="00CC1E03" w:rsidRDefault="00166D53">
      <w:pPr>
        <w:pStyle w:val="Heading1"/>
        <w:pBdr>
          <w:bottom w:val="single" w:sz="8" w:space="6" w:color="1D4ED8"/>
        </w:pBdr>
        <w:spacing w:before="170" w:after="85"/>
      </w:pPr>
      <w:bookmarkStart w:id="86" w:name="_Toc238019873"/>
      <w:r>
        <w:rPr>
          <w:b/>
          <w:bCs/>
          <w:color w:val="1F2933"/>
          <w:sz w:val="26"/>
          <w:szCs w:val="26"/>
        </w:rPr>
        <w:t>15. Failure Scenarios</w:t>
      </w:r>
      <w:bookmarkEnd w:id="86"/>
    </w:p>
    <w:p w14:paraId="0F36B03B" w14:textId="77777777" w:rsidR="00CC1E03" w:rsidRDefault="00166D53">
      <w:pPr>
        <w:spacing w:after="74" w:line="242" w:lineRule="auto"/>
      </w:pPr>
      <w:r>
        <w:rPr>
          <w:sz w:val="19"/>
          <w:szCs w:val="19"/>
        </w:rPr>
        <w:t>For each: what happens, what the code does today, and what a production system should add.</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253"/>
        <w:gridCol w:w="4160"/>
        <w:gridCol w:w="2947"/>
      </w:tblGrid>
      <w:tr w:rsidR="00CC1E03" w14:paraId="0F36B03F" w14:textId="77777777">
        <w:tblPrEx>
          <w:tblCellMar>
            <w:top w:w="0" w:type="dxa"/>
            <w:bottom w:w="0" w:type="dxa"/>
          </w:tblCellMar>
        </w:tblPrEx>
        <w:trPr>
          <w:cantSplit/>
          <w:tblHeader/>
        </w:trPr>
        <w:tc>
          <w:tcPr>
            <w:tcW w:w="2253" w:type="dxa"/>
            <w:shd w:val="clear" w:color="auto" w:fill="EFF4FB"/>
            <w:tcMar>
              <w:top w:w="45" w:type="dxa"/>
              <w:left w:w="95" w:type="dxa"/>
              <w:bottom w:w="45" w:type="dxa"/>
              <w:right w:w="95" w:type="dxa"/>
            </w:tcMar>
          </w:tcPr>
          <w:p w14:paraId="0F36B03C" w14:textId="77777777" w:rsidR="00CC1E03" w:rsidRDefault="00166D53">
            <w:pPr>
              <w:spacing w:line="214" w:lineRule="auto"/>
            </w:pPr>
            <w:r>
              <w:rPr>
                <w:b/>
                <w:bCs/>
                <w:sz w:val="17"/>
                <w:szCs w:val="17"/>
              </w:rPr>
              <w:t>Failure</w:t>
            </w:r>
          </w:p>
        </w:tc>
        <w:tc>
          <w:tcPr>
            <w:tcW w:w="4160" w:type="dxa"/>
            <w:shd w:val="clear" w:color="auto" w:fill="EFF4FB"/>
            <w:tcMar>
              <w:top w:w="45" w:type="dxa"/>
              <w:left w:w="95" w:type="dxa"/>
              <w:bottom w:w="45" w:type="dxa"/>
              <w:right w:w="95" w:type="dxa"/>
            </w:tcMar>
          </w:tcPr>
          <w:p w14:paraId="0F36B03D" w14:textId="77777777" w:rsidR="00CC1E03" w:rsidRDefault="00166D53">
            <w:pPr>
              <w:spacing w:line="214" w:lineRule="auto"/>
            </w:pPr>
            <w:r>
              <w:rPr>
                <w:b/>
                <w:bCs/>
                <w:sz w:val="17"/>
                <w:szCs w:val="17"/>
              </w:rPr>
              <w:t>Today</w:t>
            </w:r>
          </w:p>
        </w:tc>
        <w:tc>
          <w:tcPr>
            <w:tcW w:w="2947" w:type="dxa"/>
            <w:shd w:val="clear" w:color="auto" w:fill="EFF4FB"/>
            <w:tcMar>
              <w:top w:w="45" w:type="dxa"/>
              <w:left w:w="95" w:type="dxa"/>
              <w:bottom w:w="45" w:type="dxa"/>
              <w:right w:w="95" w:type="dxa"/>
            </w:tcMar>
          </w:tcPr>
          <w:p w14:paraId="0F36B03E" w14:textId="77777777" w:rsidR="00CC1E03" w:rsidRDefault="00166D53">
            <w:pPr>
              <w:spacing w:line="214" w:lineRule="auto"/>
            </w:pPr>
            <w:r>
              <w:rPr>
                <w:b/>
                <w:bCs/>
                <w:sz w:val="17"/>
                <w:szCs w:val="17"/>
              </w:rPr>
              <w:t>Production should add</w:t>
            </w:r>
          </w:p>
        </w:tc>
      </w:tr>
      <w:tr w:rsidR="00CC1E03" w14:paraId="0F36B043" w14:textId="77777777">
        <w:tblPrEx>
          <w:tblCellMar>
            <w:top w:w="0" w:type="dxa"/>
            <w:bottom w:w="0" w:type="dxa"/>
          </w:tblCellMar>
        </w:tblPrEx>
        <w:trPr>
          <w:cantSplit/>
        </w:trPr>
        <w:tc>
          <w:tcPr>
            <w:tcW w:w="2253" w:type="dxa"/>
            <w:tcMar>
              <w:top w:w="45" w:type="dxa"/>
              <w:left w:w="95" w:type="dxa"/>
              <w:bottom w:w="45" w:type="dxa"/>
              <w:right w:w="95" w:type="dxa"/>
            </w:tcMar>
          </w:tcPr>
          <w:p w14:paraId="0F36B040" w14:textId="77777777" w:rsidR="00CC1E03" w:rsidRDefault="00166D53">
            <w:pPr>
              <w:spacing w:line="214" w:lineRule="auto"/>
            </w:pPr>
            <w:r>
              <w:rPr>
                <w:sz w:val="17"/>
                <w:szCs w:val="17"/>
              </w:rPr>
              <w:t>Database file missing or unreadable</w:t>
            </w:r>
          </w:p>
        </w:tc>
        <w:tc>
          <w:tcPr>
            <w:tcW w:w="4160" w:type="dxa"/>
            <w:tcMar>
              <w:top w:w="45" w:type="dxa"/>
              <w:left w:w="95" w:type="dxa"/>
              <w:bottom w:w="45" w:type="dxa"/>
              <w:right w:w="95" w:type="dxa"/>
            </w:tcMar>
          </w:tcPr>
          <w:p w14:paraId="0F36B041" w14:textId="77777777" w:rsidR="00CC1E03" w:rsidRDefault="00166D53">
            <w:pPr>
              <w:spacing w:line="214" w:lineRule="auto"/>
            </w:pPr>
            <w:r>
              <w:rPr>
                <w:sz w:val="17"/>
                <w:szCs w:val="17"/>
              </w:rPr>
              <w:t>Startup fails loudly; the server does not come up half-working.</w:t>
            </w:r>
          </w:p>
        </w:tc>
        <w:tc>
          <w:tcPr>
            <w:tcW w:w="2947" w:type="dxa"/>
            <w:tcMar>
              <w:top w:w="45" w:type="dxa"/>
              <w:left w:w="95" w:type="dxa"/>
              <w:bottom w:w="45" w:type="dxa"/>
              <w:right w:w="95" w:type="dxa"/>
            </w:tcMar>
          </w:tcPr>
          <w:p w14:paraId="0F36B042" w14:textId="77777777" w:rsidR="00CC1E03" w:rsidRDefault="00166D53">
            <w:pPr>
              <w:spacing w:line="214" w:lineRule="auto"/>
            </w:pPr>
            <w:r>
              <w:rPr>
                <w:sz w:val="17"/>
                <w:szCs w:val="17"/>
              </w:rPr>
              <w:t>A health check and an alert.</w:t>
            </w:r>
          </w:p>
        </w:tc>
      </w:tr>
      <w:tr w:rsidR="00CC1E03" w14:paraId="0F36B047" w14:textId="77777777">
        <w:tblPrEx>
          <w:tblCellMar>
            <w:top w:w="0" w:type="dxa"/>
            <w:bottom w:w="0" w:type="dxa"/>
          </w:tblCellMar>
        </w:tblPrEx>
        <w:trPr>
          <w:cantSplit/>
        </w:trPr>
        <w:tc>
          <w:tcPr>
            <w:tcW w:w="2253" w:type="dxa"/>
            <w:tcMar>
              <w:top w:w="45" w:type="dxa"/>
              <w:left w:w="95" w:type="dxa"/>
              <w:bottom w:w="45" w:type="dxa"/>
              <w:right w:w="95" w:type="dxa"/>
            </w:tcMar>
          </w:tcPr>
          <w:p w14:paraId="0F36B044" w14:textId="77777777" w:rsidR="00CC1E03" w:rsidRDefault="00166D53">
            <w:pPr>
              <w:spacing w:line="214" w:lineRule="auto"/>
            </w:pPr>
            <w:r>
              <w:rPr>
                <w:sz w:val="17"/>
                <w:szCs w:val="17"/>
              </w:rPr>
              <w:t>SQLite locked by a writer</w:t>
            </w:r>
          </w:p>
        </w:tc>
        <w:tc>
          <w:tcPr>
            <w:tcW w:w="4160" w:type="dxa"/>
            <w:tcMar>
              <w:top w:w="45" w:type="dxa"/>
              <w:left w:w="95" w:type="dxa"/>
              <w:bottom w:w="45" w:type="dxa"/>
              <w:right w:w="95" w:type="dxa"/>
            </w:tcMar>
          </w:tcPr>
          <w:p w14:paraId="0F36B045" w14:textId="77777777" w:rsidR="00CC1E03" w:rsidRDefault="00166D53">
            <w:pPr>
              <w:spacing w:line="214" w:lineRule="auto"/>
            </w:pPr>
            <w:r>
              <w:rPr>
                <w:sz w:val="17"/>
                <w:szCs w:val="17"/>
              </w:rPr>
              <w:t>A 5-second busy timeout, and the pool is capped at one connection so contention becomes queueing inside the process rather than an error on the user's screen.</w:t>
            </w:r>
          </w:p>
        </w:tc>
        <w:tc>
          <w:tcPr>
            <w:tcW w:w="2947" w:type="dxa"/>
            <w:tcMar>
              <w:top w:w="45" w:type="dxa"/>
              <w:left w:w="95" w:type="dxa"/>
              <w:bottom w:w="45" w:type="dxa"/>
              <w:right w:w="95" w:type="dxa"/>
            </w:tcMar>
          </w:tcPr>
          <w:p w14:paraId="0F36B046" w14:textId="77777777" w:rsidR="00CC1E03" w:rsidRDefault="00166D53">
            <w:pPr>
              <w:spacing w:line="214" w:lineRule="auto"/>
            </w:pPr>
            <w:r>
              <w:rPr>
                <w:sz w:val="17"/>
                <w:szCs w:val="17"/>
              </w:rPr>
              <w:t>Split reads from the single writer to remove read queueing.</w:t>
            </w:r>
          </w:p>
        </w:tc>
      </w:tr>
      <w:tr w:rsidR="00CC1E03" w14:paraId="0F36B04B" w14:textId="77777777">
        <w:tblPrEx>
          <w:tblCellMar>
            <w:top w:w="0" w:type="dxa"/>
            <w:bottom w:w="0" w:type="dxa"/>
          </w:tblCellMar>
        </w:tblPrEx>
        <w:trPr>
          <w:cantSplit/>
        </w:trPr>
        <w:tc>
          <w:tcPr>
            <w:tcW w:w="2253" w:type="dxa"/>
            <w:tcMar>
              <w:top w:w="45" w:type="dxa"/>
              <w:left w:w="95" w:type="dxa"/>
              <w:bottom w:w="45" w:type="dxa"/>
              <w:right w:w="95" w:type="dxa"/>
            </w:tcMar>
          </w:tcPr>
          <w:p w14:paraId="0F36B048" w14:textId="77777777" w:rsidR="00CC1E03" w:rsidRDefault="00166D53">
            <w:pPr>
              <w:spacing w:line="214" w:lineRule="auto"/>
            </w:pPr>
            <w:r>
              <w:rPr>
                <w:sz w:val="17"/>
                <w:szCs w:val="17"/>
              </w:rPr>
              <w:t>SMTP unreachable</w:t>
            </w:r>
          </w:p>
        </w:tc>
        <w:tc>
          <w:tcPr>
            <w:tcW w:w="4160" w:type="dxa"/>
            <w:tcMar>
              <w:top w:w="45" w:type="dxa"/>
              <w:left w:w="95" w:type="dxa"/>
              <w:bottom w:w="45" w:type="dxa"/>
              <w:right w:w="95" w:type="dxa"/>
            </w:tcMar>
          </w:tcPr>
          <w:p w14:paraId="0F36B049" w14:textId="77777777" w:rsidR="00CC1E03" w:rsidRDefault="00166D53">
            <w:pPr>
              <w:spacing w:line="214" w:lineRule="auto"/>
            </w:pPr>
            <w:r>
              <w:rPr>
                <w:sz w:val="17"/>
                <w:szCs w:val="17"/>
              </w:rPr>
              <w:t>Bounded by a 20-second timeout; the invitation survives; the page says delivery failed.</w:t>
            </w:r>
          </w:p>
        </w:tc>
        <w:tc>
          <w:tcPr>
            <w:tcW w:w="2947" w:type="dxa"/>
            <w:tcMar>
              <w:top w:w="45" w:type="dxa"/>
              <w:left w:w="95" w:type="dxa"/>
              <w:bottom w:w="45" w:type="dxa"/>
              <w:right w:w="95" w:type="dxa"/>
            </w:tcMar>
          </w:tcPr>
          <w:p w14:paraId="0F36B04A" w14:textId="77777777" w:rsidR="00CC1E03" w:rsidRDefault="00166D53">
            <w:pPr>
              <w:spacing w:line="214" w:lineRule="auto"/>
            </w:pPr>
            <w:r>
              <w:rPr>
                <w:sz w:val="17"/>
                <w:szCs w:val="17"/>
              </w:rPr>
              <w:t>Queue and retry with backoff.</w:t>
            </w:r>
          </w:p>
        </w:tc>
      </w:tr>
      <w:tr w:rsidR="00CC1E03" w14:paraId="0F36B04F" w14:textId="77777777">
        <w:tblPrEx>
          <w:tblCellMar>
            <w:top w:w="0" w:type="dxa"/>
            <w:bottom w:w="0" w:type="dxa"/>
          </w:tblCellMar>
        </w:tblPrEx>
        <w:trPr>
          <w:cantSplit/>
        </w:trPr>
        <w:tc>
          <w:tcPr>
            <w:tcW w:w="2253" w:type="dxa"/>
            <w:tcMar>
              <w:top w:w="45" w:type="dxa"/>
              <w:left w:w="95" w:type="dxa"/>
              <w:bottom w:w="45" w:type="dxa"/>
              <w:right w:w="95" w:type="dxa"/>
            </w:tcMar>
          </w:tcPr>
          <w:p w14:paraId="0F36B04C" w14:textId="77777777" w:rsidR="00CC1E03" w:rsidRDefault="00166D53">
            <w:pPr>
              <w:spacing w:line="214" w:lineRule="auto"/>
            </w:pPr>
            <w:r>
              <w:rPr>
                <w:sz w:val="17"/>
                <w:szCs w:val="17"/>
              </w:rPr>
              <w:t>Gmail rejects the app password</w:t>
            </w:r>
          </w:p>
        </w:tc>
        <w:tc>
          <w:tcPr>
            <w:tcW w:w="4160" w:type="dxa"/>
            <w:tcMar>
              <w:top w:w="45" w:type="dxa"/>
              <w:left w:w="95" w:type="dxa"/>
              <w:bottom w:w="45" w:type="dxa"/>
              <w:right w:w="95" w:type="dxa"/>
            </w:tcMar>
          </w:tcPr>
          <w:p w14:paraId="0F36B04D" w14:textId="77777777" w:rsidR="00CC1E03" w:rsidRDefault="00166D53">
            <w:pPr>
              <w:spacing w:line="214" w:lineRule="auto"/>
            </w:pPr>
            <w:r>
              <w:rPr>
                <w:sz w:val="17"/>
                <w:szCs w:val="17"/>
              </w:rPr>
              <w:t>Logged with Gmail's exact reply; the user is told the email did not go.</w:t>
            </w:r>
          </w:p>
        </w:tc>
        <w:tc>
          <w:tcPr>
            <w:tcW w:w="2947" w:type="dxa"/>
            <w:tcMar>
              <w:top w:w="45" w:type="dxa"/>
              <w:left w:w="95" w:type="dxa"/>
              <w:bottom w:w="45" w:type="dxa"/>
              <w:right w:w="95" w:type="dxa"/>
            </w:tcMar>
          </w:tcPr>
          <w:p w14:paraId="0F36B04E" w14:textId="77777777" w:rsidR="00CC1E03" w:rsidRDefault="00166D53">
            <w:pPr>
              <w:spacing w:line="214" w:lineRule="auto"/>
            </w:pPr>
            <w:r>
              <w:rPr>
                <w:sz w:val="17"/>
                <w:szCs w:val="17"/>
              </w:rPr>
              <w:t>Alert — this failure is total and otherwise invisible.</w:t>
            </w:r>
          </w:p>
        </w:tc>
      </w:tr>
      <w:tr w:rsidR="00CC1E03" w14:paraId="0F36B053" w14:textId="77777777">
        <w:tblPrEx>
          <w:tblCellMar>
            <w:top w:w="0" w:type="dxa"/>
            <w:bottom w:w="0" w:type="dxa"/>
          </w:tblCellMar>
        </w:tblPrEx>
        <w:trPr>
          <w:cantSplit/>
        </w:trPr>
        <w:tc>
          <w:tcPr>
            <w:tcW w:w="2253" w:type="dxa"/>
            <w:tcMar>
              <w:top w:w="45" w:type="dxa"/>
              <w:left w:w="95" w:type="dxa"/>
              <w:bottom w:w="45" w:type="dxa"/>
              <w:right w:w="95" w:type="dxa"/>
            </w:tcMar>
          </w:tcPr>
          <w:p w14:paraId="0F36B050" w14:textId="77777777" w:rsidR="00CC1E03" w:rsidRDefault="00166D53">
            <w:pPr>
              <w:spacing w:line="214" w:lineRule="auto"/>
            </w:pPr>
            <w:r>
              <w:rPr>
                <w:sz w:val="17"/>
                <w:szCs w:val="17"/>
              </w:rPr>
              <w:t>Crash between the row and the email</w:t>
            </w:r>
          </w:p>
        </w:tc>
        <w:tc>
          <w:tcPr>
            <w:tcW w:w="4160" w:type="dxa"/>
            <w:tcMar>
              <w:top w:w="45" w:type="dxa"/>
              <w:left w:w="95" w:type="dxa"/>
              <w:bottom w:w="45" w:type="dxa"/>
              <w:right w:w="95" w:type="dxa"/>
            </w:tcMar>
          </w:tcPr>
          <w:p w14:paraId="0F36B051" w14:textId="77777777" w:rsidR="00CC1E03" w:rsidRDefault="00166D53">
            <w:pPr>
              <w:spacing w:line="214" w:lineRule="auto"/>
            </w:pPr>
            <w:r>
              <w:rPr>
                <w:sz w:val="17"/>
                <w:szCs w:val="17"/>
              </w:rPr>
              <w:t>The invitation exists, no email was sent; Resend fixes it.</w:t>
            </w:r>
          </w:p>
        </w:tc>
        <w:tc>
          <w:tcPr>
            <w:tcW w:w="2947" w:type="dxa"/>
            <w:tcMar>
              <w:top w:w="45" w:type="dxa"/>
              <w:left w:w="95" w:type="dxa"/>
              <w:bottom w:w="45" w:type="dxa"/>
              <w:right w:w="95" w:type="dxa"/>
            </w:tcMar>
          </w:tcPr>
          <w:p w14:paraId="0F36B052" w14:textId="77777777" w:rsidR="00CC1E03" w:rsidRDefault="00166D53">
            <w:pPr>
              <w:spacing w:line="214" w:lineRule="auto"/>
            </w:pPr>
            <w:r>
              <w:rPr>
                <w:sz w:val="17"/>
                <w:szCs w:val="17"/>
              </w:rPr>
              <w:t>An outbox, committed with the invitation.</w:t>
            </w:r>
          </w:p>
        </w:tc>
      </w:tr>
      <w:tr w:rsidR="00CC1E03" w14:paraId="0F36B057" w14:textId="77777777">
        <w:tblPrEx>
          <w:tblCellMar>
            <w:top w:w="0" w:type="dxa"/>
            <w:bottom w:w="0" w:type="dxa"/>
          </w:tblCellMar>
        </w:tblPrEx>
        <w:trPr>
          <w:cantSplit/>
        </w:trPr>
        <w:tc>
          <w:tcPr>
            <w:tcW w:w="2253" w:type="dxa"/>
            <w:tcMar>
              <w:top w:w="45" w:type="dxa"/>
              <w:left w:w="95" w:type="dxa"/>
              <w:bottom w:w="45" w:type="dxa"/>
              <w:right w:w="95" w:type="dxa"/>
            </w:tcMar>
          </w:tcPr>
          <w:p w14:paraId="0F36B054" w14:textId="77777777" w:rsidR="00CC1E03" w:rsidRDefault="00166D53">
            <w:pPr>
              <w:spacing w:line="214" w:lineRule="auto"/>
            </w:pPr>
            <w:r>
              <w:rPr>
                <w:sz w:val="17"/>
                <w:szCs w:val="17"/>
              </w:rPr>
              <w:lastRenderedPageBreak/>
              <w:t>Worker crashes mid-job</w:t>
            </w:r>
          </w:p>
        </w:tc>
        <w:tc>
          <w:tcPr>
            <w:tcW w:w="4160" w:type="dxa"/>
            <w:tcMar>
              <w:top w:w="45" w:type="dxa"/>
              <w:left w:w="95" w:type="dxa"/>
              <w:bottom w:w="45" w:type="dxa"/>
              <w:right w:w="95" w:type="dxa"/>
            </w:tcMar>
          </w:tcPr>
          <w:p w14:paraId="0F36B055" w14:textId="77777777" w:rsidR="00CC1E03" w:rsidRDefault="00166D53">
            <w:pPr>
              <w:spacing w:line="214" w:lineRule="auto"/>
            </w:pPr>
            <w:r>
              <w:rPr>
                <w:sz w:val="17"/>
                <w:szCs w:val="17"/>
              </w:rPr>
              <w:t>The job is left processing and is requeued at the next startup, so it is neither processed nor silently lost.</w:t>
            </w:r>
          </w:p>
        </w:tc>
        <w:tc>
          <w:tcPr>
            <w:tcW w:w="2947" w:type="dxa"/>
            <w:tcMar>
              <w:top w:w="45" w:type="dxa"/>
              <w:left w:w="95" w:type="dxa"/>
              <w:bottom w:w="45" w:type="dxa"/>
              <w:right w:w="95" w:type="dxa"/>
            </w:tcMar>
          </w:tcPr>
          <w:p w14:paraId="0F36B056" w14:textId="77777777" w:rsidR="00CC1E03" w:rsidRDefault="00166D53">
            <w:pPr>
              <w:spacing w:line="214" w:lineRule="auto"/>
            </w:pPr>
            <w:r>
              <w:rPr>
                <w:sz w:val="17"/>
                <w:szCs w:val="17"/>
              </w:rPr>
              <w:t>A heartbeat, so a stuck job is reclaimed without waiting for a restart.</w:t>
            </w:r>
          </w:p>
        </w:tc>
      </w:tr>
      <w:tr w:rsidR="00CC1E03" w14:paraId="0F36B05B" w14:textId="77777777">
        <w:tblPrEx>
          <w:tblCellMar>
            <w:top w:w="0" w:type="dxa"/>
            <w:bottom w:w="0" w:type="dxa"/>
          </w:tblCellMar>
        </w:tblPrEx>
        <w:trPr>
          <w:cantSplit/>
        </w:trPr>
        <w:tc>
          <w:tcPr>
            <w:tcW w:w="2253" w:type="dxa"/>
            <w:tcMar>
              <w:top w:w="45" w:type="dxa"/>
              <w:left w:w="95" w:type="dxa"/>
              <w:bottom w:w="45" w:type="dxa"/>
              <w:right w:w="95" w:type="dxa"/>
            </w:tcMar>
          </w:tcPr>
          <w:p w14:paraId="0F36B058" w14:textId="77777777" w:rsidR="00CC1E03" w:rsidRDefault="00166D53">
            <w:pPr>
              <w:spacing w:line="214" w:lineRule="auto"/>
            </w:pPr>
            <w:r>
              <w:rPr>
                <w:sz w:val="17"/>
                <w:szCs w:val="17"/>
              </w:rPr>
              <w:t>Server killed mid-request</w:t>
            </w:r>
          </w:p>
        </w:tc>
        <w:tc>
          <w:tcPr>
            <w:tcW w:w="4160" w:type="dxa"/>
            <w:tcMar>
              <w:top w:w="45" w:type="dxa"/>
              <w:left w:w="95" w:type="dxa"/>
              <w:bottom w:w="45" w:type="dxa"/>
              <w:right w:w="95" w:type="dxa"/>
            </w:tcMar>
          </w:tcPr>
          <w:p w14:paraId="0F36B059" w14:textId="77777777" w:rsidR="00CC1E03" w:rsidRDefault="00166D53">
            <w:pPr>
              <w:spacing w:line="214" w:lineRule="auto"/>
            </w:pPr>
            <w:r>
              <w:rPr>
                <w:sz w:val="17"/>
                <w:szCs w:val="17"/>
              </w:rPr>
              <w:t>In-flight requests die. Committed data is safe — SQLite is durable — but the user sees a broken page.</w:t>
            </w:r>
          </w:p>
        </w:tc>
        <w:tc>
          <w:tcPr>
            <w:tcW w:w="2947" w:type="dxa"/>
            <w:tcMar>
              <w:top w:w="45" w:type="dxa"/>
              <w:left w:w="95" w:type="dxa"/>
              <w:bottom w:w="45" w:type="dxa"/>
              <w:right w:w="95" w:type="dxa"/>
            </w:tcMar>
          </w:tcPr>
          <w:p w14:paraId="0F36B05A" w14:textId="77777777" w:rsidR="00CC1E03" w:rsidRDefault="00166D53">
            <w:pPr>
              <w:spacing w:line="214" w:lineRule="auto"/>
            </w:pPr>
            <w:r>
              <w:rPr>
                <w:sz w:val="17"/>
                <w:szCs w:val="17"/>
              </w:rPr>
              <w:t>Graceful shutdown: stop accepting, finish in-flight, then exit.</w:t>
            </w:r>
          </w:p>
        </w:tc>
      </w:tr>
      <w:tr w:rsidR="00CC1E03" w14:paraId="0F36B05F" w14:textId="77777777">
        <w:tblPrEx>
          <w:tblCellMar>
            <w:top w:w="0" w:type="dxa"/>
            <w:bottom w:w="0" w:type="dxa"/>
          </w:tblCellMar>
        </w:tblPrEx>
        <w:trPr>
          <w:cantSplit/>
        </w:trPr>
        <w:tc>
          <w:tcPr>
            <w:tcW w:w="2253" w:type="dxa"/>
            <w:tcMar>
              <w:top w:w="45" w:type="dxa"/>
              <w:left w:w="95" w:type="dxa"/>
              <w:bottom w:w="45" w:type="dxa"/>
              <w:right w:w="95" w:type="dxa"/>
            </w:tcMar>
          </w:tcPr>
          <w:p w14:paraId="0F36B05C" w14:textId="77777777" w:rsidR="00CC1E03" w:rsidRDefault="00166D53">
            <w:pPr>
              <w:spacing w:line="214" w:lineRule="auto"/>
            </w:pPr>
            <w:r>
              <w:rPr>
                <w:sz w:val="17"/>
                <w:szCs w:val="17"/>
              </w:rPr>
              <w:t>The same form submitted twice</w:t>
            </w:r>
          </w:p>
        </w:tc>
        <w:tc>
          <w:tcPr>
            <w:tcW w:w="4160" w:type="dxa"/>
            <w:tcMar>
              <w:top w:w="45" w:type="dxa"/>
              <w:left w:w="95" w:type="dxa"/>
              <w:bottom w:w="45" w:type="dxa"/>
              <w:right w:w="95" w:type="dxa"/>
            </w:tcMar>
          </w:tcPr>
          <w:p w14:paraId="0F36B05D" w14:textId="77777777" w:rsidR="00CC1E03" w:rsidRDefault="00166D53">
            <w:pPr>
              <w:spacing w:line="214" w:lineRule="auto"/>
            </w:pPr>
            <w:r>
              <w:rPr>
                <w:sz w:val="17"/>
                <w:szCs w:val="17"/>
              </w:rPr>
              <w:t>Receipts, budgets and invitations are protected. An ordinary expense would be created twice.</w:t>
            </w:r>
          </w:p>
        </w:tc>
        <w:tc>
          <w:tcPr>
            <w:tcW w:w="2947" w:type="dxa"/>
            <w:tcMar>
              <w:top w:w="45" w:type="dxa"/>
              <w:left w:w="95" w:type="dxa"/>
              <w:bottom w:w="45" w:type="dxa"/>
              <w:right w:w="95" w:type="dxa"/>
            </w:tcMar>
          </w:tcPr>
          <w:p w14:paraId="0F36B05E" w14:textId="77777777" w:rsidR="00CC1E03" w:rsidRDefault="00166D53">
            <w:pPr>
              <w:spacing w:line="214" w:lineRule="auto"/>
            </w:pPr>
            <w:r>
              <w:rPr>
                <w:sz w:val="17"/>
                <w:szCs w:val="17"/>
              </w:rPr>
              <w:t>An idempotency token per form.</w:t>
            </w:r>
          </w:p>
        </w:tc>
      </w:tr>
      <w:tr w:rsidR="00CC1E03" w14:paraId="0F36B063" w14:textId="77777777">
        <w:tblPrEx>
          <w:tblCellMar>
            <w:top w:w="0" w:type="dxa"/>
            <w:bottom w:w="0" w:type="dxa"/>
          </w:tblCellMar>
        </w:tblPrEx>
        <w:trPr>
          <w:cantSplit/>
        </w:trPr>
        <w:tc>
          <w:tcPr>
            <w:tcW w:w="2253" w:type="dxa"/>
            <w:tcMar>
              <w:top w:w="45" w:type="dxa"/>
              <w:left w:w="95" w:type="dxa"/>
              <w:bottom w:w="45" w:type="dxa"/>
              <w:right w:w="95" w:type="dxa"/>
            </w:tcMar>
          </w:tcPr>
          <w:p w14:paraId="0F36B060" w14:textId="77777777" w:rsidR="00CC1E03" w:rsidRDefault="00166D53">
            <w:pPr>
              <w:spacing w:line="214" w:lineRule="auto"/>
            </w:pPr>
            <w:r>
              <w:rPr>
                <w:sz w:val="17"/>
                <w:szCs w:val="17"/>
              </w:rPr>
              <w:t>Two people edit one entry</w:t>
            </w:r>
          </w:p>
        </w:tc>
        <w:tc>
          <w:tcPr>
            <w:tcW w:w="4160" w:type="dxa"/>
            <w:tcMar>
              <w:top w:w="45" w:type="dxa"/>
              <w:left w:w="95" w:type="dxa"/>
              <w:bottom w:w="45" w:type="dxa"/>
              <w:right w:w="95" w:type="dxa"/>
            </w:tcMar>
          </w:tcPr>
          <w:p w14:paraId="0F36B061" w14:textId="77777777" w:rsidR="00CC1E03" w:rsidRDefault="00166D53">
            <w:pPr>
              <w:spacing w:line="214" w:lineRule="auto"/>
            </w:pPr>
            <w:r>
              <w:rPr>
                <w:sz w:val="17"/>
                <w:szCs w:val="17"/>
              </w:rPr>
              <w:t>The second save is refused with a conflict page showing both versions.</w:t>
            </w:r>
          </w:p>
        </w:tc>
        <w:tc>
          <w:tcPr>
            <w:tcW w:w="2947" w:type="dxa"/>
            <w:tcMar>
              <w:top w:w="45" w:type="dxa"/>
              <w:left w:w="95" w:type="dxa"/>
              <w:bottom w:w="45" w:type="dxa"/>
              <w:right w:w="95" w:type="dxa"/>
            </w:tcMar>
          </w:tcPr>
          <w:p w14:paraId="0F36B062" w14:textId="77777777" w:rsidR="00CC1E03" w:rsidRDefault="00166D53">
            <w:pPr>
              <w:spacing w:line="214" w:lineRule="auto"/>
            </w:pPr>
            <w:r>
              <w:rPr>
                <w:sz w:val="17"/>
                <w:szCs w:val="17"/>
              </w:rPr>
              <w:t>Nothing — this is handled.</w:t>
            </w:r>
          </w:p>
        </w:tc>
      </w:tr>
      <w:tr w:rsidR="00CC1E03" w14:paraId="0F36B067" w14:textId="77777777">
        <w:tblPrEx>
          <w:tblCellMar>
            <w:top w:w="0" w:type="dxa"/>
            <w:bottom w:w="0" w:type="dxa"/>
          </w:tblCellMar>
        </w:tblPrEx>
        <w:trPr>
          <w:cantSplit/>
        </w:trPr>
        <w:tc>
          <w:tcPr>
            <w:tcW w:w="2253" w:type="dxa"/>
            <w:tcMar>
              <w:top w:w="45" w:type="dxa"/>
              <w:left w:w="95" w:type="dxa"/>
              <w:bottom w:w="45" w:type="dxa"/>
              <w:right w:w="95" w:type="dxa"/>
            </w:tcMar>
          </w:tcPr>
          <w:p w14:paraId="0F36B064" w14:textId="77777777" w:rsidR="00CC1E03" w:rsidRDefault="00166D53">
            <w:pPr>
              <w:spacing w:line="214" w:lineRule="auto"/>
            </w:pPr>
            <w:r>
              <w:rPr>
                <w:sz w:val="17"/>
                <w:szCs w:val="17"/>
              </w:rPr>
              <w:t>Two workers claim one job</w:t>
            </w:r>
          </w:p>
        </w:tc>
        <w:tc>
          <w:tcPr>
            <w:tcW w:w="4160" w:type="dxa"/>
            <w:tcMar>
              <w:top w:w="45" w:type="dxa"/>
              <w:left w:w="95" w:type="dxa"/>
              <w:bottom w:w="45" w:type="dxa"/>
              <w:right w:w="95" w:type="dxa"/>
            </w:tcMar>
          </w:tcPr>
          <w:p w14:paraId="0F36B065" w14:textId="77777777" w:rsidR="00CC1E03" w:rsidRDefault="00166D53">
            <w:pPr>
              <w:spacing w:line="214" w:lineRule="auto"/>
            </w:pPr>
            <w:r>
              <w:rPr>
                <w:sz w:val="17"/>
                <w:szCs w:val="17"/>
              </w:rPr>
              <w:t>Impossible: claiming is a conditional update only one can win.</w:t>
            </w:r>
          </w:p>
        </w:tc>
        <w:tc>
          <w:tcPr>
            <w:tcW w:w="2947" w:type="dxa"/>
            <w:tcMar>
              <w:top w:w="45" w:type="dxa"/>
              <w:left w:w="95" w:type="dxa"/>
              <w:bottom w:w="45" w:type="dxa"/>
              <w:right w:w="95" w:type="dxa"/>
            </w:tcMar>
          </w:tcPr>
          <w:p w14:paraId="0F36B066" w14:textId="77777777" w:rsidR="00CC1E03" w:rsidRDefault="00166D53">
            <w:pPr>
              <w:spacing w:line="214" w:lineRule="auto"/>
            </w:pPr>
            <w:r>
              <w:rPr>
                <w:sz w:val="17"/>
                <w:szCs w:val="17"/>
              </w:rPr>
              <w:t>Nothing.</w:t>
            </w:r>
          </w:p>
        </w:tc>
      </w:tr>
      <w:tr w:rsidR="00CC1E03" w14:paraId="0F36B06B" w14:textId="77777777">
        <w:tblPrEx>
          <w:tblCellMar>
            <w:top w:w="0" w:type="dxa"/>
            <w:bottom w:w="0" w:type="dxa"/>
          </w:tblCellMar>
        </w:tblPrEx>
        <w:trPr>
          <w:cantSplit/>
        </w:trPr>
        <w:tc>
          <w:tcPr>
            <w:tcW w:w="2253" w:type="dxa"/>
            <w:tcMar>
              <w:top w:w="45" w:type="dxa"/>
              <w:left w:w="95" w:type="dxa"/>
              <w:bottom w:w="45" w:type="dxa"/>
              <w:right w:w="95" w:type="dxa"/>
            </w:tcMar>
          </w:tcPr>
          <w:p w14:paraId="0F36B068" w14:textId="77777777" w:rsidR="00CC1E03" w:rsidRDefault="00166D53">
            <w:pPr>
              <w:spacing w:line="214" w:lineRule="auto"/>
            </w:pPr>
            <w:r>
              <w:rPr>
                <w:sz w:val="17"/>
                <w:szCs w:val="17"/>
              </w:rPr>
              <w:t>Expired or reused invitation</w:t>
            </w:r>
          </w:p>
        </w:tc>
        <w:tc>
          <w:tcPr>
            <w:tcW w:w="4160" w:type="dxa"/>
            <w:tcMar>
              <w:top w:w="45" w:type="dxa"/>
              <w:left w:w="95" w:type="dxa"/>
              <w:bottom w:w="45" w:type="dxa"/>
              <w:right w:w="95" w:type="dxa"/>
            </w:tcMar>
          </w:tcPr>
          <w:p w14:paraId="0F36B069" w14:textId="77777777" w:rsidR="00CC1E03" w:rsidRDefault="00166D53">
            <w:pPr>
              <w:spacing w:line="214" w:lineRule="auto"/>
            </w:pPr>
            <w:r>
              <w:rPr>
                <w:sz w:val="17"/>
                <w:szCs w:val="17"/>
              </w:rPr>
              <w:t>Refused; the owner sees it as expired with a Resend button.</w:t>
            </w:r>
          </w:p>
        </w:tc>
        <w:tc>
          <w:tcPr>
            <w:tcW w:w="2947" w:type="dxa"/>
            <w:tcMar>
              <w:top w:w="45" w:type="dxa"/>
              <w:left w:w="95" w:type="dxa"/>
              <w:bottom w:w="45" w:type="dxa"/>
              <w:right w:w="95" w:type="dxa"/>
            </w:tcMar>
          </w:tcPr>
          <w:p w14:paraId="0F36B06A" w14:textId="77777777" w:rsidR="00CC1E03" w:rsidRDefault="00166D53">
            <w:pPr>
              <w:spacing w:line="214" w:lineRule="auto"/>
            </w:pPr>
            <w:r>
              <w:rPr>
                <w:sz w:val="17"/>
                <w:szCs w:val="17"/>
              </w:rPr>
              <w:t>Notify the owner that it lapsed.</w:t>
            </w:r>
          </w:p>
        </w:tc>
      </w:tr>
      <w:tr w:rsidR="00CC1E03" w14:paraId="0F36B06F" w14:textId="77777777">
        <w:tblPrEx>
          <w:tblCellMar>
            <w:top w:w="0" w:type="dxa"/>
            <w:bottom w:w="0" w:type="dxa"/>
          </w:tblCellMar>
        </w:tblPrEx>
        <w:trPr>
          <w:cantSplit/>
        </w:trPr>
        <w:tc>
          <w:tcPr>
            <w:tcW w:w="2253" w:type="dxa"/>
            <w:tcMar>
              <w:top w:w="45" w:type="dxa"/>
              <w:left w:w="95" w:type="dxa"/>
              <w:bottom w:w="45" w:type="dxa"/>
              <w:right w:w="95" w:type="dxa"/>
            </w:tcMar>
          </w:tcPr>
          <w:p w14:paraId="0F36B06C" w14:textId="77777777" w:rsidR="00CC1E03" w:rsidRDefault="00166D53">
            <w:pPr>
              <w:spacing w:line="214" w:lineRule="auto"/>
            </w:pPr>
            <w:r>
              <w:rPr>
                <w:sz w:val="17"/>
                <w:szCs w:val="17"/>
              </w:rPr>
              <w:t>Tampered id in a URL</w:t>
            </w:r>
          </w:p>
        </w:tc>
        <w:tc>
          <w:tcPr>
            <w:tcW w:w="4160" w:type="dxa"/>
            <w:tcMar>
              <w:top w:w="45" w:type="dxa"/>
              <w:left w:w="95" w:type="dxa"/>
              <w:bottom w:w="45" w:type="dxa"/>
              <w:right w:w="95" w:type="dxa"/>
            </w:tcMar>
          </w:tcPr>
          <w:p w14:paraId="0F36B06D" w14:textId="77777777" w:rsidR="00CC1E03" w:rsidRDefault="00166D53">
            <w:pPr>
              <w:spacing w:line="214" w:lineRule="auto"/>
            </w:pPr>
            <w:r>
              <w:rPr>
                <w:sz w:val="17"/>
                <w:szCs w:val="17"/>
              </w:rPr>
              <w:t>Resolves against your own household or your own email, so it returns "not found".</w:t>
            </w:r>
          </w:p>
        </w:tc>
        <w:tc>
          <w:tcPr>
            <w:tcW w:w="2947" w:type="dxa"/>
            <w:tcMar>
              <w:top w:w="45" w:type="dxa"/>
              <w:left w:w="95" w:type="dxa"/>
              <w:bottom w:w="45" w:type="dxa"/>
              <w:right w:w="95" w:type="dxa"/>
            </w:tcMar>
          </w:tcPr>
          <w:p w14:paraId="0F36B06E" w14:textId="77777777" w:rsidR="00CC1E03" w:rsidRDefault="00166D53">
            <w:pPr>
              <w:spacing w:line="214" w:lineRule="auto"/>
            </w:pPr>
            <w:r>
              <w:rPr>
                <w:sz w:val="17"/>
                <w:szCs w:val="17"/>
              </w:rPr>
              <w:t>Nothing.</w:t>
            </w:r>
          </w:p>
        </w:tc>
      </w:tr>
      <w:tr w:rsidR="00CC1E03" w14:paraId="0F36B073" w14:textId="77777777">
        <w:tblPrEx>
          <w:tblCellMar>
            <w:top w:w="0" w:type="dxa"/>
            <w:bottom w:w="0" w:type="dxa"/>
          </w:tblCellMar>
        </w:tblPrEx>
        <w:trPr>
          <w:cantSplit/>
        </w:trPr>
        <w:tc>
          <w:tcPr>
            <w:tcW w:w="2253" w:type="dxa"/>
            <w:tcMar>
              <w:top w:w="45" w:type="dxa"/>
              <w:left w:w="95" w:type="dxa"/>
              <w:bottom w:w="45" w:type="dxa"/>
              <w:right w:w="95" w:type="dxa"/>
            </w:tcMar>
          </w:tcPr>
          <w:p w14:paraId="0F36B070" w14:textId="77777777" w:rsidR="00CC1E03" w:rsidRDefault="00166D53">
            <w:pPr>
              <w:spacing w:line="214" w:lineRule="auto"/>
            </w:pPr>
            <w:r>
              <w:rPr>
                <w:sz w:val="17"/>
                <w:szCs w:val="17"/>
              </w:rPr>
              <w:t>Corrupted backup</w:t>
            </w:r>
          </w:p>
        </w:tc>
        <w:tc>
          <w:tcPr>
            <w:tcW w:w="4160" w:type="dxa"/>
            <w:tcMar>
              <w:top w:w="45" w:type="dxa"/>
              <w:left w:w="95" w:type="dxa"/>
              <w:bottom w:w="45" w:type="dxa"/>
              <w:right w:w="95" w:type="dxa"/>
            </w:tcMar>
          </w:tcPr>
          <w:p w14:paraId="0F36B071" w14:textId="77777777" w:rsidR="00CC1E03" w:rsidRDefault="00166D53">
            <w:pPr>
              <w:spacing w:line="214" w:lineRule="auto"/>
            </w:pPr>
            <w:r>
              <w:rPr>
                <w:sz w:val="17"/>
                <w:szCs w:val="17"/>
              </w:rPr>
              <w:t>Refused at creation by integrity_check and deleted; refused again before any restore.</w:t>
            </w:r>
          </w:p>
        </w:tc>
        <w:tc>
          <w:tcPr>
            <w:tcW w:w="2947" w:type="dxa"/>
            <w:tcMar>
              <w:top w:w="45" w:type="dxa"/>
              <w:left w:w="95" w:type="dxa"/>
              <w:bottom w:w="45" w:type="dxa"/>
              <w:right w:w="95" w:type="dxa"/>
            </w:tcMar>
          </w:tcPr>
          <w:p w14:paraId="0F36B072" w14:textId="77777777" w:rsidR="00CC1E03" w:rsidRDefault="00166D53">
            <w:pPr>
              <w:spacing w:line="214" w:lineRule="auto"/>
            </w:pPr>
            <w:r>
              <w:rPr>
                <w:sz w:val="17"/>
                <w:szCs w:val="17"/>
              </w:rPr>
              <w:t>Alert on repeated failures; off-site copies.</w:t>
            </w:r>
          </w:p>
        </w:tc>
      </w:tr>
      <w:tr w:rsidR="00CC1E03" w14:paraId="0F36B077" w14:textId="77777777">
        <w:tblPrEx>
          <w:tblCellMar>
            <w:top w:w="0" w:type="dxa"/>
            <w:bottom w:w="0" w:type="dxa"/>
          </w:tblCellMar>
        </w:tblPrEx>
        <w:trPr>
          <w:cantSplit/>
        </w:trPr>
        <w:tc>
          <w:tcPr>
            <w:tcW w:w="2253" w:type="dxa"/>
            <w:tcMar>
              <w:top w:w="45" w:type="dxa"/>
              <w:left w:w="95" w:type="dxa"/>
              <w:bottom w:w="45" w:type="dxa"/>
              <w:right w:w="95" w:type="dxa"/>
            </w:tcMar>
          </w:tcPr>
          <w:p w14:paraId="0F36B074" w14:textId="77777777" w:rsidR="00CC1E03" w:rsidRDefault="00166D53">
            <w:pPr>
              <w:spacing w:line="214" w:lineRule="auto"/>
            </w:pPr>
            <w:r>
              <w:rPr>
                <w:sz w:val="17"/>
                <w:szCs w:val="17"/>
              </w:rPr>
              <w:t>Restore from the wrong file</w:t>
            </w:r>
          </w:p>
        </w:tc>
        <w:tc>
          <w:tcPr>
            <w:tcW w:w="4160" w:type="dxa"/>
            <w:tcMar>
              <w:top w:w="45" w:type="dxa"/>
              <w:left w:w="95" w:type="dxa"/>
              <w:bottom w:w="45" w:type="dxa"/>
              <w:right w:w="95" w:type="dxa"/>
            </w:tcMar>
          </w:tcPr>
          <w:p w14:paraId="0F36B075" w14:textId="77777777" w:rsidR="00CC1E03" w:rsidRDefault="00166D53">
            <w:pPr>
              <w:spacing w:line="214" w:lineRule="auto"/>
            </w:pPr>
            <w:r>
              <w:rPr>
                <w:sz w:val="17"/>
                <w:szCs w:val="17"/>
              </w:rPr>
              <w:t>The database being replaced is moved aside first, so it is recoverable.</w:t>
            </w:r>
          </w:p>
        </w:tc>
        <w:tc>
          <w:tcPr>
            <w:tcW w:w="2947" w:type="dxa"/>
            <w:tcMar>
              <w:top w:w="45" w:type="dxa"/>
              <w:left w:w="95" w:type="dxa"/>
              <w:bottom w:w="45" w:type="dxa"/>
              <w:right w:w="95" w:type="dxa"/>
            </w:tcMar>
          </w:tcPr>
          <w:p w14:paraId="0F36B076" w14:textId="77777777" w:rsidR="00CC1E03" w:rsidRDefault="00166D53">
            <w:pPr>
              <w:spacing w:line="214" w:lineRule="auto"/>
            </w:pPr>
            <w:r>
              <w:rPr>
                <w:sz w:val="17"/>
                <w:szCs w:val="17"/>
              </w:rPr>
              <w:t>A restore drill on a schedule.</w:t>
            </w:r>
          </w:p>
        </w:tc>
      </w:tr>
      <w:tr w:rsidR="00CC1E03" w14:paraId="0F36B07B" w14:textId="77777777">
        <w:tblPrEx>
          <w:tblCellMar>
            <w:top w:w="0" w:type="dxa"/>
            <w:bottom w:w="0" w:type="dxa"/>
          </w:tblCellMar>
        </w:tblPrEx>
        <w:trPr>
          <w:cantSplit/>
        </w:trPr>
        <w:tc>
          <w:tcPr>
            <w:tcW w:w="2253" w:type="dxa"/>
            <w:tcMar>
              <w:top w:w="45" w:type="dxa"/>
              <w:left w:w="95" w:type="dxa"/>
              <w:bottom w:w="45" w:type="dxa"/>
              <w:right w:w="95" w:type="dxa"/>
            </w:tcMar>
          </w:tcPr>
          <w:p w14:paraId="0F36B078" w14:textId="77777777" w:rsidR="00CC1E03" w:rsidRDefault="00166D53">
            <w:pPr>
              <w:spacing w:line="214" w:lineRule="auto"/>
            </w:pPr>
            <w:r>
              <w:rPr>
                <w:sz w:val="17"/>
                <w:szCs w:val="17"/>
              </w:rPr>
              <w:t>Disk full</w:t>
            </w:r>
          </w:p>
        </w:tc>
        <w:tc>
          <w:tcPr>
            <w:tcW w:w="4160" w:type="dxa"/>
            <w:tcMar>
              <w:top w:w="45" w:type="dxa"/>
              <w:left w:w="95" w:type="dxa"/>
              <w:bottom w:w="45" w:type="dxa"/>
              <w:right w:w="95" w:type="dxa"/>
            </w:tcMar>
          </w:tcPr>
          <w:p w14:paraId="0F36B079" w14:textId="77777777" w:rsidR="00CC1E03" w:rsidRDefault="00166D53">
            <w:pPr>
              <w:spacing w:line="214" w:lineRule="auto"/>
            </w:pPr>
            <w:r>
              <w:rPr>
                <w:sz w:val="17"/>
                <w:szCs w:val="17"/>
              </w:rPr>
              <w:t>Writes fail and are reported as errors; the snapshot is deleted rather than left truncated.</w:t>
            </w:r>
          </w:p>
        </w:tc>
        <w:tc>
          <w:tcPr>
            <w:tcW w:w="2947" w:type="dxa"/>
            <w:tcMar>
              <w:top w:w="45" w:type="dxa"/>
              <w:left w:w="95" w:type="dxa"/>
              <w:bottom w:w="45" w:type="dxa"/>
              <w:right w:w="95" w:type="dxa"/>
            </w:tcMar>
          </w:tcPr>
          <w:p w14:paraId="0F36B07A" w14:textId="77777777" w:rsidR="00CC1E03" w:rsidRDefault="00166D53">
            <w:pPr>
              <w:spacing w:line="214" w:lineRule="auto"/>
            </w:pPr>
            <w:r>
              <w:rPr>
                <w:sz w:val="17"/>
                <w:szCs w:val="17"/>
              </w:rPr>
              <w:t>Monitor free space and database growth.</w:t>
            </w:r>
          </w:p>
        </w:tc>
      </w:tr>
      <w:tr w:rsidR="00CC1E03" w14:paraId="0F36B07F" w14:textId="77777777">
        <w:tblPrEx>
          <w:tblCellMar>
            <w:top w:w="0" w:type="dxa"/>
            <w:bottom w:w="0" w:type="dxa"/>
          </w:tblCellMar>
        </w:tblPrEx>
        <w:trPr>
          <w:cantSplit/>
        </w:trPr>
        <w:tc>
          <w:tcPr>
            <w:tcW w:w="2253" w:type="dxa"/>
            <w:tcMar>
              <w:top w:w="45" w:type="dxa"/>
              <w:left w:w="95" w:type="dxa"/>
              <w:bottom w:w="45" w:type="dxa"/>
              <w:right w:w="95" w:type="dxa"/>
            </w:tcMar>
          </w:tcPr>
          <w:p w14:paraId="0F36B07C" w14:textId="77777777" w:rsidR="00CC1E03" w:rsidRDefault="00166D53">
            <w:pPr>
              <w:spacing w:line="214" w:lineRule="auto"/>
            </w:pPr>
            <w:r>
              <w:rPr>
                <w:sz w:val="17"/>
                <w:szCs w:val="17"/>
              </w:rPr>
              <w:t>Nonsense user input</w:t>
            </w:r>
          </w:p>
        </w:tc>
        <w:tc>
          <w:tcPr>
            <w:tcW w:w="4160" w:type="dxa"/>
            <w:tcMar>
              <w:top w:w="45" w:type="dxa"/>
              <w:left w:w="95" w:type="dxa"/>
              <w:bottom w:w="45" w:type="dxa"/>
              <w:right w:w="95" w:type="dxa"/>
            </w:tcMar>
          </w:tcPr>
          <w:p w14:paraId="0F36B07D" w14:textId="77777777" w:rsidR="00CC1E03" w:rsidRDefault="00166D53">
            <w:pPr>
              <w:spacing w:line="214" w:lineRule="auto"/>
            </w:pPr>
            <w:r>
              <w:rPr>
                <w:sz w:val="17"/>
                <w:szCs w:val="17"/>
              </w:rPr>
              <w:t>Rejected at three levels: browser, server, then database constraints.</w:t>
            </w:r>
          </w:p>
        </w:tc>
        <w:tc>
          <w:tcPr>
            <w:tcW w:w="2947" w:type="dxa"/>
            <w:tcMar>
              <w:top w:w="45" w:type="dxa"/>
              <w:left w:w="95" w:type="dxa"/>
              <w:bottom w:w="45" w:type="dxa"/>
              <w:right w:w="95" w:type="dxa"/>
            </w:tcMar>
          </w:tcPr>
          <w:p w14:paraId="0F36B07E" w14:textId="77777777" w:rsidR="00CC1E03" w:rsidRDefault="00166D53">
            <w:pPr>
              <w:spacing w:line="214" w:lineRule="auto"/>
            </w:pPr>
            <w:r>
              <w:rPr>
                <w:sz w:val="17"/>
                <w:szCs w:val="17"/>
              </w:rPr>
              <w:t>Nothing.</w:t>
            </w:r>
          </w:p>
        </w:tc>
      </w:tr>
    </w:tbl>
    <w:p w14:paraId="0F36B080" w14:textId="77777777" w:rsidR="00CC1E03" w:rsidRDefault="00166D53">
      <w:pPr>
        <w:pStyle w:val="Heading1"/>
        <w:pBdr>
          <w:bottom w:val="single" w:sz="8" w:space="6" w:color="1D4ED8"/>
        </w:pBdr>
        <w:spacing w:before="170" w:after="85"/>
      </w:pPr>
      <w:bookmarkStart w:id="87" w:name="_Toc238019874"/>
      <w:r>
        <w:rPr>
          <w:b/>
          <w:bCs/>
          <w:color w:val="1F2933"/>
          <w:sz w:val="26"/>
          <w:szCs w:val="26"/>
        </w:rPr>
        <w:t>16. Observability and Production Readiness</w:t>
      </w:r>
      <w:bookmarkEnd w:id="87"/>
    </w:p>
    <w:p w14:paraId="0F36B081" w14:textId="77777777" w:rsidR="00CC1E03" w:rsidRDefault="00166D53">
      <w:pPr>
        <w:spacing w:after="74" w:line="242" w:lineRule="auto"/>
      </w:pPr>
      <w:r>
        <w:rPr>
          <w:b/>
          <w:bCs/>
          <w:sz w:val="19"/>
          <w:szCs w:val="19"/>
        </w:rPr>
        <w:t>What exists today:</w:t>
      </w:r>
      <w:r>
        <w:rPr>
          <w:sz w:val="19"/>
          <w:szCs w:val="19"/>
        </w:rPr>
        <w:t xml:space="preserve"> one line per request — method, path, status and duration — with query strings deliberately omitted, because access logs are the classic place a search term leaks into plain text. Panics are recovered and logged rather than killing the process. Migrations, backups, OCR availability and email failures all log with their real reason.</w:t>
      </w:r>
    </w:p>
    <w:p w14:paraId="0F36B082" w14:textId="77777777" w:rsidR="00CC1E03" w:rsidRDefault="00166D53">
      <w:pPr>
        <w:spacing w:after="74" w:line="242" w:lineRule="auto"/>
      </w:pPr>
      <w:r>
        <w:rPr>
          <w:b/>
          <w:bCs/>
          <w:sz w:val="19"/>
          <w:szCs w:val="19"/>
        </w:rPr>
        <w:t>What is missing, and would be the next work.</w:t>
      </w:r>
      <w:r>
        <w:rPr>
          <w:sz w:val="19"/>
          <w:szCs w:val="19"/>
        </w:rPr>
        <w:t xml:space="preserve"> All RECOMMENDED, none implemented:</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589"/>
        <w:gridCol w:w="6771"/>
      </w:tblGrid>
      <w:tr w:rsidR="00CC1E03" w14:paraId="0F36B085" w14:textId="77777777">
        <w:tblPrEx>
          <w:tblCellMar>
            <w:top w:w="0" w:type="dxa"/>
            <w:bottom w:w="0" w:type="dxa"/>
          </w:tblCellMar>
        </w:tblPrEx>
        <w:trPr>
          <w:cantSplit/>
          <w:tblHeader/>
        </w:trPr>
        <w:tc>
          <w:tcPr>
            <w:tcW w:w="2589" w:type="dxa"/>
            <w:shd w:val="clear" w:color="auto" w:fill="EFF4FB"/>
            <w:tcMar>
              <w:top w:w="45" w:type="dxa"/>
              <w:left w:w="95" w:type="dxa"/>
              <w:bottom w:w="45" w:type="dxa"/>
              <w:right w:w="95" w:type="dxa"/>
            </w:tcMar>
          </w:tcPr>
          <w:p w14:paraId="0F36B083" w14:textId="77777777" w:rsidR="00CC1E03" w:rsidRDefault="00166D53">
            <w:pPr>
              <w:spacing w:line="214" w:lineRule="auto"/>
            </w:pPr>
            <w:r>
              <w:rPr>
                <w:b/>
                <w:bCs/>
                <w:sz w:val="17"/>
                <w:szCs w:val="17"/>
              </w:rPr>
              <w:t>Item</w:t>
            </w:r>
          </w:p>
        </w:tc>
        <w:tc>
          <w:tcPr>
            <w:tcW w:w="6771" w:type="dxa"/>
            <w:shd w:val="clear" w:color="auto" w:fill="EFF4FB"/>
            <w:tcMar>
              <w:top w:w="45" w:type="dxa"/>
              <w:left w:w="95" w:type="dxa"/>
              <w:bottom w:w="45" w:type="dxa"/>
              <w:right w:w="95" w:type="dxa"/>
            </w:tcMar>
          </w:tcPr>
          <w:p w14:paraId="0F36B084" w14:textId="77777777" w:rsidR="00CC1E03" w:rsidRDefault="00166D53">
            <w:pPr>
              <w:spacing w:line="214" w:lineRule="auto"/>
            </w:pPr>
            <w:r>
              <w:rPr>
                <w:b/>
                <w:bCs/>
                <w:sz w:val="17"/>
                <w:szCs w:val="17"/>
              </w:rPr>
              <w:t>Why it matters here</w:t>
            </w:r>
          </w:p>
        </w:tc>
      </w:tr>
      <w:tr w:rsidR="00CC1E03" w14:paraId="0F36B088" w14:textId="77777777">
        <w:tblPrEx>
          <w:tblCellMar>
            <w:top w:w="0" w:type="dxa"/>
            <w:bottom w:w="0" w:type="dxa"/>
          </w:tblCellMar>
        </w:tblPrEx>
        <w:trPr>
          <w:cantSplit/>
        </w:trPr>
        <w:tc>
          <w:tcPr>
            <w:tcW w:w="2589" w:type="dxa"/>
            <w:tcMar>
              <w:top w:w="45" w:type="dxa"/>
              <w:left w:w="95" w:type="dxa"/>
              <w:bottom w:w="45" w:type="dxa"/>
              <w:right w:w="95" w:type="dxa"/>
            </w:tcMar>
          </w:tcPr>
          <w:p w14:paraId="0F36B086" w14:textId="77777777" w:rsidR="00CC1E03" w:rsidRDefault="00166D53">
            <w:pPr>
              <w:spacing w:line="214" w:lineRule="auto"/>
            </w:pPr>
            <w:r>
              <w:rPr>
                <w:sz w:val="17"/>
                <w:szCs w:val="17"/>
              </w:rPr>
              <w:t>Structured logs with a request id</w:t>
            </w:r>
          </w:p>
        </w:tc>
        <w:tc>
          <w:tcPr>
            <w:tcW w:w="6771" w:type="dxa"/>
            <w:tcMar>
              <w:top w:w="45" w:type="dxa"/>
              <w:left w:w="95" w:type="dxa"/>
              <w:bottom w:w="45" w:type="dxa"/>
              <w:right w:w="95" w:type="dxa"/>
            </w:tcMar>
          </w:tcPr>
          <w:p w14:paraId="0F36B087" w14:textId="77777777" w:rsidR="00CC1E03" w:rsidRDefault="00166D53">
            <w:pPr>
              <w:spacing w:line="214" w:lineRule="auto"/>
            </w:pPr>
            <w:r>
              <w:rPr>
                <w:sz w:val="17"/>
                <w:szCs w:val="17"/>
              </w:rPr>
              <w:t>Today "a page broke around 3pm" is not traceable. An id threaded through a request ties every line together.</w:t>
            </w:r>
          </w:p>
        </w:tc>
      </w:tr>
      <w:tr w:rsidR="00CC1E03" w14:paraId="0F36B08B" w14:textId="77777777">
        <w:tblPrEx>
          <w:tblCellMar>
            <w:top w:w="0" w:type="dxa"/>
            <w:bottom w:w="0" w:type="dxa"/>
          </w:tblCellMar>
        </w:tblPrEx>
        <w:trPr>
          <w:cantSplit/>
        </w:trPr>
        <w:tc>
          <w:tcPr>
            <w:tcW w:w="2589" w:type="dxa"/>
            <w:tcMar>
              <w:top w:w="45" w:type="dxa"/>
              <w:left w:w="95" w:type="dxa"/>
              <w:bottom w:w="45" w:type="dxa"/>
              <w:right w:w="95" w:type="dxa"/>
            </w:tcMar>
          </w:tcPr>
          <w:p w14:paraId="0F36B089" w14:textId="77777777" w:rsidR="00CC1E03" w:rsidRDefault="00166D53">
            <w:pPr>
              <w:spacing w:line="214" w:lineRule="auto"/>
            </w:pPr>
            <w:r>
              <w:rPr>
                <w:sz w:val="17"/>
                <w:szCs w:val="17"/>
              </w:rPr>
              <w:t>Log levels</w:t>
            </w:r>
          </w:p>
        </w:tc>
        <w:tc>
          <w:tcPr>
            <w:tcW w:w="6771" w:type="dxa"/>
            <w:tcMar>
              <w:top w:w="45" w:type="dxa"/>
              <w:left w:w="95" w:type="dxa"/>
              <w:bottom w:w="45" w:type="dxa"/>
              <w:right w:w="95" w:type="dxa"/>
            </w:tcMar>
          </w:tcPr>
          <w:p w14:paraId="0F36B08A" w14:textId="77777777" w:rsidR="00CC1E03" w:rsidRDefault="00166D53">
            <w:pPr>
              <w:spacing w:line="214" w:lineRule="auto"/>
            </w:pPr>
            <w:r>
              <w:rPr>
                <w:sz w:val="17"/>
                <w:szCs w:val="17"/>
              </w:rPr>
              <w:t>Everything is log.Printf. Nothing distinguishes routine from urgent.</w:t>
            </w:r>
          </w:p>
        </w:tc>
      </w:tr>
      <w:tr w:rsidR="00CC1E03" w14:paraId="0F36B08E" w14:textId="77777777">
        <w:tblPrEx>
          <w:tblCellMar>
            <w:top w:w="0" w:type="dxa"/>
            <w:bottom w:w="0" w:type="dxa"/>
          </w:tblCellMar>
        </w:tblPrEx>
        <w:trPr>
          <w:cantSplit/>
        </w:trPr>
        <w:tc>
          <w:tcPr>
            <w:tcW w:w="2589" w:type="dxa"/>
            <w:tcMar>
              <w:top w:w="45" w:type="dxa"/>
              <w:left w:w="95" w:type="dxa"/>
              <w:bottom w:w="45" w:type="dxa"/>
              <w:right w:w="95" w:type="dxa"/>
            </w:tcMar>
          </w:tcPr>
          <w:p w14:paraId="0F36B08C" w14:textId="77777777" w:rsidR="00CC1E03" w:rsidRDefault="00166D53">
            <w:pPr>
              <w:spacing w:line="214" w:lineRule="auto"/>
            </w:pPr>
            <w:r>
              <w:rPr>
                <w:sz w:val="17"/>
                <w:szCs w:val="17"/>
              </w:rPr>
              <w:t>/healthz</w:t>
            </w:r>
          </w:p>
        </w:tc>
        <w:tc>
          <w:tcPr>
            <w:tcW w:w="6771" w:type="dxa"/>
            <w:tcMar>
              <w:top w:w="45" w:type="dxa"/>
              <w:left w:w="95" w:type="dxa"/>
              <w:bottom w:w="45" w:type="dxa"/>
              <w:right w:w="95" w:type="dxa"/>
            </w:tcMar>
          </w:tcPr>
          <w:p w14:paraId="0F36B08D" w14:textId="77777777" w:rsidR="00CC1E03" w:rsidRDefault="00166D53">
            <w:pPr>
              <w:spacing w:line="214" w:lineRule="auto"/>
            </w:pPr>
            <w:r>
              <w:rPr>
                <w:sz w:val="17"/>
                <w:szCs w:val="17"/>
              </w:rPr>
              <w:t>Something that actually pings the database, so a supervisor knows the difference between running and working.</w:t>
            </w:r>
          </w:p>
        </w:tc>
      </w:tr>
      <w:tr w:rsidR="00CC1E03" w14:paraId="0F36B091" w14:textId="77777777">
        <w:tblPrEx>
          <w:tblCellMar>
            <w:top w:w="0" w:type="dxa"/>
            <w:bottom w:w="0" w:type="dxa"/>
          </w:tblCellMar>
        </w:tblPrEx>
        <w:trPr>
          <w:cantSplit/>
        </w:trPr>
        <w:tc>
          <w:tcPr>
            <w:tcW w:w="2589" w:type="dxa"/>
            <w:tcMar>
              <w:top w:w="45" w:type="dxa"/>
              <w:left w:w="95" w:type="dxa"/>
              <w:bottom w:w="45" w:type="dxa"/>
              <w:right w:w="95" w:type="dxa"/>
            </w:tcMar>
          </w:tcPr>
          <w:p w14:paraId="0F36B08F" w14:textId="77777777" w:rsidR="00CC1E03" w:rsidRDefault="00166D53">
            <w:pPr>
              <w:spacing w:line="214" w:lineRule="auto"/>
            </w:pPr>
            <w:r>
              <w:rPr>
                <w:sz w:val="17"/>
                <w:szCs w:val="17"/>
              </w:rPr>
              <w:t>Metrics</w:t>
            </w:r>
          </w:p>
        </w:tc>
        <w:tc>
          <w:tcPr>
            <w:tcW w:w="6771" w:type="dxa"/>
            <w:tcMar>
              <w:top w:w="45" w:type="dxa"/>
              <w:left w:w="95" w:type="dxa"/>
              <w:bottom w:w="45" w:type="dxa"/>
              <w:right w:w="95" w:type="dxa"/>
            </w:tcMar>
          </w:tcPr>
          <w:p w14:paraId="0F36B090" w14:textId="77777777" w:rsidR="00CC1E03" w:rsidRDefault="00166D53">
            <w:pPr>
              <w:spacing w:line="214" w:lineRule="auto"/>
            </w:pPr>
            <w:r>
              <w:rPr>
                <w:sz w:val="17"/>
                <w:szCs w:val="17"/>
              </w:rPr>
              <w:t>Request latency, email success rate, backup success, background-job failures, database size, login failures.</w:t>
            </w:r>
          </w:p>
        </w:tc>
      </w:tr>
      <w:tr w:rsidR="00CC1E03" w14:paraId="0F36B094" w14:textId="77777777">
        <w:tblPrEx>
          <w:tblCellMar>
            <w:top w:w="0" w:type="dxa"/>
            <w:bottom w:w="0" w:type="dxa"/>
          </w:tblCellMar>
        </w:tblPrEx>
        <w:trPr>
          <w:cantSplit/>
        </w:trPr>
        <w:tc>
          <w:tcPr>
            <w:tcW w:w="2589" w:type="dxa"/>
            <w:tcMar>
              <w:top w:w="45" w:type="dxa"/>
              <w:left w:w="95" w:type="dxa"/>
              <w:bottom w:w="45" w:type="dxa"/>
              <w:right w:w="95" w:type="dxa"/>
            </w:tcMar>
          </w:tcPr>
          <w:p w14:paraId="0F36B092" w14:textId="77777777" w:rsidR="00CC1E03" w:rsidRDefault="00166D53">
            <w:pPr>
              <w:spacing w:line="214" w:lineRule="auto"/>
            </w:pPr>
            <w:r>
              <w:rPr>
                <w:sz w:val="17"/>
                <w:szCs w:val="17"/>
              </w:rPr>
              <w:t>Alerting</w:t>
            </w:r>
          </w:p>
        </w:tc>
        <w:tc>
          <w:tcPr>
            <w:tcW w:w="6771" w:type="dxa"/>
            <w:tcMar>
              <w:top w:w="45" w:type="dxa"/>
              <w:left w:w="95" w:type="dxa"/>
              <w:bottom w:w="45" w:type="dxa"/>
              <w:right w:w="95" w:type="dxa"/>
            </w:tcMar>
          </w:tcPr>
          <w:p w14:paraId="0F36B093" w14:textId="77777777" w:rsidR="00CC1E03" w:rsidRDefault="00166D53">
            <w:pPr>
              <w:spacing w:line="214" w:lineRule="auto"/>
            </w:pPr>
            <w:r>
              <w:rPr>
                <w:sz w:val="17"/>
                <w:szCs w:val="17"/>
              </w:rPr>
              <w:t>A silent backup failure is worse than no backup: it removed the worry without removing the risk.</w:t>
            </w:r>
          </w:p>
        </w:tc>
      </w:tr>
    </w:tbl>
    <w:p w14:paraId="0F36B095" w14:textId="77777777" w:rsidR="00CC1E03" w:rsidRDefault="00166D53">
      <w:pPr>
        <w:pStyle w:val="Heading2"/>
        <w:spacing w:before="125" w:after="55"/>
      </w:pPr>
      <w:bookmarkStart w:id="88" w:name="_Toc238019875"/>
      <w:r>
        <w:rPr>
          <w:b/>
          <w:bCs/>
          <w:color w:val="1D4ED8"/>
          <w:sz w:val="21"/>
          <w:szCs w:val="21"/>
        </w:rPr>
        <w:t>What I would do to make this production-ready</w:t>
      </w:r>
      <w:bookmarkEnd w:id="88"/>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1040"/>
        <w:gridCol w:w="3987"/>
        <w:gridCol w:w="4333"/>
      </w:tblGrid>
      <w:tr w:rsidR="00CC1E03" w14:paraId="0F36B099" w14:textId="77777777">
        <w:tblPrEx>
          <w:tblCellMar>
            <w:top w:w="0" w:type="dxa"/>
            <w:bottom w:w="0" w:type="dxa"/>
          </w:tblCellMar>
        </w:tblPrEx>
        <w:trPr>
          <w:cantSplit/>
          <w:tblHeader/>
        </w:trPr>
        <w:tc>
          <w:tcPr>
            <w:tcW w:w="1040" w:type="dxa"/>
            <w:shd w:val="clear" w:color="auto" w:fill="EFF4FB"/>
            <w:tcMar>
              <w:top w:w="45" w:type="dxa"/>
              <w:left w:w="95" w:type="dxa"/>
              <w:bottom w:w="45" w:type="dxa"/>
              <w:right w:w="95" w:type="dxa"/>
            </w:tcMar>
          </w:tcPr>
          <w:p w14:paraId="0F36B096" w14:textId="77777777" w:rsidR="00CC1E03" w:rsidRDefault="00166D53">
            <w:pPr>
              <w:spacing w:line="214" w:lineRule="auto"/>
            </w:pPr>
            <w:r>
              <w:rPr>
                <w:b/>
                <w:bCs/>
                <w:sz w:val="17"/>
                <w:szCs w:val="17"/>
              </w:rPr>
              <w:t>Priority</w:t>
            </w:r>
          </w:p>
        </w:tc>
        <w:tc>
          <w:tcPr>
            <w:tcW w:w="3987" w:type="dxa"/>
            <w:shd w:val="clear" w:color="auto" w:fill="EFF4FB"/>
            <w:tcMar>
              <w:top w:w="45" w:type="dxa"/>
              <w:left w:w="95" w:type="dxa"/>
              <w:bottom w:w="45" w:type="dxa"/>
              <w:right w:w="95" w:type="dxa"/>
            </w:tcMar>
          </w:tcPr>
          <w:p w14:paraId="0F36B097" w14:textId="77777777" w:rsidR="00CC1E03" w:rsidRDefault="00166D53">
            <w:pPr>
              <w:spacing w:line="214" w:lineRule="auto"/>
            </w:pPr>
            <w:r>
              <w:rPr>
                <w:b/>
                <w:bCs/>
                <w:sz w:val="17"/>
                <w:szCs w:val="17"/>
              </w:rPr>
              <w:t>Work</w:t>
            </w:r>
          </w:p>
        </w:tc>
        <w:tc>
          <w:tcPr>
            <w:tcW w:w="4333" w:type="dxa"/>
            <w:shd w:val="clear" w:color="auto" w:fill="EFF4FB"/>
            <w:tcMar>
              <w:top w:w="45" w:type="dxa"/>
              <w:left w:w="95" w:type="dxa"/>
              <w:bottom w:w="45" w:type="dxa"/>
              <w:right w:w="95" w:type="dxa"/>
            </w:tcMar>
          </w:tcPr>
          <w:p w14:paraId="0F36B098" w14:textId="77777777" w:rsidR="00CC1E03" w:rsidRDefault="00166D53">
            <w:pPr>
              <w:spacing w:line="214" w:lineRule="auto"/>
            </w:pPr>
            <w:r>
              <w:rPr>
                <w:b/>
                <w:bCs/>
                <w:sz w:val="17"/>
                <w:szCs w:val="17"/>
              </w:rPr>
              <w:t>Why this rank</w:t>
            </w:r>
          </w:p>
        </w:tc>
      </w:tr>
      <w:tr w:rsidR="00CC1E03" w14:paraId="0F36B09D" w14:textId="77777777">
        <w:tblPrEx>
          <w:tblCellMar>
            <w:top w:w="0" w:type="dxa"/>
            <w:bottom w:w="0" w:type="dxa"/>
          </w:tblCellMar>
        </w:tblPrEx>
        <w:trPr>
          <w:cantSplit/>
        </w:trPr>
        <w:tc>
          <w:tcPr>
            <w:tcW w:w="1040" w:type="dxa"/>
            <w:tcMar>
              <w:top w:w="45" w:type="dxa"/>
              <w:left w:w="95" w:type="dxa"/>
              <w:bottom w:w="45" w:type="dxa"/>
              <w:right w:w="95" w:type="dxa"/>
            </w:tcMar>
          </w:tcPr>
          <w:p w14:paraId="0F36B09A" w14:textId="77777777" w:rsidR="00CC1E03" w:rsidRDefault="00166D53">
            <w:pPr>
              <w:spacing w:line="214" w:lineRule="auto"/>
            </w:pPr>
            <w:r>
              <w:rPr>
                <w:sz w:val="17"/>
                <w:szCs w:val="17"/>
              </w:rPr>
              <w:t>P0</w:t>
            </w:r>
          </w:p>
        </w:tc>
        <w:tc>
          <w:tcPr>
            <w:tcW w:w="3987" w:type="dxa"/>
            <w:tcMar>
              <w:top w:w="45" w:type="dxa"/>
              <w:left w:w="95" w:type="dxa"/>
              <w:bottom w:w="45" w:type="dxa"/>
              <w:right w:w="95" w:type="dxa"/>
            </w:tcMar>
          </w:tcPr>
          <w:p w14:paraId="0F36B09B" w14:textId="77777777" w:rsidR="00CC1E03" w:rsidRDefault="00166D53">
            <w:pPr>
              <w:spacing w:line="214" w:lineRule="auto"/>
            </w:pPr>
            <w:r>
              <w:rPr>
                <w:sz w:val="17"/>
                <w:szCs w:val="17"/>
              </w:rPr>
              <w:t>Continuous integration: build, vet, test -race on every push.</w:t>
            </w:r>
          </w:p>
        </w:tc>
        <w:tc>
          <w:tcPr>
            <w:tcW w:w="4333" w:type="dxa"/>
            <w:tcMar>
              <w:top w:w="45" w:type="dxa"/>
              <w:left w:w="95" w:type="dxa"/>
              <w:bottom w:w="45" w:type="dxa"/>
              <w:right w:w="95" w:type="dxa"/>
            </w:tcMar>
          </w:tcPr>
          <w:p w14:paraId="0F36B09C" w14:textId="77777777" w:rsidR="00CC1E03" w:rsidRDefault="00166D53">
            <w:pPr>
              <w:spacing w:line="214" w:lineRule="auto"/>
            </w:pPr>
            <w:r>
              <w:rPr>
                <w:sz w:val="17"/>
                <w:szCs w:val="17"/>
              </w:rPr>
              <w:t>The suite exists but nothing enforces it. Cheapest possible safety net.</w:t>
            </w:r>
          </w:p>
        </w:tc>
      </w:tr>
      <w:tr w:rsidR="00CC1E03" w14:paraId="0F36B0A1" w14:textId="77777777">
        <w:tblPrEx>
          <w:tblCellMar>
            <w:top w:w="0" w:type="dxa"/>
            <w:bottom w:w="0" w:type="dxa"/>
          </w:tblCellMar>
        </w:tblPrEx>
        <w:trPr>
          <w:cantSplit/>
        </w:trPr>
        <w:tc>
          <w:tcPr>
            <w:tcW w:w="1040" w:type="dxa"/>
            <w:tcMar>
              <w:top w:w="45" w:type="dxa"/>
              <w:left w:w="95" w:type="dxa"/>
              <w:bottom w:w="45" w:type="dxa"/>
              <w:right w:w="95" w:type="dxa"/>
            </w:tcMar>
          </w:tcPr>
          <w:p w14:paraId="0F36B09E" w14:textId="77777777" w:rsidR="00CC1E03" w:rsidRDefault="00166D53">
            <w:pPr>
              <w:spacing w:line="214" w:lineRule="auto"/>
            </w:pPr>
            <w:r>
              <w:rPr>
                <w:sz w:val="17"/>
                <w:szCs w:val="17"/>
              </w:rPr>
              <w:t>P0</w:t>
            </w:r>
          </w:p>
        </w:tc>
        <w:tc>
          <w:tcPr>
            <w:tcW w:w="3987" w:type="dxa"/>
            <w:tcMar>
              <w:top w:w="45" w:type="dxa"/>
              <w:left w:w="95" w:type="dxa"/>
              <w:bottom w:w="45" w:type="dxa"/>
              <w:right w:w="95" w:type="dxa"/>
            </w:tcMar>
          </w:tcPr>
          <w:p w14:paraId="0F36B09F" w14:textId="77777777" w:rsidR="00CC1E03" w:rsidRDefault="00166D53">
            <w:pPr>
              <w:spacing w:line="214" w:lineRule="auto"/>
            </w:pPr>
            <w:r>
              <w:rPr>
                <w:sz w:val="17"/>
                <w:szCs w:val="17"/>
              </w:rPr>
              <w:t>HTTPS, with the secure cookie flag enforced rather than configurable.</w:t>
            </w:r>
          </w:p>
        </w:tc>
        <w:tc>
          <w:tcPr>
            <w:tcW w:w="4333" w:type="dxa"/>
            <w:tcMar>
              <w:top w:w="45" w:type="dxa"/>
              <w:left w:w="95" w:type="dxa"/>
              <w:bottom w:w="45" w:type="dxa"/>
              <w:right w:w="95" w:type="dxa"/>
            </w:tcMar>
          </w:tcPr>
          <w:p w14:paraId="0F36B0A0" w14:textId="77777777" w:rsidR="00CC1E03" w:rsidRDefault="00166D53">
            <w:pPr>
              <w:spacing w:line="214" w:lineRule="auto"/>
            </w:pPr>
            <w:r>
              <w:rPr>
                <w:sz w:val="17"/>
                <w:szCs w:val="17"/>
              </w:rPr>
              <w:t>Everything else assumes the session cookie is private.</w:t>
            </w:r>
          </w:p>
        </w:tc>
      </w:tr>
      <w:tr w:rsidR="00CC1E03" w14:paraId="0F36B0A5" w14:textId="77777777">
        <w:tblPrEx>
          <w:tblCellMar>
            <w:top w:w="0" w:type="dxa"/>
            <w:bottom w:w="0" w:type="dxa"/>
          </w:tblCellMar>
        </w:tblPrEx>
        <w:trPr>
          <w:cantSplit/>
        </w:trPr>
        <w:tc>
          <w:tcPr>
            <w:tcW w:w="1040" w:type="dxa"/>
            <w:tcMar>
              <w:top w:w="45" w:type="dxa"/>
              <w:left w:w="95" w:type="dxa"/>
              <w:bottom w:w="45" w:type="dxa"/>
              <w:right w:w="95" w:type="dxa"/>
            </w:tcMar>
          </w:tcPr>
          <w:p w14:paraId="0F36B0A2" w14:textId="77777777" w:rsidR="00CC1E03" w:rsidRDefault="00166D53">
            <w:pPr>
              <w:spacing w:line="214" w:lineRule="auto"/>
            </w:pPr>
            <w:r>
              <w:rPr>
                <w:sz w:val="17"/>
                <w:szCs w:val="17"/>
              </w:rPr>
              <w:t>P0</w:t>
            </w:r>
          </w:p>
        </w:tc>
        <w:tc>
          <w:tcPr>
            <w:tcW w:w="3987" w:type="dxa"/>
            <w:tcMar>
              <w:top w:w="45" w:type="dxa"/>
              <w:left w:w="95" w:type="dxa"/>
              <w:bottom w:w="45" w:type="dxa"/>
              <w:right w:w="95" w:type="dxa"/>
            </w:tcMar>
          </w:tcPr>
          <w:p w14:paraId="0F36B0A3" w14:textId="77777777" w:rsidR="00CC1E03" w:rsidRDefault="00166D53">
            <w:pPr>
              <w:spacing w:line="214" w:lineRule="auto"/>
            </w:pPr>
            <w:r>
              <w:rPr>
                <w:sz w:val="17"/>
                <w:szCs w:val="17"/>
              </w:rPr>
              <w:t>Encrypted, off-site copies of the snapshots.</w:t>
            </w:r>
          </w:p>
        </w:tc>
        <w:tc>
          <w:tcPr>
            <w:tcW w:w="4333" w:type="dxa"/>
            <w:tcMar>
              <w:top w:w="45" w:type="dxa"/>
              <w:left w:w="95" w:type="dxa"/>
              <w:bottom w:w="45" w:type="dxa"/>
              <w:right w:w="95" w:type="dxa"/>
            </w:tcMar>
          </w:tcPr>
          <w:p w14:paraId="0F36B0A4" w14:textId="77777777" w:rsidR="00CC1E03" w:rsidRDefault="00166D53">
            <w:pPr>
              <w:spacing w:line="214" w:lineRule="auto"/>
            </w:pPr>
            <w:r>
              <w:rPr>
                <w:sz w:val="17"/>
                <w:szCs w:val="17"/>
              </w:rPr>
              <w:t>A verified backup on the same disk still dies with the disk.</w:t>
            </w:r>
          </w:p>
        </w:tc>
      </w:tr>
      <w:tr w:rsidR="00CC1E03" w14:paraId="0F36B0A9" w14:textId="77777777">
        <w:tblPrEx>
          <w:tblCellMar>
            <w:top w:w="0" w:type="dxa"/>
            <w:bottom w:w="0" w:type="dxa"/>
          </w:tblCellMar>
        </w:tblPrEx>
        <w:trPr>
          <w:cantSplit/>
        </w:trPr>
        <w:tc>
          <w:tcPr>
            <w:tcW w:w="1040" w:type="dxa"/>
            <w:tcMar>
              <w:top w:w="45" w:type="dxa"/>
              <w:left w:w="95" w:type="dxa"/>
              <w:bottom w:w="45" w:type="dxa"/>
              <w:right w:w="95" w:type="dxa"/>
            </w:tcMar>
          </w:tcPr>
          <w:p w14:paraId="0F36B0A6" w14:textId="77777777" w:rsidR="00CC1E03" w:rsidRDefault="00166D53">
            <w:pPr>
              <w:spacing w:line="214" w:lineRule="auto"/>
            </w:pPr>
            <w:r>
              <w:rPr>
                <w:sz w:val="17"/>
                <w:szCs w:val="17"/>
              </w:rPr>
              <w:t>P1</w:t>
            </w:r>
          </w:p>
        </w:tc>
        <w:tc>
          <w:tcPr>
            <w:tcW w:w="3987" w:type="dxa"/>
            <w:tcMar>
              <w:top w:w="45" w:type="dxa"/>
              <w:left w:w="95" w:type="dxa"/>
              <w:bottom w:w="45" w:type="dxa"/>
              <w:right w:w="95" w:type="dxa"/>
            </w:tcMar>
          </w:tcPr>
          <w:p w14:paraId="0F36B0A7" w14:textId="77777777" w:rsidR="00CC1E03" w:rsidRDefault="00166D53">
            <w:pPr>
              <w:spacing w:line="214" w:lineRule="auto"/>
            </w:pPr>
            <w:r>
              <w:rPr>
                <w:sz w:val="17"/>
                <w:szCs w:val="17"/>
              </w:rPr>
              <w:t>Graceful shutdown.</w:t>
            </w:r>
          </w:p>
        </w:tc>
        <w:tc>
          <w:tcPr>
            <w:tcW w:w="4333" w:type="dxa"/>
            <w:tcMar>
              <w:top w:w="45" w:type="dxa"/>
              <w:left w:w="95" w:type="dxa"/>
              <w:bottom w:w="45" w:type="dxa"/>
              <w:right w:w="95" w:type="dxa"/>
            </w:tcMar>
          </w:tcPr>
          <w:p w14:paraId="0F36B0A8" w14:textId="77777777" w:rsidR="00CC1E03" w:rsidRDefault="00166D53">
            <w:pPr>
              <w:spacing w:line="214" w:lineRule="auto"/>
            </w:pPr>
            <w:r>
              <w:rPr>
                <w:sz w:val="17"/>
                <w:szCs w:val="17"/>
              </w:rPr>
              <w:t>Deploys and restarts currently kill in-flight requests.</w:t>
            </w:r>
          </w:p>
        </w:tc>
      </w:tr>
      <w:tr w:rsidR="00CC1E03" w14:paraId="0F36B0AD" w14:textId="77777777">
        <w:tblPrEx>
          <w:tblCellMar>
            <w:top w:w="0" w:type="dxa"/>
            <w:bottom w:w="0" w:type="dxa"/>
          </w:tblCellMar>
        </w:tblPrEx>
        <w:trPr>
          <w:cantSplit/>
        </w:trPr>
        <w:tc>
          <w:tcPr>
            <w:tcW w:w="1040" w:type="dxa"/>
            <w:tcMar>
              <w:top w:w="45" w:type="dxa"/>
              <w:left w:w="95" w:type="dxa"/>
              <w:bottom w:w="45" w:type="dxa"/>
              <w:right w:w="95" w:type="dxa"/>
            </w:tcMar>
          </w:tcPr>
          <w:p w14:paraId="0F36B0AA" w14:textId="77777777" w:rsidR="00CC1E03" w:rsidRDefault="00166D53">
            <w:pPr>
              <w:spacing w:line="214" w:lineRule="auto"/>
            </w:pPr>
            <w:r>
              <w:rPr>
                <w:sz w:val="17"/>
                <w:szCs w:val="17"/>
              </w:rPr>
              <w:t>P1</w:t>
            </w:r>
          </w:p>
        </w:tc>
        <w:tc>
          <w:tcPr>
            <w:tcW w:w="3987" w:type="dxa"/>
            <w:tcMar>
              <w:top w:w="45" w:type="dxa"/>
              <w:left w:w="95" w:type="dxa"/>
              <w:bottom w:w="45" w:type="dxa"/>
              <w:right w:w="95" w:type="dxa"/>
            </w:tcMar>
          </w:tcPr>
          <w:p w14:paraId="0F36B0AB" w14:textId="77777777" w:rsidR="00CC1E03" w:rsidRDefault="00166D53">
            <w:pPr>
              <w:spacing w:line="214" w:lineRule="auto"/>
            </w:pPr>
            <w:r>
              <w:rPr>
                <w:sz w:val="17"/>
                <w:szCs w:val="17"/>
              </w:rPr>
              <w:t>Email outbox with retry and status.</w:t>
            </w:r>
          </w:p>
        </w:tc>
        <w:tc>
          <w:tcPr>
            <w:tcW w:w="4333" w:type="dxa"/>
            <w:tcMar>
              <w:top w:w="45" w:type="dxa"/>
              <w:left w:w="95" w:type="dxa"/>
              <w:bottom w:w="45" w:type="dxa"/>
              <w:right w:w="95" w:type="dxa"/>
            </w:tcMar>
          </w:tcPr>
          <w:p w14:paraId="0F36B0AC" w14:textId="77777777" w:rsidR="00CC1E03" w:rsidRDefault="00166D53">
            <w:pPr>
              <w:spacing w:line="214" w:lineRule="auto"/>
            </w:pPr>
            <w:r>
              <w:rPr>
                <w:sz w:val="17"/>
                <w:szCs w:val="17"/>
              </w:rPr>
              <w:t>Removes the crash gap and makes "did it send?" answerable.</w:t>
            </w:r>
          </w:p>
        </w:tc>
      </w:tr>
      <w:tr w:rsidR="00CC1E03" w14:paraId="0F36B0B1" w14:textId="77777777">
        <w:tblPrEx>
          <w:tblCellMar>
            <w:top w:w="0" w:type="dxa"/>
            <w:bottom w:w="0" w:type="dxa"/>
          </w:tblCellMar>
        </w:tblPrEx>
        <w:trPr>
          <w:cantSplit/>
        </w:trPr>
        <w:tc>
          <w:tcPr>
            <w:tcW w:w="1040" w:type="dxa"/>
            <w:tcMar>
              <w:top w:w="45" w:type="dxa"/>
              <w:left w:w="95" w:type="dxa"/>
              <w:bottom w:w="45" w:type="dxa"/>
              <w:right w:w="95" w:type="dxa"/>
            </w:tcMar>
          </w:tcPr>
          <w:p w14:paraId="0F36B0AE" w14:textId="77777777" w:rsidR="00CC1E03" w:rsidRDefault="00166D53">
            <w:pPr>
              <w:spacing w:line="214" w:lineRule="auto"/>
            </w:pPr>
            <w:r>
              <w:rPr>
                <w:sz w:val="17"/>
                <w:szCs w:val="17"/>
              </w:rPr>
              <w:t>P1</w:t>
            </w:r>
          </w:p>
        </w:tc>
        <w:tc>
          <w:tcPr>
            <w:tcW w:w="3987" w:type="dxa"/>
            <w:tcMar>
              <w:top w:w="45" w:type="dxa"/>
              <w:left w:w="95" w:type="dxa"/>
              <w:bottom w:w="45" w:type="dxa"/>
              <w:right w:w="95" w:type="dxa"/>
            </w:tcMar>
          </w:tcPr>
          <w:p w14:paraId="0F36B0AF" w14:textId="77777777" w:rsidR="00CC1E03" w:rsidRDefault="00166D53">
            <w:pPr>
              <w:spacing w:line="214" w:lineRule="auto"/>
            </w:pPr>
            <w:r>
              <w:rPr>
                <w:sz w:val="17"/>
                <w:szCs w:val="17"/>
              </w:rPr>
              <w:t>Structured logging with request ids, /healthz, and alerts on backup and email failure.</w:t>
            </w:r>
          </w:p>
        </w:tc>
        <w:tc>
          <w:tcPr>
            <w:tcW w:w="4333" w:type="dxa"/>
            <w:tcMar>
              <w:top w:w="45" w:type="dxa"/>
              <w:left w:w="95" w:type="dxa"/>
              <w:bottom w:w="45" w:type="dxa"/>
              <w:right w:w="95" w:type="dxa"/>
            </w:tcMar>
          </w:tcPr>
          <w:p w14:paraId="0F36B0B0" w14:textId="77777777" w:rsidR="00CC1E03" w:rsidRDefault="00166D53">
            <w:pPr>
              <w:spacing w:line="214" w:lineRule="auto"/>
            </w:pPr>
            <w:r>
              <w:rPr>
                <w:sz w:val="17"/>
                <w:szCs w:val="17"/>
              </w:rPr>
              <w:t>Without these, failures are only found by a user complaining.</w:t>
            </w:r>
          </w:p>
        </w:tc>
      </w:tr>
      <w:tr w:rsidR="00CC1E03" w14:paraId="0F36B0B5" w14:textId="77777777">
        <w:tblPrEx>
          <w:tblCellMar>
            <w:top w:w="0" w:type="dxa"/>
            <w:bottom w:w="0" w:type="dxa"/>
          </w:tblCellMar>
        </w:tblPrEx>
        <w:trPr>
          <w:cantSplit/>
        </w:trPr>
        <w:tc>
          <w:tcPr>
            <w:tcW w:w="1040" w:type="dxa"/>
            <w:tcMar>
              <w:top w:w="45" w:type="dxa"/>
              <w:left w:w="95" w:type="dxa"/>
              <w:bottom w:w="45" w:type="dxa"/>
              <w:right w:w="95" w:type="dxa"/>
            </w:tcMar>
          </w:tcPr>
          <w:p w14:paraId="0F36B0B2" w14:textId="77777777" w:rsidR="00CC1E03" w:rsidRDefault="00166D53">
            <w:pPr>
              <w:spacing w:line="214" w:lineRule="auto"/>
            </w:pPr>
            <w:r>
              <w:rPr>
                <w:sz w:val="17"/>
                <w:szCs w:val="17"/>
              </w:rPr>
              <w:lastRenderedPageBreak/>
              <w:t>P1</w:t>
            </w:r>
          </w:p>
        </w:tc>
        <w:tc>
          <w:tcPr>
            <w:tcW w:w="3987" w:type="dxa"/>
            <w:tcMar>
              <w:top w:w="45" w:type="dxa"/>
              <w:left w:w="95" w:type="dxa"/>
              <w:bottom w:w="45" w:type="dxa"/>
              <w:right w:w="95" w:type="dxa"/>
            </w:tcMar>
          </w:tcPr>
          <w:p w14:paraId="0F36B0B3" w14:textId="77777777" w:rsidR="00CC1E03" w:rsidRDefault="00166D53">
            <w:pPr>
              <w:spacing w:line="214" w:lineRule="auto"/>
            </w:pPr>
            <w:r>
              <w:rPr>
                <w:sz w:val="17"/>
                <w:szCs w:val="17"/>
              </w:rPr>
              <w:t>Idempotency tokens on ordinary forms.</w:t>
            </w:r>
          </w:p>
        </w:tc>
        <w:tc>
          <w:tcPr>
            <w:tcW w:w="4333" w:type="dxa"/>
            <w:tcMar>
              <w:top w:w="45" w:type="dxa"/>
              <w:left w:w="95" w:type="dxa"/>
              <w:bottom w:w="45" w:type="dxa"/>
              <w:right w:w="95" w:type="dxa"/>
            </w:tcMar>
          </w:tcPr>
          <w:p w14:paraId="0F36B0B4" w14:textId="77777777" w:rsidR="00CC1E03" w:rsidRDefault="00166D53">
            <w:pPr>
              <w:spacing w:line="214" w:lineRule="auto"/>
            </w:pPr>
            <w:r>
              <w:rPr>
                <w:sz w:val="17"/>
                <w:szCs w:val="17"/>
              </w:rPr>
              <w:t>Double-submit currently creates duplicate expenses.</w:t>
            </w:r>
          </w:p>
        </w:tc>
      </w:tr>
      <w:tr w:rsidR="00CC1E03" w14:paraId="0F36B0B9" w14:textId="77777777">
        <w:tblPrEx>
          <w:tblCellMar>
            <w:top w:w="0" w:type="dxa"/>
            <w:bottom w:w="0" w:type="dxa"/>
          </w:tblCellMar>
        </w:tblPrEx>
        <w:trPr>
          <w:cantSplit/>
        </w:trPr>
        <w:tc>
          <w:tcPr>
            <w:tcW w:w="1040" w:type="dxa"/>
            <w:tcMar>
              <w:top w:w="45" w:type="dxa"/>
              <w:left w:w="95" w:type="dxa"/>
              <w:bottom w:w="45" w:type="dxa"/>
              <w:right w:w="95" w:type="dxa"/>
            </w:tcMar>
          </w:tcPr>
          <w:p w14:paraId="0F36B0B6" w14:textId="77777777" w:rsidR="00CC1E03" w:rsidRDefault="00166D53">
            <w:pPr>
              <w:spacing w:line="214" w:lineRule="auto"/>
            </w:pPr>
            <w:r>
              <w:rPr>
                <w:sz w:val="17"/>
                <w:szCs w:val="17"/>
              </w:rPr>
              <w:t>P2</w:t>
            </w:r>
          </w:p>
        </w:tc>
        <w:tc>
          <w:tcPr>
            <w:tcW w:w="3987" w:type="dxa"/>
            <w:tcMar>
              <w:top w:w="45" w:type="dxa"/>
              <w:left w:w="95" w:type="dxa"/>
              <w:bottom w:w="45" w:type="dxa"/>
              <w:right w:w="95" w:type="dxa"/>
            </w:tcMar>
          </w:tcPr>
          <w:p w14:paraId="0F36B0B7" w14:textId="77777777" w:rsidR="00CC1E03" w:rsidRDefault="00166D53">
            <w:pPr>
              <w:spacing w:line="214" w:lineRule="auto"/>
            </w:pPr>
            <w:r>
              <w:rPr>
                <w:sz w:val="17"/>
                <w:szCs w:val="17"/>
              </w:rPr>
              <w:t>An audit log of edits and deletions.</w:t>
            </w:r>
          </w:p>
        </w:tc>
        <w:tc>
          <w:tcPr>
            <w:tcW w:w="4333" w:type="dxa"/>
            <w:tcMar>
              <w:top w:w="45" w:type="dxa"/>
              <w:left w:w="95" w:type="dxa"/>
              <w:bottom w:w="45" w:type="dxa"/>
              <w:right w:w="95" w:type="dxa"/>
            </w:tcMar>
          </w:tcPr>
          <w:p w14:paraId="0F36B0B8" w14:textId="77777777" w:rsidR="00CC1E03" w:rsidRDefault="00166D53">
            <w:pPr>
              <w:spacing w:line="214" w:lineRule="auto"/>
            </w:pPr>
            <w:r>
              <w:rPr>
                <w:sz w:val="17"/>
                <w:szCs w:val="17"/>
              </w:rPr>
              <w:t>Shared budgets have several members; attribution covers creation only.</w:t>
            </w:r>
          </w:p>
        </w:tc>
      </w:tr>
      <w:tr w:rsidR="00CC1E03" w14:paraId="0F36B0BD" w14:textId="77777777">
        <w:tblPrEx>
          <w:tblCellMar>
            <w:top w:w="0" w:type="dxa"/>
            <w:bottom w:w="0" w:type="dxa"/>
          </w:tblCellMar>
        </w:tblPrEx>
        <w:trPr>
          <w:cantSplit/>
        </w:trPr>
        <w:tc>
          <w:tcPr>
            <w:tcW w:w="1040" w:type="dxa"/>
            <w:tcMar>
              <w:top w:w="45" w:type="dxa"/>
              <w:left w:w="95" w:type="dxa"/>
              <w:bottom w:w="45" w:type="dxa"/>
              <w:right w:w="95" w:type="dxa"/>
            </w:tcMar>
          </w:tcPr>
          <w:p w14:paraId="0F36B0BA" w14:textId="77777777" w:rsidR="00CC1E03" w:rsidRDefault="00166D53">
            <w:pPr>
              <w:spacing w:line="214" w:lineRule="auto"/>
            </w:pPr>
            <w:r>
              <w:rPr>
                <w:sz w:val="17"/>
                <w:szCs w:val="17"/>
              </w:rPr>
              <w:t>P2</w:t>
            </w:r>
          </w:p>
        </w:tc>
        <w:tc>
          <w:tcPr>
            <w:tcW w:w="3987" w:type="dxa"/>
            <w:tcMar>
              <w:top w:w="45" w:type="dxa"/>
              <w:left w:w="95" w:type="dxa"/>
              <w:bottom w:w="45" w:type="dxa"/>
              <w:right w:w="95" w:type="dxa"/>
            </w:tcMar>
          </w:tcPr>
          <w:p w14:paraId="0F36B0BB" w14:textId="77777777" w:rsidR="00CC1E03" w:rsidRDefault="00166D53">
            <w:pPr>
              <w:spacing w:line="214" w:lineRule="auto"/>
            </w:pPr>
            <w:r>
              <w:rPr>
                <w:sz w:val="17"/>
                <w:szCs w:val="17"/>
              </w:rPr>
              <w:t>Trusted-proxy handling for the client address.</w:t>
            </w:r>
          </w:p>
        </w:tc>
        <w:tc>
          <w:tcPr>
            <w:tcW w:w="4333" w:type="dxa"/>
            <w:tcMar>
              <w:top w:w="45" w:type="dxa"/>
              <w:left w:w="95" w:type="dxa"/>
              <w:bottom w:w="45" w:type="dxa"/>
              <w:right w:w="95" w:type="dxa"/>
            </w:tcMar>
          </w:tcPr>
          <w:p w14:paraId="0F36B0BC" w14:textId="77777777" w:rsidR="00CC1E03" w:rsidRDefault="00166D53">
            <w:pPr>
              <w:spacing w:line="214" w:lineRule="auto"/>
            </w:pPr>
            <w:r>
              <w:rPr>
                <w:sz w:val="17"/>
                <w:szCs w:val="17"/>
              </w:rPr>
              <w:t>Required before deploying behind nginx or Cloudflare.</w:t>
            </w:r>
          </w:p>
        </w:tc>
      </w:tr>
      <w:tr w:rsidR="00CC1E03" w14:paraId="0F36B0C1" w14:textId="77777777">
        <w:tblPrEx>
          <w:tblCellMar>
            <w:top w:w="0" w:type="dxa"/>
            <w:bottom w:w="0" w:type="dxa"/>
          </w:tblCellMar>
        </w:tblPrEx>
        <w:trPr>
          <w:cantSplit/>
        </w:trPr>
        <w:tc>
          <w:tcPr>
            <w:tcW w:w="1040" w:type="dxa"/>
            <w:tcMar>
              <w:top w:w="45" w:type="dxa"/>
              <w:left w:w="95" w:type="dxa"/>
              <w:bottom w:w="45" w:type="dxa"/>
              <w:right w:w="95" w:type="dxa"/>
            </w:tcMar>
          </w:tcPr>
          <w:p w14:paraId="0F36B0BE" w14:textId="77777777" w:rsidR="00CC1E03" w:rsidRDefault="00166D53">
            <w:pPr>
              <w:spacing w:line="214" w:lineRule="auto"/>
            </w:pPr>
            <w:r>
              <w:rPr>
                <w:sz w:val="17"/>
                <w:szCs w:val="17"/>
              </w:rPr>
              <w:t>P2</w:t>
            </w:r>
          </w:p>
        </w:tc>
        <w:tc>
          <w:tcPr>
            <w:tcW w:w="3987" w:type="dxa"/>
            <w:tcMar>
              <w:top w:w="45" w:type="dxa"/>
              <w:left w:w="95" w:type="dxa"/>
              <w:bottom w:w="45" w:type="dxa"/>
              <w:right w:w="95" w:type="dxa"/>
            </w:tcMar>
          </w:tcPr>
          <w:p w14:paraId="0F36B0BF" w14:textId="77777777" w:rsidR="00CC1E03" w:rsidRDefault="00166D53">
            <w:pPr>
              <w:spacing w:line="214" w:lineRule="auto"/>
            </w:pPr>
            <w:r>
              <w:rPr>
                <w:sz w:val="17"/>
                <w:szCs w:val="17"/>
              </w:rPr>
              <w:t>Split the read pool from the single writer.</w:t>
            </w:r>
          </w:p>
        </w:tc>
        <w:tc>
          <w:tcPr>
            <w:tcW w:w="4333" w:type="dxa"/>
            <w:tcMar>
              <w:top w:w="45" w:type="dxa"/>
              <w:left w:w="95" w:type="dxa"/>
              <w:bottom w:w="45" w:type="dxa"/>
              <w:right w:w="95" w:type="dxa"/>
            </w:tcMar>
          </w:tcPr>
          <w:p w14:paraId="0F36B0C0" w14:textId="77777777" w:rsidR="00CC1E03" w:rsidRDefault="00166D53">
            <w:pPr>
              <w:spacing w:line="214" w:lineRule="auto"/>
            </w:pPr>
            <w:r>
              <w:rPr>
                <w:sz w:val="17"/>
                <w:szCs w:val="17"/>
              </w:rPr>
              <w:t>Reads currently queue behind reads. Measure first.</w:t>
            </w:r>
          </w:p>
        </w:tc>
      </w:tr>
      <w:tr w:rsidR="00CC1E03" w14:paraId="0F36B0C5" w14:textId="77777777">
        <w:tblPrEx>
          <w:tblCellMar>
            <w:top w:w="0" w:type="dxa"/>
            <w:bottom w:w="0" w:type="dxa"/>
          </w:tblCellMar>
        </w:tblPrEx>
        <w:trPr>
          <w:cantSplit/>
        </w:trPr>
        <w:tc>
          <w:tcPr>
            <w:tcW w:w="1040" w:type="dxa"/>
            <w:tcMar>
              <w:top w:w="45" w:type="dxa"/>
              <w:left w:w="95" w:type="dxa"/>
              <w:bottom w:w="45" w:type="dxa"/>
              <w:right w:w="95" w:type="dxa"/>
            </w:tcMar>
          </w:tcPr>
          <w:p w14:paraId="0F36B0C2" w14:textId="77777777" w:rsidR="00CC1E03" w:rsidRDefault="00166D53">
            <w:pPr>
              <w:spacing w:line="214" w:lineRule="auto"/>
            </w:pPr>
            <w:r>
              <w:rPr>
                <w:sz w:val="17"/>
                <w:szCs w:val="17"/>
              </w:rPr>
              <w:t>P3</w:t>
            </w:r>
          </w:p>
        </w:tc>
        <w:tc>
          <w:tcPr>
            <w:tcW w:w="3987" w:type="dxa"/>
            <w:tcMar>
              <w:top w:w="45" w:type="dxa"/>
              <w:left w:w="95" w:type="dxa"/>
              <w:bottom w:w="45" w:type="dxa"/>
              <w:right w:w="95" w:type="dxa"/>
            </w:tcMar>
          </w:tcPr>
          <w:p w14:paraId="0F36B0C3" w14:textId="77777777" w:rsidR="00CC1E03" w:rsidRDefault="00166D53">
            <w:pPr>
              <w:spacing w:line="214" w:lineRule="auto"/>
            </w:pPr>
            <w:r>
              <w:rPr>
                <w:sz w:val="17"/>
                <w:szCs w:val="17"/>
              </w:rPr>
              <w:t>Object storage for receipts.</w:t>
            </w:r>
          </w:p>
        </w:tc>
        <w:tc>
          <w:tcPr>
            <w:tcW w:w="4333" w:type="dxa"/>
            <w:tcMar>
              <w:top w:w="45" w:type="dxa"/>
              <w:left w:w="95" w:type="dxa"/>
              <w:bottom w:w="45" w:type="dxa"/>
              <w:right w:w="95" w:type="dxa"/>
            </w:tcMar>
          </w:tcPr>
          <w:p w14:paraId="0F36B0C4" w14:textId="77777777" w:rsidR="00CC1E03" w:rsidRDefault="00166D53">
            <w:pPr>
              <w:spacing w:line="214" w:lineRule="auto"/>
            </w:pPr>
            <w:r>
              <w:rPr>
                <w:sz w:val="17"/>
                <w:szCs w:val="17"/>
              </w:rPr>
              <w:t>Only once one machine is no longer enough.</w:t>
            </w:r>
          </w:p>
        </w:tc>
      </w:tr>
      <w:tr w:rsidR="00CC1E03" w14:paraId="0F36B0C9" w14:textId="77777777">
        <w:tblPrEx>
          <w:tblCellMar>
            <w:top w:w="0" w:type="dxa"/>
            <w:bottom w:w="0" w:type="dxa"/>
          </w:tblCellMar>
        </w:tblPrEx>
        <w:trPr>
          <w:cantSplit/>
        </w:trPr>
        <w:tc>
          <w:tcPr>
            <w:tcW w:w="1040" w:type="dxa"/>
            <w:tcMar>
              <w:top w:w="45" w:type="dxa"/>
              <w:left w:w="95" w:type="dxa"/>
              <w:bottom w:w="45" w:type="dxa"/>
              <w:right w:w="95" w:type="dxa"/>
            </w:tcMar>
          </w:tcPr>
          <w:p w14:paraId="0F36B0C6" w14:textId="77777777" w:rsidR="00CC1E03" w:rsidRDefault="00166D53">
            <w:pPr>
              <w:spacing w:line="214" w:lineRule="auto"/>
            </w:pPr>
            <w:r>
              <w:rPr>
                <w:sz w:val="17"/>
                <w:szCs w:val="17"/>
              </w:rPr>
              <w:t>P3</w:t>
            </w:r>
          </w:p>
        </w:tc>
        <w:tc>
          <w:tcPr>
            <w:tcW w:w="3987" w:type="dxa"/>
            <w:tcMar>
              <w:top w:w="45" w:type="dxa"/>
              <w:left w:w="95" w:type="dxa"/>
              <w:bottom w:w="45" w:type="dxa"/>
              <w:right w:w="95" w:type="dxa"/>
            </w:tcMar>
          </w:tcPr>
          <w:p w14:paraId="0F36B0C7" w14:textId="77777777" w:rsidR="00CC1E03" w:rsidRDefault="00166D53">
            <w:pPr>
              <w:spacing w:line="214" w:lineRule="auto"/>
            </w:pPr>
            <w:r>
              <w:rPr>
                <w:sz w:val="17"/>
                <w:szCs w:val="17"/>
              </w:rPr>
              <w:t>PostgreSQL.</w:t>
            </w:r>
          </w:p>
        </w:tc>
        <w:tc>
          <w:tcPr>
            <w:tcW w:w="4333" w:type="dxa"/>
            <w:tcMar>
              <w:top w:w="45" w:type="dxa"/>
              <w:left w:w="95" w:type="dxa"/>
              <w:bottom w:w="45" w:type="dxa"/>
              <w:right w:w="95" w:type="dxa"/>
            </w:tcMar>
          </w:tcPr>
          <w:p w14:paraId="0F36B0C8" w14:textId="77777777" w:rsidR="00CC1E03" w:rsidRDefault="00166D53">
            <w:pPr>
              <w:spacing w:line="214" w:lineRule="auto"/>
            </w:pPr>
            <w:r>
              <w:rPr>
                <w:sz w:val="17"/>
                <w:szCs w:val="17"/>
              </w:rPr>
              <w:t>Only when concurrent writers or multiple app servers demand it — not before.</w:t>
            </w:r>
          </w:p>
        </w:tc>
      </w:tr>
    </w:tbl>
    <w:p w14:paraId="0F36B0CA"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The judgement being demonstrated:  </w:t>
      </w:r>
      <w:r>
        <w:rPr>
          <w:sz w:val="18"/>
          <w:szCs w:val="18"/>
        </w:rPr>
        <w:t>nothing here is added because it sounds impressive. There is no Kubernetes, no Kafka, no Redis and no microservices, because this application serves a household from one binary and one file. The right answer to "how would you scale this?" starts with "what would have to be true first?" — and for SQLite that is concurrent writers, not user count.</w:t>
      </w:r>
    </w:p>
    <w:p w14:paraId="0F36B0CB" w14:textId="77777777" w:rsidR="00CC1E03" w:rsidRDefault="00166D53">
      <w:pPr>
        <w:pStyle w:val="Heading1"/>
        <w:pBdr>
          <w:bottom w:val="single" w:sz="8" w:space="6" w:color="1D4ED8"/>
        </w:pBdr>
        <w:spacing w:before="170" w:after="85"/>
      </w:pPr>
      <w:bookmarkStart w:id="89" w:name="_Toc238019876"/>
      <w:r>
        <w:rPr>
          <w:b/>
          <w:bCs/>
          <w:color w:val="1F2933"/>
          <w:sz w:val="26"/>
          <w:szCs w:val="26"/>
        </w:rPr>
        <w:t>17. Interview Preparation</w:t>
      </w:r>
      <w:bookmarkEnd w:id="89"/>
    </w:p>
    <w:p w14:paraId="0F36B0CC" w14:textId="77777777" w:rsidR="00CC1E03" w:rsidRDefault="00166D53">
      <w:pPr>
        <w:spacing w:after="74" w:line="242" w:lineRule="auto"/>
      </w:pPr>
      <w:r>
        <w:rPr>
          <w:sz w:val="19"/>
          <w:szCs w:val="19"/>
        </w:rPr>
        <w:t>Eighty-eight questions with short answers. Say these in your own words — a memorised answer is obvious, and the point is that you understand the reasoning. Groups E and F cover the newer parts of the system.</w:t>
      </w:r>
    </w:p>
    <w:p w14:paraId="0F36B0CD" w14:textId="77777777" w:rsidR="00CC1E03" w:rsidRDefault="00166D53">
      <w:pPr>
        <w:pStyle w:val="Heading2"/>
        <w:spacing w:before="125" w:after="55"/>
      </w:pPr>
      <w:bookmarkStart w:id="90" w:name="_Toc238019877"/>
      <w:r>
        <w:rPr>
          <w:b/>
          <w:bCs/>
          <w:color w:val="1D4ED8"/>
          <w:sz w:val="21"/>
          <w:szCs w:val="21"/>
        </w:rPr>
        <w:t>A. Twenty questions about this project</w:t>
      </w:r>
      <w:bookmarkEnd w:id="90"/>
    </w:p>
    <w:p w14:paraId="0F36B0CE" w14:textId="77777777" w:rsidR="00CC1E03" w:rsidRDefault="00166D53">
      <w:pPr>
        <w:spacing w:after="58" w:line="226" w:lineRule="auto"/>
        <w:ind w:left="200" w:hanging="200"/>
      </w:pPr>
      <w:r>
        <w:rPr>
          <w:b/>
          <w:bCs/>
          <w:color w:val="1D4ED8"/>
          <w:sz w:val="18"/>
          <w:szCs w:val="18"/>
        </w:rPr>
        <w:t xml:space="preserve">1. </w:t>
      </w:r>
      <w:r>
        <w:rPr>
          <w:b/>
          <w:bCs/>
          <w:sz w:val="18"/>
          <w:szCs w:val="18"/>
        </w:rPr>
        <w:t>Describe your project in thirty seconds.</w:t>
      </w:r>
      <w:r>
        <w:rPr>
          <w:sz w:val="18"/>
          <w:szCs w:val="18"/>
        </w:rPr>
        <w:t xml:space="preserve">  </w:t>
      </w:r>
      <w:r>
        <w:rPr>
          <w:color w:val="5A6570"/>
          <w:sz w:val="18"/>
          <w:szCs w:val="18"/>
        </w:rPr>
        <w:t>A full-stack budgeting web app in Go with SQLite. It tracks income and expenses, ranks recurring bills by priority and automatically funds them from income, forecasts next month's income as a range, and supports shared budgets with three levels of access.</w:t>
      </w:r>
    </w:p>
    <w:p w14:paraId="0F36B0CF" w14:textId="77777777" w:rsidR="00CC1E03" w:rsidRDefault="00166D53">
      <w:pPr>
        <w:spacing w:after="58" w:line="226" w:lineRule="auto"/>
        <w:ind w:left="200" w:hanging="200"/>
      </w:pPr>
      <w:r>
        <w:rPr>
          <w:b/>
          <w:bCs/>
          <w:color w:val="1D4ED8"/>
          <w:sz w:val="18"/>
          <w:szCs w:val="18"/>
        </w:rPr>
        <w:t xml:space="preserve">2. </w:t>
      </w:r>
      <w:r>
        <w:rPr>
          <w:b/>
          <w:bCs/>
          <w:sz w:val="18"/>
          <w:szCs w:val="18"/>
        </w:rPr>
        <w:t>What was the hardest bug you fixed?</w:t>
      </w:r>
      <w:r>
        <w:rPr>
          <w:sz w:val="18"/>
          <w:szCs w:val="18"/>
        </w:rPr>
        <w:t xml:space="preserve">  </w:t>
      </w:r>
      <w:r>
        <w:rPr>
          <w:color w:val="5A6570"/>
          <w:sz w:val="18"/>
          <w:szCs w:val="18"/>
        </w:rPr>
        <w:t>The old delete-fund page read the savings balance from a hidden form field and credited it back as income, so anyone editing that field could create money. I fixed it structurally: balances are now derived from transactions, and the close function accepts only identifiers, so no caller can supply a balance.</w:t>
      </w:r>
    </w:p>
    <w:p w14:paraId="0F36B0D0" w14:textId="77777777" w:rsidR="00CC1E03" w:rsidRDefault="00166D53">
      <w:pPr>
        <w:spacing w:after="58" w:line="226" w:lineRule="auto"/>
        <w:ind w:left="200" w:hanging="200"/>
      </w:pPr>
      <w:r>
        <w:rPr>
          <w:b/>
          <w:bCs/>
          <w:color w:val="1D4ED8"/>
          <w:sz w:val="18"/>
          <w:szCs w:val="18"/>
        </w:rPr>
        <w:t xml:space="preserve">3. </w:t>
      </w:r>
      <w:r>
        <w:rPr>
          <w:b/>
          <w:bCs/>
          <w:sz w:val="18"/>
          <w:szCs w:val="18"/>
        </w:rPr>
        <w:t>Why store money as whole cents?</w:t>
      </w:r>
      <w:r>
        <w:rPr>
          <w:sz w:val="18"/>
          <w:szCs w:val="18"/>
        </w:rPr>
        <w:t xml:space="preserve">  </w:t>
      </w:r>
      <w:r>
        <w:rPr>
          <w:color w:val="5A6570"/>
          <w:sz w:val="18"/>
          <w:szCs w:val="18"/>
        </w:rPr>
        <w:t>Decimals cannot be represented exactly in binary, so sums drift. Cents are exact for every operation the app performs, and I convert to a display string only at the last moment.</w:t>
      </w:r>
    </w:p>
    <w:p w14:paraId="0F36B0D1" w14:textId="77777777" w:rsidR="00CC1E03" w:rsidRDefault="00166D53">
      <w:pPr>
        <w:spacing w:after="58" w:line="226" w:lineRule="auto"/>
        <w:ind w:left="200" w:hanging="200"/>
      </w:pPr>
      <w:r>
        <w:rPr>
          <w:b/>
          <w:bCs/>
          <w:color w:val="1D4ED8"/>
          <w:sz w:val="18"/>
          <w:szCs w:val="18"/>
        </w:rPr>
        <w:t xml:space="preserve">4. </w:t>
      </w:r>
      <w:r>
        <w:rPr>
          <w:b/>
          <w:bCs/>
          <w:sz w:val="18"/>
          <w:szCs w:val="18"/>
        </w:rPr>
        <w:t>Why one transactions table instead of income and expense tables?</w:t>
      </w:r>
      <w:r>
        <w:rPr>
          <w:sz w:val="18"/>
          <w:szCs w:val="18"/>
        </w:rPr>
        <w:t xml:space="preserve">  </w:t>
      </w:r>
      <w:r>
        <w:rPr>
          <w:color w:val="5A6570"/>
          <w:sz w:val="18"/>
          <w:szCs w:val="18"/>
        </w:rPr>
        <w:t>A single table with a kind column removed six near-identical queries and fixed an accounting bug: savings deposits had been recorded as expenses, which understated available money and made the emergency fund the largest slice of the spending chart.</w:t>
      </w:r>
    </w:p>
    <w:p w14:paraId="0F36B0D2" w14:textId="77777777" w:rsidR="00CC1E03" w:rsidRDefault="00166D53">
      <w:pPr>
        <w:spacing w:after="58" w:line="226" w:lineRule="auto"/>
        <w:ind w:left="200" w:hanging="200"/>
      </w:pPr>
      <w:r>
        <w:rPr>
          <w:b/>
          <w:bCs/>
          <w:color w:val="1D4ED8"/>
          <w:sz w:val="18"/>
          <w:szCs w:val="18"/>
        </w:rPr>
        <w:t xml:space="preserve">5. </w:t>
      </w:r>
      <w:r>
        <w:rPr>
          <w:b/>
          <w:bCs/>
          <w:sz w:val="18"/>
          <w:szCs w:val="18"/>
        </w:rPr>
        <w:t>How does the priority waterfall work?</w:t>
      </w:r>
      <w:r>
        <w:rPr>
          <w:sz w:val="18"/>
          <w:szCs w:val="18"/>
        </w:rPr>
        <w:t xml:space="preserve">  </w:t>
      </w:r>
      <w:r>
        <w:rPr>
          <w:color w:val="5A6570"/>
          <w:sz w:val="18"/>
          <w:szCs w:val="18"/>
        </w:rPr>
        <w:t>Bills are ranked. Income fills them from the top down until either everything is covered or the money runs out, so you learn you are short before a payment is due, and which bill is at risk.</w:t>
      </w:r>
    </w:p>
    <w:p w14:paraId="0F36B0D3" w14:textId="77777777" w:rsidR="00CC1E03" w:rsidRDefault="00166D53">
      <w:pPr>
        <w:spacing w:after="58" w:line="226" w:lineRule="auto"/>
        <w:ind w:left="200" w:hanging="200"/>
      </w:pPr>
      <w:r>
        <w:rPr>
          <w:b/>
          <w:bCs/>
          <w:color w:val="1D4ED8"/>
          <w:sz w:val="18"/>
          <w:szCs w:val="18"/>
        </w:rPr>
        <w:t xml:space="preserve">6. </w:t>
      </w:r>
      <w:r>
        <w:rPr>
          <w:b/>
          <w:bCs/>
          <w:sz w:val="18"/>
          <w:szCs w:val="18"/>
        </w:rPr>
        <w:t>Why recompute the whole month instead of adding allocations incrementally?</w:t>
      </w:r>
      <w:r>
        <w:rPr>
          <w:sz w:val="18"/>
          <w:szCs w:val="18"/>
        </w:rPr>
        <w:t xml:space="preserve">  </w:t>
      </w:r>
      <w:r>
        <w:rPr>
          <w:color w:val="5A6570"/>
          <w:sz w:val="18"/>
          <w:szCs w:val="18"/>
        </w:rPr>
        <w:t>Incremental is correct only while nothing changes, but users edit amounts, delete entries and reorder priorities. Recomputing from current state is idempotent and correct in every case, and running it twice changes nothing.</w:t>
      </w:r>
    </w:p>
    <w:p w14:paraId="0F36B0D4" w14:textId="77777777" w:rsidR="00CC1E03" w:rsidRDefault="00166D53">
      <w:pPr>
        <w:spacing w:after="58" w:line="226" w:lineRule="auto"/>
        <w:ind w:left="200" w:hanging="200"/>
      </w:pPr>
      <w:r>
        <w:rPr>
          <w:b/>
          <w:bCs/>
          <w:color w:val="1D4ED8"/>
          <w:sz w:val="18"/>
          <w:szCs w:val="18"/>
        </w:rPr>
        <w:t xml:space="preserve">7. </w:t>
      </w:r>
      <w:r>
        <w:rPr>
          <w:b/>
          <w:bCs/>
          <w:sz w:val="18"/>
          <w:szCs w:val="18"/>
        </w:rPr>
        <w:t>How does shared budgeting work?</w:t>
      </w:r>
      <w:r>
        <w:rPr>
          <w:sz w:val="18"/>
          <w:szCs w:val="18"/>
        </w:rPr>
        <w:t xml:space="preserve">  </w:t>
      </w:r>
      <w:r>
        <w:rPr>
          <w:color w:val="5A6570"/>
          <w:sz w:val="18"/>
          <w:szCs w:val="18"/>
        </w:rPr>
        <w:t>Money belongs to a household rather than a person. Everyone has a private household; shared ones are separate objects you can also belong to, with a role per membership.</w:t>
      </w:r>
    </w:p>
    <w:p w14:paraId="0F36B0D5" w14:textId="77777777" w:rsidR="00CC1E03" w:rsidRDefault="00166D53">
      <w:pPr>
        <w:spacing w:after="58" w:line="226" w:lineRule="auto"/>
        <w:ind w:left="200" w:hanging="200"/>
      </w:pPr>
      <w:r>
        <w:rPr>
          <w:b/>
          <w:bCs/>
          <w:color w:val="1D4ED8"/>
          <w:sz w:val="18"/>
          <w:szCs w:val="18"/>
        </w:rPr>
        <w:t xml:space="preserve">8. </w:t>
      </w:r>
      <w:r>
        <w:rPr>
          <w:b/>
          <w:bCs/>
          <w:sz w:val="18"/>
          <w:szCs w:val="18"/>
        </w:rPr>
        <w:t>Why keep personal and shared budgets separate?</w:t>
      </w:r>
      <w:r>
        <w:rPr>
          <w:sz w:val="18"/>
          <w:szCs w:val="18"/>
        </w:rPr>
        <w:t xml:space="preserve">  </w:t>
      </w:r>
      <w:r>
        <w:rPr>
          <w:color w:val="5A6570"/>
          <w:sz w:val="18"/>
          <w:szCs w:val="18"/>
        </w:rPr>
        <w:t>Privacy. Joining a shared budget must not expose data you already had. Reassigning your single household on join would have published your entire history the moment you accepted an invitation.</w:t>
      </w:r>
    </w:p>
    <w:p w14:paraId="0F36B0D6" w14:textId="77777777" w:rsidR="00CC1E03" w:rsidRDefault="00166D53">
      <w:pPr>
        <w:spacing w:after="58" w:line="226" w:lineRule="auto"/>
        <w:ind w:left="200" w:hanging="200"/>
      </w:pPr>
      <w:r>
        <w:rPr>
          <w:b/>
          <w:bCs/>
          <w:color w:val="1D4ED8"/>
          <w:sz w:val="18"/>
          <w:szCs w:val="18"/>
        </w:rPr>
        <w:t xml:space="preserve">9. </w:t>
      </w:r>
      <w:r>
        <w:rPr>
          <w:b/>
          <w:bCs/>
          <w:sz w:val="18"/>
          <w:szCs w:val="18"/>
        </w:rPr>
        <w:t>Why can an Editor add expenses but not move savings?</w:t>
      </w:r>
      <w:r>
        <w:rPr>
          <w:sz w:val="18"/>
          <w:szCs w:val="18"/>
        </w:rPr>
        <w:t xml:space="preserve">  </w:t>
      </w:r>
      <w:r>
        <w:rPr>
          <w:color w:val="5A6570"/>
          <w:sz w:val="18"/>
          <w:szCs w:val="18"/>
        </w:rPr>
        <w:t>Both are writes with very different consequences. A mistyped expense costs a correction; an emptied emergency fund costs the household its safety net.</w:t>
      </w:r>
    </w:p>
    <w:p w14:paraId="0F36B0D7" w14:textId="77777777" w:rsidR="00CC1E03" w:rsidRDefault="00166D53">
      <w:pPr>
        <w:spacing w:after="58" w:line="226" w:lineRule="auto"/>
        <w:ind w:left="200" w:hanging="200"/>
      </w:pPr>
      <w:r>
        <w:rPr>
          <w:b/>
          <w:bCs/>
          <w:color w:val="1D4ED8"/>
          <w:sz w:val="18"/>
          <w:szCs w:val="18"/>
        </w:rPr>
        <w:t xml:space="preserve">10. </w:t>
      </w:r>
      <w:r>
        <w:rPr>
          <w:b/>
          <w:bCs/>
          <w:sz w:val="18"/>
          <w:szCs w:val="18"/>
        </w:rPr>
        <w:t>What happens to someone's entries when they leave a household?</w:t>
      </w:r>
      <w:r>
        <w:rPr>
          <w:sz w:val="18"/>
          <w:szCs w:val="18"/>
        </w:rPr>
        <w:t xml:space="preserve">  </w:t>
      </w:r>
      <w:r>
        <w:rPr>
          <w:color w:val="5A6570"/>
          <w:sz w:val="18"/>
          <w:szCs w:val="18"/>
        </w:rPr>
        <w:t>They stay. Rows are owned by the household and the person's id is only attribution, so the household's totals do not silently change when someone leaves.</w:t>
      </w:r>
    </w:p>
    <w:p w14:paraId="0F36B0D8" w14:textId="77777777" w:rsidR="00CC1E03" w:rsidRDefault="00166D53">
      <w:pPr>
        <w:spacing w:after="58" w:line="226" w:lineRule="auto"/>
        <w:ind w:left="200" w:hanging="200"/>
      </w:pPr>
      <w:r>
        <w:rPr>
          <w:b/>
          <w:bCs/>
          <w:color w:val="1D4ED8"/>
          <w:sz w:val="18"/>
          <w:szCs w:val="18"/>
        </w:rPr>
        <w:t xml:space="preserve">11. </w:t>
      </w:r>
      <w:r>
        <w:rPr>
          <w:b/>
          <w:bCs/>
          <w:sz w:val="18"/>
          <w:szCs w:val="18"/>
        </w:rPr>
        <w:t>How did you migrate to household ownership without losing data?</w:t>
      </w:r>
      <w:r>
        <w:rPr>
          <w:sz w:val="18"/>
          <w:szCs w:val="18"/>
        </w:rPr>
        <w:t xml:space="preserve">  </w:t>
      </w:r>
      <w:r>
        <w:rPr>
          <w:color w:val="5A6570"/>
          <w:sz w:val="18"/>
          <w:szCs w:val="18"/>
        </w:rPr>
        <w:t>Additively. I added a household column, backfilled it, and kept the user column as attribution. Nothing was dropped or rebuilt, and the migration refuses to commit if any row is left unassigned.</w:t>
      </w:r>
    </w:p>
    <w:p w14:paraId="0F36B0D9" w14:textId="77777777" w:rsidR="00CC1E03" w:rsidRDefault="00166D53">
      <w:pPr>
        <w:spacing w:after="58" w:line="226" w:lineRule="auto"/>
        <w:ind w:left="200" w:hanging="200"/>
      </w:pPr>
      <w:r>
        <w:rPr>
          <w:b/>
          <w:bCs/>
          <w:color w:val="1D4ED8"/>
          <w:sz w:val="18"/>
          <w:szCs w:val="18"/>
        </w:rPr>
        <w:t xml:space="preserve">12. </w:t>
      </w:r>
      <w:r>
        <w:rPr>
          <w:b/>
          <w:bCs/>
          <w:sz w:val="18"/>
          <w:szCs w:val="18"/>
        </w:rPr>
        <w:t>Why refuse to commit rather than log a warning?</w:t>
      </w:r>
      <w:r>
        <w:rPr>
          <w:sz w:val="18"/>
          <w:szCs w:val="18"/>
        </w:rPr>
        <w:t xml:space="preserve">  </w:t>
      </w:r>
      <w:r>
        <w:rPr>
          <w:color w:val="5A6570"/>
          <w:sz w:val="18"/>
          <w:szCs w:val="18"/>
        </w:rPr>
        <w:t>Every query filters by household, so a row with none would not error — it would silently disappear, which to the user is indistinguishable from data loss. Failing at startup is far kinder.</w:t>
      </w:r>
    </w:p>
    <w:p w14:paraId="0F36B0DA" w14:textId="77777777" w:rsidR="00CC1E03" w:rsidRDefault="00166D53">
      <w:pPr>
        <w:spacing w:after="58" w:line="226" w:lineRule="auto"/>
        <w:ind w:left="200" w:hanging="200"/>
      </w:pPr>
      <w:r>
        <w:rPr>
          <w:b/>
          <w:bCs/>
          <w:color w:val="1D4ED8"/>
          <w:sz w:val="18"/>
          <w:szCs w:val="18"/>
        </w:rPr>
        <w:t xml:space="preserve">13. </w:t>
      </w:r>
      <w:r>
        <w:rPr>
          <w:b/>
          <w:bCs/>
          <w:sz w:val="18"/>
          <w:szCs w:val="18"/>
        </w:rPr>
        <w:t>How do you know a migration is safe before running it?</w:t>
      </w:r>
      <w:r>
        <w:rPr>
          <w:sz w:val="18"/>
          <w:szCs w:val="18"/>
        </w:rPr>
        <w:t xml:space="preserve">  </w:t>
      </w:r>
      <w:r>
        <w:rPr>
          <w:color w:val="5A6570"/>
          <w:sz w:val="18"/>
          <w:szCs w:val="18"/>
        </w:rPr>
        <w:t>I apply it to a copy of the real database and assert row counts are unchanged, per-person totals are identical to the cent, and every new constraint rejects what it should.</w:t>
      </w:r>
    </w:p>
    <w:p w14:paraId="0F36B0DB" w14:textId="77777777" w:rsidR="00CC1E03" w:rsidRDefault="00166D53">
      <w:pPr>
        <w:spacing w:after="58" w:line="226" w:lineRule="auto"/>
        <w:ind w:left="200" w:hanging="200"/>
      </w:pPr>
      <w:r>
        <w:rPr>
          <w:b/>
          <w:bCs/>
          <w:color w:val="1D4ED8"/>
          <w:sz w:val="18"/>
          <w:szCs w:val="18"/>
        </w:rPr>
        <w:t xml:space="preserve">14. </w:t>
      </w:r>
      <w:r>
        <w:rPr>
          <w:b/>
          <w:bCs/>
          <w:sz w:val="18"/>
          <w:szCs w:val="18"/>
        </w:rPr>
        <w:t>Why is a fund balance not stored?</w:t>
      </w:r>
      <w:r>
        <w:rPr>
          <w:sz w:val="18"/>
          <w:szCs w:val="18"/>
        </w:rPr>
        <w:t xml:space="preserve">  </w:t>
      </w:r>
      <w:r>
        <w:rPr>
          <w:color w:val="5A6570"/>
          <w:sz w:val="18"/>
          <w:szCs w:val="18"/>
        </w:rPr>
        <w:t>A number that cannot be written cannot be wrong, and cannot be supplied by the client. It removes an entire class of bug rather than guarding against it.</w:t>
      </w:r>
    </w:p>
    <w:p w14:paraId="0F36B0DC" w14:textId="77777777" w:rsidR="00CC1E03" w:rsidRDefault="00166D53">
      <w:pPr>
        <w:spacing w:after="58" w:line="226" w:lineRule="auto"/>
        <w:ind w:left="200" w:hanging="200"/>
      </w:pPr>
      <w:r>
        <w:rPr>
          <w:b/>
          <w:bCs/>
          <w:color w:val="1D4ED8"/>
          <w:sz w:val="18"/>
          <w:szCs w:val="18"/>
        </w:rPr>
        <w:lastRenderedPageBreak/>
        <w:t xml:space="preserve">15. </w:t>
      </w:r>
      <w:r>
        <w:rPr>
          <w:b/>
          <w:bCs/>
          <w:sz w:val="18"/>
          <w:szCs w:val="18"/>
        </w:rPr>
        <w:t>How are receipt uploads handled?</w:t>
      </w:r>
      <w:r>
        <w:rPr>
          <w:sz w:val="18"/>
          <w:szCs w:val="18"/>
        </w:rPr>
        <w:t xml:space="preserve">  </w:t>
      </w:r>
      <w:r>
        <w:rPr>
          <w:color w:val="5A6570"/>
          <w:sz w:val="18"/>
          <w:szCs w:val="18"/>
        </w:rPr>
        <w:t>The file is saved, a queued row is added, and the response returns immediately. A background worker claims jobs atomically, retries up to three times, and notifies the user. Notifications live in the database, so a failure while you are logged out is still waiting for you.</w:t>
      </w:r>
    </w:p>
    <w:p w14:paraId="0F36B0DD" w14:textId="77777777" w:rsidR="00CC1E03" w:rsidRDefault="00166D53">
      <w:pPr>
        <w:spacing w:after="58" w:line="226" w:lineRule="auto"/>
        <w:ind w:left="200" w:hanging="200"/>
      </w:pPr>
      <w:r>
        <w:rPr>
          <w:b/>
          <w:bCs/>
          <w:color w:val="1D4ED8"/>
          <w:sz w:val="18"/>
          <w:szCs w:val="18"/>
        </w:rPr>
        <w:t xml:space="preserve">16. </w:t>
      </w:r>
      <w:r>
        <w:rPr>
          <w:b/>
          <w:bCs/>
          <w:sz w:val="18"/>
          <w:szCs w:val="18"/>
        </w:rPr>
        <w:t>Why does a receipt job record which household it belongs to?</w:t>
      </w:r>
      <w:r>
        <w:rPr>
          <w:sz w:val="18"/>
          <w:szCs w:val="18"/>
        </w:rPr>
        <w:t xml:space="preserve">  </w:t>
      </w:r>
      <w:r>
        <w:rPr>
          <w:color w:val="5A6570"/>
          <w:sz w:val="18"/>
          <w:szCs w:val="18"/>
        </w:rPr>
        <w:t>Because the user might switch budgets between uploading and processing. The expense belongs to the budget they were looking at when they chose the file, so that intent is recorded at upload time.</w:t>
      </w:r>
    </w:p>
    <w:p w14:paraId="0F36B0DE" w14:textId="77777777" w:rsidR="00CC1E03" w:rsidRDefault="00166D53">
      <w:pPr>
        <w:spacing w:after="58" w:line="226" w:lineRule="auto"/>
        <w:ind w:left="200" w:hanging="200"/>
      </w:pPr>
      <w:r>
        <w:rPr>
          <w:b/>
          <w:bCs/>
          <w:color w:val="1D4ED8"/>
          <w:sz w:val="18"/>
          <w:szCs w:val="18"/>
        </w:rPr>
        <w:t xml:space="preserve">17. </w:t>
      </w:r>
      <w:r>
        <w:rPr>
          <w:b/>
          <w:bCs/>
          <w:sz w:val="18"/>
          <w:szCs w:val="18"/>
        </w:rPr>
        <w:t>What would you improve next?</w:t>
      </w:r>
      <w:r>
        <w:rPr>
          <w:sz w:val="18"/>
          <w:szCs w:val="18"/>
        </w:rPr>
        <w:t xml:space="preserve">  </w:t>
      </w:r>
      <w:r>
        <w:rPr>
          <w:color w:val="5A6570"/>
          <w:sz w:val="18"/>
          <w:szCs w:val="18"/>
        </w:rPr>
        <w:t>Continuous integration, HTTPS enforced rather than configurable, and encrypted off-site copies of the backups. Backups, revocable sessions and a password-reset flow were the previous answer to this question, and all three are now built.</w:t>
      </w:r>
    </w:p>
    <w:p w14:paraId="0F36B0DF" w14:textId="77777777" w:rsidR="00CC1E03" w:rsidRDefault="00166D53">
      <w:pPr>
        <w:spacing w:after="58" w:line="226" w:lineRule="auto"/>
        <w:ind w:left="200" w:hanging="200"/>
      </w:pPr>
      <w:r>
        <w:rPr>
          <w:b/>
          <w:bCs/>
          <w:color w:val="1D4ED8"/>
          <w:sz w:val="18"/>
          <w:szCs w:val="18"/>
        </w:rPr>
        <w:t xml:space="preserve">18. </w:t>
      </w:r>
      <w:r>
        <w:rPr>
          <w:b/>
          <w:bCs/>
          <w:sz w:val="18"/>
          <w:szCs w:val="18"/>
        </w:rPr>
        <w:t>What is the biggest weakness?</w:t>
      </w:r>
      <w:r>
        <w:rPr>
          <w:sz w:val="18"/>
          <w:szCs w:val="18"/>
        </w:rPr>
        <w:t xml:space="preserve">  </w:t>
      </w:r>
      <w:r>
        <w:rPr>
          <w:color w:val="5A6570"/>
          <w:sz w:val="18"/>
          <w:szCs w:val="18"/>
        </w:rPr>
        <w:t>No continuous integration, and no monitoring. The snapshots are verified but nothing watches whether they keep happening, and a silent backup failure is worse than none because it removes the worry without removing the risk.</w:t>
      </w:r>
    </w:p>
    <w:p w14:paraId="0F36B0E0" w14:textId="77777777" w:rsidR="00CC1E03" w:rsidRDefault="00166D53">
      <w:pPr>
        <w:spacing w:after="58" w:line="226" w:lineRule="auto"/>
        <w:ind w:left="200" w:hanging="200"/>
      </w:pPr>
      <w:r>
        <w:rPr>
          <w:b/>
          <w:bCs/>
          <w:color w:val="1D4ED8"/>
          <w:sz w:val="18"/>
          <w:szCs w:val="18"/>
        </w:rPr>
        <w:t xml:space="preserve">19. </w:t>
      </w:r>
      <w:r>
        <w:rPr>
          <w:b/>
          <w:bCs/>
          <w:sz w:val="18"/>
          <w:szCs w:val="18"/>
        </w:rPr>
        <w:t>Why so few dependencies?</w:t>
      </w:r>
      <w:r>
        <w:rPr>
          <w:sz w:val="18"/>
          <w:szCs w:val="18"/>
        </w:rPr>
        <w:t xml:space="preserve">  </w:t>
      </w:r>
      <w:r>
        <w:rPr>
          <w:color w:val="5A6570"/>
          <w:sz w:val="18"/>
          <w:szCs w:val="18"/>
        </w:rPr>
        <w:t>Three direct ones. Every dependency is code I did not write, cannot easily audit, and must keep patched. Go's standard library covered the web server and templating well enough that a framework would have added risk without capability.</w:t>
      </w:r>
    </w:p>
    <w:p w14:paraId="0F36B0E1" w14:textId="77777777" w:rsidR="00CC1E03" w:rsidRDefault="00166D53">
      <w:pPr>
        <w:spacing w:after="58" w:line="226" w:lineRule="auto"/>
        <w:ind w:left="200" w:hanging="200"/>
      </w:pPr>
      <w:r>
        <w:rPr>
          <w:b/>
          <w:bCs/>
          <w:color w:val="1D4ED8"/>
          <w:sz w:val="18"/>
          <w:szCs w:val="18"/>
        </w:rPr>
        <w:t xml:space="preserve">20. </w:t>
      </w:r>
      <w:r>
        <w:rPr>
          <w:b/>
          <w:bCs/>
          <w:sz w:val="18"/>
          <w:szCs w:val="18"/>
        </w:rPr>
        <w:t>What did you learn?</w:t>
      </w:r>
      <w:r>
        <w:rPr>
          <w:sz w:val="18"/>
          <w:szCs w:val="18"/>
        </w:rPr>
        <w:t xml:space="preserve">  </w:t>
      </w:r>
      <w:r>
        <w:rPr>
          <w:color w:val="5A6570"/>
          <w:sz w:val="18"/>
          <w:szCs w:val="18"/>
        </w:rPr>
        <w:t>That the strongest fix is usually structural. Every serious bug here was fixed by making the mistake impossible to express rather than by remembering to check for it.</w:t>
      </w:r>
    </w:p>
    <w:p w14:paraId="0F36B0E2" w14:textId="77777777" w:rsidR="00CC1E03" w:rsidRDefault="00166D53">
      <w:pPr>
        <w:pStyle w:val="Heading2"/>
        <w:spacing w:before="125" w:after="55"/>
      </w:pPr>
      <w:bookmarkStart w:id="91" w:name="_Toc238019878"/>
      <w:r>
        <w:rPr>
          <w:b/>
          <w:bCs/>
          <w:color w:val="1D4ED8"/>
          <w:sz w:val="21"/>
          <w:szCs w:val="21"/>
        </w:rPr>
        <w:t>B. Twenty questions on backend and systems</w:t>
      </w:r>
      <w:bookmarkEnd w:id="91"/>
    </w:p>
    <w:p w14:paraId="0F36B0E3" w14:textId="77777777" w:rsidR="00CC1E03" w:rsidRDefault="00166D53">
      <w:pPr>
        <w:spacing w:after="58" w:line="226" w:lineRule="auto"/>
        <w:ind w:left="200" w:hanging="200"/>
      </w:pPr>
      <w:r>
        <w:rPr>
          <w:b/>
          <w:bCs/>
          <w:color w:val="1D4ED8"/>
          <w:sz w:val="18"/>
          <w:szCs w:val="18"/>
        </w:rPr>
        <w:t xml:space="preserve">1. </w:t>
      </w:r>
      <w:r>
        <w:rPr>
          <w:b/>
          <w:bCs/>
          <w:sz w:val="18"/>
          <w:szCs w:val="18"/>
        </w:rPr>
        <w:t>What is ACID?</w:t>
      </w:r>
      <w:r>
        <w:rPr>
          <w:sz w:val="18"/>
          <w:szCs w:val="18"/>
        </w:rPr>
        <w:t xml:space="preserve">  </w:t>
      </w:r>
      <w:r>
        <w:rPr>
          <w:color w:val="5A6570"/>
          <w:sz w:val="18"/>
          <w:szCs w:val="18"/>
        </w:rPr>
        <w:t>Atomic, Consistent, Isolated, Durable — the guarantees a database transaction provides. Together they mean a group of changes happens completely or not at all, and survives a crash once confirmed.</w:t>
      </w:r>
    </w:p>
    <w:p w14:paraId="0F36B0E4" w14:textId="77777777" w:rsidR="00CC1E03" w:rsidRDefault="00166D53">
      <w:pPr>
        <w:spacing w:after="58" w:line="226" w:lineRule="auto"/>
        <w:ind w:left="200" w:hanging="200"/>
      </w:pPr>
      <w:r>
        <w:rPr>
          <w:b/>
          <w:bCs/>
          <w:color w:val="1D4ED8"/>
          <w:sz w:val="18"/>
          <w:szCs w:val="18"/>
        </w:rPr>
        <w:t xml:space="preserve">2. </w:t>
      </w:r>
      <w:r>
        <w:rPr>
          <w:b/>
          <w:bCs/>
          <w:sz w:val="18"/>
          <w:szCs w:val="18"/>
        </w:rPr>
        <w:t>What is a transaction, with an example?</w:t>
      </w:r>
      <w:r>
        <w:rPr>
          <w:sz w:val="18"/>
          <w:szCs w:val="18"/>
        </w:rPr>
        <w:t xml:space="preserve">  </w:t>
      </w:r>
      <w:r>
        <w:rPr>
          <w:color w:val="5A6570"/>
          <w:sz w:val="18"/>
          <w:szCs w:val="18"/>
        </w:rPr>
        <w:t>A group of changes that succeed or fail together. A savings deposit must reduce cash and increase the fund; doing one without the other leaves the books wrong forever.</w:t>
      </w:r>
    </w:p>
    <w:p w14:paraId="0F36B0E5" w14:textId="77777777" w:rsidR="00CC1E03" w:rsidRDefault="00166D53">
      <w:pPr>
        <w:spacing w:after="58" w:line="226" w:lineRule="auto"/>
        <w:ind w:left="200" w:hanging="200"/>
      </w:pPr>
      <w:r>
        <w:rPr>
          <w:b/>
          <w:bCs/>
          <w:color w:val="1D4ED8"/>
          <w:sz w:val="18"/>
          <w:szCs w:val="18"/>
        </w:rPr>
        <w:t xml:space="preserve">3. </w:t>
      </w:r>
      <w:r>
        <w:rPr>
          <w:b/>
          <w:bCs/>
          <w:sz w:val="18"/>
          <w:szCs w:val="18"/>
        </w:rPr>
        <w:t>What is a foreign key?</w:t>
      </w:r>
      <w:r>
        <w:rPr>
          <w:sz w:val="18"/>
          <w:szCs w:val="18"/>
        </w:rPr>
        <w:t xml:space="preserve">  </w:t>
      </w:r>
      <w:r>
        <w:rPr>
          <w:color w:val="5A6570"/>
          <w:sz w:val="18"/>
          <w:szCs w:val="18"/>
        </w:rPr>
        <w:t>A column that must match a row in another table. It stops orphaned records — a transaction cannot reference a household that does not exist.</w:t>
      </w:r>
    </w:p>
    <w:p w14:paraId="0F36B0E6" w14:textId="77777777" w:rsidR="00CC1E03" w:rsidRDefault="00166D53">
      <w:pPr>
        <w:spacing w:after="58" w:line="226" w:lineRule="auto"/>
        <w:ind w:left="200" w:hanging="200"/>
      </w:pPr>
      <w:r>
        <w:rPr>
          <w:b/>
          <w:bCs/>
          <w:color w:val="1D4ED8"/>
          <w:sz w:val="18"/>
          <w:szCs w:val="18"/>
        </w:rPr>
        <w:t xml:space="preserve">4. </w:t>
      </w:r>
      <w:r>
        <w:rPr>
          <w:b/>
          <w:bCs/>
          <w:sz w:val="18"/>
          <w:szCs w:val="18"/>
        </w:rPr>
        <w:t>What does ON DELETE CASCADE do, and what is the danger?</w:t>
      </w:r>
      <w:r>
        <w:rPr>
          <w:sz w:val="18"/>
          <w:szCs w:val="18"/>
        </w:rPr>
        <w:t xml:space="preserve">  </w:t>
      </w:r>
      <w:r>
        <w:rPr>
          <w:color w:val="5A6570"/>
          <w:sz w:val="18"/>
          <w:szCs w:val="18"/>
        </w:rPr>
        <w:t>Deleting a parent row deletes its children. The danger is reach: with foreign keys on, dropping a table performs an implicit delete first, so a naive table rebuild can cascade and destroy far more than intended.</w:t>
      </w:r>
    </w:p>
    <w:p w14:paraId="0F36B0E7" w14:textId="77777777" w:rsidR="00CC1E03" w:rsidRDefault="00166D53">
      <w:pPr>
        <w:spacing w:after="58" w:line="226" w:lineRule="auto"/>
        <w:ind w:left="200" w:hanging="200"/>
      </w:pPr>
      <w:r>
        <w:rPr>
          <w:b/>
          <w:bCs/>
          <w:color w:val="1D4ED8"/>
          <w:sz w:val="18"/>
          <w:szCs w:val="18"/>
        </w:rPr>
        <w:t xml:space="preserve">5. </w:t>
      </w:r>
      <w:r>
        <w:rPr>
          <w:b/>
          <w:bCs/>
          <w:sz w:val="18"/>
          <w:szCs w:val="18"/>
        </w:rPr>
        <w:t>What is an index and what does it cost?</w:t>
      </w:r>
      <w:r>
        <w:rPr>
          <w:sz w:val="18"/>
          <w:szCs w:val="18"/>
        </w:rPr>
        <w:t xml:space="preserve">  </w:t>
      </w:r>
      <w:r>
        <w:rPr>
          <w:color w:val="5A6570"/>
          <w:sz w:val="18"/>
          <w:szCs w:val="18"/>
        </w:rPr>
        <w:t>A lookup structure that avoids reading every row. It costs disk space and makes writes slightly slower, so you add them to match real queries rather than everywhere.</w:t>
      </w:r>
    </w:p>
    <w:p w14:paraId="0F36B0E8" w14:textId="77777777" w:rsidR="00CC1E03" w:rsidRDefault="00166D53">
      <w:pPr>
        <w:spacing w:after="58" w:line="226" w:lineRule="auto"/>
        <w:ind w:left="200" w:hanging="200"/>
      </w:pPr>
      <w:r>
        <w:rPr>
          <w:b/>
          <w:bCs/>
          <w:color w:val="1D4ED8"/>
          <w:sz w:val="18"/>
          <w:szCs w:val="18"/>
        </w:rPr>
        <w:t xml:space="preserve">6. </w:t>
      </w:r>
      <w:r>
        <w:rPr>
          <w:b/>
          <w:bCs/>
          <w:sz w:val="18"/>
          <w:szCs w:val="18"/>
        </w:rPr>
        <w:t>What is a database migration?</w:t>
      </w:r>
      <w:r>
        <w:rPr>
          <w:sz w:val="18"/>
          <w:szCs w:val="18"/>
        </w:rPr>
        <w:t xml:space="preserve">  </w:t>
      </w:r>
      <w:r>
        <w:rPr>
          <w:color w:val="5A6570"/>
          <w:sz w:val="18"/>
          <w:szCs w:val="18"/>
        </w:rPr>
        <w:t>A numbered, one-time change to the database structure, recorded so it runs exactly once. It is how the shape changes while real user data survives.</w:t>
      </w:r>
    </w:p>
    <w:p w14:paraId="0F36B0E9" w14:textId="77777777" w:rsidR="00CC1E03" w:rsidRDefault="00166D53">
      <w:pPr>
        <w:spacing w:after="58" w:line="226" w:lineRule="auto"/>
        <w:ind w:left="200" w:hanging="200"/>
      </w:pPr>
      <w:r>
        <w:rPr>
          <w:b/>
          <w:bCs/>
          <w:color w:val="1D4ED8"/>
          <w:sz w:val="18"/>
          <w:szCs w:val="18"/>
        </w:rPr>
        <w:t xml:space="preserve">7. </w:t>
      </w:r>
      <w:r>
        <w:rPr>
          <w:b/>
          <w:bCs/>
          <w:sz w:val="18"/>
          <w:szCs w:val="18"/>
        </w:rPr>
        <w:t>What is SQL injection and how do you prevent it?</w:t>
      </w:r>
      <w:r>
        <w:rPr>
          <w:sz w:val="18"/>
          <w:szCs w:val="18"/>
        </w:rPr>
        <w:t xml:space="preserve">  </w:t>
      </w:r>
      <w:r>
        <w:rPr>
          <w:color w:val="5A6570"/>
          <w:sz w:val="18"/>
          <w:szCs w:val="18"/>
        </w:rPr>
        <w:t>Injection is when user input is treated as query code. You prevent it with parameterised queries, where values are sent separately from the statement and can never be parsed as SQL.</w:t>
      </w:r>
    </w:p>
    <w:p w14:paraId="0F36B0EA" w14:textId="77777777" w:rsidR="00CC1E03" w:rsidRDefault="00166D53">
      <w:pPr>
        <w:spacing w:after="58" w:line="226" w:lineRule="auto"/>
        <w:ind w:left="200" w:hanging="200"/>
      </w:pPr>
      <w:r>
        <w:rPr>
          <w:b/>
          <w:bCs/>
          <w:color w:val="1D4ED8"/>
          <w:sz w:val="18"/>
          <w:szCs w:val="18"/>
        </w:rPr>
        <w:t xml:space="preserve">8. </w:t>
      </w:r>
      <w:r>
        <w:rPr>
          <w:b/>
          <w:bCs/>
          <w:sz w:val="18"/>
          <w:szCs w:val="18"/>
        </w:rPr>
        <w:t>What is CSRF?</w:t>
      </w:r>
      <w:r>
        <w:rPr>
          <w:sz w:val="18"/>
          <w:szCs w:val="18"/>
        </w:rPr>
        <w:t xml:space="preserve">  </w:t>
      </w:r>
      <w:r>
        <w:rPr>
          <w:color w:val="5A6570"/>
          <w:sz w:val="18"/>
          <w:szCs w:val="18"/>
        </w:rPr>
        <w:t>A malicious site causing your browser to submit a request to another site, with your cookies attached automatically. Prevented with a secret token in every form that the attacking page cannot read.</w:t>
      </w:r>
    </w:p>
    <w:p w14:paraId="0F36B0EB" w14:textId="77777777" w:rsidR="00CC1E03" w:rsidRDefault="00166D53">
      <w:pPr>
        <w:spacing w:after="58" w:line="226" w:lineRule="auto"/>
        <w:ind w:left="200" w:hanging="200"/>
      </w:pPr>
      <w:r>
        <w:rPr>
          <w:b/>
          <w:bCs/>
          <w:color w:val="1D4ED8"/>
          <w:sz w:val="18"/>
          <w:szCs w:val="18"/>
        </w:rPr>
        <w:t xml:space="preserve">9. </w:t>
      </w:r>
      <w:r>
        <w:rPr>
          <w:b/>
          <w:bCs/>
          <w:sz w:val="18"/>
          <w:szCs w:val="18"/>
        </w:rPr>
        <w:t>How does session authentication work?</w:t>
      </w:r>
      <w:r>
        <w:rPr>
          <w:sz w:val="18"/>
          <w:szCs w:val="18"/>
        </w:rPr>
        <w:t xml:space="preserve">  </w:t>
      </w:r>
      <w:r>
        <w:rPr>
          <w:color w:val="5A6570"/>
          <w:sz w:val="18"/>
          <w:szCs w:val="18"/>
        </w:rPr>
        <w:t>On login the server issues a signed cookie identifying the user. Each later request presents it. This project re-checks the id against the database every time, so a deleted account stops working immediately.</w:t>
      </w:r>
    </w:p>
    <w:p w14:paraId="0F36B0EC" w14:textId="77777777" w:rsidR="00CC1E03" w:rsidRDefault="00166D53">
      <w:pPr>
        <w:spacing w:after="58" w:line="226" w:lineRule="auto"/>
        <w:ind w:left="200" w:hanging="200"/>
      </w:pPr>
      <w:r>
        <w:rPr>
          <w:b/>
          <w:bCs/>
          <w:color w:val="1D4ED8"/>
          <w:sz w:val="18"/>
          <w:szCs w:val="18"/>
        </w:rPr>
        <w:t xml:space="preserve">10. </w:t>
      </w:r>
      <w:r>
        <w:rPr>
          <w:b/>
          <w:bCs/>
          <w:sz w:val="18"/>
          <w:szCs w:val="18"/>
        </w:rPr>
        <w:t>Why hash passwords, and why slowly?</w:t>
      </w:r>
      <w:r>
        <w:rPr>
          <w:sz w:val="18"/>
          <w:szCs w:val="18"/>
        </w:rPr>
        <w:t xml:space="preserve">  </w:t>
      </w:r>
      <w:r>
        <w:rPr>
          <w:color w:val="5A6570"/>
          <w:sz w:val="18"/>
          <w:szCs w:val="18"/>
        </w:rPr>
        <w:t>Hashing is one-way, so a stolen database does not reveal passwords. Slowness matters because an attacker will try billions of guesses; a deliberately slow hash makes that impractical.</w:t>
      </w:r>
    </w:p>
    <w:p w14:paraId="0F36B0ED" w14:textId="77777777" w:rsidR="00CC1E03" w:rsidRDefault="00166D53">
      <w:pPr>
        <w:spacing w:after="58" w:line="226" w:lineRule="auto"/>
        <w:ind w:left="200" w:hanging="200"/>
      </w:pPr>
      <w:r>
        <w:rPr>
          <w:b/>
          <w:bCs/>
          <w:color w:val="1D4ED8"/>
          <w:sz w:val="18"/>
          <w:szCs w:val="18"/>
        </w:rPr>
        <w:t xml:space="preserve">11. </w:t>
      </w:r>
      <w:r>
        <w:rPr>
          <w:b/>
          <w:bCs/>
          <w:sz w:val="18"/>
          <w:szCs w:val="18"/>
        </w:rPr>
        <w:t>What is a salt?</w:t>
      </w:r>
      <w:r>
        <w:rPr>
          <w:sz w:val="18"/>
          <w:szCs w:val="18"/>
        </w:rPr>
        <w:t xml:space="preserve">  </w:t>
      </w:r>
      <w:r>
        <w:rPr>
          <w:color w:val="5A6570"/>
          <w:sz w:val="18"/>
          <w:szCs w:val="18"/>
        </w:rPr>
        <w:t>Random data mixed into each password before hashing, so identical passwords produce different stored values and precomputed tables are useless.</w:t>
      </w:r>
    </w:p>
    <w:p w14:paraId="0F36B0EE" w14:textId="77777777" w:rsidR="00CC1E03" w:rsidRDefault="00166D53">
      <w:pPr>
        <w:spacing w:after="58" w:line="226" w:lineRule="auto"/>
        <w:ind w:left="200" w:hanging="200"/>
      </w:pPr>
      <w:r>
        <w:rPr>
          <w:b/>
          <w:bCs/>
          <w:color w:val="1D4ED8"/>
          <w:sz w:val="18"/>
          <w:szCs w:val="18"/>
        </w:rPr>
        <w:t xml:space="preserve">12. </w:t>
      </w:r>
      <w:r>
        <w:rPr>
          <w:b/>
          <w:bCs/>
          <w:sz w:val="18"/>
          <w:szCs w:val="18"/>
        </w:rPr>
        <w:t>Why should a GET request never change data?</w:t>
      </w:r>
      <w:r>
        <w:rPr>
          <w:sz w:val="18"/>
          <w:szCs w:val="18"/>
        </w:rPr>
        <w:t xml:space="preserve">  </w:t>
      </w:r>
      <w:r>
        <w:rPr>
          <w:color w:val="5A6570"/>
          <w:sz w:val="18"/>
          <w:szCs w:val="18"/>
        </w:rPr>
        <w:t>Because anything that follows links — a browser preloading, a crawler, an image tag on another site — will trigger it. This project had a delete route on GET, which meant any page could destroy data.</w:t>
      </w:r>
    </w:p>
    <w:p w14:paraId="0F36B0EF" w14:textId="77777777" w:rsidR="00CC1E03" w:rsidRDefault="00166D53">
      <w:pPr>
        <w:spacing w:after="58" w:line="226" w:lineRule="auto"/>
        <w:ind w:left="200" w:hanging="200"/>
      </w:pPr>
      <w:r>
        <w:rPr>
          <w:b/>
          <w:bCs/>
          <w:color w:val="1D4ED8"/>
          <w:sz w:val="18"/>
          <w:szCs w:val="18"/>
        </w:rPr>
        <w:t xml:space="preserve">13. </w:t>
      </w:r>
      <w:r>
        <w:rPr>
          <w:b/>
          <w:bCs/>
          <w:sz w:val="18"/>
          <w:szCs w:val="18"/>
        </w:rPr>
        <w:t>What is middleware?</w:t>
      </w:r>
      <w:r>
        <w:rPr>
          <w:sz w:val="18"/>
          <w:szCs w:val="18"/>
        </w:rPr>
        <w:t xml:space="preserve">  </w:t>
      </w:r>
      <w:r>
        <w:rPr>
          <w:color w:val="5A6570"/>
          <w:sz w:val="18"/>
          <w:szCs w:val="18"/>
        </w:rPr>
        <w:t>A wrapper around a handler that runs before or after it. Putting authentication, CSRF and permission checks in middleware means a new route cannot forget them.</w:t>
      </w:r>
    </w:p>
    <w:p w14:paraId="0F36B0F0" w14:textId="77777777" w:rsidR="00CC1E03" w:rsidRDefault="00166D53">
      <w:pPr>
        <w:spacing w:after="58" w:line="226" w:lineRule="auto"/>
        <w:ind w:left="200" w:hanging="200"/>
      </w:pPr>
      <w:r>
        <w:rPr>
          <w:b/>
          <w:bCs/>
          <w:color w:val="1D4ED8"/>
          <w:sz w:val="18"/>
          <w:szCs w:val="18"/>
        </w:rPr>
        <w:t xml:space="preserve">14. </w:t>
      </w:r>
      <w:r>
        <w:rPr>
          <w:b/>
          <w:bCs/>
          <w:sz w:val="18"/>
          <w:szCs w:val="18"/>
        </w:rPr>
        <w:t>What is idempotence?</w:t>
      </w:r>
      <w:r>
        <w:rPr>
          <w:sz w:val="18"/>
          <w:szCs w:val="18"/>
        </w:rPr>
        <w:t xml:space="preserve">  </w:t>
      </w:r>
      <w:r>
        <w:rPr>
          <w:color w:val="5A6570"/>
          <w:sz w:val="18"/>
          <w:szCs w:val="18"/>
        </w:rPr>
        <w:t>An operation that gives the same result however many times you run it. The allocation recalculation here is idempotent, which is why it is safe to run after any change.</w:t>
      </w:r>
    </w:p>
    <w:p w14:paraId="0F36B0F1" w14:textId="77777777" w:rsidR="00CC1E03" w:rsidRDefault="00166D53">
      <w:pPr>
        <w:spacing w:after="58" w:line="226" w:lineRule="auto"/>
        <w:ind w:left="200" w:hanging="200"/>
      </w:pPr>
      <w:r>
        <w:rPr>
          <w:b/>
          <w:bCs/>
          <w:color w:val="1D4ED8"/>
          <w:sz w:val="18"/>
          <w:szCs w:val="18"/>
        </w:rPr>
        <w:t xml:space="preserve">15. </w:t>
      </w:r>
      <w:r>
        <w:rPr>
          <w:b/>
          <w:bCs/>
          <w:sz w:val="18"/>
          <w:szCs w:val="18"/>
        </w:rPr>
        <w:t>What is a race condition?</w:t>
      </w:r>
      <w:r>
        <w:rPr>
          <w:sz w:val="18"/>
          <w:szCs w:val="18"/>
        </w:rPr>
        <w:t xml:space="preserve">  </w:t>
      </w:r>
      <w:r>
        <w:rPr>
          <w:color w:val="5A6570"/>
          <w:sz w:val="18"/>
          <w:szCs w:val="18"/>
        </w:rPr>
        <w:t>When the result depends on the timing of two things happening at once. Example here: two owners simultaneously leaving a household could both pass a "someone else is still an owner" check, so the check and the change share a transaction.</w:t>
      </w:r>
    </w:p>
    <w:p w14:paraId="0F36B0F2" w14:textId="77777777" w:rsidR="00CC1E03" w:rsidRDefault="00166D53">
      <w:pPr>
        <w:spacing w:after="58" w:line="226" w:lineRule="auto"/>
        <w:ind w:left="200" w:hanging="200"/>
      </w:pPr>
      <w:r>
        <w:rPr>
          <w:b/>
          <w:bCs/>
          <w:color w:val="1D4ED8"/>
          <w:sz w:val="18"/>
          <w:szCs w:val="18"/>
        </w:rPr>
        <w:t xml:space="preserve">16. </w:t>
      </w:r>
      <w:r>
        <w:rPr>
          <w:b/>
          <w:bCs/>
          <w:sz w:val="18"/>
          <w:szCs w:val="18"/>
        </w:rPr>
        <w:t>How do you stop two workers taking the same job?</w:t>
      </w:r>
      <w:r>
        <w:rPr>
          <w:sz w:val="18"/>
          <w:szCs w:val="18"/>
        </w:rPr>
        <w:t xml:space="preserve">  </w:t>
      </w:r>
      <w:r>
        <w:rPr>
          <w:color w:val="5A6570"/>
          <w:sz w:val="18"/>
          <w:szCs w:val="18"/>
        </w:rPr>
        <w:t>Make claiming a single conditional update. Only one can affect the row; the loser sees nothing changed and moves on. Selecting then updating in two steps hands the job to both.</w:t>
      </w:r>
    </w:p>
    <w:p w14:paraId="0F36B0F3" w14:textId="77777777" w:rsidR="00CC1E03" w:rsidRDefault="00166D53">
      <w:pPr>
        <w:spacing w:after="58" w:line="226" w:lineRule="auto"/>
        <w:ind w:left="200" w:hanging="200"/>
      </w:pPr>
      <w:r>
        <w:rPr>
          <w:b/>
          <w:bCs/>
          <w:color w:val="1D4ED8"/>
          <w:sz w:val="18"/>
          <w:szCs w:val="18"/>
        </w:rPr>
        <w:t xml:space="preserve">17. </w:t>
      </w:r>
      <w:r>
        <w:rPr>
          <w:b/>
          <w:bCs/>
          <w:sz w:val="18"/>
          <w:szCs w:val="18"/>
        </w:rPr>
        <w:t>Why validate on the server if the browser already validates?</w:t>
      </w:r>
      <w:r>
        <w:rPr>
          <w:sz w:val="18"/>
          <w:szCs w:val="18"/>
        </w:rPr>
        <w:t xml:space="preserve">  </w:t>
      </w:r>
      <w:r>
        <w:rPr>
          <w:color w:val="5A6570"/>
          <w:sz w:val="18"/>
          <w:szCs w:val="18"/>
        </w:rPr>
        <w:t>Browser validation is a convenience and can be skipped entirely. Every request must be treated as if it were hand-crafted, because it might be.</w:t>
      </w:r>
    </w:p>
    <w:p w14:paraId="0F36B0F4" w14:textId="77777777" w:rsidR="00CC1E03" w:rsidRDefault="00166D53">
      <w:pPr>
        <w:spacing w:after="58" w:line="226" w:lineRule="auto"/>
        <w:ind w:left="200" w:hanging="200"/>
      </w:pPr>
      <w:r>
        <w:rPr>
          <w:b/>
          <w:bCs/>
          <w:color w:val="1D4ED8"/>
          <w:sz w:val="18"/>
          <w:szCs w:val="18"/>
        </w:rPr>
        <w:lastRenderedPageBreak/>
        <w:t xml:space="preserve">18. </w:t>
      </w:r>
      <w:r>
        <w:rPr>
          <w:b/>
          <w:bCs/>
          <w:sz w:val="18"/>
          <w:szCs w:val="18"/>
        </w:rPr>
        <w:t>What is defence in depth?</w:t>
      </w:r>
      <w:r>
        <w:rPr>
          <w:sz w:val="18"/>
          <w:szCs w:val="18"/>
        </w:rPr>
        <w:t xml:space="preserve">  </w:t>
      </w:r>
      <w:r>
        <w:rPr>
          <w:color w:val="5A6570"/>
          <w:sz w:val="18"/>
          <w:szCs w:val="18"/>
        </w:rPr>
        <w:t>Layering checks so one failure is not fatal. Here: browser, then server, then database constraints — each catching what the layer above missed.</w:t>
      </w:r>
    </w:p>
    <w:p w14:paraId="0F36B0F5" w14:textId="77777777" w:rsidR="00CC1E03" w:rsidRDefault="00166D53">
      <w:pPr>
        <w:spacing w:after="58" w:line="226" w:lineRule="auto"/>
        <w:ind w:left="200" w:hanging="200"/>
      </w:pPr>
      <w:r>
        <w:rPr>
          <w:b/>
          <w:bCs/>
          <w:color w:val="1D4ED8"/>
          <w:sz w:val="18"/>
          <w:szCs w:val="18"/>
        </w:rPr>
        <w:t xml:space="preserve">19. </w:t>
      </w:r>
      <w:r>
        <w:rPr>
          <w:b/>
          <w:bCs/>
          <w:sz w:val="18"/>
          <w:szCs w:val="18"/>
        </w:rPr>
        <w:t>Why is separating layers useful?</w:t>
      </w:r>
      <w:r>
        <w:rPr>
          <w:sz w:val="18"/>
          <w:szCs w:val="18"/>
        </w:rPr>
        <w:t xml:space="preserve">  </w:t>
      </w:r>
      <w:r>
        <w:rPr>
          <w:color w:val="5A6570"/>
          <w:sz w:val="18"/>
          <w:szCs w:val="18"/>
        </w:rPr>
        <w:t>It makes the important logic testable and limits what a change can affect. Because the data layer knows nothing about HTTP, the money rules can be tested without a web server.</w:t>
      </w:r>
    </w:p>
    <w:p w14:paraId="0F36B0F6" w14:textId="77777777" w:rsidR="00CC1E03" w:rsidRDefault="00166D53">
      <w:pPr>
        <w:spacing w:after="58" w:line="226" w:lineRule="auto"/>
        <w:ind w:left="200" w:hanging="200"/>
      </w:pPr>
      <w:r>
        <w:rPr>
          <w:b/>
          <w:bCs/>
          <w:color w:val="1D4ED8"/>
          <w:sz w:val="18"/>
          <w:szCs w:val="18"/>
        </w:rPr>
        <w:t xml:space="preserve">20. </w:t>
      </w:r>
      <w:r>
        <w:rPr>
          <w:b/>
          <w:bCs/>
          <w:sz w:val="18"/>
          <w:szCs w:val="18"/>
        </w:rPr>
        <w:t>When would SQLite be the wrong choice?</w:t>
      </w:r>
      <w:r>
        <w:rPr>
          <w:sz w:val="18"/>
          <w:szCs w:val="18"/>
        </w:rPr>
        <w:t xml:space="preserve">  </w:t>
      </w:r>
      <w:r>
        <w:rPr>
          <w:color w:val="5A6570"/>
          <w:sz w:val="18"/>
          <w:szCs w:val="18"/>
        </w:rPr>
        <w:t>When you need many simultaneous writers or several machines serving one database. SQLite allows one writer at a time, which suits a household and not a large web service.</w:t>
      </w:r>
    </w:p>
    <w:p w14:paraId="0F36B0F7" w14:textId="77777777" w:rsidR="00CC1E03" w:rsidRDefault="00166D53">
      <w:pPr>
        <w:pStyle w:val="Heading2"/>
        <w:spacing w:before="125" w:after="55"/>
      </w:pPr>
      <w:bookmarkStart w:id="92" w:name="_Toc238019879"/>
      <w:r>
        <w:rPr>
          <w:b/>
          <w:bCs/>
          <w:color w:val="1D4ED8"/>
          <w:sz w:val="21"/>
          <w:szCs w:val="21"/>
        </w:rPr>
        <w:t>C. Ten questions on Go</w:t>
      </w:r>
      <w:bookmarkEnd w:id="92"/>
    </w:p>
    <w:p w14:paraId="0F36B0F8" w14:textId="77777777" w:rsidR="00CC1E03" w:rsidRDefault="00166D53">
      <w:pPr>
        <w:spacing w:after="58" w:line="226" w:lineRule="auto"/>
        <w:ind w:left="200" w:hanging="200"/>
      </w:pPr>
      <w:r>
        <w:rPr>
          <w:b/>
          <w:bCs/>
          <w:color w:val="1D4ED8"/>
          <w:sz w:val="18"/>
          <w:szCs w:val="18"/>
        </w:rPr>
        <w:t xml:space="preserve">1. </w:t>
      </w:r>
      <w:r>
        <w:rPr>
          <w:b/>
          <w:bCs/>
          <w:sz w:val="18"/>
          <w:szCs w:val="18"/>
        </w:rPr>
        <w:t>Why choose a compiled, statically typed language for this?</w:t>
      </w:r>
      <w:r>
        <w:rPr>
          <w:sz w:val="18"/>
          <w:szCs w:val="18"/>
        </w:rPr>
        <w:t xml:space="preserve">  </w:t>
      </w:r>
      <w:r>
        <w:rPr>
          <w:color w:val="5A6570"/>
          <w:sz w:val="18"/>
          <w:szCs w:val="18"/>
        </w:rPr>
        <w:t>Mistakes are caught before the program runs. In a money application, a whole class of bug is eliminated by the compiler refusing to mix up types.</w:t>
      </w:r>
    </w:p>
    <w:p w14:paraId="0F36B0F9" w14:textId="77777777" w:rsidR="00CC1E03" w:rsidRDefault="00166D53">
      <w:pPr>
        <w:spacing w:after="58" w:line="226" w:lineRule="auto"/>
        <w:ind w:left="200" w:hanging="200"/>
      </w:pPr>
      <w:r>
        <w:rPr>
          <w:b/>
          <w:bCs/>
          <w:color w:val="1D4ED8"/>
          <w:sz w:val="18"/>
          <w:szCs w:val="18"/>
        </w:rPr>
        <w:t xml:space="preserve">2. </w:t>
      </w:r>
      <w:r>
        <w:rPr>
          <w:b/>
          <w:bCs/>
          <w:sz w:val="18"/>
          <w:szCs w:val="18"/>
        </w:rPr>
        <w:t>What does Go's internal folder do?</w:t>
      </w:r>
      <w:r>
        <w:rPr>
          <w:sz w:val="18"/>
          <w:szCs w:val="18"/>
        </w:rPr>
        <w:t xml:space="preserve">  </w:t>
      </w:r>
      <w:r>
        <w:rPr>
          <w:color w:val="5A6570"/>
          <w:sz w:val="18"/>
          <w:szCs w:val="18"/>
        </w:rPr>
        <w:t>Packages under internal can only be imported by the surrounding project. The compiler enforces it, which keeps the public surface deliberately small.</w:t>
      </w:r>
    </w:p>
    <w:p w14:paraId="0F36B0FA" w14:textId="77777777" w:rsidR="00CC1E03" w:rsidRDefault="00166D53">
      <w:pPr>
        <w:spacing w:after="58" w:line="226" w:lineRule="auto"/>
        <w:ind w:left="200" w:hanging="200"/>
      </w:pPr>
      <w:r>
        <w:rPr>
          <w:b/>
          <w:bCs/>
          <w:color w:val="1D4ED8"/>
          <w:sz w:val="18"/>
          <w:szCs w:val="18"/>
        </w:rPr>
        <w:t xml:space="preserve">3. </w:t>
      </w:r>
      <w:r>
        <w:rPr>
          <w:b/>
          <w:bCs/>
          <w:sz w:val="18"/>
          <w:szCs w:val="18"/>
        </w:rPr>
        <w:t>How does Go handle errors?</w:t>
      </w:r>
      <w:r>
        <w:rPr>
          <w:sz w:val="18"/>
          <w:szCs w:val="18"/>
        </w:rPr>
        <w:t xml:space="preserve">  </w:t>
      </w:r>
      <w:r>
        <w:rPr>
          <w:color w:val="5A6570"/>
          <w:sz w:val="18"/>
          <w:szCs w:val="18"/>
        </w:rPr>
        <w:t>Errors are returned as ordinary values and checked explicitly, rather than thrown. It is more verbose but makes every failure path visible at the call site.</w:t>
      </w:r>
    </w:p>
    <w:p w14:paraId="0F36B0FB" w14:textId="77777777" w:rsidR="00CC1E03" w:rsidRDefault="00166D53">
      <w:pPr>
        <w:spacing w:after="58" w:line="226" w:lineRule="auto"/>
        <w:ind w:left="200" w:hanging="200"/>
      </w:pPr>
      <w:r>
        <w:rPr>
          <w:b/>
          <w:bCs/>
          <w:color w:val="1D4ED8"/>
          <w:sz w:val="18"/>
          <w:szCs w:val="18"/>
        </w:rPr>
        <w:t xml:space="preserve">4. </w:t>
      </w:r>
      <w:r>
        <w:rPr>
          <w:b/>
          <w:bCs/>
          <w:sz w:val="18"/>
          <w:szCs w:val="18"/>
        </w:rPr>
        <w:t>What is a goroutine?</w:t>
      </w:r>
      <w:r>
        <w:rPr>
          <w:sz w:val="18"/>
          <w:szCs w:val="18"/>
        </w:rPr>
        <w:t xml:space="preserve">  </w:t>
      </w:r>
      <w:r>
        <w:rPr>
          <w:color w:val="5A6570"/>
          <w:sz w:val="18"/>
          <w:szCs w:val="18"/>
        </w:rPr>
        <w:t>A very lightweight independently-running task. This project runs the background receipt worker as one, alongside the web server.</w:t>
      </w:r>
    </w:p>
    <w:p w14:paraId="0F36B0FC" w14:textId="77777777" w:rsidR="00CC1E03" w:rsidRDefault="00166D53">
      <w:pPr>
        <w:spacing w:after="58" w:line="226" w:lineRule="auto"/>
        <w:ind w:left="200" w:hanging="200"/>
      </w:pPr>
      <w:r>
        <w:rPr>
          <w:b/>
          <w:bCs/>
          <w:color w:val="1D4ED8"/>
          <w:sz w:val="18"/>
          <w:szCs w:val="18"/>
        </w:rPr>
        <w:t xml:space="preserve">5. </w:t>
      </w:r>
      <w:r>
        <w:rPr>
          <w:b/>
          <w:bCs/>
          <w:sz w:val="18"/>
          <w:szCs w:val="18"/>
        </w:rPr>
        <w:t>Why is method-based routing useful?</w:t>
      </w:r>
      <w:r>
        <w:rPr>
          <w:sz w:val="18"/>
          <w:szCs w:val="18"/>
        </w:rPr>
        <w:t xml:space="preserve">  </w:t>
      </w:r>
      <w:r>
        <w:rPr>
          <w:color w:val="5A6570"/>
          <w:sz w:val="18"/>
          <w:szCs w:val="18"/>
        </w:rPr>
        <w:t>Because the method is part of the route, a destructive action can be registered only for POST. A link then cannot reach it at all, rather than being rejected inside the handler.</w:t>
      </w:r>
    </w:p>
    <w:p w14:paraId="0F36B0FD" w14:textId="77777777" w:rsidR="00CC1E03" w:rsidRDefault="00166D53">
      <w:pPr>
        <w:spacing w:after="58" w:line="226" w:lineRule="auto"/>
        <w:ind w:left="200" w:hanging="200"/>
      </w:pPr>
      <w:r>
        <w:rPr>
          <w:b/>
          <w:bCs/>
          <w:color w:val="1D4ED8"/>
          <w:sz w:val="18"/>
          <w:szCs w:val="18"/>
        </w:rPr>
        <w:t xml:space="preserve">6. </w:t>
      </w:r>
      <w:r>
        <w:rPr>
          <w:b/>
          <w:bCs/>
          <w:sz w:val="18"/>
          <w:szCs w:val="18"/>
        </w:rPr>
        <w:t>What does html/template give you for free?</w:t>
      </w:r>
      <w:r>
        <w:rPr>
          <w:sz w:val="18"/>
          <w:szCs w:val="18"/>
        </w:rPr>
        <w:t xml:space="preserve">  </w:t>
      </w:r>
      <w:r>
        <w:rPr>
          <w:color w:val="5A6570"/>
          <w:sz w:val="18"/>
          <w:szCs w:val="18"/>
        </w:rPr>
        <w:t>Automatic, context-aware escaping. A user-supplied value is printed as text rather than interpreted as code, which prevents script injection by default.</w:t>
      </w:r>
    </w:p>
    <w:p w14:paraId="0F36B0FE" w14:textId="77777777" w:rsidR="00CC1E03" w:rsidRDefault="00166D53">
      <w:pPr>
        <w:spacing w:after="58" w:line="226" w:lineRule="auto"/>
        <w:ind w:left="200" w:hanging="200"/>
      </w:pPr>
      <w:r>
        <w:rPr>
          <w:b/>
          <w:bCs/>
          <w:color w:val="1D4ED8"/>
          <w:sz w:val="18"/>
          <w:szCs w:val="18"/>
        </w:rPr>
        <w:t xml:space="preserve">7. </w:t>
      </w:r>
      <w:r>
        <w:rPr>
          <w:b/>
          <w:bCs/>
          <w:sz w:val="18"/>
          <w:szCs w:val="18"/>
        </w:rPr>
        <w:t>Why define a type for money instead of using a number?</w:t>
      </w:r>
      <w:r>
        <w:rPr>
          <w:sz w:val="18"/>
          <w:szCs w:val="18"/>
        </w:rPr>
        <w:t xml:space="preserve">  </w:t>
      </w:r>
      <w:r>
        <w:rPr>
          <w:color w:val="5A6570"/>
          <w:sz w:val="18"/>
          <w:szCs w:val="18"/>
        </w:rPr>
        <w:t>So it cannot be confused with anything else. A function expecting money cannot be handed a plain count, and the conversion has to be deliberate.</w:t>
      </w:r>
    </w:p>
    <w:p w14:paraId="0F36B0FF" w14:textId="77777777" w:rsidR="00CC1E03" w:rsidRDefault="00166D53">
      <w:pPr>
        <w:spacing w:after="58" w:line="226" w:lineRule="auto"/>
        <w:ind w:left="200" w:hanging="200"/>
      </w:pPr>
      <w:r>
        <w:rPr>
          <w:b/>
          <w:bCs/>
          <w:color w:val="1D4ED8"/>
          <w:sz w:val="18"/>
          <w:szCs w:val="18"/>
        </w:rPr>
        <w:t xml:space="preserve">8. </w:t>
      </w:r>
      <w:r>
        <w:rPr>
          <w:b/>
          <w:bCs/>
          <w:sz w:val="18"/>
          <w:szCs w:val="18"/>
        </w:rPr>
        <w:t>What are struct tags or embedding used for here?</w:t>
      </w:r>
      <w:r>
        <w:rPr>
          <w:sz w:val="18"/>
          <w:szCs w:val="18"/>
        </w:rPr>
        <w:t xml:space="preserve">  </w:t>
      </w:r>
      <w:r>
        <w:rPr>
          <w:color w:val="5A6570"/>
          <w:sz w:val="18"/>
          <w:szCs w:val="18"/>
        </w:rPr>
        <w:t>Embedding lets each page's data include a shared base — user, security token, flash message — so a new page cannot forget the fields every page needs.</w:t>
      </w:r>
    </w:p>
    <w:p w14:paraId="0F36B100" w14:textId="77777777" w:rsidR="00CC1E03" w:rsidRDefault="00166D53">
      <w:pPr>
        <w:spacing w:after="58" w:line="226" w:lineRule="auto"/>
        <w:ind w:left="200" w:hanging="200"/>
      </w:pPr>
      <w:r>
        <w:rPr>
          <w:b/>
          <w:bCs/>
          <w:color w:val="1D4ED8"/>
          <w:sz w:val="18"/>
          <w:szCs w:val="18"/>
        </w:rPr>
        <w:t xml:space="preserve">9. </w:t>
      </w:r>
      <w:r>
        <w:rPr>
          <w:b/>
          <w:bCs/>
          <w:sz w:val="18"/>
          <w:szCs w:val="18"/>
        </w:rPr>
        <w:t>How do you test database code in Go?</w:t>
      </w:r>
      <w:r>
        <w:rPr>
          <w:sz w:val="18"/>
          <w:szCs w:val="18"/>
        </w:rPr>
        <w:t xml:space="preserve">  </w:t>
      </w:r>
      <w:r>
        <w:rPr>
          <w:color w:val="5A6570"/>
          <w:sz w:val="18"/>
          <w:szCs w:val="18"/>
        </w:rPr>
        <w:t>Create a real database in a temporary directory per test and run the real migrations. A mock would only assert that the code calls what the test author expected.</w:t>
      </w:r>
    </w:p>
    <w:p w14:paraId="0F36B101" w14:textId="77777777" w:rsidR="00CC1E03" w:rsidRDefault="00166D53">
      <w:pPr>
        <w:spacing w:after="58" w:line="226" w:lineRule="auto"/>
        <w:ind w:left="200" w:hanging="200"/>
      </w:pPr>
      <w:r>
        <w:rPr>
          <w:b/>
          <w:bCs/>
          <w:color w:val="1D4ED8"/>
          <w:sz w:val="18"/>
          <w:szCs w:val="18"/>
        </w:rPr>
        <w:t xml:space="preserve">10. </w:t>
      </w:r>
      <w:r>
        <w:rPr>
          <w:b/>
          <w:bCs/>
          <w:sz w:val="18"/>
          <w:szCs w:val="18"/>
        </w:rPr>
        <w:t>What is a single compiled binary worth?</w:t>
      </w:r>
      <w:r>
        <w:rPr>
          <w:sz w:val="18"/>
          <w:szCs w:val="18"/>
        </w:rPr>
        <w:t xml:space="preserve">  </w:t>
      </w:r>
      <w:r>
        <w:rPr>
          <w:color w:val="5A6570"/>
          <w:sz w:val="18"/>
          <w:szCs w:val="18"/>
        </w:rPr>
        <w:t>Deployment becomes copying one file. There is no runtime to install and no dependency mismatch between your machine and the server.</w:t>
      </w:r>
    </w:p>
    <w:p w14:paraId="0F36B102" w14:textId="77777777" w:rsidR="00CC1E03" w:rsidRDefault="00166D53">
      <w:pPr>
        <w:pStyle w:val="Heading2"/>
        <w:spacing w:before="125" w:after="55"/>
      </w:pPr>
      <w:bookmarkStart w:id="93" w:name="_Toc238019880"/>
      <w:r>
        <w:rPr>
          <w:b/>
          <w:bCs/>
          <w:color w:val="1D4ED8"/>
          <w:sz w:val="21"/>
          <w:szCs w:val="21"/>
        </w:rPr>
        <w:t>D. Ten questions on testing and verification</w:t>
      </w:r>
      <w:bookmarkEnd w:id="93"/>
    </w:p>
    <w:p w14:paraId="0F36B103" w14:textId="77777777" w:rsidR="00CC1E03" w:rsidRDefault="00166D53">
      <w:pPr>
        <w:spacing w:after="74" w:line="242" w:lineRule="auto"/>
      </w:pPr>
      <w:r>
        <w:rPr>
          <w:sz w:val="19"/>
          <w:szCs w:val="19"/>
        </w:rPr>
        <w:t>Your template asked for MLflow questions. This project tracks no experiments, so these cover the equivalent ground — proving correctness — which is what those questions are really testing.</w:t>
      </w:r>
    </w:p>
    <w:p w14:paraId="0F36B104" w14:textId="77777777" w:rsidR="00CC1E03" w:rsidRDefault="00166D53">
      <w:pPr>
        <w:spacing w:after="58" w:line="226" w:lineRule="auto"/>
        <w:ind w:left="200" w:hanging="200"/>
      </w:pPr>
      <w:r>
        <w:rPr>
          <w:b/>
          <w:bCs/>
          <w:color w:val="1D4ED8"/>
          <w:sz w:val="18"/>
          <w:szCs w:val="18"/>
        </w:rPr>
        <w:t xml:space="preserve">1. </w:t>
      </w:r>
      <w:r>
        <w:rPr>
          <w:b/>
          <w:bCs/>
          <w:sz w:val="18"/>
          <w:szCs w:val="18"/>
        </w:rPr>
        <w:t>What is MLflow, and why is it not used here?</w:t>
      </w:r>
      <w:r>
        <w:rPr>
          <w:sz w:val="18"/>
          <w:szCs w:val="18"/>
        </w:rPr>
        <w:t xml:space="preserve">  </w:t>
      </w:r>
      <w:r>
        <w:rPr>
          <w:color w:val="5A6570"/>
          <w:sz w:val="18"/>
          <w:szCs w:val="18"/>
        </w:rPr>
        <w:t>MLflow tracks machine-learning experiments: their settings, their scores, and the model files produced, so a result can be reproduced. This project trains no model, so there are no experiments to track. Correctness is established by tests and invariants instead.</w:t>
      </w:r>
    </w:p>
    <w:p w14:paraId="0F36B105" w14:textId="77777777" w:rsidR="00CC1E03" w:rsidRDefault="00166D53">
      <w:pPr>
        <w:spacing w:after="58" w:line="226" w:lineRule="auto"/>
        <w:ind w:left="200" w:hanging="200"/>
      </w:pPr>
      <w:r>
        <w:rPr>
          <w:b/>
          <w:bCs/>
          <w:color w:val="1D4ED8"/>
          <w:sz w:val="18"/>
          <w:szCs w:val="18"/>
        </w:rPr>
        <w:t xml:space="preserve">2. </w:t>
      </w:r>
      <w:r>
        <w:rPr>
          <w:b/>
          <w:bCs/>
          <w:sz w:val="18"/>
          <w:szCs w:val="18"/>
        </w:rPr>
        <w:t>If you added MLflow, what would you use it for?</w:t>
      </w:r>
      <w:r>
        <w:rPr>
          <w:sz w:val="18"/>
          <w:szCs w:val="18"/>
        </w:rPr>
        <w:t xml:space="preserve">  </w:t>
      </w:r>
      <w:r>
        <w:rPr>
          <w:color w:val="5A6570"/>
          <w:sz w:val="18"/>
          <w:szCs w:val="18"/>
        </w:rPr>
        <w:t>Only if the forecasting became a trained model. I would log the training data version, the settings, the error metrics, and the resulting model file, so any prediction could be traced to exactly what produced it.</w:t>
      </w:r>
    </w:p>
    <w:p w14:paraId="0F36B106" w14:textId="77777777" w:rsidR="00CC1E03" w:rsidRDefault="00166D53">
      <w:pPr>
        <w:spacing w:after="58" w:line="226" w:lineRule="auto"/>
        <w:ind w:left="200" w:hanging="200"/>
      </w:pPr>
      <w:r>
        <w:rPr>
          <w:b/>
          <w:bCs/>
          <w:color w:val="1D4ED8"/>
          <w:sz w:val="18"/>
          <w:szCs w:val="18"/>
        </w:rPr>
        <w:t xml:space="preserve">3. </w:t>
      </w:r>
      <w:r>
        <w:rPr>
          <w:b/>
          <w:bCs/>
          <w:sz w:val="18"/>
          <w:szCs w:val="18"/>
        </w:rPr>
        <w:t>What is an invariant, and why test one?</w:t>
      </w:r>
      <w:r>
        <w:rPr>
          <w:sz w:val="18"/>
          <w:szCs w:val="18"/>
        </w:rPr>
        <w:t xml:space="preserve">  </w:t>
      </w:r>
      <w:r>
        <w:rPr>
          <w:color w:val="5A6570"/>
          <w:sz w:val="18"/>
          <w:szCs w:val="18"/>
        </w:rPr>
        <w:t>A statement that must be true no matter what the user does — for example, transfers never change net worth. Testing invariants catches whole categories of bug, rather than one scenario.</w:t>
      </w:r>
    </w:p>
    <w:p w14:paraId="0F36B107" w14:textId="77777777" w:rsidR="00CC1E03" w:rsidRDefault="00166D53">
      <w:pPr>
        <w:spacing w:after="58" w:line="226" w:lineRule="auto"/>
        <w:ind w:left="200" w:hanging="200"/>
      </w:pPr>
      <w:r>
        <w:rPr>
          <w:b/>
          <w:bCs/>
          <w:color w:val="1D4ED8"/>
          <w:sz w:val="18"/>
          <w:szCs w:val="18"/>
        </w:rPr>
        <w:t xml:space="preserve">4. </w:t>
      </w:r>
      <w:r>
        <w:rPr>
          <w:b/>
          <w:bCs/>
          <w:sz w:val="18"/>
          <w:szCs w:val="18"/>
        </w:rPr>
        <w:t>What is your most valuable test?</w:t>
      </w:r>
      <w:r>
        <w:rPr>
          <w:sz w:val="18"/>
          <w:szCs w:val="18"/>
        </w:rPr>
        <w:t xml:space="preserve">  </w:t>
      </w:r>
      <w:r>
        <w:rPr>
          <w:color w:val="5A6570"/>
          <w:sz w:val="18"/>
          <w:szCs w:val="18"/>
        </w:rPr>
        <w:t>One that proves closing a savings fund cannot be told the balance. It documents the original exploit and would fail immediately if anyone re-added that parameter.</w:t>
      </w:r>
    </w:p>
    <w:p w14:paraId="0F36B108" w14:textId="77777777" w:rsidR="00CC1E03" w:rsidRDefault="00166D53">
      <w:pPr>
        <w:spacing w:after="58" w:line="226" w:lineRule="auto"/>
        <w:ind w:left="200" w:hanging="200"/>
      </w:pPr>
      <w:r>
        <w:rPr>
          <w:b/>
          <w:bCs/>
          <w:color w:val="1D4ED8"/>
          <w:sz w:val="18"/>
          <w:szCs w:val="18"/>
        </w:rPr>
        <w:t xml:space="preserve">5. </w:t>
      </w:r>
      <w:r>
        <w:rPr>
          <w:b/>
          <w:bCs/>
          <w:sz w:val="18"/>
          <w:szCs w:val="18"/>
        </w:rPr>
        <w:t>Why test against a real database rather than a mock?</w:t>
      </w:r>
      <w:r>
        <w:rPr>
          <w:sz w:val="18"/>
          <w:szCs w:val="18"/>
        </w:rPr>
        <w:t xml:space="preserve">  </w:t>
      </w:r>
      <w:r>
        <w:rPr>
          <w:color w:val="5A6570"/>
          <w:sz w:val="18"/>
          <w:szCs w:val="18"/>
        </w:rPr>
        <w:t>The behaviour worth testing lives in the SQL and the database constraints. A mock would only confirm the test author's assumptions about them.</w:t>
      </w:r>
    </w:p>
    <w:p w14:paraId="0F36B109" w14:textId="77777777" w:rsidR="00CC1E03" w:rsidRDefault="00166D53">
      <w:pPr>
        <w:spacing w:after="58" w:line="226" w:lineRule="auto"/>
        <w:ind w:left="200" w:hanging="200"/>
      </w:pPr>
      <w:r>
        <w:rPr>
          <w:b/>
          <w:bCs/>
          <w:color w:val="1D4ED8"/>
          <w:sz w:val="18"/>
          <w:szCs w:val="18"/>
        </w:rPr>
        <w:t xml:space="preserve">6. </w:t>
      </w:r>
      <w:r>
        <w:rPr>
          <w:b/>
          <w:bCs/>
          <w:sz w:val="18"/>
          <w:szCs w:val="18"/>
        </w:rPr>
        <w:t>How do you verify a migration before it touches real data?</w:t>
      </w:r>
      <w:r>
        <w:rPr>
          <w:sz w:val="18"/>
          <w:szCs w:val="18"/>
        </w:rPr>
        <w:t xml:space="preserve">  </w:t>
      </w:r>
      <w:r>
        <w:rPr>
          <w:color w:val="5A6570"/>
          <w:sz w:val="18"/>
          <w:szCs w:val="18"/>
        </w:rPr>
        <w:t>Run it on a copy of the real database and assert row counts are unchanged, totals are identical to the cent, nothing landed in the wrong place, and each new constraint rejects what it should.</w:t>
      </w:r>
    </w:p>
    <w:p w14:paraId="0F36B10A" w14:textId="77777777" w:rsidR="00CC1E03" w:rsidRDefault="00166D53">
      <w:pPr>
        <w:spacing w:after="58" w:line="226" w:lineRule="auto"/>
        <w:ind w:left="200" w:hanging="200"/>
      </w:pPr>
      <w:r>
        <w:rPr>
          <w:b/>
          <w:bCs/>
          <w:color w:val="1D4ED8"/>
          <w:sz w:val="18"/>
          <w:szCs w:val="18"/>
        </w:rPr>
        <w:t xml:space="preserve">7. </w:t>
      </w:r>
      <w:r>
        <w:rPr>
          <w:b/>
          <w:bCs/>
          <w:sz w:val="18"/>
          <w:szCs w:val="18"/>
        </w:rPr>
        <w:t>What is regression testing?</w:t>
      </w:r>
      <w:r>
        <w:rPr>
          <w:sz w:val="18"/>
          <w:szCs w:val="18"/>
        </w:rPr>
        <w:t xml:space="preserve">  </w:t>
      </w:r>
      <w:r>
        <w:rPr>
          <w:color w:val="5A6570"/>
          <w:sz w:val="18"/>
          <w:szCs w:val="18"/>
        </w:rPr>
        <w:t>Writing a test for a bug you fixed, so it cannot come back unnoticed. Several tests here exist purely to pin down bugs the old version had.</w:t>
      </w:r>
    </w:p>
    <w:p w14:paraId="0F36B10B" w14:textId="77777777" w:rsidR="00CC1E03" w:rsidRDefault="00166D53">
      <w:pPr>
        <w:spacing w:after="58" w:line="226" w:lineRule="auto"/>
        <w:ind w:left="200" w:hanging="200"/>
      </w:pPr>
      <w:r>
        <w:rPr>
          <w:b/>
          <w:bCs/>
          <w:color w:val="1D4ED8"/>
          <w:sz w:val="18"/>
          <w:szCs w:val="18"/>
        </w:rPr>
        <w:t xml:space="preserve">8. </w:t>
      </w:r>
      <w:r>
        <w:rPr>
          <w:b/>
          <w:bCs/>
          <w:sz w:val="18"/>
          <w:szCs w:val="18"/>
        </w:rPr>
        <w:t>Have you ever had a bug in a test?</w:t>
      </w:r>
      <w:r>
        <w:rPr>
          <w:sz w:val="18"/>
          <w:szCs w:val="18"/>
        </w:rPr>
        <w:t xml:space="preserve">  </w:t>
      </w:r>
      <w:r>
        <w:rPr>
          <w:color w:val="5A6570"/>
          <w:sz w:val="18"/>
          <w:szCs w:val="18"/>
        </w:rPr>
        <w:t>Yes, twice, and it taught me the most. One harness re-typed a migration's SQL, drifted from the real code, and passed while the migration was broken — fixed by reading the SQL from the source. Two checkers passed while missing the exact bug they existed to catch, so I now run every checker against a deliberately broken file first.</w:t>
      </w:r>
    </w:p>
    <w:p w14:paraId="0F36B10C" w14:textId="77777777" w:rsidR="00CC1E03" w:rsidRDefault="00166D53">
      <w:pPr>
        <w:spacing w:after="58" w:line="226" w:lineRule="auto"/>
        <w:ind w:left="200" w:hanging="200"/>
      </w:pPr>
      <w:r>
        <w:rPr>
          <w:b/>
          <w:bCs/>
          <w:color w:val="1D4ED8"/>
          <w:sz w:val="18"/>
          <w:szCs w:val="18"/>
        </w:rPr>
        <w:t xml:space="preserve">9. </w:t>
      </w:r>
      <w:r>
        <w:rPr>
          <w:b/>
          <w:bCs/>
          <w:sz w:val="18"/>
          <w:szCs w:val="18"/>
        </w:rPr>
        <w:t>How would you set up continuous integration?</w:t>
      </w:r>
      <w:r>
        <w:rPr>
          <w:sz w:val="18"/>
          <w:szCs w:val="18"/>
        </w:rPr>
        <w:t xml:space="preserve">  </w:t>
      </w:r>
      <w:r>
        <w:rPr>
          <w:color w:val="5A6570"/>
          <w:sz w:val="18"/>
          <w:szCs w:val="18"/>
        </w:rPr>
        <w:t>Build, vet, run tests with race detection, and run a static analyser on every push. It is a small amount of work and its absence is noticed immediately.</w:t>
      </w:r>
    </w:p>
    <w:p w14:paraId="0F36B10D" w14:textId="77777777" w:rsidR="00CC1E03" w:rsidRDefault="00166D53">
      <w:pPr>
        <w:spacing w:after="58" w:line="226" w:lineRule="auto"/>
        <w:ind w:left="200" w:hanging="200"/>
      </w:pPr>
      <w:r>
        <w:rPr>
          <w:b/>
          <w:bCs/>
          <w:color w:val="1D4ED8"/>
          <w:sz w:val="18"/>
          <w:szCs w:val="18"/>
        </w:rPr>
        <w:lastRenderedPageBreak/>
        <w:t xml:space="preserve">10. </w:t>
      </w:r>
      <w:r>
        <w:rPr>
          <w:b/>
          <w:bCs/>
          <w:sz w:val="18"/>
          <w:szCs w:val="18"/>
        </w:rPr>
        <w:t>How do you decide what not to test?</w:t>
      </w:r>
      <w:r>
        <w:rPr>
          <w:sz w:val="18"/>
          <w:szCs w:val="18"/>
        </w:rPr>
        <w:t xml:space="preserve">  </w:t>
      </w:r>
      <w:r>
        <w:rPr>
          <w:color w:val="5A6570"/>
          <w:sz w:val="18"/>
          <w:szCs w:val="18"/>
        </w:rPr>
        <w:t>I test things that are easy to get wrong and expensive to get wrong — money arithmetic, permissions, migrations. I do not write tests that only restate what the code says, because they cost maintenance and catch nothing.</w:t>
      </w:r>
    </w:p>
    <w:p w14:paraId="0F36B10E" w14:textId="77777777" w:rsidR="00CC1E03" w:rsidRDefault="00166D53">
      <w:pPr>
        <w:pStyle w:val="Heading2"/>
        <w:spacing w:before="125" w:after="55"/>
      </w:pPr>
      <w:bookmarkStart w:id="94" w:name="_Toc238019881"/>
      <w:r>
        <w:rPr>
          <w:b/>
          <w:bCs/>
          <w:color w:val="1D4ED8"/>
          <w:sz w:val="21"/>
          <w:szCs w:val="21"/>
        </w:rPr>
        <w:t>E. Sixteen questions on email and SMTP</w:t>
      </w:r>
      <w:bookmarkEnd w:id="94"/>
    </w:p>
    <w:p w14:paraId="0F36B10F" w14:textId="77777777" w:rsidR="00CC1E03" w:rsidRDefault="00166D53">
      <w:pPr>
        <w:spacing w:after="58" w:line="226" w:lineRule="auto"/>
        <w:ind w:left="200" w:hanging="200"/>
      </w:pPr>
      <w:r>
        <w:rPr>
          <w:b/>
          <w:bCs/>
          <w:color w:val="1D4ED8"/>
          <w:sz w:val="18"/>
          <w:szCs w:val="18"/>
        </w:rPr>
        <w:t xml:space="preserve">1. </w:t>
      </w:r>
      <w:r>
        <w:rPr>
          <w:b/>
          <w:bCs/>
          <w:sz w:val="18"/>
          <w:szCs w:val="18"/>
        </w:rPr>
        <w:t>What is SMTP?</w:t>
      </w:r>
      <w:r>
        <w:rPr>
          <w:sz w:val="18"/>
          <w:szCs w:val="18"/>
        </w:rPr>
        <w:t xml:space="preserve">  </w:t>
      </w:r>
      <w:r>
        <w:rPr>
          <w:color w:val="5A6570"/>
          <w:sz w:val="18"/>
          <w:szCs w:val="18"/>
        </w:rPr>
        <w:t>Simple Mail Transfer Protocol — the agreed language for handing a message from one machine to another. It is how mail moves, not how it is read.</w:t>
      </w:r>
    </w:p>
    <w:p w14:paraId="0F36B110" w14:textId="77777777" w:rsidR="00CC1E03" w:rsidRDefault="00166D53">
      <w:pPr>
        <w:spacing w:after="58" w:line="226" w:lineRule="auto"/>
        <w:ind w:left="200" w:hanging="200"/>
      </w:pPr>
      <w:r>
        <w:rPr>
          <w:b/>
          <w:bCs/>
          <w:color w:val="1D4ED8"/>
          <w:sz w:val="18"/>
          <w:szCs w:val="18"/>
        </w:rPr>
        <w:t xml:space="preserve">2. </w:t>
      </w:r>
      <w:r>
        <w:rPr>
          <w:b/>
          <w:bCs/>
          <w:sz w:val="18"/>
          <w:szCs w:val="18"/>
        </w:rPr>
        <w:t>Walk me through an SMTP send.</w:t>
      </w:r>
      <w:r>
        <w:rPr>
          <w:sz w:val="18"/>
          <w:szCs w:val="18"/>
        </w:rPr>
        <w:t xml:space="preserve">  </w:t>
      </w:r>
      <w:r>
        <w:rPr>
          <w:color w:val="5A6570"/>
          <w:sz w:val="18"/>
          <w:szCs w:val="18"/>
        </w:rPr>
        <w:t>Connect; the server greets; EHLO announces who I am and the server lists what it supports; STARTTLS upgrades to encryption; AUTH proves I may send; MAIL FROM and RCPT TO set the envelope; DATA carries headers, a blank line and the body; the server answers 250 and takes responsibility.</w:t>
      </w:r>
    </w:p>
    <w:p w14:paraId="0F36B111" w14:textId="77777777" w:rsidR="00CC1E03" w:rsidRDefault="00166D53">
      <w:pPr>
        <w:spacing w:after="58" w:line="226" w:lineRule="auto"/>
        <w:ind w:left="200" w:hanging="200"/>
      </w:pPr>
      <w:r>
        <w:rPr>
          <w:b/>
          <w:bCs/>
          <w:color w:val="1D4ED8"/>
          <w:sz w:val="18"/>
          <w:szCs w:val="18"/>
        </w:rPr>
        <w:t xml:space="preserve">3. </w:t>
      </w:r>
      <w:r>
        <w:rPr>
          <w:b/>
          <w:bCs/>
          <w:sz w:val="18"/>
          <w:szCs w:val="18"/>
        </w:rPr>
        <w:t>Why not deliver straight to the recipient?</w:t>
      </w:r>
      <w:r>
        <w:rPr>
          <w:sz w:val="18"/>
          <w:szCs w:val="18"/>
        </w:rPr>
        <w:t xml:space="preserve">  </w:t>
      </w:r>
      <w:r>
        <w:rPr>
          <w:color w:val="5A6570"/>
          <w:sz w:val="18"/>
          <w:szCs w:val="18"/>
        </w:rPr>
        <w:t>Their machine is probably off, and no provider lets an arbitrary program write into a mailbox. Mail is store-and-forward: a server accepts it, holds it, retries and routes it.</w:t>
      </w:r>
    </w:p>
    <w:p w14:paraId="0F36B112" w14:textId="77777777" w:rsidR="00CC1E03" w:rsidRDefault="00166D53">
      <w:pPr>
        <w:spacing w:after="58" w:line="226" w:lineRule="auto"/>
        <w:ind w:left="200" w:hanging="200"/>
      </w:pPr>
      <w:r>
        <w:rPr>
          <w:b/>
          <w:bCs/>
          <w:color w:val="1D4ED8"/>
          <w:sz w:val="18"/>
          <w:szCs w:val="18"/>
        </w:rPr>
        <w:t xml:space="preserve">4. </w:t>
      </w:r>
      <w:r>
        <w:rPr>
          <w:b/>
          <w:bCs/>
          <w:sz w:val="18"/>
          <w:szCs w:val="18"/>
        </w:rPr>
        <w:t>Why Gmail?</w:t>
      </w:r>
      <w:r>
        <w:rPr>
          <w:sz w:val="18"/>
          <w:szCs w:val="18"/>
        </w:rPr>
        <w:t xml:space="preserve">  </w:t>
      </w:r>
      <w:r>
        <w:rPr>
          <w:color w:val="5A6570"/>
          <w:sz w:val="18"/>
          <w:szCs w:val="18"/>
        </w:rPr>
        <w:t>It needs no account with a new provider, no domain verification, and it exercises the real protocol — the same code works against Resend or a company relay by changing four environment variables.</w:t>
      </w:r>
    </w:p>
    <w:p w14:paraId="0F36B113" w14:textId="77777777" w:rsidR="00CC1E03" w:rsidRDefault="00166D53">
      <w:pPr>
        <w:spacing w:after="58" w:line="226" w:lineRule="auto"/>
        <w:ind w:left="200" w:hanging="200"/>
      </w:pPr>
      <w:r>
        <w:rPr>
          <w:b/>
          <w:bCs/>
          <w:color w:val="1D4ED8"/>
          <w:sz w:val="18"/>
          <w:szCs w:val="18"/>
        </w:rPr>
        <w:t xml:space="preserve">5. </w:t>
      </w:r>
      <w:r>
        <w:rPr>
          <w:b/>
          <w:bCs/>
          <w:sz w:val="18"/>
          <w:szCs w:val="18"/>
        </w:rPr>
        <w:t>What is an app password?</w:t>
      </w:r>
      <w:r>
        <w:rPr>
          <w:sz w:val="18"/>
          <w:szCs w:val="18"/>
        </w:rPr>
        <w:t xml:space="preserve">  </w:t>
      </w:r>
      <w:r>
        <w:rPr>
          <w:color w:val="5A6570"/>
          <w:sz w:val="18"/>
          <w:szCs w:val="18"/>
        </w:rPr>
        <w:t>A separate 16-character credential scoped to one application. It is not the account password; it does mail only, is revocable on its own, and is offered only once 2-Step Verification is on.</w:t>
      </w:r>
    </w:p>
    <w:p w14:paraId="0F36B114" w14:textId="77777777" w:rsidR="00CC1E03" w:rsidRDefault="00166D53">
      <w:pPr>
        <w:spacing w:after="58" w:line="226" w:lineRule="auto"/>
        <w:ind w:left="200" w:hanging="200"/>
      </w:pPr>
      <w:r>
        <w:rPr>
          <w:b/>
          <w:bCs/>
          <w:color w:val="1D4ED8"/>
          <w:sz w:val="18"/>
          <w:szCs w:val="18"/>
        </w:rPr>
        <w:t xml:space="preserve">6. </w:t>
      </w:r>
      <w:r>
        <w:rPr>
          <w:b/>
          <w:bCs/>
          <w:sz w:val="18"/>
          <w:szCs w:val="18"/>
        </w:rPr>
        <w:t>Why can you not use the real Gmail password?</w:t>
      </w:r>
      <w:r>
        <w:rPr>
          <w:sz w:val="18"/>
          <w:szCs w:val="18"/>
        </w:rPr>
        <w:t xml:space="preserve">  </w:t>
      </w:r>
      <w:r>
        <w:rPr>
          <w:color w:val="5A6570"/>
          <w:sz w:val="18"/>
          <w:szCs w:val="18"/>
        </w:rPr>
        <w:t>Google refuses it — 534 5.7.9. And rightly: a program cannot type a code from your phone, so rather than let applications bypass the second factor, Google issues a credential that never had it.</w:t>
      </w:r>
    </w:p>
    <w:p w14:paraId="0F36B115" w14:textId="77777777" w:rsidR="00CC1E03" w:rsidRDefault="00166D53">
      <w:pPr>
        <w:spacing w:after="58" w:line="226" w:lineRule="auto"/>
        <w:ind w:left="200" w:hanging="200"/>
      </w:pPr>
      <w:r>
        <w:rPr>
          <w:b/>
          <w:bCs/>
          <w:color w:val="1D4ED8"/>
          <w:sz w:val="18"/>
          <w:szCs w:val="18"/>
        </w:rPr>
        <w:t xml:space="preserve">7. </w:t>
      </w:r>
      <w:r>
        <w:rPr>
          <w:b/>
          <w:bCs/>
          <w:sz w:val="18"/>
          <w:szCs w:val="18"/>
        </w:rPr>
        <w:t>Why does that matter beyond email?</w:t>
      </w:r>
      <w:r>
        <w:rPr>
          <w:sz w:val="18"/>
          <w:szCs w:val="18"/>
        </w:rPr>
        <w:t xml:space="preserve">  </w:t>
      </w:r>
      <w:r>
        <w:rPr>
          <w:color w:val="5A6570"/>
          <w:sz w:val="18"/>
          <w:szCs w:val="18"/>
        </w:rPr>
        <w:t>A Google account password is the reset path for every other account you own. Leaking it is not "they can send mail as me", it is everything.</w:t>
      </w:r>
    </w:p>
    <w:p w14:paraId="0F36B116" w14:textId="77777777" w:rsidR="00CC1E03" w:rsidRDefault="00166D53">
      <w:pPr>
        <w:spacing w:after="58" w:line="226" w:lineRule="auto"/>
        <w:ind w:left="200" w:hanging="200"/>
      </w:pPr>
      <w:r>
        <w:rPr>
          <w:b/>
          <w:bCs/>
          <w:color w:val="1D4ED8"/>
          <w:sz w:val="18"/>
          <w:szCs w:val="18"/>
        </w:rPr>
        <w:t xml:space="preserve">8. </w:t>
      </w:r>
      <w:r>
        <w:rPr>
          <w:b/>
          <w:bCs/>
          <w:sz w:val="18"/>
          <w:szCs w:val="18"/>
        </w:rPr>
        <w:t>What is TLS, and where in the flow?</w:t>
      </w:r>
      <w:r>
        <w:rPr>
          <w:sz w:val="18"/>
          <w:szCs w:val="18"/>
        </w:rPr>
        <w:t xml:space="preserve">  </w:t>
      </w:r>
      <w:r>
        <w:rPr>
          <w:color w:val="5A6570"/>
          <w:sz w:val="18"/>
          <w:szCs w:val="18"/>
        </w:rPr>
        <w:t xml:space="preserve">Encryption of the connection. On port 587 the session starts in the clear and is upgraded with STARTTLS </w:t>
      </w:r>
      <w:r>
        <w:rPr>
          <w:b/>
          <w:bCs/>
          <w:color w:val="5A6570"/>
          <w:sz w:val="18"/>
          <w:szCs w:val="18"/>
        </w:rPr>
        <w:t>before</w:t>
      </w:r>
      <w:r>
        <w:rPr>
          <w:color w:val="5A6570"/>
          <w:sz w:val="18"/>
          <w:szCs w:val="18"/>
        </w:rPr>
        <w:t xml:space="preserve"> authentication — reversed, the password would cross the network in plain text. Port 465 is encrypted from the first byte.</w:t>
      </w:r>
    </w:p>
    <w:p w14:paraId="0F36B117" w14:textId="77777777" w:rsidR="00CC1E03" w:rsidRDefault="00166D53">
      <w:pPr>
        <w:spacing w:after="58" w:line="226" w:lineRule="auto"/>
        <w:ind w:left="200" w:hanging="200"/>
      </w:pPr>
      <w:r>
        <w:rPr>
          <w:b/>
          <w:bCs/>
          <w:color w:val="1D4ED8"/>
          <w:sz w:val="18"/>
          <w:szCs w:val="18"/>
        </w:rPr>
        <w:t xml:space="preserve">9. </w:t>
      </w:r>
      <w:r>
        <w:rPr>
          <w:b/>
          <w:bCs/>
          <w:sz w:val="18"/>
          <w:szCs w:val="18"/>
        </w:rPr>
        <w:t>587 or 465?</w:t>
      </w:r>
      <w:r>
        <w:rPr>
          <w:sz w:val="18"/>
          <w:szCs w:val="18"/>
        </w:rPr>
        <w:t xml:space="preserve">  </w:t>
      </w:r>
      <w:r>
        <w:rPr>
          <w:color w:val="5A6570"/>
          <w:sz w:val="18"/>
          <w:szCs w:val="18"/>
        </w:rPr>
        <w:t>587 is submission with STARTTLS and is the default; 465 is implicit TLS. This project supports both, because Go's smtp.SendMail handles 587 and cannot do 465.</w:t>
      </w:r>
    </w:p>
    <w:p w14:paraId="0F36B118" w14:textId="77777777" w:rsidR="00CC1E03" w:rsidRDefault="00166D53">
      <w:pPr>
        <w:spacing w:after="58" w:line="226" w:lineRule="auto"/>
        <w:ind w:left="200" w:hanging="200"/>
      </w:pPr>
      <w:r>
        <w:rPr>
          <w:b/>
          <w:bCs/>
          <w:color w:val="1D4ED8"/>
          <w:sz w:val="18"/>
          <w:szCs w:val="18"/>
        </w:rPr>
        <w:t xml:space="preserve">10. </w:t>
      </w:r>
      <w:r>
        <w:rPr>
          <w:b/>
          <w:bCs/>
          <w:sz w:val="18"/>
          <w:szCs w:val="18"/>
        </w:rPr>
        <w:t>What happens if SMTP fails?</w:t>
      </w:r>
      <w:r>
        <w:rPr>
          <w:sz w:val="18"/>
          <w:szCs w:val="18"/>
        </w:rPr>
        <w:t xml:space="preserve">  </w:t>
      </w:r>
      <w:r>
        <w:rPr>
          <w:color w:val="5A6570"/>
          <w:sz w:val="18"/>
          <w:szCs w:val="18"/>
        </w:rPr>
        <w:t>The invitation row already exists, so the action is not lost. The failure is reported as a delivery problem, the owner can tell the person directly, and Resend is on the page.</w:t>
      </w:r>
    </w:p>
    <w:p w14:paraId="0F36B119" w14:textId="77777777" w:rsidR="00CC1E03" w:rsidRDefault="00166D53">
      <w:pPr>
        <w:spacing w:after="58" w:line="226" w:lineRule="auto"/>
        <w:ind w:left="200" w:hanging="200"/>
      </w:pPr>
      <w:r>
        <w:rPr>
          <w:b/>
          <w:bCs/>
          <w:color w:val="1D4ED8"/>
          <w:sz w:val="18"/>
          <w:szCs w:val="18"/>
        </w:rPr>
        <w:t xml:space="preserve">11. </w:t>
      </w:r>
      <w:r>
        <w:rPr>
          <w:b/>
          <w:bCs/>
          <w:sz w:val="18"/>
          <w:szCs w:val="18"/>
        </w:rPr>
        <w:t>Should sending be synchronous?</w:t>
      </w:r>
      <w:r>
        <w:rPr>
          <w:sz w:val="18"/>
          <w:szCs w:val="18"/>
        </w:rPr>
        <w:t xml:space="preserve">  </w:t>
      </w:r>
      <w:r>
        <w:rPr>
          <w:color w:val="5A6570"/>
          <w:sz w:val="18"/>
          <w:szCs w:val="18"/>
        </w:rPr>
        <w:t>Ideally not — it is the only step that leaves the machine. Here the invitation send is synchronous but capped at 20 seconds; the reset send is detached, because the response must take the same time whether or not the address exists.</w:t>
      </w:r>
    </w:p>
    <w:p w14:paraId="0F36B11A" w14:textId="77777777" w:rsidR="00CC1E03" w:rsidRDefault="00166D53">
      <w:pPr>
        <w:spacing w:after="58" w:line="226" w:lineRule="auto"/>
        <w:ind w:left="200" w:hanging="200"/>
      </w:pPr>
      <w:r>
        <w:rPr>
          <w:b/>
          <w:bCs/>
          <w:color w:val="1D4ED8"/>
          <w:sz w:val="18"/>
          <w:szCs w:val="18"/>
        </w:rPr>
        <w:t xml:space="preserve">12. </w:t>
      </w:r>
      <w:r>
        <w:rPr>
          <w:b/>
          <w:bCs/>
          <w:sz w:val="18"/>
          <w:szCs w:val="18"/>
        </w:rPr>
        <w:t>How would you retry failed emails?</w:t>
      </w:r>
      <w:r>
        <w:rPr>
          <w:sz w:val="18"/>
          <w:szCs w:val="18"/>
        </w:rPr>
        <w:t xml:space="preserve">  </w:t>
      </w:r>
      <w:r>
        <w:rPr>
          <w:color w:val="5A6570"/>
          <w:sz w:val="18"/>
          <w:szCs w:val="18"/>
        </w:rPr>
        <w:t>An outbox: write the email in the same transaction as the thing that caused it, and let a worker send it with exponential backoff. Not implemented — but the receipt queue is exactly that shape.</w:t>
      </w:r>
    </w:p>
    <w:p w14:paraId="0F36B11B" w14:textId="77777777" w:rsidR="00CC1E03" w:rsidRDefault="00166D53">
      <w:pPr>
        <w:spacing w:after="58" w:line="226" w:lineRule="auto"/>
        <w:ind w:left="200" w:hanging="200"/>
      </w:pPr>
      <w:r>
        <w:rPr>
          <w:b/>
          <w:bCs/>
          <w:color w:val="1D4ED8"/>
          <w:sz w:val="18"/>
          <w:szCs w:val="18"/>
        </w:rPr>
        <w:t xml:space="preserve">13. </w:t>
      </w:r>
      <w:r>
        <w:rPr>
          <w:b/>
          <w:bCs/>
          <w:sz w:val="18"/>
          <w:szCs w:val="18"/>
        </w:rPr>
        <w:t>What is the outbox pattern?</w:t>
      </w:r>
      <w:r>
        <w:rPr>
          <w:sz w:val="18"/>
          <w:szCs w:val="18"/>
        </w:rPr>
        <w:t xml:space="preserve">  </w:t>
      </w:r>
      <w:r>
        <w:rPr>
          <w:color w:val="5A6570"/>
          <w:sz w:val="18"/>
          <w:szCs w:val="18"/>
        </w:rPr>
        <w:t>Two systems with no shared transaction cannot be kept consistent by ordering alone. Writing the intent to send into your own database, in the same commit, moves the problem to one you can retry safely.</w:t>
      </w:r>
    </w:p>
    <w:p w14:paraId="0F36B11C" w14:textId="77777777" w:rsidR="00CC1E03" w:rsidRDefault="00166D53">
      <w:pPr>
        <w:spacing w:after="58" w:line="226" w:lineRule="auto"/>
        <w:ind w:left="200" w:hanging="200"/>
      </w:pPr>
      <w:r>
        <w:rPr>
          <w:b/>
          <w:bCs/>
          <w:color w:val="1D4ED8"/>
          <w:sz w:val="18"/>
          <w:szCs w:val="18"/>
        </w:rPr>
        <w:t xml:space="preserve">14. </w:t>
      </w:r>
      <w:r>
        <w:rPr>
          <w:b/>
          <w:bCs/>
          <w:sz w:val="18"/>
          <w:szCs w:val="18"/>
        </w:rPr>
        <w:t>How do you prevent duplicate emails?</w:t>
      </w:r>
      <w:r>
        <w:rPr>
          <w:sz w:val="18"/>
          <w:szCs w:val="18"/>
        </w:rPr>
        <w:t xml:space="preserve">  </w:t>
      </w:r>
      <w:r>
        <w:rPr>
          <w:color w:val="5A6570"/>
          <w:sz w:val="18"/>
          <w:szCs w:val="18"/>
        </w:rPr>
        <w:t>An idempotency key on each queued message, so a retry after an ambiguous failure cannot send twice. Today the protection is narrower: the database allows only one pending invitation per address per household.</w:t>
      </w:r>
    </w:p>
    <w:p w14:paraId="0F36B11D" w14:textId="77777777" w:rsidR="00CC1E03" w:rsidRDefault="00166D53">
      <w:pPr>
        <w:spacing w:after="58" w:line="226" w:lineRule="auto"/>
        <w:ind w:left="200" w:hanging="200"/>
      </w:pPr>
      <w:r>
        <w:rPr>
          <w:b/>
          <w:bCs/>
          <w:color w:val="1D4ED8"/>
          <w:sz w:val="18"/>
          <w:szCs w:val="18"/>
        </w:rPr>
        <w:t xml:space="preserve">15. </w:t>
      </w:r>
      <w:r>
        <w:rPr>
          <w:b/>
          <w:bCs/>
          <w:sz w:val="18"/>
          <w:szCs w:val="18"/>
        </w:rPr>
        <w:t>How would you scale email?</w:t>
      </w:r>
      <w:r>
        <w:rPr>
          <w:sz w:val="18"/>
          <w:szCs w:val="18"/>
        </w:rPr>
        <w:t xml:space="preserve">  </w:t>
      </w:r>
      <w:r>
        <w:rPr>
          <w:color w:val="5A6570"/>
          <w:sz w:val="18"/>
          <w:szCs w:val="18"/>
        </w:rPr>
        <w:t>Move to a provider with a delivery API and webhooks for bounces, keep the outbox, and shard workers. Volume is not the pressure here — knowing whether a message arrived is.</w:t>
      </w:r>
    </w:p>
    <w:p w14:paraId="0F36B11E" w14:textId="77777777" w:rsidR="00CC1E03" w:rsidRDefault="00166D53">
      <w:pPr>
        <w:spacing w:after="58" w:line="226" w:lineRule="auto"/>
        <w:ind w:left="200" w:hanging="200"/>
      </w:pPr>
      <w:r>
        <w:rPr>
          <w:b/>
          <w:bCs/>
          <w:color w:val="1D4ED8"/>
          <w:sz w:val="18"/>
          <w:szCs w:val="18"/>
        </w:rPr>
        <w:t xml:space="preserve">16. </w:t>
      </w:r>
      <w:r>
        <w:rPr>
          <w:b/>
          <w:bCs/>
          <w:sz w:val="18"/>
          <w:szCs w:val="18"/>
        </w:rPr>
        <w:t>How would you secure and rotate credentials?</w:t>
      </w:r>
      <w:r>
        <w:rPr>
          <w:sz w:val="18"/>
          <w:szCs w:val="18"/>
        </w:rPr>
        <w:t xml:space="preserve">  </w:t>
      </w:r>
      <w:r>
        <w:rPr>
          <w:color w:val="5A6570"/>
          <w:sz w:val="18"/>
          <w:szCs w:val="18"/>
        </w:rPr>
        <w:t>Environment today, a secret manager in production. Rotation is: create a new app password, deploy it, revoke the old one. Nothing in the code changes, which is the point of it being configuration.</w:t>
      </w:r>
    </w:p>
    <w:p w14:paraId="0F36B11F" w14:textId="77777777" w:rsidR="00CC1E03" w:rsidRDefault="00166D53">
      <w:pPr>
        <w:pStyle w:val="Heading2"/>
        <w:spacing w:before="125" w:after="55"/>
      </w:pPr>
      <w:bookmarkStart w:id="95" w:name="_Toc238019882"/>
      <w:r>
        <w:rPr>
          <w:b/>
          <w:bCs/>
          <w:color w:val="1D4ED8"/>
          <w:sz w:val="21"/>
          <w:szCs w:val="21"/>
        </w:rPr>
        <w:t>F. Twelve questions on backups, sharing and scale</w:t>
      </w:r>
      <w:bookmarkEnd w:id="95"/>
    </w:p>
    <w:p w14:paraId="0F36B120" w14:textId="77777777" w:rsidR="00CC1E03" w:rsidRDefault="00166D53">
      <w:pPr>
        <w:spacing w:after="58" w:line="226" w:lineRule="auto"/>
        <w:ind w:left="200" w:hanging="200"/>
      </w:pPr>
      <w:r>
        <w:rPr>
          <w:b/>
          <w:bCs/>
          <w:color w:val="1D4ED8"/>
          <w:sz w:val="18"/>
          <w:szCs w:val="18"/>
        </w:rPr>
        <w:t xml:space="preserve">1. </w:t>
      </w:r>
      <w:r>
        <w:rPr>
          <w:b/>
          <w:bCs/>
          <w:sz w:val="18"/>
          <w:szCs w:val="18"/>
        </w:rPr>
        <w:t>Why does SQLite need backups at all?</w:t>
      </w:r>
      <w:r>
        <w:rPr>
          <w:sz w:val="18"/>
          <w:szCs w:val="18"/>
        </w:rPr>
        <w:t xml:space="preserve">  </w:t>
      </w:r>
      <w:r>
        <w:rPr>
          <w:color w:val="5A6570"/>
          <w:sz w:val="18"/>
          <w:szCs w:val="18"/>
        </w:rPr>
        <w:t>Because a database protects you from the program stopping, not from the data being wrong. Nothing inside it can undo a bad delete or a corrupt write.</w:t>
      </w:r>
    </w:p>
    <w:p w14:paraId="0F36B121" w14:textId="77777777" w:rsidR="00CC1E03" w:rsidRDefault="00166D53">
      <w:pPr>
        <w:spacing w:after="58" w:line="226" w:lineRule="auto"/>
        <w:ind w:left="200" w:hanging="200"/>
      </w:pPr>
      <w:r>
        <w:rPr>
          <w:b/>
          <w:bCs/>
          <w:color w:val="1D4ED8"/>
          <w:sz w:val="18"/>
          <w:szCs w:val="18"/>
        </w:rPr>
        <w:t xml:space="preserve">2. </w:t>
      </w:r>
      <w:r>
        <w:rPr>
          <w:b/>
          <w:bCs/>
          <w:sz w:val="18"/>
          <w:szCs w:val="18"/>
        </w:rPr>
        <w:t>How do you back up SQLite correctly?</w:t>
      </w:r>
      <w:r>
        <w:rPr>
          <w:sz w:val="18"/>
          <w:szCs w:val="18"/>
        </w:rPr>
        <w:t xml:space="preserve">  </w:t>
      </w:r>
      <w:r>
        <w:rPr>
          <w:color w:val="5A6570"/>
          <w:sz w:val="18"/>
          <w:szCs w:val="18"/>
        </w:rPr>
        <w:t>VACUUM INTO. It runs inside a read transaction, so it sees one consistent instant and writes a standalone file, with no downtime.</w:t>
      </w:r>
    </w:p>
    <w:p w14:paraId="0F36B122" w14:textId="77777777" w:rsidR="00CC1E03" w:rsidRDefault="00166D53">
      <w:pPr>
        <w:spacing w:after="58" w:line="226" w:lineRule="auto"/>
        <w:ind w:left="200" w:hanging="200"/>
      </w:pPr>
      <w:r>
        <w:rPr>
          <w:b/>
          <w:bCs/>
          <w:color w:val="1D4ED8"/>
          <w:sz w:val="18"/>
          <w:szCs w:val="18"/>
        </w:rPr>
        <w:t xml:space="preserve">3. </w:t>
      </w:r>
      <w:r>
        <w:rPr>
          <w:b/>
          <w:bCs/>
          <w:sz w:val="18"/>
          <w:szCs w:val="18"/>
        </w:rPr>
        <w:t>Why is copying the file not enough?</w:t>
      </w:r>
      <w:r>
        <w:rPr>
          <w:sz w:val="18"/>
          <w:szCs w:val="18"/>
        </w:rPr>
        <w:t xml:space="preserve">  </w:t>
      </w:r>
      <w:r>
        <w:rPr>
          <w:color w:val="5A6570"/>
          <w:sz w:val="18"/>
          <w:szCs w:val="18"/>
        </w:rPr>
        <w:t>WAL mode spreads committed data across the main file and a -wal</w:t>
      </w:r>
      <w:r>
        <w:rPr>
          <w:color w:val="5A6570"/>
          <w:sz w:val="18"/>
          <w:szCs w:val="18"/>
        </w:rPr>
        <w:t>. Copying the main file alone silently loses recent commits — on this project's real data it lost two entire tables.</w:t>
      </w:r>
    </w:p>
    <w:p w14:paraId="0F36B123" w14:textId="77777777" w:rsidR="00CC1E03" w:rsidRDefault="00166D53">
      <w:pPr>
        <w:spacing w:after="58" w:line="226" w:lineRule="auto"/>
        <w:ind w:left="200" w:hanging="200"/>
      </w:pPr>
      <w:r>
        <w:rPr>
          <w:b/>
          <w:bCs/>
          <w:color w:val="1D4ED8"/>
          <w:sz w:val="18"/>
          <w:szCs w:val="18"/>
        </w:rPr>
        <w:t xml:space="preserve">4. </w:t>
      </w:r>
      <w:r>
        <w:rPr>
          <w:b/>
          <w:bCs/>
          <w:sz w:val="18"/>
          <w:szCs w:val="18"/>
        </w:rPr>
        <w:t>What is a consistent backup?</w:t>
      </w:r>
      <w:r>
        <w:rPr>
          <w:sz w:val="18"/>
          <w:szCs w:val="18"/>
        </w:rPr>
        <w:t xml:space="preserve">  </w:t>
      </w:r>
      <w:r>
        <w:rPr>
          <w:color w:val="5A6570"/>
          <w:sz w:val="18"/>
          <w:szCs w:val="18"/>
        </w:rPr>
        <w:t>One that reflects a single point in time. A copy taken while writes are happening can contain half of a transaction, which is worse than no copy because it looks fine.</w:t>
      </w:r>
    </w:p>
    <w:p w14:paraId="0F36B124" w14:textId="77777777" w:rsidR="00CC1E03" w:rsidRDefault="00166D53">
      <w:pPr>
        <w:spacing w:after="58" w:line="226" w:lineRule="auto"/>
        <w:ind w:left="200" w:hanging="200"/>
      </w:pPr>
      <w:r>
        <w:rPr>
          <w:b/>
          <w:bCs/>
          <w:color w:val="1D4ED8"/>
          <w:sz w:val="18"/>
          <w:szCs w:val="18"/>
        </w:rPr>
        <w:t xml:space="preserve">5. </w:t>
      </w:r>
      <w:r>
        <w:rPr>
          <w:b/>
          <w:bCs/>
          <w:sz w:val="18"/>
          <w:szCs w:val="18"/>
        </w:rPr>
        <w:t>How do you verify one?</w:t>
      </w:r>
      <w:r>
        <w:rPr>
          <w:sz w:val="18"/>
          <w:szCs w:val="18"/>
        </w:rPr>
        <w:t xml:space="preserve">  </w:t>
      </w:r>
      <w:r>
        <w:rPr>
          <w:color w:val="5A6570"/>
          <w:sz w:val="18"/>
          <w:szCs w:val="18"/>
        </w:rPr>
        <w:t>integrity_check, foreign_key_check, the schema version, the application's own invariants, and row counts against the previous snapshot to catch a truncated file.</w:t>
      </w:r>
    </w:p>
    <w:p w14:paraId="0F36B125" w14:textId="77777777" w:rsidR="00CC1E03" w:rsidRDefault="00166D53">
      <w:pPr>
        <w:spacing w:after="58" w:line="226" w:lineRule="auto"/>
        <w:ind w:left="200" w:hanging="200"/>
      </w:pPr>
      <w:r>
        <w:rPr>
          <w:b/>
          <w:bCs/>
          <w:color w:val="1D4ED8"/>
          <w:sz w:val="18"/>
          <w:szCs w:val="18"/>
        </w:rPr>
        <w:t xml:space="preserve">6. </w:t>
      </w:r>
      <w:r>
        <w:rPr>
          <w:b/>
          <w:bCs/>
          <w:sz w:val="18"/>
          <w:szCs w:val="18"/>
        </w:rPr>
        <w:t>What is RPO and RTO?</w:t>
      </w:r>
      <w:r>
        <w:rPr>
          <w:sz w:val="18"/>
          <w:szCs w:val="18"/>
        </w:rPr>
        <w:t xml:space="preserve">  </w:t>
      </w:r>
      <w:r>
        <w:rPr>
          <w:color w:val="5A6570"/>
          <w:sz w:val="18"/>
          <w:szCs w:val="18"/>
        </w:rPr>
        <w:t>Recovery Point Objective is how much data you can afford to lose — here up to 24 hours, the backup interval. Recovery Time Objective is how long recovery may take — here minutes, because it is one file.</w:t>
      </w:r>
    </w:p>
    <w:p w14:paraId="0F36B126" w14:textId="77777777" w:rsidR="00CC1E03" w:rsidRDefault="00166D53">
      <w:pPr>
        <w:spacing w:after="58" w:line="226" w:lineRule="auto"/>
        <w:ind w:left="200" w:hanging="200"/>
      </w:pPr>
      <w:r>
        <w:rPr>
          <w:b/>
          <w:bCs/>
          <w:color w:val="1D4ED8"/>
          <w:sz w:val="18"/>
          <w:szCs w:val="18"/>
        </w:rPr>
        <w:lastRenderedPageBreak/>
        <w:t xml:space="preserve">7. </w:t>
      </w:r>
      <w:r>
        <w:rPr>
          <w:b/>
          <w:bCs/>
          <w:sz w:val="18"/>
          <w:szCs w:val="18"/>
        </w:rPr>
        <w:t>How would you test restores?</w:t>
      </w:r>
      <w:r>
        <w:rPr>
          <w:sz w:val="18"/>
          <w:szCs w:val="18"/>
        </w:rPr>
        <w:t xml:space="preserve">  </w:t>
      </w:r>
      <w:r>
        <w:rPr>
          <w:color w:val="5A6570"/>
          <w:sz w:val="18"/>
          <w:szCs w:val="18"/>
        </w:rPr>
        <w:t>Restore into a scratch file, point the application at it, sign in, and look. That exercises migrations and the uploads path too. A backup nobody has restored is a hypothesis.</w:t>
      </w:r>
    </w:p>
    <w:p w14:paraId="0F36B127" w14:textId="77777777" w:rsidR="00CC1E03" w:rsidRDefault="00166D53">
      <w:pPr>
        <w:spacing w:after="58" w:line="226" w:lineRule="auto"/>
        <w:ind w:left="200" w:hanging="200"/>
      </w:pPr>
      <w:r>
        <w:rPr>
          <w:b/>
          <w:bCs/>
          <w:color w:val="1D4ED8"/>
          <w:sz w:val="18"/>
          <w:szCs w:val="18"/>
        </w:rPr>
        <w:t xml:space="preserve">8. </w:t>
      </w:r>
      <w:r>
        <w:rPr>
          <w:b/>
          <w:bCs/>
          <w:sz w:val="18"/>
          <w:szCs w:val="18"/>
        </w:rPr>
        <w:t>How does household ownership work?</w:t>
      </w:r>
      <w:r>
        <w:rPr>
          <w:sz w:val="18"/>
          <w:szCs w:val="18"/>
        </w:rPr>
        <w:t xml:space="preserve">  </w:t>
      </w:r>
      <w:r>
        <w:rPr>
          <w:color w:val="5A6570"/>
          <w:sz w:val="18"/>
          <w:szCs w:val="18"/>
        </w:rPr>
        <w:t>Every financial row is owned by a household. Everyone gets a private one; shared budgets are separate objects you can also belong to, with a role per membership.</w:t>
      </w:r>
    </w:p>
    <w:p w14:paraId="0F36B128" w14:textId="77777777" w:rsidR="00CC1E03" w:rsidRDefault="00166D53">
      <w:pPr>
        <w:spacing w:after="58" w:line="226" w:lineRule="auto"/>
        <w:ind w:left="200" w:hanging="200"/>
      </w:pPr>
      <w:r>
        <w:rPr>
          <w:b/>
          <w:bCs/>
          <w:color w:val="1D4ED8"/>
          <w:sz w:val="18"/>
          <w:szCs w:val="18"/>
        </w:rPr>
        <w:t xml:space="preserve">9. </w:t>
      </w:r>
      <w:r>
        <w:rPr>
          <w:b/>
          <w:bCs/>
          <w:sz w:val="18"/>
          <w:szCs w:val="18"/>
        </w:rPr>
        <w:t>Why separate ownership from attribution?</w:t>
      </w:r>
      <w:r>
        <w:rPr>
          <w:sz w:val="18"/>
          <w:szCs w:val="18"/>
        </w:rPr>
        <w:t xml:space="preserve">  </w:t>
      </w:r>
      <w:r>
        <w:rPr>
          <w:color w:val="5A6570"/>
          <w:sz w:val="18"/>
          <w:szCs w:val="18"/>
        </w:rPr>
        <w:t>household_id says who owns the row; user_id says who entered it. Removing a member leaves their entries in place, so the household's totals do not silently change when somebody moves out.</w:t>
      </w:r>
    </w:p>
    <w:p w14:paraId="0F36B129" w14:textId="77777777" w:rsidR="00CC1E03" w:rsidRDefault="00166D53">
      <w:pPr>
        <w:spacing w:after="58" w:line="226" w:lineRule="auto"/>
        <w:ind w:left="200" w:hanging="200"/>
      </w:pPr>
      <w:r>
        <w:rPr>
          <w:b/>
          <w:bCs/>
          <w:color w:val="1D4ED8"/>
          <w:sz w:val="18"/>
          <w:szCs w:val="18"/>
        </w:rPr>
        <w:t xml:space="preserve">10. </w:t>
      </w:r>
      <w:r>
        <w:rPr>
          <w:b/>
          <w:bCs/>
          <w:sz w:val="18"/>
          <w:szCs w:val="18"/>
        </w:rPr>
        <w:t>How do you prevent cross-household access?</w:t>
      </w:r>
      <w:r>
        <w:rPr>
          <w:sz w:val="18"/>
          <w:szCs w:val="18"/>
        </w:rPr>
        <w:t xml:space="preserve">  </w:t>
      </w:r>
      <w:r>
        <w:rPr>
          <w:color w:val="5A6570"/>
          <w:sz w:val="18"/>
          <w:szCs w:val="18"/>
        </w:rPr>
        <w:t>Ownership is resolved from the session and never from the request; every query carries the household id, so a guessed row id affects zero rows; and a named type makes the two identifiers impossible to swap.</w:t>
      </w:r>
    </w:p>
    <w:p w14:paraId="0F36B12A" w14:textId="77777777" w:rsidR="00CC1E03" w:rsidRDefault="00166D53">
      <w:pPr>
        <w:spacing w:after="58" w:line="226" w:lineRule="auto"/>
        <w:ind w:left="200" w:hanging="200"/>
      </w:pPr>
      <w:r>
        <w:rPr>
          <w:b/>
          <w:bCs/>
          <w:color w:val="1D4ED8"/>
          <w:sz w:val="18"/>
          <w:szCs w:val="18"/>
        </w:rPr>
        <w:t xml:space="preserve">11. </w:t>
      </w:r>
      <w:r>
        <w:rPr>
          <w:b/>
          <w:bCs/>
          <w:sz w:val="18"/>
          <w:szCs w:val="18"/>
        </w:rPr>
        <w:t>When does SQLite stop being the right choice?</w:t>
      </w:r>
      <w:r>
        <w:rPr>
          <w:sz w:val="18"/>
          <w:szCs w:val="18"/>
        </w:rPr>
        <w:t xml:space="preserve">  </w:t>
      </w:r>
      <w:r>
        <w:rPr>
          <w:color w:val="5A6570"/>
          <w:sz w:val="18"/>
          <w:szCs w:val="18"/>
        </w:rPr>
        <w:t>When you need concurrent writers or several machines serving one database. Not at a user count — at a write-concurrency requirement.</w:t>
      </w:r>
    </w:p>
    <w:p w14:paraId="0F36B12B" w14:textId="77777777" w:rsidR="00CC1E03" w:rsidRDefault="00166D53">
      <w:pPr>
        <w:spacing w:after="58" w:line="226" w:lineRule="auto"/>
        <w:ind w:left="200" w:hanging="200"/>
      </w:pPr>
      <w:r>
        <w:rPr>
          <w:b/>
          <w:bCs/>
          <w:color w:val="1D4ED8"/>
          <w:sz w:val="18"/>
          <w:szCs w:val="18"/>
        </w:rPr>
        <w:t xml:space="preserve">12. </w:t>
      </w:r>
      <w:r>
        <w:rPr>
          <w:b/>
          <w:bCs/>
          <w:sz w:val="18"/>
          <w:szCs w:val="18"/>
        </w:rPr>
        <w:t>How would you migrate to PostgreSQL?</w:t>
      </w:r>
      <w:r>
        <w:rPr>
          <w:sz w:val="18"/>
          <w:szCs w:val="18"/>
        </w:rPr>
        <w:t xml:space="preserve">  </w:t>
      </w:r>
      <w:r>
        <w:rPr>
          <w:color w:val="5A6570"/>
          <w:sz w:val="18"/>
          <w:szCs w:val="18"/>
        </w:rPr>
        <w:t>The SQL is confined to one package, so the blast radius is known. I would port the schema, replace SQLite-specific syntax, run both against the same test suite, and move only when a measurement — not a guess — showed writes queueing.</w:t>
      </w:r>
    </w:p>
    <w:p w14:paraId="0F36B12C" w14:textId="77777777" w:rsidR="00CC1E03" w:rsidRDefault="00166D53">
      <w:pPr>
        <w:pStyle w:val="Heading1"/>
        <w:pBdr>
          <w:bottom w:val="single" w:sz="8" w:space="6" w:color="1D4ED8"/>
        </w:pBdr>
        <w:spacing w:before="170" w:after="85"/>
      </w:pPr>
      <w:bookmarkStart w:id="96" w:name="_Toc238019883"/>
      <w:r>
        <w:rPr>
          <w:b/>
          <w:bCs/>
          <w:color w:val="1F2933"/>
          <w:sz w:val="26"/>
          <w:szCs w:val="26"/>
        </w:rPr>
        <w:t>18. Scenario Questions</w:t>
      </w:r>
      <w:bookmarkEnd w:id="96"/>
    </w:p>
    <w:p w14:paraId="0F36B12D" w14:textId="77777777" w:rsidR="00CC1E03" w:rsidRDefault="00166D53">
      <w:pPr>
        <w:spacing w:after="74" w:line="242" w:lineRule="auto"/>
      </w:pPr>
      <w:r>
        <w:rPr>
          <w:sz w:val="19"/>
          <w:szCs w:val="19"/>
        </w:rPr>
        <w:t>These are the hard ones. Each answer follows the same shape: what happens, why it was designed that way, and what production would add.</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472"/>
        <w:gridCol w:w="6888"/>
      </w:tblGrid>
      <w:tr w:rsidR="00CC1E03" w14:paraId="0F36B130" w14:textId="77777777">
        <w:tblPrEx>
          <w:tblCellMar>
            <w:top w:w="0" w:type="dxa"/>
            <w:bottom w:w="0" w:type="dxa"/>
          </w:tblCellMar>
        </w:tblPrEx>
        <w:trPr>
          <w:cantSplit/>
          <w:tblHeader/>
        </w:trPr>
        <w:tc>
          <w:tcPr>
            <w:tcW w:w="2472" w:type="dxa"/>
            <w:shd w:val="clear" w:color="auto" w:fill="EFF4FB"/>
            <w:tcMar>
              <w:top w:w="45" w:type="dxa"/>
              <w:left w:w="95" w:type="dxa"/>
              <w:bottom w:w="45" w:type="dxa"/>
              <w:right w:w="95" w:type="dxa"/>
            </w:tcMar>
          </w:tcPr>
          <w:p w14:paraId="0F36B12E" w14:textId="77777777" w:rsidR="00CC1E03" w:rsidRDefault="00166D53">
            <w:pPr>
              <w:spacing w:line="214" w:lineRule="auto"/>
            </w:pPr>
            <w:r>
              <w:rPr>
                <w:b/>
                <w:bCs/>
                <w:sz w:val="17"/>
                <w:szCs w:val="17"/>
              </w:rPr>
              <w:t>Scenario</w:t>
            </w:r>
          </w:p>
        </w:tc>
        <w:tc>
          <w:tcPr>
            <w:tcW w:w="6888" w:type="dxa"/>
            <w:shd w:val="clear" w:color="auto" w:fill="EFF4FB"/>
            <w:tcMar>
              <w:top w:w="45" w:type="dxa"/>
              <w:left w:w="95" w:type="dxa"/>
              <w:bottom w:w="45" w:type="dxa"/>
              <w:right w:w="95" w:type="dxa"/>
            </w:tcMar>
          </w:tcPr>
          <w:p w14:paraId="0F36B12F" w14:textId="77777777" w:rsidR="00CC1E03" w:rsidRDefault="00166D53">
            <w:pPr>
              <w:spacing w:line="214" w:lineRule="auto"/>
            </w:pPr>
            <w:r>
              <w:rPr>
                <w:b/>
                <w:bCs/>
                <w:sz w:val="17"/>
                <w:szCs w:val="17"/>
              </w:rPr>
              <w:t>How to answer it</w:t>
            </w:r>
          </w:p>
        </w:tc>
      </w:tr>
      <w:tr w:rsidR="00CC1E03" w14:paraId="0F36B133" w14:textId="77777777">
        <w:tblPrEx>
          <w:tblCellMar>
            <w:top w:w="0" w:type="dxa"/>
            <w:bottom w:w="0" w:type="dxa"/>
          </w:tblCellMar>
        </w:tblPrEx>
        <w:trPr>
          <w:cantSplit/>
        </w:trPr>
        <w:tc>
          <w:tcPr>
            <w:tcW w:w="2472" w:type="dxa"/>
            <w:tcMar>
              <w:top w:w="45" w:type="dxa"/>
              <w:left w:w="95" w:type="dxa"/>
              <w:bottom w:w="45" w:type="dxa"/>
              <w:right w:w="95" w:type="dxa"/>
            </w:tcMar>
          </w:tcPr>
          <w:p w14:paraId="0F36B131" w14:textId="77777777" w:rsidR="00CC1E03" w:rsidRDefault="00166D53">
            <w:pPr>
              <w:spacing w:line="214" w:lineRule="auto"/>
            </w:pPr>
            <w:r>
              <w:rPr>
                <w:sz w:val="17"/>
                <w:szCs w:val="17"/>
              </w:rPr>
              <w:t>The invitation is stored but Gmail is down.</w:t>
            </w:r>
          </w:p>
        </w:tc>
        <w:tc>
          <w:tcPr>
            <w:tcW w:w="6888" w:type="dxa"/>
            <w:tcMar>
              <w:top w:w="45" w:type="dxa"/>
              <w:left w:w="95" w:type="dxa"/>
              <w:bottom w:w="45" w:type="dxa"/>
              <w:right w:w="95" w:type="dxa"/>
            </w:tcMar>
          </w:tcPr>
          <w:p w14:paraId="0F36B132" w14:textId="77777777" w:rsidR="00CC1E03" w:rsidRDefault="00166D53">
            <w:pPr>
              <w:spacing w:line="214" w:lineRule="auto"/>
            </w:pPr>
            <w:r>
              <w:rPr>
                <w:sz w:val="17"/>
                <w:szCs w:val="17"/>
              </w:rPr>
              <w:t>The invitation stands and is usable; the page says the email did not go and offers Resend. That order is deliberate — an invitation with no email is recoverable, an email with no invitation is a broken promise to somebody outside my system that I cannot un-send.</w:t>
            </w:r>
          </w:p>
        </w:tc>
      </w:tr>
      <w:tr w:rsidR="00CC1E03" w14:paraId="0F36B136" w14:textId="77777777">
        <w:tblPrEx>
          <w:tblCellMar>
            <w:top w:w="0" w:type="dxa"/>
            <w:bottom w:w="0" w:type="dxa"/>
          </w:tblCellMar>
        </w:tblPrEx>
        <w:trPr>
          <w:cantSplit/>
        </w:trPr>
        <w:tc>
          <w:tcPr>
            <w:tcW w:w="2472" w:type="dxa"/>
            <w:tcMar>
              <w:top w:w="45" w:type="dxa"/>
              <w:left w:w="95" w:type="dxa"/>
              <w:bottom w:w="45" w:type="dxa"/>
              <w:right w:w="95" w:type="dxa"/>
            </w:tcMar>
          </w:tcPr>
          <w:p w14:paraId="0F36B134" w14:textId="77777777" w:rsidR="00CC1E03" w:rsidRDefault="00166D53">
            <w:pPr>
              <w:spacing w:line="214" w:lineRule="auto"/>
            </w:pPr>
            <w:r>
              <w:rPr>
                <w:sz w:val="17"/>
                <w:szCs w:val="17"/>
              </w:rPr>
              <w:t>The user clicks Invite twice.</w:t>
            </w:r>
          </w:p>
        </w:tc>
        <w:tc>
          <w:tcPr>
            <w:tcW w:w="6888" w:type="dxa"/>
            <w:tcMar>
              <w:top w:w="45" w:type="dxa"/>
              <w:left w:w="95" w:type="dxa"/>
              <w:bottom w:w="45" w:type="dxa"/>
              <w:right w:w="95" w:type="dxa"/>
            </w:tcMar>
          </w:tcPr>
          <w:p w14:paraId="0F36B135" w14:textId="77777777" w:rsidR="00CC1E03" w:rsidRDefault="00166D53">
            <w:pPr>
              <w:spacing w:line="214" w:lineRule="auto"/>
            </w:pPr>
            <w:r>
              <w:rPr>
                <w:sz w:val="17"/>
                <w:szCs w:val="17"/>
              </w:rPr>
              <w:t>The second is refused by a partial unique index on pending invitations. It is enforced in the database rather than in the handler, so two simultaneous requests cannot both pass a check.</w:t>
            </w:r>
          </w:p>
        </w:tc>
      </w:tr>
      <w:tr w:rsidR="00CC1E03" w14:paraId="0F36B139" w14:textId="77777777">
        <w:tblPrEx>
          <w:tblCellMar>
            <w:top w:w="0" w:type="dxa"/>
            <w:bottom w:w="0" w:type="dxa"/>
          </w:tblCellMar>
        </w:tblPrEx>
        <w:trPr>
          <w:cantSplit/>
        </w:trPr>
        <w:tc>
          <w:tcPr>
            <w:tcW w:w="2472" w:type="dxa"/>
            <w:tcMar>
              <w:top w:w="45" w:type="dxa"/>
              <w:left w:w="95" w:type="dxa"/>
              <w:bottom w:w="45" w:type="dxa"/>
              <w:right w:w="95" w:type="dxa"/>
            </w:tcMar>
          </w:tcPr>
          <w:p w14:paraId="0F36B137" w14:textId="77777777" w:rsidR="00CC1E03" w:rsidRDefault="00166D53">
            <w:pPr>
              <w:spacing w:line="214" w:lineRule="auto"/>
            </w:pPr>
            <w:r>
              <w:rPr>
                <w:sz w:val="17"/>
                <w:szCs w:val="17"/>
              </w:rPr>
              <w:t>Two people accept the same invitation at once.</w:t>
            </w:r>
          </w:p>
        </w:tc>
        <w:tc>
          <w:tcPr>
            <w:tcW w:w="6888" w:type="dxa"/>
            <w:tcMar>
              <w:top w:w="45" w:type="dxa"/>
              <w:left w:w="95" w:type="dxa"/>
              <w:bottom w:w="45" w:type="dxa"/>
              <w:right w:w="95" w:type="dxa"/>
            </w:tcMar>
          </w:tcPr>
          <w:p w14:paraId="0F36B138" w14:textId="77777777" w:rsidR="00CC1E03" w:rsidRDefault="00166D53">
            <w:pPr>
              <w:spacing w:line="214" w:lineRule="auto"/>
            </w:pPr>
            <w:r>
              <w:rPr>
                <w:sz w:val="17"/>
                <w:szCs w:val="17"/>
              </w:rPr>
              <w:t>Acceptance is a conditional update inside a transaction: only one can move it out of pending. The other finds nothing pending and is told so.</w:t>
            </w:r>
          </w:p>
        </w:tc>
      </w:tr>
      <w:tr w:rsidR="00CC1E03" w14:paraId="0F36B13C" w14:textId="77777777">
        <w:tblPrEx>
          <w:tblCellMar>
            <w:top w:w="0" w:type="dxa"/>
            <w:bottom w:w="0" w:type="dxa"/>
          </w:tblCellMar>
        </w:tblPrEx>
        <w:trPr>
          <w:cantSplit/>
        </w:trPr>
        <w:tc>
          <w:tcPr>
            <w:tcW w:w="2472" w:type="dxa"/>
            <w:tcMar>
              <w:top w:w="45" w:type="dxa"/>
              <w:left w:w="95" w:type="dxa"/>
              <w:bottom w:w="45" w:type="dxa"/>
              <w:right w:w="95" w:type="dxa"/>
            </w:tcMar>
          </w:tcPr>
          <w:p w14:paraId="0F36B13A" w14:textId="77777777" w:rsidR="00CC1E03" w:rsidRDefault="00166D53">
            <w:pPr>
              <w:spacing w:line="214" w:lineRule="auto"/>
            </w:pPr>
            <w:r>
              <w:rPr>
                <w:sz w:val="17"/>
                <w:szCs w:val="17"/>
              </w:rPr>
              <w:t>Someone edits the invitation id in the URL.</w:t>
            </w:r>
          </w:p>
        </w:tc>
        <w:tc>
          <w:tcPr>
            <w:tcW w:w="6888" w:type="dxa"/>
            <w:tcMar>
              <w:top w:w="45" w:type="dxa"/>
              <w:left w:w="95" w:type="dxa"/>
              <w:bottom w:w="45" w:type="dxa"/>
              <w:right w:w="95" w:type="dxa"/>
            </w:tcMar>
          </w:tcPr>
          <w:p w14:paraId="0F36B13B" w14:textId="77777777" w:rsidR="00CC1E03" w:rsidRDefault="00166D53">
            <w:pPr>
              <w:spacing w:line="214" w:lineRule="auto"/>
            </w:pPr>
            <w:r>
              <w:rPr>
                <w:sz w:val="17"/>
                <w:szCs w:val="17"/>
              </w:rPr>
              <w:t>It resolves against their own email address, so another invitation simply does not exist for them. There is no token to forge because the email carries none.</w:t>
            </w:r>
          </w:p>
        </w:tc>
      </w:tr>
      <w:tr w:rsidR="00CC1E03" w14:paraId="0F36B13F" w14:textId="77777777">
        <w:tblPrEx>
          <w:tblCellMar>
            <w:top w:w="0" w:type="dxa"/>
            <w:bottom w:w="0" w:type="dxa"/>
          </w:tblCellMar>
        </w:tblPrEx>
        <w:trPr>
          <w:cantSplit/>
        </w:trPr>
        <w:tc>
          <w:tcPr>
            <w:tcW w:w="2472" w:type="dxa"/>
            <w:tcMar>
              <w:top w:w="45" w:type="dxa"/>
              <w:left w:w="95" w:type="dxa"/>
              <w:bottom w:w="45" w:type="dxa"/>
              <w:right w:w="95" w:type="dxa"/>
            </w:tcMar>
          </w:tcPr>
          <w:p w14:paraId="0F36B13D" w14:textId="77777777" w:rsidR="00CC1E03" w:rsidRDefault="00166D53">
            <w:pPr>
              <w:spacing w:line="214" w:lineRule="auto"/>
            </w:pPr>
            <w:r>
              <w:rPr>
                <w:sz w:val="17"/>
                <w:szCs w:val="17"/>
              </w:rPr>
              <w:t>Somebody obtains the SMTP app password.</w:t>
            </w:r>
          </w:p>
        </w:tc>
        <w:tc>
          <w:tcPr>
            <w:tcW w:w="6888" w:type="dxa"/>
            <w:tcMar>
              <w:top w:w="45" w:type="dxa"/>
              <w:left w:w="95" w:type="dxa"/>
              <w:bottom w:w="45" w:type="dxa"/>
              <w:right w:w="95" w:type="dxa"/>
            </w:tcMar>
          </w:tcPr>
          <w:p w14:paraId="0F36B13E" w14:textId="77777777" w:rsidR="00CC1E03" w:rsidRDefault="00166D53">
            <w:pPr>
              <w:spacing w:line="214" w:lineRule="auto"/>
            </w:pPr>
            <w:r>
              <w:rPr>
                <w:sz w:val="17"/>
                <w:szCs w:val="17"/>
              </w:rPr>
              <w:t>They can send mail as that address — bad, but bounded. They cannot reach the Google account, because an app password is scoped to mail and cannot change the password. I revoke that one credential; nothing else is affected. This is exactly why it is not the account password.</w:t>
            </w:r>
          </w:p>
        </w:tc>
      </w:tr>
      <w:tr w:rsidR="00CC1E03" w14:paraId="0F36B142" w14:textId="77777777">
        <w:tblPrEx>
          <w:tblCellMar>
            <w:top w:w="0" w:type="dxa"/>
            <w:bottom w:w="0" w:type="dxa"/>
          </w:tblCellMar>
        </w:tblPrEx>
        <w:trPr>
          <w:cantSplit/>
        </w:trPr>
        <w:tc>
          <w:tcPr>
            <w:tcW w:w="2472" w:type="dxa"/>
            <w:tcMar>
              <w:top w:w="45" w:type="dxa"/>
              <w:left w:w="95" w:type="dxa"/>
              <w:bottom w:w="45" w:type="dxa"/>
              <w:right w:w="95" w:type="dxa"/>
            </w:tcMar>
          </w:tcPr>
          <w:p w14:paraId="0F36B140" w14:textId="77777777" w:rsidR="00CC1E03" w:rsidRDefault="00166D53">
            <w:pPr>
              <w:spacing w:line="214" w:lineRule="auto"/>
            </w:pPr>
            <w:r>
              <w:rPr>
                <w:sz w:val="17"/>
                <w:szCs w:val="17"/>
              </w:rPr>
              <w:t>The app crashes after storing the invitation, before sending.</w:t>
            </w:r>
          </w:p>
        </w:tc>
        <w:tc>
          <w:tcPr>
            <w:tcW w:w="6888" w:type="dxa"/>
            <w:tcMar>
              <w:top w:w="45" w:type="dxa"/>
              <w:left w:w="95" w:type="dxa"/>
              <w:bottom w:w="45" w:type="dxa"/>
              <w:right w:w="95" w:type="dxa"/>
            </w:tcMar>
          </w:tcPr>
          <w:p w14:paraId="0F36B141" w14:textId="77777777" w:rsidR="00CC1E03" w:rsidRDefault="00166D53">
            <w:pPr>
              <w:spacing w:line="214" w:lineRule="auto"/>
            </w:pPr>
            <w:r>
              <w:rPr>
                <w:sz w:val="17"/>
                <w:szCs w:val="17"/>
              </w:rPr>
              <w:t>The invitation exists and no email was sent; Resend fixes it. The proper fix is an outbox — write the email in the same transaction — which I have not built.</w:t>
            </w:r>
          </w:p>
        </w:tc>
      </w:tr>
      <w:tr w:rsidR="00CC1E03" w14:paraId="0F36B145" w14:textId="77777777">
        <w:tblPrEx>
          <w:tblCellMar>
            <w:top w:w="0" w:type="dxa"/>
            <w:bottom w:w="0" w:type="dxa"/>
          </w:tblCellMar>
        </w:tblPrEx>
        <w:trPr>
          <w:cantSplit/>
        </w:trPr>
        <w:tc>
          <w:tcPr>
            <w:tcW w:w="2472" w:type="dxa"/>
            <w:tcMar>
              <w:top w:w="45" w:type="dxa"/>
              <w:left w:w="95" w:type="dxa"/>
              <w:bottom w:w="45" w:type="dxa"/>
              <w:right w:w="95" w:type="dxa"/>
            </w:tcMar>
          </w:tcPr>
          <w:p w14:paraId="0F36B143" w14:textId="77777777" w:rsidR="00CC1E03" w:rsidRDefault="00166D53">
            <w:pPr>
              <w:spacing w:line="214" w:lineRule="auto"/>
            </w:pPr>
            <w:r>
              <w:rPr>
                <w:sz w:val="17"/>
                <w:szCs w:val="17"/>
              </w:rPr>
              <w:t>The backup job reports success but the file is corrupt.</w:t>
            </w:r>
          </w:p>
        </w:tc>
        <w:tc>
          <w:tcPr>
            <w:tcW w:w="6888" w:type="dxa"/>
            <w:tcMar>
              <w:top w:w="45" w:type="dxa"/>
              <w:left w:w="95" w:type="dxa"/>
              <w:bottom w:w="45" w:type="dxa"/>
              <w:right w:w="95" w:type="dxa"/>
            </w:tcMar>
          </w:tcPr>
          <w:p w14:paraId="0F36B144" w14:textId="77777777" w:rsidR="00CC1E03" w:rsidRDefault="00166D53">
            <w:pPr>
              <w:spacing w:line="214" w:lineRule="auto"/>
            </w:pPr>
            <w:r>
              <w:rPr>
                <w:sz w:val="17"/>
                <w:szCs w:val="17"/>
              </w:rPr>
              <w:t>It cannot report success: every snapshot runs integrity_check before it counts, and one that fails is deleted rather than left implying safety. The gap I would close is that nothing alerts if backups stop happening at all.</w:t>
            </w:r>
          </w:p>
        </w:tc>
      </w:tr>
      <w:tr w:rsidR="00CC1E03" w14:paraId="0F36B148" w14:textId="77777777">
        <w:tblPrEx>
          <w:tblCellMar>
            <w:top w:w="0" w:type="dxa"/>
            <w:bottom w:w="0" w:type="dxa"/>
          </w:tblCellMar>
        </w:tblPrEx>
        <w:trPr>
          <w:cantSplit/>
        </w:trPr>
        <w:tc>
          <w:tcPr>
            <w:tcW w:w="2472" w:type="dxa"/>
            <w:tcMar>
              <w:top w:w="45" w:type="dxa"/>
              <w:left w:w="95" w:type="dxa"/>
              <w:bottom w:w="45" w:type="dxa"/>
              <w:right w:w="95" w:type="dxa"/>
            </w:tcMar>
          </w:tcPr>
          <w:p w14:paraId="0F36B146" w14:textId="77777777" w:rsidR="00CC1E03" w:rsidRDefault="00166D53">
            <w:pPr>
              <w:spacing w:line="214" w:lineRule="auto"/>
            </w:pPr>
            <w:r>
              <w:rPr>
                <w:sz w:val="17"/>
                <w:szCs w:val="17"/>
              </w:rPr>
              <w:t>You restore yesterday's backup. What is lost?</w:t>
            </w:r>
          </w:p>
        </w:tc>
        <w:tc>
          <w:tcPr>
            <w:tcW w:w="6888" w:type="dxa"/>
            <w:tcMar>
              <w:top w:w="45" w:type="dxa"/>
              <w:left w:w="95" w:type="dxa"/>
              <w:bottom w:w="45" w:type="dxa"/>
              <w:right w:w="95" w:type="dxa"/>
            </w:tcMar>
          </w:tcPr>
          <w:p w14:paraId="0F36B147" w14:textId="77777777" w:rsidR="00CC1E03" w:rsidRDefault="00166D53">
            <w:pPr>
              <w:spacing w:line="214" w:lineRule="auto"/>
            </w:pPr>
            <w:r>
              <w:rPr>
                <w:sz w:val="17"/>
                <w:szCs w:val="17"/>
              </w:rPr>
              <w:t>Everything since that snapshot — up to 24 hours of entries, plus any receipts uploaded since, because the zip is from the same moment. That is the RPO, and it is a deliberate trade against backup frequency.</w:t>
            </w:r>
          </w:p>
        </w:tc>
      </w:tr>
      <w:tr w:rsidR="00CC1E03" w14:paraId="0F36B14B" w14:textId="77777777">
        <w:tblPrEx>
          <w:tblCellMar>
            <w:top w:w="0" w:type="dxa"/>
            <w:bottom w:w="0" w:type="dxa"/>
          </w:tblCellMar>
        </w:tblPrEx>
        <w:trPr>
          <w:cantSplit/>
        </w:trPr>
        <w:tc>
          <w:tcPr>
            <w:tcW w:w="2472" w:type="dxa"/>
            <w:tcMar>
              <w:top w:w="45" w:type="dxa"/>
              <w:left w:w="95" w:type="dxa"/>
              <w:bottom w:w="45" w:type="dxa"/>
              <w:right w:w="95" w:type="dxa"/>
            </w:tcMar>
          </w:tcPr>
          <w:p w14:paraId="0F36B149" w14:textId="77777777" w:rsidR="00CC1E03" w:rsidRDefault="00166D53">
            <w:pPr>
              <w:spacing w:line="214" w:lineRule="auto"/>
            </w:pPr>
            <w:r>
              <w:rPr>
                <w:sz w:val="17"/>
                <w:szCs w:val="17"/>
              </w:rPr>
              <w:t>Two workers process the same job.</w:t>
            </w:r>
          </w:p>
        </w:tc>
        <w:tc>
          <w:tcPr>
            <w:tcW w:w="6888" w:type="dxa"/>
            <w:tcMar>
              <w:top w:w="45" w:type="dxa"/>
              <w:left w:w="95" w:type="dxa"/>
              <w:bottom w:w="45" w:type="dxa"/>
              <w:right w:w="95" w:type="dxa"/>
            </w:tcMar>
          </w:tcPr>
          <w:p w14:paraId="0F36B14A" w14:textId="77777777" w:rsidR="00CC1E03" w:rsidRDefault="00166D53">
            <w:pPr>
              <w:spacing w:line="214" w:lineRule="auto"/>
            </w:pPr>
            <w:r>
              <w:rPr>
                <w:sz w:val="17"/>
                <w:szCs w:val="17"/>
              </w:rPr>
              <w:t>They cannot. Claiming is UPDATE ... WHERE status = 'queued'; only one affects a row, and the loser sees zero rows and moves on. Selecting then updating in two steps would hand it to both.</w:t>
            </w:r>
          </w:p>
        </w:tc>
      </w:tr>
      <w:tr w:rsidR="00CC1E03" w14:paraId="0F36B14E" w14:textId="77777777">
        <w:tblPrEx>
          <w:tblCellMar>
            <w:top w:w="0" w:type="dxa"/>
            <w:bottom w:w="0" w:type="dxa"/>
          </w:tblCellMar>
        </w:tblPrEx>
        <w:trPr>
          <w:cantSplit/>
        </w:trPr>
        <w:tc>
          <w:tcPr>
            <w:tcW w:w="2472" w:type="dxa"/>
            <w:tcMar>
              <w:top w:w="45" w:type="dxa"/>
              <w:left w:w="95" w:type="dxa"/>
              <w:bottom w:w="45" w:type="dxa"/>
              <w:right w:w="95" w:type="dxa"/>
            </w:tcMar>
          </w:tcPr>
          <w:p w14:paraId="0F36B14C" w14:textId="77777777" w:rsidR="00CC1E03" w:rsidRDefault="00166D53">
            <w:pPr>
              <w:spacing w:line="214" w:lineRule="auto"/>
            </w:pPr>
            <w:r>
              <w:rPr>
                <w:sz w:val="17"/>
                <w:szCs w:val="17"/>
              </w:rPr>
              <w:t>An Editor edits another household's transaction.</w:t>
            </w:r>
          </w:p>
        </w:tc>
        <w:tc>
          <w:tcPr>
            <w:tcW w:w="6888" w:type="dxa"/>
            <w:tcMar>
              <w:top w:w="45" w:type="dxa"/>
              <w:left w:w="95" w:type="dxa"/>
              <w:bottom w:w="45" w:type="dxa"/>
              <w:right w:w="95" w:type="dxa"/>
            </w:tcMar>
          </w:tcPr>
          <w:p w14:paraId="0F36B14D" w14:textId="77777777" w:rsidR="00CC1E03" w:rsidRDefault="00166D53">
            <w:pPr>
              <w:spacing w:line="214" w:lineRule="auto"/>
            </w:pPr>
            <w:r>
              <w:rPr>
                <w:sz w:val="17"/>
                <w:szCs w:val="17"/>
              </w:rPr>
              <w:t>The update carries their household id, so it matches zero rows and returns not-found. They never learn whether the id existed.</w:t>
            </w:r>
          </w:p>
        </w:tc>
      </w:tr>
      <w:tr w:rsidR="00CC1E03" w14:paraId="0F36B151" w14:textId="77777777">
        <w:tblPrEx>
          <w:tblCellMar>
            <w:top w:w="0" w:type="dxa"/>
            <w:bottom w:w="0" w:type="dxa"/>
          </w:tblCellMar>
        </w:tblPrEx>
        <w:trPr>
          <w:cantSplit/>
        </w:trPr>
        <w:tc>
          <w:tcPr>
            <w:tcW w:w="2472" w:type="dxa"/>
            <w:tcMar>
              <w:top w:w="45" w:type="dxa"/>
              <w:left w:w="95" w:type="dxa"/>
              <w:bottom w:w="45" w:type="dxa"/>
              <w:right w:w="95" w:type="dxa"/>
            </w:tcMar>
          </w:tcPr>
          <w:p w14:paraId="0F36B14F" w14:textId="77777777" w:rsidR="00CC1E03" w:rsidRDefault="00166D53">
            <w:pPr>
              <w:spacing w:line="214" w:lineRule="auto"/>
            </w:pPr>
            <w:r>
              <w:rPr>
                <w:sz w:val="17"/>
                <w:szCs w:val="17"/>
              </w:rPr>
              <w:t>A user changes household_id in a request.</w:t>
            </w:r>
          </w:p>
        </w:tc>
        <w:tc>
          <w:tcPr>
            <w:tcW w:w="6888" w:type="dxa"/>
            <w:tcMar>
              <w:top w:w="45" w:type="dxa"/>
              <w:left w:w="95" w:type="dxa"/>
              <w:bottom w:w="45" w:type="dxa"/>
              <w:right w:w="95" w:type="dxa"/>
            </w:tcMar>
          </w:tcPr>
          <w:p w14:paraId="0F36B150" w14:textId="77777777" w:rsidR="00CC1E03" w:rsidRDefault="00166D53">
            <w:pPr>
              <w:spacing w:line="214" w:lineRule="auto"/>
            </w:pPr>
            <w:r>
              <w:rPr>
                <w:sz w:val="17"/>
                <w:szCs w:val="17"/>
              </w:rPr>
              <w:t>There is no such field. The household is resolved from the session on every request; nothing the browser sends can name a budget for a financial write.</w:t>
            </w:r>
          </w:p>
        </w:tc>
      </w:tr>
      <w:tr w:rsidR="00CC1E03" w14:paraId="0F36B154" w14:textId="77777777">
        <w:tblPrEx>
          <w:tblCellMar>
            <w:top w:w="0" w:type="dxa"/>
            <w:bottom w:w="0" w:type="dxa"/>
          </w:tblCellMar>
        </w:tblPrEx>
        <w:trPr>
          <w:cantSplit/>
        </w:trPr>
        <w:tc>
          <w:tcPr>
            <w:tcW w:w="2472" w:type="dxa"/>
            <w:tcMar>
              <w:top w:w="45" w:type="dxa"/>
              <w:left w:w="95" w:type="dxa"/>
              <w:bottom w:w="45" w:type="dxa"/>
              <w:right w:w="95" w:type="dxa"/>
            </w:tcMar>
          </w:tcPr>
          <w:p w14:paraId="0F36B152" w14:textId="77777777" w:rsidR="00CC1E03" w:rsidRDefault="00166D53">
            <w:pPr>
              <w:spacing w:line="214" w:lineRule="auto"/>
            </w:pPr>
            <w:r>
              <w:rPr>
                <w:sz w:val="17"/>
                <w:szCs w:val="17"/>
              </w:rPr>
              <w:t>SQLite is locked while a backup runs.</w:t>
            </w:r>
          </w:p>
        </w:tc>
        <w:tc>
          <w:tcPr>
            <w:tcW w:w="6888" w:type="dxa"/>
            <w:tcMar>
              <w:top w:w="45" w:type="dxa"/>
              <w:left w:w="95" w:type="dxa"/>
              <w:bottom w:w="45" w:type="dxa"/>
              <w:right w:w="95" w:type="dxa"/>
            </w:tcMar>
          </w:tcPr>
          <w:p w14:paraId="0F36B153" w14:textId="77777777" w:rsidR="00CC1E03" w:rsidRDefault="00166D53">
            <w:pPr>
              <w:spacing w:line="214" w:lineRule="auto"/>
            </w:pPr>
            <w:r>
              <w:rPr>
                <w:sz w:val="17"/>
                <w:szCs w:val="17"/>
              </w:rPr>
              <w:t>VACUUM INTO</w:t>
            </w:r>
            <w:r>
              <w:rPr>
                <w:sz w:val="17"/>
                <w:szCs w:val="17"/>
              </w:rPr>
              <w:t xml:space="preserve"> runs in a read transaction and does not block writers under WAL. It does hold the single pooled connection for its duration, so requests queue for milliseconds at this size — worth saying, because it is the honest cost.</w:t>
            </w:r>
          </w:p>
        </w:tc>
      </w:tr>
      <w:tr w:rsidR="00CC1E03" w14:paraId="0F36B157" w14:textId="77777777">
        <w:tblPrEx>
          <w:tblCellMar>
            <w:top w:w="0" w:type="dxa"/>
            <w:bottom w:w="0" w:type="dxa"/>
          </w:tblCellMar>
        </w:tblPrEx>
        <w:trPr>
          <w:cantSplit/>
        </w:trPr>
        <w:tc>
          <w:tcPr>
            <w:tcW w:w="2472" w:type="dxa"/>
            <w:tcMar>
              <w:top w:w="45" w:type="dxa"/>
              <w:left w:w="95" w:type="dxa"/>
              <w:bottom w:w="45" w:type="dxa"/>
              <w:right w:w="95" w:type="dxa"/>
            </w:tcMar>
          </w:tcPr>
          <w:p w14:paraId="0F36B155" w14:textId="77777777" w:rsidR="00CC1E03" w:rsidRDefault="00166D53">
            <w:pPr>
              <w:spacing w:line="214" w:lineRule="auto"/>
            </w:pPr>
            <w:r>
              <w:rPr>
                <w:sz w:val="17"/>
                <w:szCs w:val="17"/>
              </w:rPr>
              <w:t>Gmail stops accepting the app password.</w:t>
            </w:r>
          </w:p>
        </w:tc>
        <w:tc>
          <w:tcPr>
            <w:tcW w:w="6888" w:type="dxa"/>
            <w:tcMar>
              <w:top w:w="45" w:type="dxa"/>
              <w:left w:w="95" w:type="dxa"/>
              <w:bottom w:w="45" w:type="dxa"/>
              <w:right w:w="95" w:type="dxa"/>
            </w:tcMar>
          </w:tcPr>
          <w:p w14:paraId="0F36B156" w14:textId="77777777" w:rsidR="00CC1E03" w:rsidRDefault="00166D53">
            <w:pPr>
              <w:spacing w:line="214" w:lineRule="auto"/>
            </w:pPr>
            <w:r>
              <w:rPr>
                <w:sz w:val="17"/>
                <w:szCs w:val="17"/>
              </w:rPr>
              <w:t>Every send fails and is logged with Gmail's exact reply; invitations still work, and users are told the email did not go. The failure is invisible without monitoring, which is why alerting on email failure is on the P1 list.</w:t>
            </w:r>
          </w:p>
        </w:tc>
      </w:tr>
      <w:tr w:rsidR="00CC1E03" w14:paraId="0F36B15A" w14:textId="77777777">
        <w:tblPrEx>
          <w:tblCellMar>
            <w:top w:w="0" w:type="dxa"/>
            <w:bottom w:w="0" w:type="dxa"/>
          </w:tblCellMar>
        </w:tblPrEx>
        <w:trPr>
          <w:cantSplit/>
        </w:trPr>
        <w:tc>
          <w:tcPr>
            <w:tcW w:w="2472" w:type="dxa"/>
            <w:tcMar>
              <w:top w:w="45" w:type="dxa"/>
              <w:left w:w="95" w:type="dxa"/>
              <w:bottom w:w="45" w:type="dxa"/>
              <w:right w:w="95" w:type="dxa"/>
            </w:tcMar>
          </w:tcPr>
          <w:p w14:paraId="0F36B158" w14:textId="77777777" w:rsidR="00CC1E03" w:rsidRDefault="00166D53">
            <w:pPr>
              <w:spacing w:line="214" w:lineRule="auto"/>
            </w:pPr>
            <w:r>
              <w:rPr>
                <w:sz w:val="17"/>
                <w:szCs w:val="17"/>
              </w:rPr>
              <w:t>A background job finishes while the user is logged out.</w:t>
            </w:r>
          </w:p>
        </w:tc>
        <w:tc>
          <w:tcPr>
            <w:tcW w:w="6888" w:type="dxa"/>
            <w:tcMar>
              <w:top w:w="45" w:type="dxa"/>
              <w:left w:w="95" w:type="dxa"/>
              <w:bottom w:w="45" w:type="dxa"/>
              <w:right w:w="95" w:type="dxa"/>
            </w:tcMar>
          </w:tcPr>
          <w:p w14:paraId="0F36B159" w14:textId="77777777" w:rsidR="00CC1E03" w:rsidRDefault="00166D53">
            <w:pPr>
              <w:spacing w:line="214" w:lineRule="auto"/>
            </w:pPr>
            <w:r>
              <w:rPr>
                <w:sz w:val="17"/>
                <w:szCs w:val="17"/>
              </w:rPr>
              <w:t>The notification is a database row, so it is waiting at the next sign-in. That is precisely why it is not session state.</w:t>
            </w:r>
          </w:p>
        </w:tc>
      </w:tr>
    </w:tbl>
    <w:p w14:paraId="0F36B15B" w14:textId="77777777" w:rsidR="00CC1E03" w:rsidRDefault="00166D53">
      <w:pPr>
        <w:pStyle w:val="Heading1"/>
        <w:pBdr>
          <w:bottom w:val="single" w:sz="8" w:space="6" w:color="1D4ED8"/>
        </w:pBdr>
        <w:spacing w:before="170" w:after="85"/>
      </w:pPr>
      <w:bookmarkStart w:id="97" w:name="_Toc238019884"/>
      <w:r>
        <w:rPr>
          <w:b/>
          <w:bCs/>
          <w:color w:val="1F2933"/>
          <w:sz w:val="26"/>
          <w:szCs w:val="26"/>
        </w:rPr>
        <w:lastRenderedPageBreak/>
        <w:t>19. Key Skills Demonstrated</w:t>
      </w:r>
      <w:bookmarkEnd w:id="97"/>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127"/>
        <w:gridCol w:w="7233"/>
      </w:tblGrid>
      <w:tr w:rsidR="00CC1E03" w14:paraId="0F36B15E" w14:textId="77777777">
        <w:tblPrEx>
          <w:tblCellMar>
            <w:top w:w="0" w:type="dxa"/>
            <w:bottom w:w="0" w:type="dxa"/>
          </w:tblCellMar>
        </w:tblPrEx>
        <w:trPr>
          <w:cantSplit/>
          <w:tblHeader/>
        </w:trPr>
        <w:tc>
          <w:tcPr>
            <w:tcW w:w="2127" w:type="dxa"/>
            <w:shd w:val="clear" w:color="auto" w:fill="EFF4FB"/>
            <w:tcMar>
              <w:top w:w="45" w:type="dxa"/>
              <w:left w:w="95" w:type="dxa"/>
              <w:bottom w:w="45" w:type="dxa"/>
              <w:right w:w="95" w:type="dxa"/>
            </w:tcMar>
          </w:tcPr>
          <w:p w14:paraId="0F36B15C" w14:textId="77777777" w:rsidR="00CC1E03" w:rsidRDefault="00166D53">
            <w:pPr>
              <w:spacing w:line="214" w:lineRule="auto"/>
            </w:pPr>
            <w:r>
              <w:rPr>
                <w:b/>
                <w:bCs/>
                <w:sz w:val="17"/>
                <w:szCs w:val="17"/>
              </w:rPr>
              <w:t>Area</w:t>
            </w:r>
          </w:p>
        </w:tc>
        <w:tc>
          <w:tcPr>
            <w:tcW w:w="7233" w:type="dxa"/>
            <w:shd w:val="clear" w:color="auto" w:fill="EFF4FB"/>
            <w:tcMar>
              <w:top w:w="45" w:type="dxa"/>
              <w:left w:w="95" w:type="dxa"/>
              <w:bottom w:w="45" w:type="dxa"/>
              <w:right w:w="95" w:type="dxa"/>
            </w:tcMar>
          </w:tcPr>
          <w:p w14:paraId="0F36B15D" w14:textId="77777777" w:rsidR="00CC1E03" w:rsidRDefault="00166D53">
            <w:pPr>
              <w:spacing w:line="214" w:lineRule="auto"/>
            </w:pPr>
            <w:r>
              <w:rPr>
                <w:b/>
                <w:bCs/>
                <w:sz w:val="17"/>
                <w:szCs w:val="17"/>
              </w:rPr>
              <w:t>Skills you can claim, and the evidence</w:t>
            </w:r>
          </w:p>
        </w:tc>
      </w:tr>
      <w:tr w:rsidR="00CC1E03" w14:paraId="0F36B161" w14:textId="77777777">
        <w:tblPrEx>
          <w:tblCellMar>
            <w:top w:w="0" w:type="dxa"/>
            <w:bottom w:w="0" w:type="dxa"/>
          </w:tblCellMar>
        </w:tblPrEx>
        <w:trPr>
          <w:cantSplit/>
        </w:trPr>
        <w:tc>
          <w:tcPr>
            <w:tcW w:w="2127" w:type="dxa"/>
            <w:tcMar>
              <w:top w:w="45" w:type="dxa"/>
              <w:left w:w="95" w:type="dxa"/>
              <w:bottom w:w="45" w:type="dxa"/>
              <w:right w:w="95" w:type="dxa"/>
            </w:tcMar>
          </w:tcPr>
          <w:p w14:paraId="0F36B15F" w14:textId="77777777" w:rsidR="00CC1E03" w:rsidRDefault="00166D53">
            <w:pPr>
              <w:spacing w:line="214" w:lineRule="auto"/>
            </w:pPr>
            <w:r>
              <w:rPr>
                <w:sz w:val="17"/>
                <w:szCs w:val="17"/>
              </w:rPr>
              <w:t>Backend development</w:t>
            </w:r>
          </w:p>
        </w:tc>
        <w:tc>
          <w:tcPr>
            <w:tcW w:w="7233" w:type="dxa"/>
            <w:tcMar>
              <w:top w:w="45" w:type="dxa"/>
              <w:left w:w="95" w:type="dxa"/>
              <w:bottom w:w="45" w:type="dxa"/>
              <w:right w:w="95" w:type="dxa"/>
            </w:tcMar>
          </w:tcPr>
          <w:p w14:paraId="0F36B160" w14:textId="77777777" w:rsidR="00CC1E03" w:rsidRDefault="00166D53">
            <w:pPr>
              <w:spacing w:line="214" w:lineRule="auto"/>
            </w:pPr>
            <w:r>
              <w:rPr>
                <w:sz w:val="17"/>
                <w:szCs w:val="17"/>
              </w:rPr>
              <w:t>Go: HTTP routing, middleware, templating, background workers, an SMTP client, and a layered package design across 20,000 lines.</w:t>
            </w:r>
          </w:p>
        </w:tc>
      </w:tr>
      <w:tr w:rsidR="00CC1E03" w14:paraId="0F36B164" w14:textId="77777777">
        <w:tblPrEx>
          <w:tblCellMar>
            <w:top w:w="0" w:type="dxa"/>
            <w:bottom w:w="0" w:type="dxa"/>
          </w:tblCellMar>
        </w:tblPrEx>
        <w:trPr>
          <w:cantSplit/>
        </w:trPr>
        <w:tc>
          <w:tcPr>
            <w:tcW w:w="2127" w:type="dxa"/>
            <w:tcMar>
              <w:top w:w="45" w:type="dxa"/>
              <w:left w:w="95" w:type="dxa"/>
              <w:bottom w:w="45" w:type="dxa"/>
              <w:right w:w="95" w:type="dxa"/>
            </w:tcMar>
          </w:tcPr>
          <w:p w14:paraId="0F36B162" w14:textId="77777777" w:rsidR="00CC1E03" w:rsidRDefault="00166D53">
            <w:pPr>
              <w:spacing w:line="214" w:lineRule="auto"/>
            </w:pPr>
            <w:r>
              <w:rPr>
                <w:sz w:val="17"/>
                <w:szCs w:val="17"/>
              </w:rPr>
              <w:t>Database engineering</w:t>
            </w:r>
          </w:p>
        </w:tc>
        <w:tc>
          <w:tcPr>
            <w:tcW w:w="7233" w:type="dxa"/>
            <w:tcMar>
              <w:top w:w="45" w:type="dxa"/>
              <w:left w:w="95" w:type="dxa"/>
              <w:bottom w:w="45" w:type="dxa"/>
              <w:right w:w="95" w:type="dxa"/>
            </w:tcMar>
          </w:tcPr>
          <w:p w14:paraId="0F36B163" w14:textId="77777777" w:rsidR="00CC1E03" w:rsidRDefault="00166D53">
            <w:pPr>
              <w:spacing w:line="214" w:lineRule="auto"/>
            </w:pPr>
            <w:r>
              <w:rPr>
                <w:sz w:val="17"/>
                <w:szCs w:val="17"/>
              </w:rPr>
              <w:t>Relational design, foreign keys and check constraints, 34 purpose-chosen indexes, ten versioned migrations applied to real data without loss, optimistic concurrency, and verified backup and restore.</w:t>
            </w:r>
          </w:p>
        </w:tc>
      </w:tr>
      <w:tr w:rsidR="00CC1E03" w14:paraId="0F36B167" w14:textId="77777777">
        <w:tblPrEx>
          <w:tblCellMar>
            <w:top w:w="0" w:type="dxa"/>
            <w:bottom w:w="0" w:type="dxa"/>
          </w:tblCellMar>
        </w:tblPrEx>
        <w:trPr>
          <w:cantSplit/>
        </w:trPr>
        <w:tc>
          <w:tcPr>
            <w:tcW w:w="2127" w:type="dxa"/>
            <w:tcMar>
              <w:top w:w="45" w:type="dxa"/>
              <w:left w:w="95" w:type="dxa"/>
              <w:bottom w:w="45" w:type="dxa"/>
              <w:right w:w="95" w:type="dxa"/>
            </w:tcMar>
          </w:tcPr>
          <w:p w14:paraId="0F36B165" w14:textId="77777777" w:rsidR="00CC1E03" w:rsidRDefault="00166D53">
            <w:pPr>
              <w:spacing w:line="214" w:lineRule="auto"/>
            </w:pPr>
            <w:r>
              <w:rPr>
                <w:sz w:val="17"/>
                <w:szCs w:val="17"/>
              </w:rPr>
              <w:t>Security</w:t>
            </w:r>
          </w:p>
        </w:tc>
        <w:tc>
          <w:tcPr>
            <w:tcW w:w="7233" w:type="dxa"/>
            <w:tcMar>
              <w:top w:w="45" w:type="dxa"/>
              <w:left w:w="95" w:type="dxa"/>
              <w:bottom w:w="45" w:type="dxa"/>
              <w:right w:w="95" w:type="dxa"/>
            </w:tcMar>
          </w:tcPr>
          <w:p w14:paraId="0F36B166" w14:textId="77777777" w:rsidR="00CC1E03" w:rsidRDefault="00166D53">
            <w:pPr>
              <w:spacing w:line="214" w:lineRule="auto"/>
            </w:pPr>
            <w:r>
              <w:rPr>
                <w:sz w:val="17"/>
                <w:szCs w:val="17"/>
              </w:rPr>
              <w:t>Password hashing, revocable server-side sessions, CSRF, constant-time comparison, output escaping, upload and path-traversal defence, RBAC, persistent rate limiting, single-use reset tokens, and SMTP credential hygiene.</w:t>
            </w:r>
          </w:p>
        </w:tc>
      </w:tr>
      <w:tr w:rsidR="00CC1E03" w14:paraId="0F36B16A" w14:textId="77777777">
        <w:tblPrEx>
          <w:tblCellMar>
            <w:top w:w="0" w:type="dxa"/>
            <w:bottom w:w="0" w:type="dxa"/>
          </w:tblCellMar>
        </w:tblPrEx>
        <w:trPr>
          <w:cantSplit/>
        </w:trPr>
        <w:tc>
          <w:tcPr>
            <w:tcW w:w="2127" w:type="dxa"/>
            <w:tcMar>
              <w:top w:w="45" w:type="dxa"/>
              <w:left w:w="95" w:type="dxa"/>
              <w:bottom w:w="45" w:type="dxa"/>
              <w:right w:w="95" w:type="dxa"/>
            </w:tcMar>
          </w:tcPr>
          <w:p w14:paraId="0F36B168" w14:textId="77777777" w:rsidR="00CC1E03" w:rsidRDefault="00166D53">
            <w:pPr>
              <w:spacing w:line="214" w:lineRule="auto"/>
            </w:pPr>
            <w:r>
              <w:rPr>
                <w:sz w:val="17"/>
                <w:szCs w:val="17"/>
              </w:rPr>
              <w:t>Correctness of money</w:t>
            </w:r>
          </w:p>
        </w:tc>
        <w:tc>
          <w:tcPr>
            <w:tcW w:w="7233" w:type="dxa"/>
            <w:tcMar>
              <w:top w:w="45" w:type="dxa"/>
              <w:left w:w="95" w:type="dxa"/>
              <w:bottom w:w="45" w:type="dxa"/>
              <w:right w:w="95" w:type="dxa"/>
            </w:tcMar>
          </w:tcPr>
          <w:p w14:paraId="0F36B169" w14:textId="77777777" w:rsidR="00CC1E03" w:rsidRDefault="00166D53">
            <w:pPr>
              <w:spacing w:line="214" w:lineRule="auto"/>
            </w:pPr>
            <w:r>
              <w:rPr>
                <w:sz w:val="17"/>
                <w:szCs w:val="17"/>
              </w:rPr>
              <w:t>Exact integer arithmetic, derived rather than stored balances, transactional consistency, and a documented exploit fixed structurally.</w:t>
            </w:r>
          </w:p>
        </w:tc>
      </w:tr>
      <w:tr w:rsidR="00CC1E03" w14:paraId="0F36B16D" w14:textId="77777777">
        <w:tblPrEx>
          <w:tblCellMar>
            <w:top w:w="0" w:type="dxa"/>
            <w:bottom w:w="0" w:type="dxa"/>
          </w:tblCellMar>
        </w:tblPrEx>
        <w:trPr>
          <w:cantSplit/>
        </w:trPr>
        <w:tc>
          <w:tcPr>
            <w:tcW w:w="2127" w:type="dxa"/>
            <w:tcMar>
              <w:top w:w="45" w:type="dxa"/>
              <w:left w:w="95" w:type="dxa"/>
              <w:bottom w:w="45" w:type="dxa"/>
              <w:right w:w="95" w:type="dxa"/>
            </w:tcMar>
          </w:tcPr>
          <w:p w14:paraId="0F36B16B" w14:textId="77777777" w:rsidR="00CC1E03" w:rsidRDefault="00166D53">
            <w:pPr>
              <w:spacing w:line="214" w:lineRule="auto"/>
            </w:pPr>
            <w:r>
              <w:rPr>
                <w:sz w:val="17"/>
                <w:szCs w:val="17"/>
              </w:rPr>
              <w:t>Concurrency</w:t>
            </w:r>
          </w:p>
        </w:tc>
        <w:tc>
          <w:tcPr>
            <w:tcW w:w="7233" w:type="dxa"/>
            <w:tcMar>
              <w:top w:w="45" w:type="dxa"/>
              <w:left w:w="95" w:type="dxa"/>
              <w:bottom w:w="45" w:type="dxa"/>
              <w:right w:w="95" w:type="dxa"/>
            </w:tcMar>
          </w:tcPr>
          <w:p w14:paraId="0F36B16C" w14:textId="77777777" w:rsidR="00CC1E03" w:rsidRDefault="00166D53">
            <w:pPr>
              <w:spacing w:line="214" w:lineRule="auto"/>
            </w:pPr>
            <w:r>
              <w:rPr>
                <w:sz w:val="17"/>
                <w:szCs w:val="17"/>
              </w:rPr>
              <w:t>A background worker sharing a database with the web server, atomic job claiming, recovery of work stranded by a restart, and optimistic concurrency for simultaneous edits.</w:t>
            </w:r>
          </w:p>
        </w:tc>
      </w:tr>
      <w:tr w:rsidR="00CC1E03" w14:paraId="0F36B170" w14:textId="77777777">
        <w:tblPrEx>
          <w:tblCellMar>
            <w:top w:w="0" w:type="dxa"/>
            <w:bottom w:w="0" w:type="dxa"/>
          </w:tblCellMar>
        </w:tblPrEx>
        <w:trPr>
          <w:cantSplit/>
        </w:trPr>
        <w:tc>
          <w:tcPr>
            <w:tcW w:w="2127" w:type="dxa"/>
            <w:tcMar>
              <w:top w:w="45" w:type="dxa"/>
              <w:left w:w="95" w:type="dxa"/>
              <w:bottom w:w="45" w:type="dxa"/>
              <w:right w:w="95" w:type="dxa"/>
            </w:tcMar>
          </w:tcPr>
          <w:p w14:paraId="0F36B16E" w14:textId="77777777" w:rsidR="00CC1E03" w:rsidRDefault="00166D53">
            <w:pPr>
              <w:spacing w:line="214" w:lineRule="auto"/>
            </w:pPr>
            <w:r>
              <w:rPr>
                <w:sz w:val="17"/>
                <w:szCs w:val="17"/>
              </w:rPr>
              <w:t>Statistics</w:t>
            </w:r>
          </w:p>
        </w:tc>
        <w:tc>
          <w:tcPr>
            <w:tcW w:w="7233" w:type="dxa"/>
            <w:tcMar>
              <w:top w:w="45" w:type="dxa"/>
              <w:left w:w="95" w:type="dxa"/>
              <w:bottom w:w="45" w:type="dxa"/>
              <w:right w:w="95" w:type="dxa"/>
            </w:tcMar>
          </w:tcPr>
          <w:p w14:paraId="0F36B16F" w14:textId="77777777" w:rsidR="00CC1E03" w:rsidRDefault="00166D53">
            <w:pPr>
              <w:spacing w:line="214" w:lineRule="auto"/>
            </w:pPr>
            <w:r>
              <w:rPr>
                <w:sz w:val="17"/>
                <w:szCs w:val="17"/>
              </w:rPr>
              <w:t>Least-squares regression, sample standard deviation, a confidence interval with a justified simplification, and two distinct runway measures.</w:t>
            </w:r>
          </w:p>
        </w:tc>
      </w:tr>
      <w:tr w:rsidR="00CC1E03" w14:paraId="0F36B173" w14:textId="77777777">
        <w:tblPrEx>
          <w:tblCellMar>
            <w:top w:w="0" w:type="dxa"/>
            <w:bottom w:w="0" w:type="dxa"/>
          </w:tblCellMar>
        </w:tblPrEx>
        <w:trPr>
          <w:cantSplit/>
        </w:trPr>
        <w:tc>
          <w:tcPr>
            <w:tcW w:w="2127" w:type="dxa"/>
            <w:tcMar>
              <w:top w:w="45" w:type="dxa"/>
              <w:left w:w="95" w:type="dxa"/>
              <w:bottom w:w="45" w:type="dxa"/>
              <w:right w:w="95" w:type="dxa"/>
            </w:tcMar>
          </w:tcPr>
          <w:p w14:paraId="0F36B171" w14:textId="77777777" w:rsidR="00CC1E03" w:rsidRDefault="00166D53">
            <w:pPr>
              <w:spacing w:line="214" w:lineRule="auto"/>
            </w:pPr>
            <w:r>
              <w:rPr>
                <w:sz w:val="17"/>
                <w:szCs w:val="17"/>
              </w:rPr>
              <w:t>Testing</w:t>
            </w:r>
          </w:p>
        </w:tc>
        <w:tc>
          <w:tcPr>
            <w:tcW w:w="7233" w:type="dxa"/>
            <w:tcMar>
              <w:top w:w="45" w:type="dxa"/>
              <w:left w:w="95" w:type="dxa"/>
              <w:bottom w:w="45" w:type="dxa"/>
              <w:right w:w="95" w:type="dxa"/>
            </w:tcMar>
          </w:tcPr>
          <w:p w14:paraId="0F36B172" w14:textId="77777777" w:rsidR="00CC1E03" w:rsidRDefault="00166D53">
            <w:pPr>
              <w:spacing w:line="214" w:lineRule="auto"/>
            </w:pPr>
            <w:r>
              <w:rPr>
                <w:sz w:val="17"/>
                <w:szCs w:val="17"/>
              </w:rPr>
              <w:t>192 tests against real databases, invariant-driven design, regression tests for historical bugs, and custom verification harnesses run against deliberately broken code to prove they fail.</w:t>
            </w:r>
          </w:p>
        </w:tc>
      </w:tr>
      <w:tr w:rsidR="00CC1E03" w14:paraId="0F36B176" w14:textId="77777777">
        <w:tblPrEx>
          <w:tblCellMar>
            <w:top w:w="0" w:type="dxa"/>
            <w:bottom w:w="0" w:type="dxa"/>
          </w:tblCellMar>
        </w:tblPrEx>
        <w:trPr>
          <w:cantSplit/>
        </w:trPr>
        <w:tc>
          <w:tcPr>
            <w:tcW w:w="2127" w:type="dxa"/>
            <w:tcMar>
              <w:top w:w="45" w:type="dxa"/>
              <w:left w:w="95" w:type="dxa"/>
              <w:bottom w:w="45" w:type="dxa"/>
              <w:right w:w="95" w:type="dxa"/>
            </w:tcMar>
          </w:tcPr>
          <w:p w14:paraId="0F36B174" w14:textId="77777777" w:rsidR="00CC1E03" w:rsidRDefault="00166D53">
            <w:pPr>
              <w:spacing w:line="214" w:lineRule="auto"/>
            </w:pPr>
            <w:r>
              <w:rPr>
                <w:sz w:val="17"/>
                <w:szCs w:val="17"/>
              </w:rPr>
              <w:t>Frontend</w:t>
            </w:r>
          </w:p>
        </w:tc>
        <w:tc>
          <w:tcPr>
            <w:tcW w:w="7233" w:type="dxa"/>
            <w:tcMar>
              <w:top w:w="45" w:type="dxa"/>
              <w:left w:w="95" w:type="dxa"/>
              <w:bottom w:w="45" w:type="dxa"/>
              <w:right w:w="95" w:type="dxa"/>
            </w:tcMar>
          </w:tcPr>
          <w:p w14:paraId="0F36B175" w14:textId="77777777" w:rsidR="00CC1E03" w:rsidRDefault="00166D53">
            <w:pPr>
              <w:spacing w:line="214" w:lineRule="auto"/>
            </w:pPr>
            <w:r>
              <w:rPr>
                <w:sz w:val="17"/>
                <w:szCs w:val="17"/>
              </w:rPr>
              <w:t>Semantic accessible HTML, an ARIA tab pattern, responsive CSS, progressive enhancement so forms work without JavaScript, Chart.js.</w:t>
            </w:r>
          </w:p>
        </w:tc>
      </w:tr>
      <w:tr w:rsidR="00CC1E03" w14:paraId="0F36B179" w14:textId="77777777">
        <w:tblPrEx>
          <w:tblCellMar>
            <w:top w:w="0" w:type="dxa"/>
            <w:bottom w:w="0" w:type="dxa"/>
          </w:tblCellMar>
        </w:tblPrEx>
        <w:trPr>
          <w:cantSplit/>
        </w:trPr>
        <w:tc>
          <w:tcPr>
            <w:tcW w:w="2127" w:type="dxa"/>
            <w:tcMar>
              <w:top w:w="45" w:type="dxa"/>
              <w:left w:w="95" w:type="dxa"/>
              <w:bottom w:w="45" w:type="dxa"/>
              <w:right w:w="95" w:type="dxa"/>
            </w:tcMar>
          </w:tcPr>
          <w:p w14:paraId="0F36B177" w14:textId="77777777" w:rsidR="00CC1E03" w:rsidRDefault="00166D53">
            <w:pPr>
              <w:spacing w:line="214" w:lineRule="auto"/>
            </w:pPr>
            <w:r>
              <w:rPr>
                <w:sz w:val="17"/>
                <w:szCs w:val="17"/>
              </w:rPr>
              <w:t>Engineering judgement</w:t>
            </w:r>
          </w:p>
        </w:tc>
        <w:tc>
          <w:tcPr>
            <w:tcW w:w="7233" w:type="dxa"/>
            <w:tcMar>
              <w:top w:w="45" w:type="dxa"/>
              <w:left w:w="95" w:type="dxa"/>
              <w:bottom w:w="45" w:type="dxa"/>
              <w:right w:w="95" w:type="dxa"/>
            </w:tcMar>
          </w:tcPr>
          <w:p w14:paraId="0F36B178" w14:textId="77777777" w:rsidR="00CC1E03" w:rsidRDefault="00166D53">
            <w:pPr>
              <w:spacing w:line="214" w:lineRule="auto"/>
            </w:pPr>
            <w:r>
              <w:rPr>
                <w:sz w:val="17"/>
                <w:szCs w:val="17"/>
              </w:rPr>
              <w:t>Refusing to fake features, documenting known gaps, and choosing structural fixes over defensive checks.</w:t>
            </w:r>
          </w:p>
        </w:tc>
      </w:tr>
    </w:tbl>
    <w:p w14:paraId="0F36B17A" w14:textId="77777777" w:rsidR="00CC1E03" w:rsidRDefault="00166D53">
      <w:pPr>
        <w:pStyle w:val="Heading1"/>
        <w:pBdr>
          <w:bottom w:val="single" w:sz="8" w:space="6" w:color="1D4ED8"/>
        </w:pBdr>
        <w:spacing w:before="170" w:after="85"/>
      </w:pPr>
      <w:bookmarkStart w:id="98" w:name="_Toc238019885"/>
      <w:r>
        <w:rPr>
          <w:b/>
          <w:bCs/>
          <w:color w:val="1F2933"/>
          <w:sz w:val="26"/>
          <w:szCs w:val="26"/>
        </w:rPr>
        <w:t>20. Project Summary</w:t>
      </w:r>
      <w:bookmarkEnd w:id="98"/>
    </w:p>
    <w:p w14:paraId="0F36B17B" w14:textId="77777777" w:rsidR="00CC1E03" w:rsidRDefault="00166D53">
      <w:pPr>
        <w:pStyle w:val="Heading2"/>
        <w:spacing w:before="125" w:after="55"/>
      </w:pPr>
      <w:bookmarkStart w:id="99" w:name="_Toc238019886"/>
      <w:r>
        <w:rPr>
          <w:b/>
          <w:bCs/>
          <w:color w:val="1D4ED8"/>
          <w:sz w:val="21"/>
          <w:szCs w:val="21"/>
        </w:rPr>
        <w:t>In one paragraph</w:t>
      </w:r>
      <w:bookmarkEnd w:id="99"/>
    </w:p>
    <w:p w14:paraId="0F36B17C" w14:textId="77777777" w:rsidR="00CC1E03" w:rsidRDefault="00166D53">
      <w:pPr>
        <w:spacing w:after="74" w:line="242" w:lineRule="auto"/>
      </w:pPr>
      <w:r>
        <w:rPr>
          <w:sz w:val="19"/>
          <w:szCs w:val="19"/>
        </w:rPr>
        <w:t>YABA-2026 is a full-stack budgeting web application in Go with SQLite. It records money exactly using integer arithmetic, ranks recurring bills and funds them from income in priority order, forecasts next month's income as a statistical range, assesses an emergency fund against the user's own essential costs, and lets several people share one budget under three levels of access, invited by email. Logins are revocable rows, passwords can be reset through a single-use link, receipts are processed in the backg</w:t>
      </w:r>
      <w:r>
        <w:rPr>
          <w:sz w:val="19"/>
          <w:szCs w:val="19"/>
        </w:rPr>
        <w:t>round, and the database backs itself up before every migration and once a day — each snapshot verified the moment it is written. It is a rebuild, and every serious bug in the original — invented money, misclassified transfers, deletion over links, unsafe password handling — was fixed structurally rather than patched.</w:t>
      </w:r>
    </w:p>
    <w:p w14:paraId="0F36B17D" w14:textId="77777777" w:rsidR="00CC1E03" w:rsidRDefault="00166D53">
      <w:pPr>
        <w:pStyle w:val="Heading2"/>
        <w:spacing w:before="125" w:after="55"/>
      </w:pPr>
      <w:bookmarkStart w:id="100" w:name="_Toc238019887"/>
      <w:r>
        <w:rPr>
          <w:b/>
          <w:bCs/>
          <w:color w:val="1D4ED8"/>
          <w:sz w:val="21"/>
          <w:szCs w:val="21"/>
        </w:rPr>
        <w:t>The essentials to remember</w:t>
      </w:r>
      <w:bookmarkEnd w:id="100"/>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2127"/>
        <w:gridCol w:w="7233"/>
      </w:tblGrid>
      <w:tr w:rsidR="00CC1E03" w14:paraId="0F36B180" w14:textId="77777777">
        <w:tblPrEx>
          <w:tblCellMar>
            <w:top w:w="0" w:type="dxa"/>
            <w:bottom w:w="0" w:type="dxa"/>
          </w:tblCellMar>
        </w:tblPrEx>
        <w:trPr>
          <w:cantSplit/>
          <w:tblHeader/>
        </w:trPr>
        <w:tc>
          <w:tcPr>
            <w:tcW w:w="2127" w:type="dxa"/>
            <w:shd w:val="clear" w:color="auto" w:fill="EFF4FB"/>
            <w:tcMar>
              <w:top w:w="45" w:type="dxa"/>
              <w:left w:w="95" w:type="dxa"/>
              <w:bottom w:w="45" w:type="dxa"/>
              <w:right w:w="95" w:type="dxa"/>
            </w:tcMar>
          </w:tcPr>
          <w:p w14:paraId="0F36B17E" w14:textId="77777777" w:rsidR="00CC1E03" w:rsidRDefault="00166D53">
            <w:pPr>
              <w:spacing w:line="214" w:lineRule="auto"/>
            </w:pPr>
            <w:r>
              <w:rPr>
                <w:b/>
                <w:bCs/>
                <w:sz w:val="17"/>
                <w:szCs w:val="17"/>
              </w:rPr>
              <w:t>Category</w:t>
            </w:r>
          </w:p>
        </w:tc>
        <w:tc>
          <w:tcPr>
            <w:tcW w:w="7233" w:type="dxa"/>
            <w:shd w:val="clear" w:color="auto" w:fill="EFF4FB"/>
            <w:tcMar>
              <w:top w:w="45" w:type="dxa"/>
              <w:left w:w="95" w:type="dxa"/>
              <w:bottom w:w="45" w:type="dxa"/>
              <w:right w:w="95" w:type="dxa"/>
            </w:tcMar>
          </w:tcPr>
          <w:p w14:paraId="0F36B17F" w14:textId="77777777" w:rsidR="00CC1E03" w:rsidRDefault="00166D53">
            <w:pPr>
              <w:spacing w:line="214" w:lineRule="auto"/>
            </w:pPr>
            <w:r>
              <w:rPr>
                <w:b/>
                <w:bCs/>
                <w:sz w:val="17"/>
                <w:szCs w:val="17"/>
              </w:rPr>
              <w:t>Answer</w:t>
            </w:r>
          </w:p>
        </w:tc>
      </w:tr>
      <w:tr w:rsidR="00CC1E03" w14:paraId="0F36B183" w14:textId="77777777">
        <w:tblPrEx>
          <w:tblCellMar>
            <w:top w:w="0" w:type="dxa"/>
            <w:bottom w:w="0" w:type="dxa"/>
          </w:tblCellMar>
        </w:tblPrEx>
        <w:trPr>
          <w:cantSplit/>
        </w:trPr>
        <w:tc>
          <w:tcPr>
            <w:tcW w:w="2127" w:type="dxa"/>
            <w:tcMar>
              <w:top w:w="45" w:type="dxa"/>
              <w:left w:w="95" w:type="dxa"/>
              <w:bottom w:w="45" w:type="dxa"/>
              <w:right w:w="95" w:type="dxa"/>
            </w:tcMar>
          </w:tcPr>
          <w:p w14:paraId="0F36B181" w14:textId="77777777" w:rsidR="00CC1E03" w:rsidRDefault="00166D53">
            <w:pPr>
              <w:spacing w:line="214" w:lineRule="auto"/>
            </w:pPr>
            <w:r>
              <w:rPr>
                <w:sz w:val="17"/>
                <w:szCs w:val="17"/>
              </w:rPr>
              <w:t>Main technologies</w:t>
            </w:r>
          </w:p>
        </w:tc>
        <w:tc>
          <w:tcPr>
            <w:tcW w:w="7233" w:type="dxa"/>
            <w:tcMar>
              <w:top w:w="45" w:type="dxa"/>
              <w:left w:w="95" w:type="dxa"/>
              <w:bottom w:w="45" w:type="dxa"/>
              <w:right w:w="95" w:type="dxa"/>
            </w:tcMar>
          </w:tcPr>
          <w:p w14:paraId="0F36B182" w14:textId="77777777" w:rsidR="00CC1E03" w:rsidRDefault="00166D53">
            <w:pPr>
              <w:spacing w:line="214" w:lineRule="auto"/>
            </w:pPr>
            <w:r>
              <w:rPr>
                <w:sz w:val="17"/>
                <w:szCs w:val="17"/>
              </w:rPr>
              <w:t>Go 1.25, SQLite, net/http, html/template, net/smtp over TLS, bcrypt, gorilla/sessions, Chart.js, Git.</w:t>
            </w:r>
          </w:p>
        </w:tc>
      </w:tr>
      <w:tr w:rsidR="00CC1E03" w14:paraId="0F36B186" w14:textId="77777777">
        <w:tblPrEx>
          <w:tblCellMar>
            <w:top w:w="0" w:type="dxa"/>
            <w:bottom w:w="0" w:type="dxa"/>
          </w:tblCellMar>
        </w:tblPrEx>
        <w:trPr>
          <w:cantSplit/>
        </w:trPr>
        <w:tc>
          <w:tcPr>
            <w:tcW w:w="2127" w:type="dxa"/>
            <w:tcMar>
              <w:top w:w="45" w:type="dxa"/>
              <w:left w:w="95" w:type="dxa"/>
              <w:bottom w:w="45" w:type="dxa"/>
              <w:right w:w="95" w:type="dxa"/>
            </w:tcMar>
          </w:tcPr>
          <w:p w14:paraId="0F36B184" w14:textId="77777777" w:rsidR="00CC1E03" w:rsidRDefault="00166D53">
            <w:pPr>
              <w:spacing w:line="214" w:lineRule="auto"/>
            </w:pPr>
            <w:r>
              <w:rPr>
                <w:sz w:val="17"/>
                <w:szCs w:val="17"/>
              </w:rPr>
              <w:t>Main concepts</w:t>
            </w:r>
          </w:p>
        </w:tc>
        <w:tc>
          <w:tcPr>
            <w:tcW w:w="7233" w:type="dxa"/>
            <w:tcMar>
              <w:top w:w="45" w:type="dxa"/>
              <w:left w:w="95" w:type="dxa"/>
              <w:bottom w:w="45" w:type="dxa"/>
              <w:right w:w="95" w:type="dxa"/>
            </w:tcMar>
          </w:tcPr>
          <w:p w14:paraId="0F36B185" w14:textId="77777777" w:rsidR="00CC1E03" w:rsidRDefault="00166D53">
            <w:pPr>
              <w:spacing w:line="214" w:lineRule="auto"/>
            </w:pPr>
            <w:r>
              <w:rPr>
                <w:sz w:val="17"/>
                <w:szCs w:val="17"/>
              </w:rPr>
              <w:t>ACID transactions, migrations, integer money, derived state, CSRF, RBAC, household isolation, indexing, idempotence, optimistic concurrency, store-and-forward email, consistent snapshots, defence in depth.</w:t>
            </w:r>
          </w:p>
        </w:tc>
      </w:tr>
      <w:tr w:rsidR="00CC1E03" w14:paraId="0F36B189" w14:textId="77777777">
        <w:tblPrEx>
          <w:tblCellMar>
            <w:top w:w="0" w:type="dxa"/>
            <w:bottom w:w="0" w:type="dxa"/>
          </w:tblCellMar>
        </w:tblPrEx>
        <w:trPr>
          <w:cantSplit/>
        </w:trPr>
        <w:tc>
          <w:tcPr>
            <w:tcW w:w="2127" w:type="dxa"/>
            <w:tcMar>
              <w:top w:w="45" w:type="dxa"/>
              <w:left w:w="95" w:type="dxa"/>
              <w:bottom w:w="45" w:type="dxa"/>
              <w:right w:w="95" w:type="dxa"/>
            </w:tcMar>
          </w:tcPr>
          <w:p w14:paraId="0F36B187" w14:textId="77777777" w:rsidR="00CC1E03" w:rsidRDefault="00166D53">
            <w:pPr>
              <w:spacing w:line="214" w:lineRule="auto"/>
            </w:pPr>
            <w:r>
              <w:rPr>
                <w:sz w:val="17"/>
                <w:szCs w:val="17"/>
              </w:rPr>
              <w:t>Main algorithms</w:t>
            </w:r>
          </w:p>
        </w:tc>
        <w:tc>
          <w:tcPr>
            <w:tcW w:w="7233" w:type="dxa"/>
            <w:tcMar>
              <w:top w:w="45" w:type="dxa"/>
              <w:left w:w="95" w:type="dxa"/>
              <w:bottom w:w="45" w:type="dxa"/>
              <w:right w:w="95" w:type="dxa"/>
            </w:tcMar>
          </w:tcPr>
          <w:p w14:paraId="0F36B188" w14:textId="77777777" w:rsidR="00CC1E03" w:rsidRDefault="00166D53">
            <w:pPr>
              <w:spacing w:line="214" w:lineRule="auto"/>
            </w:pPr>
            <w:r>
              <w:rPr>
                <w:sz w:val="17"/>
                <w:szCs w:val="17"/>
              </w:rPr>
              <w:t>Priority waterfall allocation, least-squares linear regression, a 90% confidence interval, runway projection.</w:t>
            </w:r>
          </w:p>
        </w:tc>
      </w:tr>
      <w:tr w:rsidR="00CC1E03" w14:paraId="0F36B18C" w14:textId="77777777">
        <w:tblPrEx>
          <w:tblCellMar>
            <w:top w:w="0" w:type="dxa"/>
            <w:bottom w:w="0" w:type="dxa"/>
          </w:tblCellMar>
        </w:tblPrEx>
        <w:trPr>
          <w:cantSplit/>
        </w:trPr>
        <w:tc>
          <w:tcPr>
            <w:tcW w:w="2127" w:type="dxa"/>
            <w:tcMar>
              <w:top w:w="45" w:type="dxa"/>
              <w:left w:w="95" w:type="dxa"/>
              <w:bottom w:w="45" w:type="dxa"/>
              <w:right w:w="95" w:type="dxa"/>
            </w:tcMar>
          </w:tcPr>
          <w:p w14:paraId="0F36B18A" w14:textId="77777777" w:rsidR="00CC1E03" w:rsidRDefault="00166D53">
            <w:pPr>
              <w:spacing w:line="214" w:lineRule="auto"/>
            </w:pPr>
            <w:r>
              <w:rPr>
                <w:sz w:val="17"/>
                <w:szCs w:val="17"/>
              </w:rPr>
              <w:t>Scale</w:t>
            </w:r>
          </w:p>
        </w:tc>
        <w:tc>
          <w:tcPr>
            <w:tcW w:w="7233" w:type="dxa"/>
            <w:tcMar>
              <w:top w:w="45" w:type="dxa"/>
              <w:left w:w="95" w:type="dxa"/>
              <w:bottom w:w="45" w:type="dxa"/>
              <w:right w:w="95" w:type="dxa"/>
            </w:tcMar>
          </w:tcPr>
          <w:p w14:paraId="0F36B18B" w14:textId="77777777" w:rsidR="00CC1E03" w:rsidRDefault="00166D53">
            <w:pPr>
              <w:spacing w:line="214" w:lineRule="auto"/>
            </w:pPr>
            <w:r>
              <w:rPr>
                <w:sz w:val="17"/>
                <w:szCs w:val="17"/>
              </w:rPr>
              <w:t>20,456 lines of Go, 7 packages, 59 routes, 15 live tables, 34 indexes, 10 migrations, 192 tests, 3 direct dependencies.</w:t>
            </w:r>
          </w:p>
        </w:tc>
      </w:tr>
    </w:tbl>
    <w:p w14:paraId="0F36B18D" w14:textId="77777777" w:rsidR="00CC1E03" w:rsidRDefault="00166D53">
      <w:pPr>
        <w:pStyle w:val="Heading2"/>
        <w:spacing w:before="125" w:after="55"/>
      </w:pPr>
      <w:bookmarkStart w:id="101" w:name="_Toc238019888"/>
      <w:r>
        <w:rPr>
          <w:b/>
          <w:bCs/>
          <w:color w:val="1D4ED8"/>
          <w:sz w:val="21"/>
          <w:szCs w:val="21"/>
        </w:rPr>
        <w:t>What you learned</w:t>
      </w:r>
      <w:bookmarkEnd w:id="101"/>
    </w:p>
    <w:p w14:paraId="0F36B18E" w14:textId="77777777" w:rsidR="00CC1E03" w:rsidRDefault="00166D53">
      <w:pPr>
        <w:pStyle w:val="ListParagraph"/>
        <w:numPr>
          <w:ilvl w:val="0"/>
          <w:numId w:val="2"/>
        </w:numPr>
        <w:spacing w:after="32" w:line="232" w:lineRule="auto"/>
      </w:pPr>
      <w:r>
        <w:rPr>
          <w:b/>
          <w:bCs/>
          <w:sz w:val="19"/>
          <w:szCs w:val="19"/>
        </w:rPr>
        <w:t>Structure beats vigilance.</w:t>
      </w:r>
      <w:r>
        <w:rPr>
          <w:sz w:val="19"/>
          <w:szCs w:val="19"/>
        </w:rPr>
        <w:t xml:space="preserve"> Making a bug impossible to express is more reliable than remembering to check for it.</w:t>
      </w:r>
    </w:p>
    <w:p w14:paraId="0F36B18F" w14:textId="77777777" w:rsidR="00CC1E03" w:rsidRDefault="00166D53">
      <w:pPr>
        <w:pStyle w:val="ListParagraph"/>
        <w:numPr>
          <w:ilvl w:val="0"/>
          <w:numId w:val="2"/>
        </w:numPr>
        <w:spacing w:after="32" w:line="232" w:lineRule="auto"/>
      </w:pPr>
      <w:r>
        <w:rPr>
          <w:b/>
          <w:bCs/>
          <w:sz w:val="19"/>
          <w:szCs w:val="19"/>
        </w:rPr>
        <w:t>Derived data cannot drift.</w:t>
      </w:r>
      <w:r>
        <w:rPr>
          <w:sz w:val="19"/>
          <w:szCs w:val="19"/>
        </w:rPr>
        <w:t xml:space="preserve"> A number computed on demand cannot disagree with the facts it comes from, and cannot be supplied by a client.</w:t>
      </w:r>
    </w:p>
    <w:p w14:paraId="0F36B190" w14:textId="77777777" w:rsidR="00CC1E03" w:rsidRDefault="00166D53">
      <w:pPr>
        <w:pStyle w:val="ListParagraph"/>
        <w:numPr>
          <w:ilvl w:val="0"/>
          <w:numId w:val="2"/>
        </w:numPr>
        <w:spacing w:after="32" w:line="232" w:lineRule="auto"/>
      </w:pPr>
      <w:r>
        <w:rPr>
          <w:b/>
          <w:bCs/>
          <w:sz w:val="19"/>
          <w:szCs w:val="19"/>
        </w:rPr>
        <w:t>Passing tests is not correctness.</w:t>
      </w:r>
      <w:r>
        <w:rPr>
          <w:sz w:val="19"/>
          <w:szCs w:val="19"/>
        </w:rPr>
        <w:t xml:space="preserve"> Two of my own checkers passed while missing the bug they were written for.</w:t>
      </w:r>
    </w:p>
    <w:p w14:paraId="0F36B191" w14:textId="77777777" w:rsidR="00CC1E03" w:rsidRDefault="00166D53">
      <w:pPr>
        <w:pStyle w:val="ListParagraph"/>
        <w:numPr>
          <w:ilvl w:val="0"/>
          <w:numId w:val="2"/>
        </w:numPr>
        <w:spacing w:after="32" w:line="232" w:lineRule="auto"/>
      </w:pPr>
      <w:r>
        <w:rPr>
          <w:b/>
          <w:bCs/>
          <w:sz w:val="19"/>
          <w:szCs w:val="19"/>
        </w:rPr>
        <w:t>Honest gaps beat fake features.</w:t>
      </w:r>
      <w:r>
        <w:rPr>
          <w:sz w:val="19"/>
          <w:szCs w:val="19"/>
        </w:rPr>
        <w:t xml:space="preserve"> A clearly-marked placeholder is worth more than a pretend implementation.</w:t>
      </w:r>
    </w:p>
    <w:p w14:paraId="0F36B192" w14:textId="77777777" w:rsidR="00CC1E03" w:rsidRDefault="00166D53">
      <w:pPr>
        <w:pStyle w:val="ListParagraph"/>
        <w:numPr>
          <w:ilvl w:val="0"/>
          <w:numId w:val="2"/>
        </w:numPr>
        <w:spacing w:after="32" w:line="232" w:lineRule="auto"/>
      </w:pPr>
      <w:r>
        <w:rPr>
          <w:b/>
          <w:bCs/>
          <w:sz w:val="19"/>
          <w:szCs w:val="19"/>
        </w:rPr>
        <w:t>Small decisions compound.</w:t>
      </w:r>
      <w:r>
        <w:rPr>
          <w:sz w:val="19"/>
          <w:szCs w:val="19"/>
        </w:rPr>
        <w:t xml:space="preserve"> One table instead of two removed six queries and fixed an accounting error.</w:t>
      </w:r>
    </w:p>
    <w:p w14:paraId="0F36B193" w14:textId="77777777" w:rsidR="00CC1E03" w:rsidRDefault="00166D53">
      <w:pPr>
        <w:pStyle w:val="Heading2"/>
        <w:spacing w:before="125" w:after="55"/>
      </w:pPr>
      <w:bookmarkStart w:id="102" w:name="_Toc238019889"/>
      <w:r>
        <w:rPr>
          <w:b/>
          <w:bCs/>
          <w:color w:val="1D4ED8"/>
          <w:sz w:val="21"/>
          <w:szCs w:val="21"/>
        </w:rPr>
        <w:t>Future improvements</w:t>
      </w:r>
      <w:bookmarkEnd w:id="102"/>
    </w:p>
    <w:p w14:paraId="0F36B194" w14:textId="77777777" w:rsidR="00CC1E03" w:rsidRDefault="00166D53">
      <w:pPr>
        <w:spacing w:after="74" w:line="242" w:lineRule="auto"/>
      </w:pPr>
      <w:r>
        <w:rPr>
          <w:sz w:val="19"/>
          <w:szCs w:val="19"/>
        </w:rPr>
        <w:lastRenderedPageBreak/>
        <w:t>Split three ways, because an interviewer will ask which of these you actually did.</w:t>
      </w:r>
    </w:p>
    <w:tbl>
      <w:tblPr>
        <w:tblW w:w="9360" w:type="dxa"/>
        <w:tblBorders>
          <w:top w:val="single" w:sz="4" w:space="0" w:color="D5DCE5"/>
          <w:left w:val="single" w:sz="4" w:space="0" w:color="D5DCE5"/>
          <w:bottom w:val="single" w:sz="4" w:space="0" w:color="D5DCE5"/>
          <w:right w:val="single" w:sz="4" w:space="0" w:color="D5DCE5"/>
          <w:insideH w:val="single" w:sz="3" w:space="0" w:color="D5DCE5"/>
          <w:insideV w:val="single" w:sz="3" w:space="0" w:color="D5DCE5"/>
        </w:tblBorders>
        <w:tblCellMar>
          <w:left w:w="10" w:type="dxa"/>
          <w:right w:w="10" w:type="dxa"/>
        </w:tblCellMar>
        <w:tblLook w:val="0000" w:firstRow="0" w:lastRow="0" w:firstColumn="0" w:lastColumn="0" w:noHBand="0" w:noVBand="0"/>
      </w:tblPr>
      <w:tblGrid>
        <w:gridCol w:w="4580"/>
        <w:gridCol w:w="4780"/>
      </w:tblGrid>
      <w:tr w:rsidR="00CC1E03" w14:paraId="0F36B197" w14:textId="77777777">
        <w:tblPrEx>
          <w:tblCellMar>
            <w:top w:w="0" w:type="dxa"/>
            <w:bottom w:w="0" w:type="dxa"/>
          </w:tblCellMar>
        </w:tblPrEx>
        <w:trPr>
          <w:cantSplit/>
          <w:tblHeader/>
        </w:trPr>
        <w:tc>
          <w:tcPr>
            <w:tcW w:w="4580" w:type="dxa"/>
            <w:shd w:val="clear" w:color="auto" w:fill="EFF4FB"/>
            <w:tcMar>
              <w:top w:w="45" w:type="dxa"/>
              <w:left w:w="95" w:type="dxa"/>
              <w:bottom w:w="45" w:type="dxa"/>
              <w:right w:w="95" w:type="dxa"/>
            </w:tcMar>
          </w:tcPr>
          <w:p w14:paraId="0F36B195" w14:textId="77777777" w:rsidR="00CC1E03" w:rsidRDefault="00166D53">
            <w:pPr>
              <w:spacing w:line="214" w:lineRule="auto"/>
            </w:pPr>
            <w:r>
              <w:rPr>
                <w:b/>
                <w:bCs/>
                <w:sz w:val="17"/>
                <w:szCs w:val="17"/>
              </w:rPr>
              <w:t>Now implemented</w:t>
            </w:r>
          </w:p>
        </w:tc>
        <w:tc>
          <w:tcPr>
            <w:tcW w:w="4780" w:type="dxa"/>
            <w:shd w:val="clear" w:color="auto" w:fill="EFF4FB"/>
            <w:tcMar>
              <w:top w:w="45" w:type="dxa"/>
              <w:left w:w="95" w:type="dxa"/>
              <w:bottom w:w="45" w:type="dxa"/>
              <w:right w:w="95" w:type="dxa"/>
            </w:tcMar>
          </w:tcPr>
          <w:p w14:paraId="0F36B196" w14:textId="77777777" w:rsidR="00CC1E03" w:rsidRDefault="00166D53">
            <w:pPr>
              <w:spacing w:line="214" w:lineRule="auto"/>
            </w:pPr>
            <w:r>
              <w:rPr>
                <w:b/>
                <w:bCs/>
                <w:sz w:val="17"/>
                <w:szCs w:val="17"/>
              </w:rPr>
              <w:t>What it replaced</w:t>
            </w:r>
          </w:p>
        </w:tc>
      </w:tr>
      <w:tr w:rsidR="00CC1E03" w14:paraId="0F36B19A" w14:textId="77777777">
        <w:tblPrEx>
          <w:tblCellMar>
            <w:top w:w="0" w:type="dxa"/>
            <w:bottom w:w="0" w:type="dxa"/>
          </w:tblCellMar>
        </w:tblPrEx>
        <w:trPr>
          <w:cantSplit/>
        </w:trPr>
        <w:tc>
          <w:tcPr>
            <w:tcW w:w="4580" w:type="dxa"/>
            <w:tcMar>
              <w:top w:w="45" w:type="dxa"/>
              <w:left w:w="95" w:type="dxa"/>
              <w:bottom w:w="45" w:type="dxa"/>
              <w:right w:w="95" w:type="dxa"/>
            </w:tcMar>
          </w:tcPr>
          <w:p w14:paraId="0F36B198" w14:textId="77777777" w:rsidR="00CC1E03" w:rsidRDefault="00166D53">
            <w:pPr>
              <w:spacing w:line="214" w:lineRule="auto"/>
            </w:pPr>
            <w:r>
              <w:rPr>
                <w:sz w:val="17"/>
                <w:szCs w:val="17"/>
              </w:rPr>
              <w:t>Verified backups, taken before every migration and daily, with a restore command.</w:t>
            </w:r>
          </w:p>
        </w:tc>
        <w:tc>
          <w:tcPr>
            <w:tcW w:w="4780" w:type="dxa"/>
            <w:tcMar>
              <w:top w:w="45" w:type="dxa"/>
              <w:left w:w="95" w:type="dxa"/>
              <w:bottom w:w="45" w:type="dxa"/>
              <w:right w:w="95" w:type="dxa"/>
            </w:tcMar>
          </w:tcPr>
          <w:p w14:paraId="0F36B199" w14:textId="77777777" w:rsidR="00CC1E03" w:rsidRDefault="00166D53">
            <w:pPr>
              <w:spacing w:line="214" w:lineRule="auto"/>
            </w:pPr>
            <w:r>
              <w:rPr>
                <w:sz w:val="17"/>
                <w:szCs w:val="17"/>
              </w:rPr>
              <w:t>Nothing. There was no backup at all.</w:t>
            </w:r>
          </w:p>
        </w:tc>
      </w:tr>
      <w:tr w:rsidR="00CC1E03" w14:paraId="0F36B19D" w14:textId="77777777">
        <w:tblPrEx>
          <w:tblCellMar>
            <w:top w:w="0" w:type="dxa"/>
            <w:bottom w:w="0" w:type="dxa"/>
          </w:tblCellMar>
        </w:tblPrEx>
        <w:trPr>
          <w:cantSplit/>
        </w:trPr>
        <w:tc>
          <w:tcPr>
            <w:tcW w:w="4580" w:type="dxa"/>
            <w:tcMar>
              <w:top w:w="45" w:type="dxa"/>
              <w:left w:w="95" w:type="dxa"/>
              <w:bottom w:w="45" w:type="dxa"/>
              <w:right w:w="95" w:type="dxa"/>
            </w:tcMar>
          </w:tcPr>
          <w:p w14:paraId="0F36B19B" w14:textId="77777777" w:rsidR="00CC1E03" w:rsidRDefault="00166D53">
            <w:pPr>
              <w:spacing w:line="214" w:lineRule="auto"/>
            </w:pPr>
            <w:r>
              <w:rPr>
                <w:sz w:val="17"/>
                <w:szCs w:val="17"/>
              </w:rPr>
              <w:t>Revocable server-side sessions, a device list, and "sign out everywhere else".</w:t>
            </w:r>
          </w:p>
        </w:tc>
        <w:tc>
          <w:tcPr>
            <w:tcW w:w="4780" w:type="dxa"/>
            <w:tcMar>
              <w:top w:w="45" w:type="dxa"/>
              <w:left w:w="95" w:type="dxa"/>
              <w:bottom w:w="45" w:type="dxa"/>
              <w:right w:w="95" w:type="dxa"/>
            </w:tcMar>
          </w:tcPr>
          <w:p w14:paraId="0F36B19C" w14:textId="77777777" w:rsidR="00CC1E03" w:rsidRDefault="00166D53">
            <w:pPr>
              <w:spacing w:line="214" w:lineRule="auto"/>
            </w:pPr>
            <w:r>
              <w:rPr>
                <w:sz w:val="17"/>
                <w:szCs w:val="17"/>
              </w:rPr>
              <w:t>A signed cookie that could be checked but never cancelled.</w:t>
            </w:r>
          </w:p>
        </w:tc>
      </w:tr>
      <w:tr w:rsidR="00CC1E03" w14:paraId="0F36B1A0" w14:textId="77777777">
        <w:tblPrEx>
          <w:tblCellMar>
            <w:top w:w="0" w:type="dxa"/>
            <w:bottom w:w="0" w:type="dxa"/>
          </w:tblCellMar>
        </w:tblPrEx>
        <w:trPr>
          <w:cantSplit/>
        </w:trPr>
        <w:tc>
          <w:tcPr>
            <w:tcW w:w="4580" w:type="dxa"/>
            <w:tcMar>
              <w:top w:w="45" w:type="dxa"/>
              <w:left w:w="95" w:type="dxa"/>
              <w:bottom w:w="45" w:type="dxa"/>
              <w:right w:w="95" w:type="dxa"/>
            </w:tcMar>
          </w:tcPr>
          <w:p w14:paraId="0F36B19E" w14:textId="77777777" w:rsidR="00CC1E03" w:rsidRDefault="00166D53">
            <w:pPr>
              <w:spacing w:line="214" w:lineRule="auto"/>
            </w:pPr>
            <w:r>
              <w:rPr>
                <w:sz w:val="17"/>
                <w:szCs w:val="17"/>
              </w:rPr>
              <w:t>Email over SMTP: invitations and single-use password reset links.</w:t>
            </w:r>
          </w:p>
        </w:tc>
        <w:tc>
          <w:tcPr>
            <w:tcW w:w="4780" w:type="dxa"/>
            <w:tcMar>
              <w:top w:w="45" w:type="dxa"/>
              <w:left w:w="95" w:type="dxa"/>
              <w:bottom w:w="45" w:type="dxa"/>
              <w:right w:w="95" w:type="dxa"/>
            </w:tcMar>
          </w:tcPr>
          <w:p w14:paraId="0F36B19F" w14:textId="77777777" w:rsidR="00CC1E03" w:rsidRDefault="00166D53">
            <w:pPr>
              <w:spacing w:line="214" w:lineRule="auto"/>
            </w:pPr>
            <w:r>
              <w:rPr>
                <w:sz w:val="17"/>
                <w:szCs w:val="17"/>
              </w:rPr>
              <w:t>Invitations that only appeared if the person happened to sign in.</w:t>
            </w:r>
          </w:p>
        </w:tc>
      </w:tr>
      <w:tr w:rsidR="00CC1E03" w14:paraId="0F36B1A3" w14:textId="77777777">
        <w:tblPrEx>
          <w:tblCellMar>
            <w:top w:w="0" w:type="dxa"/>
            <w:bottom w:w="0" w:type="dxa"/>
          </w:tblCellMar>
        </w:tblPrEx>
        <w:trPr>
          <w:cantSplit/>
        </w:trPr>
        <w:tc>
          <w:tcPr>
            <w:tcW w:w="4580" w:type="dxa"/>
            <w:tcMar>
              <w:top w:w="45" w:type="dxa"/>
              <w:left w:w="95" w:type="dxa"/>
              <w:bottom w:w="45" w:type="dxa"/>
              <w:right w:w="95" w:type="dxa"/>
            </w:tcMar>
          </w:tcPr>
          <w:p w14:paraId="0F36B1A1" w14:textId="77777777" w:rsidR="00CC1E03" w:rsidRDefault="00166D53">
            <w:pPr>
              <w:spacing w:line="214" w:lineRule="auto"/>
            </w:pPr>
            <w:r>
              <w:rPr>
                <w:sz w:val="17"/>
                <w:szCs w:val="17"/>
              </w:rPr>
              <w:t>Invitation expiry, optimistic concurrency, and restart-proof rate limiting.</w:t>
            </w:r>
          </w:p>
        </w:tc>
        <w:tc>
          <w:tcPr>
            <w:tcW w:w="4780" w:type="dxa"/>
            <w:tcMar>
              <w:top w:w="45" w:type="dxa"/>
              <w:left w:w="95" w:type="dxa"/>
              <w:bottom w:w="45" w:type="dxa"/>
              <w:right w:w="95" w:type="dxa"/>
            </w:tcMar>
          </w:tcPr>
          <w:p w14:paraId="0F36B1A2" w14:textId="77777777" w:rsidR="00CC1E03" w:rsidRDefault="00166D53">
            <w:pPr>
              <w:spacing w:line="214" w:lineRule="auto"/>
            </w:pPr>
            <w:r>
              <w:rPr>
                <w:sz w:val="17"/>
                <w:szCs w:val="17"/>
              </w:rPr>
              <w:t>Invitations that never lapsed, silent lost updates, and a limiter a restart cleared.</w:t>
            </w:r>
          </w:p>
        </w:tc>
      </w:tr>
      <w:tr w:rsidR="00CC1E03" w14:paraId="0F36B1A6" w14:textId="77777777">
        <w:tblPrEx>
          <w:tblCellMar>
            <w:top w:w="0" w:type="dxa"/>
            <w:bottom w:w="0" w:type="dxa"/>
          </w:tblCellMar>
        </w:tblPrEx>
        <w:trPr>
          <w:cantSplit/>
        </w:trPr>
        <w:tc>
          <w:tcPr>
            <w:tcW w:w="4580" w:type="dxa"/>
            <w:tcMar>
              <w:top w:w="45" w:type="dxa"/>
              <w:left w:w="95" w:type="dxa"/>
              <w:bottom w:w="45" w:type="dxa"/>
              <w:right w:w="95" w:type="dxa"/>
            </w:tcMar>
          </w:tcPr>
          <w:p w14:paraId="0F36B1A4" w14:textId="77777777" w:rsidR="00CC1E03" w:rsidRDefault="00166D53">
            <w:pPr>
              <w:spacing w:line="214" w:lineRule="auto"/>
            </w:pPr>
            <w:r>
              <w:rPr>
                <w:sz w:val="17"/>
                <w:szCs w:val="17"/>
              </w:rPr>
              <w:t>Receipt OCR when tesseract is present, with a manual path when it is not.</w:t>
            </w:r>
          </w:p>
        </w:tc>
        <w:tc>
          <w:tcPr>
            <w:tcW w:w="4780" w:type="dxa"/>
            <w:tcMar>
              <w:top w:w="45" w:type="dxa"/>
              <w:left w:w="95" w:type="dxa"/>
              <w:bottom w:w="45" w:type="dxa"/>
              <w:right w:w="95" w:type="dxa"/>
            </w:tcMar>
          </w:tcPr>
          <w:p w14:paraId="0F36B1A5" w14:textId="77777777" w:rsidR="00CC1E03" w:rsidRDefault="00166D53">
            <w:pPr>
              <w:spacing w:line="214" w:lineRule="auto"/>
            </w:pPr>
            <w:r>
              <w:rPr>
                <w:sz w:val="17"/>
                <w:szCs w:val="17"/>
              </w:rPr>
              <w:t>A clearly-marked placeholder.</w:t>
            </w:r>
          </w:p>
        </w:tc>
      </w:tr>
      <w:tr w:rsidR="00CC1E03" w14:paraId="0F36B1A9" w14:textId="77777777">
        <w:tblPrEx>
          <w:tblCellMar>
            <w:top w:w="0" w:type="dxa"/>
            <w:bottom w:w="0" w:type="dxa"/>
          </w:tblCellMar>
        </w:tblPrEx>
        <w:trPr>
          <w:cantSplit/>
          <w:tblHeader/>
        </w:trPr>
        <w:tc>
          <w:tcPr>
            <w:tcW w:w="4580" w:type="dxa"/>
            <w:shd w:val="clear" w:color="auto" w:fill="EFF4FB"/>
            <w:tcMar>
              <w:top w:w="45" w:type="dxa"/>
              <w:left w:w="95" w:type="dxa"/>
              <w:bottom w:w="45" w:type="dxa"/>
              <w:right w:w="95" w:type="dxa"/>
            </w:tcMar>
          </w:tcPr>
          <w:p w14:paraId="0F36B1A7" w14:textId="77777777" w:rsidR="00CC1E03" w:rsidRDefault="00166D53">
            <w:pPr>
              <w:spacing w:line="214" w:lineRule="auto"/>
            </w:pPr>
            <w:r>
              <w:rPr>
                <w:b/>
                <w:bCs/>
                <w:sz w:val="17"/>
                <w:szCs w:val="17"/>
              </w:rPr>
              <w:t>Next</w:t>
            </w:r>
          </w:p>
        </w:tc>
        <w:tc>
          <w:tcPr>
            <w:tcW w:w="4780" w:type="dxa"/>
            <w:shd w:val="clear" w:color="auto" w:fill="EFF4FB"/>
            <w:tcMar>
              <w:top w:w="45" w:type="dxa"/>
              <w:left w:w="95" w:type="dxa"/>
              <w:bottom w:w="45" w:type="dxa"/>
              <w:right w:w="95" w:type="dxa"/>
            </w:tcMar>
          </w:tcPr>
          <w:p w14:paraId="0F36B1A8" w14:textId="77777777" w:rsidR="00CC1E03" w:rsidRDefault="00166D53">
            <w:pPr>
              <w:spacing w:line="214" w:lineRule="auto"/>
            </w:pPr>
            <w:r>
              <w:rPr>
                <w:b/>
                <w:bCs/>
                <w:sz w:val="17"/>
                <w:szCs w:val="17"/>
              </w:rPr>
              <w:t>Why now</w:t>
            </w:r>
          </w:p>
        </w:tc>
      </w:tr>
      <w:tr w:rsidR="00CC1E03" w14:paraId="0F36B1AC" w14:textId="77777777">
        <w:tblPrEx>
          <w:tblCellMar>
            <w:top w:w="0" w:type="dxa"/>
            <w:bottom w:w="0" w:type="dxa"/>
          </w:tblCellMar>
        </w:tblPrEx>
        <w:trPr>
          <w:cantSplit/>
        </w:trPr>
        <w:tc>
          <w:tcPr>
            <w:tcW w:w="4580" w:type="dxa"/>
            <w:tcMar>
              <w:top w:w="45" w:type="dxa"/>
              <w:left w:w="95" w:type="dxa"/>
              <w:bottom w:w="45" w:type="dxa"/>
              <w:right w:w="95" w:type="dxa"/>
            </w:tcMar>
          </w:tcPr>
          <w:p w14:paraId="0F36B1AA" w14:textId="77777777" w:rsidR="00CC1E03" w:rsidRDefault="00166D53">
            <w:pPr>
              <w:spacing w:line="214" w:lineRule="auto"/>
            </w:pPr>
            <w:r>
              <w:rPr>
                <w:sz w:val="17"/>
                <w:szCs w:val="17"/>
              </w:rPr>
              <w:t>Continuous integration.</w:t>
            </w:r>
          </w:p>
        </w:tc>
        <w:tc>
          <w:tcPr>
            <w:tcW w:w="4780" w:type="dxa"/>
            <w:tcMar>
              <w:top w:w="45" w:type="dxa"/>
              <w:left w:w="95" w:type="dxa"/>
              <w:bottom w:w="45" w:type="dxa"/>
              <w:right w:w="95" w:type="dxa"/>
            </w:tcMar>
          </w:tcPr>
          <w:p w14:paraId="0F36B1AB" w14:textId="77777777" w:rsidR="00CC1E03" w:rsidRDefault="00166D53">
            <w:pPr>
              <w:spacing w:line="214" w:lineRule="auto"/>
            </w:pPr>
            <w:r>
              <w:rPr>
                <w:sz w:val="17"/>
                <w:szCs w:val="17"/>
              </w:rPr>
              <w:t>The tests exist; nothing enforces them.</w:t>
            </w:r>
          </w:p>
        </w:tc>
      </w:tr>
      <w:tr w:rsidR="00CC1E03" w14:paraId="0F36B1AF" w14:textId="77777777">
        <w:tblPrEx>
          <w:tblCellMar>
            <w:top w:w="0" w:type="dxa"/>
            <w:bottom w:w="0" w:type="dxa"/>
          </w:tblCellMar>
        </w:tblPrEx>
        <w:trPr>
          <w:cantSplit/>
        </w:trPr>
        <w:tc>
          <w:tcPr>
            <w:tcW w:w="4580" w:type="dxa"/>
            <w:tcMar>
              <w:top w:w="45" w:type="dxa"/>
              <w:left w:w="95" w:type="dxa"/>
              <w:bottom w:w="45" w:type="dxa"/>
              <w:right w:w="95" w:type="dxa"/>
            </w:tcMar>
          </w:tcPr>
          <w:p w14:paraId="0F36B1AD" w14:textId="77777777" w:rsidR="00CC1E03" w:rsidRDefault="00166D53">
            <w:pPr>
              <w:spacing w:line="214" w:lineRule="auto"/>
            </w:pPr>
            <w:r>
              <w:rPr>
                <w:sz w:val="17"/>
                <w:szCs w:val="17"/>
              </w:rPr>
              <w:t>HTTPS enforced, not merely configurable.</w:t>
            </w:r>
          </w:p>
        </w:tc>
        <w:tc>
          <w:tcPr>
            <w:tcW w:w="4780" w:type="dxa"/>
            <w:tcMar>
              <w:top w:w="45" w:type="dxa"/>
              <w:left w:w="95" w:type="dxa"/>
              <w:bottom w:w="45" w:type="dxa"/>
              <w:right w:w="95" w:type="dxa"/>
            </w:tcMar>
          </w:tcPr>
          <w:p w14:paraId="0F36B1AE" w14:textId="77777777" w:rsidR="00CC1E03" w:rsidRDefault="00166D53">
            <w:pPr>
              <w:spacing w:line="214" w:lineRule="auto"/>
            </w:pPr>
            <w:r>
              <w:rPr>
                <w:sz w:val="17"/>
                <w:szCs w:val="17"/>
              </w:rPr>
              <w:t>Every other protection assumes the cookie is private.</w:t>
            </w:r>
          </w:p>
        </w:tc>
      </w:tr>
      <w:tr w:rsidR="00CC1E03" w14:paraId="0F36B1B2" w14:textId="77777777">
        <w:tblPrEx>
          <w:tblCellMar>
            <w:top w:w="0" w:type="dxa"/>
            <w:bottom w:w="0" w:type="dxa"/>
          </w:tblCellMar>
        </w:tblPrEx>
        <w:trPr>
          <w:cantSplit/>
        </w:trPr>
        <w:tc>
          <w:tcPr>
            <w:tcW w:w="4580" w:type="dxa"/>
            <w:tcMar>
              <w:top w:w="45" w:type="dxa"/>
              <w:left w:w="95" w:type="dxa"/>
              <w:bottom w:w="45" w:type="dxa"/>
              <w:right w:w="95" w:type="dxa"/>
            </w:tcMar>
          </w:tcPr>
          <w:p w14:paraId="0F36B1B0" w14:textId="77777777" w:rsidR="00CC1E03" w:rsidRDefault="00166D53">
            <w:pPr>
              <w:spacing w:line="214" w:lineRule="auto"/>
            </w:pPr>
            <w:r>
              <w:rPr>
                <w:sz w:val="17"/>
                <w:szCs w:val="17"/>
              </w:rPr>
              <w:t>Encrypted, off-site snapshot copies.</w:t>
            </w:r>
          </w:p>
        </w:tc>
        <w:tc>
          <w:tcPr>
            <w:tcW w:w="4780" w:type="dxa"/>
            <w:tcMar>
              <w:top w:w="45" w:type="dxa"/>
              <w:left w:w="95" w:type="dxa"/>
              <w:bottom w:w="45" w:type="dxa"/>
              <w:right w:w="95" w:type="dxa"/>
            </w:tcMar>
          </w:tcPr>
          <w:p w14:paraId="0F36B1B1" w14:textId="77777777" w:rsidR="00CC1E03" w:rsidRDefault="00166D53">
            <w:pPr>
              <w:spacing w:line="214" w:lineRule="auto"/>
            </w:pPr>
            <w:r>
              <w:rPr>
                <w:sz w:val="17"/>
                <w:szCs w:val="17"/>
              </w:rPr>
              <w:t>A verified backup on the same disk dies with the disk.</w:t>
            </w:r>
          </w:p>
        </w:tc>
      </w:tr>
      <w:tr w:rsidR="00CC1E03" w14:paraId="0F36B1B5" w14:textId="77777777">
        <w:tblPrEx>
          <w:tblCellMar>
            <w:top w:w="0" w:type="dxa"/>
            <w:bottom w:w="0" w:type="dxa"/>
          </w:tblCellMar>
        </w:tblPrEx>
        <w:trPr>
          <w:cantSplit/>
        </w:trPr>
        <w:tc>
          <w:tcPr>
            <w:tcW w:w="4580" w:type="dxa"/>
            <w:tcMar>
              <w:top w:w="45" w:type="dxa"/>
              <w:left w:w="95" w:type="dxa"/>
              <w:bottom w:w="45" w:type="dxa"/>
              <w:right w:w="95" w:type="dxa"/>
            </w:tcMar>
          </w:tcPr>
          <w:p w14:paraId="0F36B1B3" w14:textId="77777777" w:rsidR="00CC1E03" w:rsidRDefault="00166D53">
            <w:pPr>
              <w:spacing w:line="214" w:lineRule="auto"/>
            </w:pPr>
            <w:r>
              <w:rPr>
                <w:sz w:val="17"/>
                <w:szCs w:val="17"/>
              </w:rPr>
              <w:t>Graceful shutdown.</w:t>
            </w:r>
          </w:p>
        </w:tc>
        <w:tc>
          <w:tcPr>
            <w:tcW w:w="4780" w:type="dxa"/>
            <w:tcMar>
              <w:top w:w="45" w:type="dxa"/>
              <w:left w:w="95" w:type="dxa"/>
              <w:bottom w:w="45" w:type="dxa"/>
              <w:right w:w="95" w:type="dxa"/>
            </w:tcMar>
          </w:tcPr>
          <w:p w14:paraId="0F36B1B4" w14:textId="77777777" w:rsidR="00CC1E03" w:rsidRDefault="00166D53">
            <w:pPr>
              <w:spacing w:line="214" w:lineRule="auto"/>
            </w:pPr>
            <w:r>
              <w:rPr>
                <w:sz w:val="17"/>
                <w:szCs w:val="17"/>
              </w:rPr>
              <w:t>Restarts kill in-flight requests and strand a claimed job.</w:t>
            </w:r>
          </w:p>
        </w:tc>
      </w:tr>
      <w:tr w:rsidR="00CC1E03" w14:paraId="0F36B1B8" w14:textId="77777777">
        <w:tblPrEx>
          <w:tblCellMar>
            <w:top w:w="0" w:type="dxa"/>
            <w:bottom w:w="0" w:type="dxa"/>
          </w:tblCellMar>
        </w:tblPrEx>
        <w:trPr>
          <w:cantSplit/>
        </w:trPr>
        <w:tc>
          <w:tcPr>
            <w:tcW w:w="4580" w:type="dxa"/>
            <w:tcMar>
              <w:top w:w="45" w:type="dxa"/>
              <w:left w:w="95" w:type="dxa"/>
              <w:bottom w:w="45" w:type="dxa"/>
              <w:right w:w="95" w:type="dxa"/>
            </w:tcMar>
          </w:tcPr>
          <w:p w14:paraId="0F36B1B6" w14:textId="77777777" w:rsidR="00CC1E03" w:rsidRDefault="00166D53">
            <w:pPr>
              <w:spacing w:line="214" w:lineRule="auto"/>
            </w:pPr>
            <w:r>
              <w:rPr>
                <w:sz w:val="17"/>
                <w:szCs w:val="17"/>
              </w:rPr>
              <w:t>Email outbox with retries and delivery status.</w:t>
            </w:r>
          </w:p>
        </w:tc>
        <w:tc>
          <w:tcPr>
            <w:tcW w:w="4780" w:type="dxa"/>
            <w:tcMar>
              <w:top w:w="45" w:type="dxa"/>
              <w:left w:w="95" w:type="dxa"/>
              <w:bottom w:w="45" w:type="dxa"/>
              <w:right w:w="95" w:type="dxa"/>
            </w:tcMar>
          </w:tcPr>
          <w:p w14:paraId="0F36B1B7" w14:textId="77777777" w:rsidR="00CC1E03" w:rsidRDefault="00166D53">
            <w:pPr>
              <w:spacing w:line="214" w:lineRule="auto"/>
            </w:pPr>
            <w:r>
              <w:rPr>
                <w:sz w:val="17"/>
                <w:szCs w:val="17"/>
              </w:rPr>
              <w:t>Closes the crash gap and makes "did it arrive?" answerable.</w:t>
            </w:r>
          </w:p>
        </w:tc>
      </w:tr>
      <w:tr w:rsidR="00CC1E03" w14:paraId="0F36B1BB" w14:textId="77777777">
        <w:tblPrEx>
          <w:tblCellMar>
            <w:top w:w="0" w:type="dxa"/>
            <w:bottom w:w="0" w:type="dxa"/>
          </w:tblCellMar>
        </w:tblPrEx>
        <w:trPr>
          <w:cantSplit/>
        </w:trPr>
        <w:tc>
          <w:tcPr>
            <w:tcW w:w="4580" w:type="dxa"/>
            <w:tcMar>
              <w:top w:w="45" w:type="dxa"/>
              <w:left w:w="95" w:type="dxa"/>
              <w:bottom w:w="45" w:type="dxa"/>
              <w:right w:w="95" w:type="dxa"/>
            </w:tcMar>
          </w:tcPr>
          <w:p w14:paraId="0F36B1B9" w14:textId="77777777" w:rsidR="00CC1E03" w:rsidRDefault="00166D53">
            <w:pPr>
              <w:spacing w:line="214" w:lineRule="auto"/>
            </w:pPr>
            <w:r>
              <w:rPr>
                <w:sz w:val="17"/>
                <w:szCs w:val="17"/>
              </w:rPr>
              <w:t>Structured logs with request ids, a health check, and alerting.</w:t>
            </w:r>
          </w:p>
        </w:tc>
        <w:tc>
          <w:tcPr>
            <w:tcW w:w="4780" w:type="dxa"/>
            <w:tcMar>
              <w:top w:w="45" w:type="dxa"/>
              <w:left w:w="95" w:type="dxa"/>
              <w:bottom w:w="45" w:type="dxa"/>
              <w:right w:w="95" w:type="dxa"/>
            </w:tcMar>
          </w:tcPr>
          <w:p w14:paraId="0F36B1BA" w14:textId="77777777" w:rsidR="00CC1E03" w:rsidRDefault="00166D53">
            <w:pPr>
              <w:spacing w:line="214" w:lineRule="auto"/>
            </w:pPr>
            <w:r>
              <w:rPr>
                <w:sz w:val="17"/>
                <w:szCs w:val="17"/>
              </w:rPr>
              <w:t>Today a failure is found by a user complaining.</w:t>
            </w:r>
          </w:p>
        </w:tc>
      </w:tr>
      <w:tr w:rsidR="00CC1E03" w14:paraId="0F36B1BE" w14:textId="77777777">
        <w:tblPrEx>
          <w:tblCellMar>
            <w:top w:w="0" w:type="dxa"/>
            <w:bottom w:w="0" w:type="dxa"/>
          </w:tblCellMar>
        </w:tblPrEx>
        <w:trPr>
          <w:cantSplit/>
        </w:trPr>
        <w:tc>
          <w:tcPr>
            <w:tcW w:w="4580" w:type="dxa"/>
            <w:tcMar>
              <w:top w:w="45" w:type="dxa"/>
              <w:left w:w="95" w:type="dxa"/>
              <w:bottom w:w="45" w:type="dxa"/>
              <w:right w:w="95" w:type="dxa"/>
            </w:tcMar>
          </w:tcPr>
          <w:p w14:paraId="0F36B1BC" w14:textId="77777777" w:rsidR="00CC1E03" w:rsidRDefault="00166D53">
            <w:pPr>
              <w:spacing w:line="214" w:lineRule="auto"/>
            </w:pPr>
            <w:r>
              <w:rPr>
                <w:sz w:val="17"/>
                <w:szCs w:val="17"/>
              </w:rPr>
              <w:t>Idempotency tokens on ordinary forms, and an audit log.</w:t>
            </w:r>
          </w:p>
        </w:tc>
        <w:tc>
          <w:tcPr>
            <w:tcW w:w="4780" w:type="dxa"/>
            <w:tcMar>
              <w:top w:w="45" w:type="dxa"/>
              <w:left w:w="95" w:type="dxa"/>
              <w:bottom w:w="45" w:type="dxa"/>
              <w:right w:w="95" w:type="dxa"/>
            </w:tcMar>
          </w:tcPr>
          <w:p w14:paraId="0F36B1BD" w14:textId="77777777" w:rsidR="00CC1E03" w:rsidRDefault="00166D53">
            <w:pPr>
              <w:spacing w:line="214" w:lineRule="auto"/>
            </w:pPr>
            <w:r>
              <w:rPr>
                <w:sz w:val="17"/>
                <w:szCs w:val="17"/>
              </w:rPr>
              <w:t>Double-submit duplicates an expense; deletions are unattributed.</w:t>
            </w:r>
          </w:p>
        </w:tc>
      </w:tr>
      <w:tr w:rsidR="00CC1E03" w14:paraId="0F36B1C1" w14:textId="77777777">
        <w:tblPrEx>
          <w:tblCellMar>
            <w:top w:w="0" w:type="dxa"/>
            <w:bottom w:w="0" w:type="dxa"/>
          </w:tblCellMar>
        </w:tblPrEx>
        <w:trPr>
          <w:cantSplit/>
          <w:tblHeader/>
        </w:trPr>
        <w:tc>
          <w:tcPr>
            <w:tcW w:w="4580" w:type="dxa"/>
            <w:shd w:val="clear" w:color="auto" w:fill="EFF4FB"/>
            <w:tcMar>
              <w:top w:w="45" w:type="dxa"/>
              <w:left w:w="95" w:type="dxa"/>
              <w:bottom w:w="45" w:type="dxa"/>
              <w:right w:w="95" w:type="dxa"/>
            </w:tcMar>
          </w:tcPr>
          <w:p w14:paraId="0F36B1BF" w14:textId="77777777" w:rsidR="00CC1E03" w:rsidRDefault="00166D53">
            <w:pPr>
              <w:spacing w:line="214" w:lineRule="auto"/>
            </w:pPr>
            <w:r>
              <w:rPr>
                <w:b/>
                <w:bCs/>
                <w:sz w:val="17"/>
                <w:szCs w:val="17"/>
              </w:rPr>
              <w:t>Long term, and only when measured</w:t>
            </w:r>
          </w:p>
        </w:tc>
        <w:tc>
          <w:tcPr>
            <w:tcW w:w="4780" w:type="dxa"/>
            <w:shd w:val="clear" w:color="auto" w:fill="EFF4FB"/>
            <w:tcMar>
              <w:top w:w="45" w:type="dxa"/>
              <w:left w:w="95" w:type="dxa"/>
              <w:bottom w:w="45" w:type="dxa"/>
              <w:right w:w="95" w:type="dxa"/>
            </w:tcMar>
          </w:tcPr>
          <w:p w14:paraId="0F36B1C0" w14:textId="77777777" w:rsidR="00CC1E03" w:rsidRDefault="00166D53">
            <w:pPr>
              <w:spacing w:line="214" w:lineRule="auto"/>
            </w:pPr>
            <w:r>
              <w:rPr>
                <w:b/>
                <w:bCs/>
                <w:sz w:val="17"/>
                <w:szCs w:val="17"/>
              </w:rPr>
              <w:t>The trigger to watch for</w:t>
            </w:r>
          </w:p>
        </w:tc>
      </w:tr>
      <w:tr w:rsidR="00CC1E03" w14:paraId="0F36B1C4" w14:textId="77777777">
        <w:tblPrEx>
          <w:tblCellMar>
            <w:top w:w="0" w:type="dxa"/>
            <w:bottom w:w="0" w:type="dxa"/>
          </w:tblCellMar>
        </w:tblPrEx>
        <w:trPr>
          <w:cantSplit/>
        </w:trPr>
        <w:tc>
          <w:tcPr>
            <w:tcW w:w="4580" w:type="dxa"/>
            <w:tcMar>
              <w:top w:w="45" w:type="dxa"/>
              <w:left w:w="95" w:type="dxa"/>
              <w:bottom w:w="45" w:type="dxa"/>
              <w:right w:w="95" w:type="dxa"/>
            </w:tcMar>
          </w:tcPr>
          <w:p w14:paraId="0F36B1C2" w14:textId="77777777" w:rsidR="00CC1E03" w:rsidRDefault="00166D53">
            <w:pPr>
              <w:spacing w:line="214" w:lineRule="auto"/>
            </w:pPr>
            <w:r>
              <w:rPr>
                <w:sz w:val="17"/>
                <w:szCs w:val="17"/>
              </w:rPr>
              <w:t>Split read and write connection pools.</w:t>
            </w:r>
          </w:p>
        </w:tc>
        <w:tc>
          <w:tcPr>
            <w:tcW w:w="4780" w:type="dxa"/>
            <w:tcMar>
              <w:top w:w="45" w:type="dxa"/>
              <w:left w:w="95" w:type="dxa"/>
              <w:bottom w:w="45" w:type="dxa"/>
              <w:right w:w="95" w:type="dxa"/>
            </w:tcMar>
          </w:tcPr>
          <w:p w14:paraId="0F36B1C3" w14:textId="77777777" w:rsidR="00CC1E03" w:rsidRDefault="00166D53">
            <w:pPr>
              <w:spacing w:line="214" w:lineRule="auto"/>
            </w:pPr>
            <w:r>
              <w:rPr>
                <w:sz w:val="17"/>
                <w:szCs w:val="17"/>
              </w:rPr>
              <w:t>Reads queueing behind reads in real timings.</w:t>
            </w:r>
          </w:p>
        </w:tc>
      </w:tr>
      <w:tr w:rsidR="00CC1E03" w14:paraId="0F36B1C7" w14:textId="77777777">
        <w:tblPrEx>
          <w:tblCellMar>
            <w:top w:w="0" w:type="dxa"/>
            <w:bottom w:w="0" w:type="dxa"/>
          </w:tblCellMar>
        </w:tblPrEx>
        <w:trPr>
          <w:cantSplit/>
        </w:trPr>
        <w:tc>
          <w:tcPr>
            <w:tcW w:w="4580" w:type="dxa"/>
            <w:tcMar>
              <w:top w:w="45" w:type="dxa"/>
              <w:left w:w="95" w:type="dxa"/>
              <w:bottom w:w="45" w:type="dxa"/>
              <w:right w:w="95" w:type="dxa"/>
            </w:tcMar>
          </w:tcPr>
          <w:p w14:paraId="0F36B1C5" w14:textId="77777777" w:rsidR="00CC1E03" w:rsidRDefault="00166D53">
            <w:pPr>
              <w:spacing w:line="214" w:lineRule="auto"/>
            </w:pPr>
            <w:r>
              <w:rPr>
                <w:sz w:val="17"/>
                <w:szCs w:val="17"/>
              </w:rPr>
              <w:t>Object storage for receipts.</w:t>
            </w:r>
          </w:p>
        </w:tc>
        <w:tc>
          <w:tcPr>
            <w:tcW w:w="4780" w:type="dxa"/>
            <w:tcMar>
              <w:top w:w="45" w:type="dxa"/>
              <w:left w:w="95" w:type="dxa"/>
              <w:bottom w:w="45" w:type="dxa"/>
              <w:right w:w="95" w:type="dxa"/>
            </w:tcMar>
          </w:tcPr>
          <w:p w14:paraId="0F36B1C6" w14:textId="77777777" w:rsidR="00CC1E03" w:rsidRDefault="00166D53">
            <w:pPr>
              <w:spacing w:line="214" w:lineRule="auto"/>
            </w:pPr>
            <w:r>
              <w:rPr>
                <w:sz w:val="17"/>
                <w:szCs w:val="17"/>
              </w:rPr>
              <w:t>One machine no longer being enough.</w:t>
            </w:r>
          </w:p>
        </w:tc>
      </w:tr>
      <w:tr w:rsidR="00CC1E03" w14:paraId="0F36B1CA" w14:textId="77777777">
        <w:tblPrEx>
          <w:tblCellMar>
            <w:top w:w="0" w:type="dxa"/>
            <w:bottom w:w="0" w:type="dxa"/>
          </w:tblCellMar>
        </w:tblPrEx>
        <w:trPr>
          <w:cantSplit/>
        </w:trPr>
        <w:tc>
          <w:tcPr>
            <w:tcW w:w="4580" w:type="dxa"/>
            <w:tcMar>
              <w:top w:w="45" w:type="dxa"/>
              <w:left w:w="95" w:type="dxa"/>
              <w:bottom w:w="45" w:type="dxa"/>
              <w:right w:w="95" w:type="dxa"/>
            </w:tcMar>
          </w:tcPr>
          <w:p w14:paraId="0F36B1C8" w14:textId="77777777" w:rsidR="00CC1E03" w:rsidRDefault="00166D53">
            <w:pPr>
              <w:spacing w:line="214" w:lineRule="auto"/>
            </w:pPr>
            <w:r>
              <w:rPr>
                <w:sz w:val="17"/>
                <w:szCs w:val="17"/>
              </w:rPr>
              <w:t>PostgreSQL.</w:t>
            </w:r>
          </w:p>
        </w:tc>
        <w:tc>
          <w:tcPr>
            <w:tcW w:w="4780" w:type="dxa"/>
            <w:tcMar>
              <w:top w:w="45" w:type="dxa"/>
              <w:left w:w="95" w:type="dxa"/>
              <w:bottom w:w="45" w:type="dxa"/>
              <w:right w:w="95" w:type="dxa"/>
            </w:tcMar>
          </w:tcPr>
          <w:p w14:paraId="0F36B1C9" w14:textId="77777777" w:rsidR="00CC1E03" w:rsidRDefault="00166D53">
            <w:pPr>
              <w:spacing w:line="214" w:lineRule="auto"/>
            </w:pPr>
            <w:r>
              <w:rPr>
                <w:sz w:val="17"/>
                <w:szCs w:val="17"/>
              </w:rPr>
              <w:t>Concurrent writers, or more than one application server — not user count.</w:t>
            </w:r>
          </w:p>
        </w:tc>
      </w:tr>
    </w:tbl>
    <w:p w14:paraId="0F36B1CB" w14:textId="77777777" w:rsidR="00CC1E03" w:rsidRDefault="00CC1E03">
      <w:pPr>
        <w:spacing w:after="200"/>
      </w:pPr>
    </w:p>
    <w:p w14:paraId="0F36B1CC" w14:textId="77777777" w:rsidR="00CC1E03" w:rsidRDefault="00166D53">
      <w:pPr>
        <w:pBdr>
          <w:left w:val="single" w:sz="18" w:space="8" w:color="1D4ED8"/>
        </w:pBdr>
        <w:shd w:val="clear" w:color="auto" w:fill="EFF4FB"/>
        <w:spacing w:before="50" w:after="90" w:line="232" w:lineRule="auto"/>
        <w:ind w:left="140" w:right="140"/>
      </w:pPr>
      <w:r>
        <w:rPr>
          <w:b/>
          <w:bCs/>
          <w:color w:val="1D4ED8"/>
          <w:sz w:val="18"/>
          <w:szCs w:val="18"/>
        </w:rPr>
        <w:t xml:space="preserve">Final thought for the interview:  </w:t>
      </w:r>
      <w:r>
        <w:rPr>
          <w:sz w:val="18"/>
          <w:szCs w:val="18"/>
        </w:rPr>
        <w:t>the most impressive thing about this project is not any feature. It is that you can name three real bugs in the previous version, explain exactly why each was possible, and describe a structural fix that makes each one unrepeatable. Lead with that.</w:t>
      </w:r>
    </w:p>
    <w:sectPr w:rsidR="00CC1E0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A839B" w14:textId="77777777" w:rsidR="00166D53" w:rsidRDefault="00166D53">
      <w:r>
        <w:separator/>
      </w:r>
    </w:p>
  </w:endnote>
  <w:endnote w:type="continuationSeparator" w:id="0">
    <w:p w14:paraId="1BEFF56B" w14:textId="77777777" w:rsidR="00166D53" w:rsidRDefault="00166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B1CD" w14:textId="5351D865" w:rsidR="00CC1E03" w:rsidRDefault="00166D53">
    <w:pPr>
      <w:jc w:val="center"/>
    </w:pPr>
    <w:r>
      <w:rPr>
        <w:color w:val="5A6570"/>
        <w:sz w:val="16"/>
        <w:szCs w:val="16"/>
      </w:rPr>
      <w:t xml:space="preserve">YABA-2026 Study Guide  ·  </w:t>
    </w:r>
    <w:r>
      <w:rPr>
        <w:color w:val="5A6570"/>
        <w:sz w:val="16"/>
        <w:szCs w:val="16"/>
      </w:rPr>
      <w:fldChar w:fldCharType="begin"/>
    </w:r>
    <w:r>
      <w:rPr>
        <w:color w:val="5A6570"/>
        <w:sz w:val="16"/>
        <w:szCs w:val="16"/>
      </w:rPr>
      <w:instrText>PAGE</w:instrText>
    </w:r>
    <w:r>
      <w:rPr>
        <w:color w:val="5A6570"/>
        <w:sz w:val="16"/>
        <w:szCs w:val="16"/>
      </w:rPr>
      <w:fldChar w:fldCharType="separate"/>
    </w:r>
    <w:r w:rsidR="00755591">
      <w:rPr>
        <w:noProof/>
        <w:color w:val="5A6570"/>
        <w:sz w:val="16"/>
        <w:szCs w:val="16"/>
      </w:rPr>
      <w:t>1</w:t>
    </w:r>
    <w:r>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841E0" w14:textId="77777777" w:rsidR="00166D53" w:rsidRDefault="00166D53">
      <w:r>
        <w:separator/>
      </w:r>
    </w:p>
  </w:footnote>
  <w:footnote w:type="continuationSeparator" w:id="0">
    <w:p w14:paraId="710787B0" w14:textId="77777777" w:rsidR="00166D53" w:rsidRDefault="00166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F41C5"/>
    <w:multiLevelType w:val="hybridMultilevel"/>
    <w:tmpl w:val="C3E0F610"/>
    <w:lvl w:ilvl="0" w:tplc="6090E76A">
      <w:start w:val="1"/>
      <w:numFmt w:val="decimal"/>
      <w:lvlText w:val="%1."/>
      <w:lvlJc w:val="left"/>
      <w:pPr>
        <w:ind w:left="380" w:hanging="220"/>
      </w:pPr>
    </w:lvl>
    <w:lvl w:ilvl="1" w:tplc="5AF04514">
      <w:numFmt w:val="decimal"/>
      <w:lvlText w:val=""/>
      <w:lvlJc w:val="left"/>
    </w:lvl>
    <w:lvl w:ilvl="2" w:tplc="94CCCDD6">
      <w:numFmt w:val="decimal"/>
      <w:lvlText w:val=""/>
      <w:lvlJc w:val="left"/>
    </w:lvl>
    <w:lvl w:ilvl="3" w:tplc="33800C0C">
      <w:numFmt w:val="decimal"/>
      <w:lvlText w:val=""/>
      <w:lvlJc w:val="left"/>
    </w:lvl>
    <w:lvl w:ilvl="4" w:tplc="88B4EC2E">
      <w:numFmt w:val="decimal"/>
      <w:lvlText w:val=""/>
      <w:lvlJc w:val="left"/>
    </w:lvl>
    <w:lvl w:ilvl="5" w:tplc="40600E98">
      <w:numFmt w:val="decimal"/>
      <w:lvlText w:val=""/>
      <w:lvlJc w:val="left"/>
    </w:lvl>
    <w:lvl w:ilvl="6" w:tplc="43E06C52">
      <w:numFmt w:val="decimal"/>
      <w:lvlText w:val=""/>
      <w:lvlJc w:val="left"/>
    </w:lvl>
    <w:lvl w:ilvl="7" w:tplc="DC8CA7E0">
      <w:numFmt w:val="decimal"/>
      <w:lvlText w:val=""/>
      <w:lvlJc w:val="left"/>
    </w:lvl>
    <w:lvl w:ilvl="8" w:tplc="CEB8F480">
      <w:numFmt w:val="decimal"/>
      <w:lvlText w:val=""/>
      <w:lvlJc w:val="left"/>
    </w:lvl>
  </w:abstractNum>
  <w:abstractNum w:abstractNumId="1" w15:restartNumberingAfterBreak="0">
    <w:nsid w:val="3F107925"/>
    <w:multiLevelType w:val="hybridMultilevel"/>
    <w:tmpl w:val="CA9E8B8C"/>
    <w:lvl w:ilvl="0" w:tplc="EB92F2A2">
      <w:start w:val="1"/>
      <w:numFmt w:val="bullet"/>
      <w:lvlText w:val="●"/>
      <w:lvlJc w:val="left"/>
      <w:pPr>
        <w:ind w:left="720" w:hanging="360"/>
      </w:pPr>
    </w:lvl>
    <w:lvl w:ilvl="1" w:tplc="C464BEB0">
      <w:start w:val="1"/>
      <w:numFmt w:val="bullet"/>
      <w:lvlText w:val="○"/>
      <w:lvlJc w:val="left"/>
      <w:pPr>
        <w:ind w:left="1440" w:hanging="360"/>
      </w:pPr>
    </w:lvl>
    <w:lvl w:ilvl="2" w:tplc="F9E8039C">
      <w:start w:val="1"/>
      <w:numFmt w:val="bullet"/>
      <w:lvlText w:val="■"/>
      <w:lvlJc w:val="left"/>
      <w:pPr>
        <w:ind w:left="2160" w:hanging="360"/>
      </w:pPr>
    </w:lvl>
    <w:lvl w:ilvl="3" w:tplc="B31E03A2">
      <w:start w:val="1"/>
      <w:numFmt w:val="bullet"/>
      <w:lvlText w:val="●"/>
      <w:lvlJc w:val="left"/>
      <w:pPr>
        <w:ind w:left="2880" w:hanging="360"/>
      </w:pPr>
    </w:lvl>
    <w:lvl w:ilvl="4" w:tplc="C764052E">
      <w:start w:val="1"/>
      <w:numFmt w:val="bullet"/>
      <w:lvlText w:val="○"/>
      <w:lvlJc w:val="left"/>
      <w:pPr>
        <w:ind w:left="3600" w:hanging="360"/>
      </w:pPr>
    </w:lvl>
    <w:lvl w:ilvl="5" w:tplc="FD868CBE">
      <w:start w:val="1"/>
      <w:numFmt w:val="bullet"/>
      <w:lvlText w:val="■"/>
      <w:lvlJc w:val="left"/>
      <w:pPr>
        <w:ind w:left="4320" w:hanging="360"/>
      </w:pPr>
    </w:lvl>
    <w:lvl w:ilvl="6" w:tplc="C6FAED3A">
      <w:start w:val="1"/>
      <w:numFmt w:val="bullet"/>
      <w:lvlText w:val="●"/>
      <w:lvlJc w:val="left"/>
      <w:pPr>
        <w:ind w:left="5040" w:hanging="360"/>
      </w:pPr>
    </w:lvl>
    <w:lvl w:ilvl="7" w:tplc="59407886">
      <w:start w:val="1"/>
      <w:numFmt w:val="bullet"/>
      <w:lvlText w:val="●"/>
      <w:lvlJc w:val="left"/>
      <w:pPr>
        <w:ind w:left="5760" w:hanging="360"/>
      </w:pPr>
    </w:lvl>
    <w:lvl w:ilvl="8" w:tplc="25FCAD98">
      <w:start w:val="1"/>
      <w:numFmt w:val="bullet"/>
      <w:lvlText w:val="●"/>
      <w:lvlJc w:val="left"/>
      <w:pPr>
        <w:ind w:left="6480" w:hanging="360"/>
      </w:pPr>
    </w:lvl>
  </w:abstractNum>
  <w:abstractNum w:abstractNumId="2" w15:restartNumberingAfterBreak="0">
    <w:nsid w:val="70DD0DBE"/>
    <w:multiLevelType w:val="hybridMultilevel"/>
    <w:tmpl w:val="B40A8D22"/>
    <w:lvl w:ilvl="0" w:tplc="EC96E26C">
      <w:start w:val="1"/>
      <w:numFmt w:val="bullet"/>
      <w:lvlText w:val="•"/>
      <w:lvlJc w:val="left"/>
      <w:pPr>
        <w:ind w:left="380" w:hanging="220"/>
      </w:pPr>
    </w:lvl>
    <w:lvl w:ilvl="1" w:tplc="C86EB0F6">
      <w:start w:val="1"/>
      <w:numFmt w:val="bullet"/>
      <w:lvlText w:val="◦"/>
      <w:lvlJc w:val="left"/>
      <w:pPr>
        <w:ind w:left="740" w:hanging="220"/>
      </w:pPr>
    </w:lvl>
    <w:lvl w:ilvl="2" w:tplc="3CB44E4C">
      <w:numFmt w:val="decimal"/>
      <w:lvlText w:val=""/>
      <w:lvlJc w:val="left"/>
    </w:lvl>
    <w:lvl w:ilvl="3" w:tplc="27FAECD6">
      <w:numFmt w:val="decimal"/>
      <w:lvlText w:val=""/>
      <w:lvlJc w:val="left"/>
    </w:lvl>
    <w:lvl w:ilvl="4" w:tplc="9586D30C">
      <w:numFmt w:val="decimal"/>
      <w:lvlText w:val=""/>
      <w:lvlJc w:val="left"/>
    </w:lvl>
    <w:lvl w:ilvl="5" w:tplc="32122C3C">
      <w:numFmt w:val="decimal"/>
      <w:lvlText w:val=""/>
      <w:lvlJc w:val="left"/>
    </w:lvl>
    <w:lvl w:ilvl="6" w:tplc="758C2014">
      <w:numFmt w:val="decimal"/>
      <w:lvlText w:val=""/>
      <w:lvlJc w:val="left"/>
    </w:lvl>
    <w:lvl w:ilvl="7" w:tplc="E97E4398">
      <w:numFmt w:val="decimal"/>
      <w:lvlText w:val=""/>
      <w:lvlJc w:val="left"/>
    </w:lvl>
    <w:lvl w:ilvl="8" w:tplc="7E003E40">
      <w:numFmt w:val="decimal"/>
      <w:lvlText w:val=""/>
      <w:lvlJc w:val="left"/>
    </w:lvl>
  </w:abstractNum>
  <w:num w:numId="1" w16cid:durableId="1035351591">
    <w:abstractNumId w:val="1"/>
    <w:lvlOverride w:ilvl="0">
      <w:startOverride w:val="1"/>
    </w:lvlOverride>
  </w:num>
  <w:num w:numId="2" w16cid:durableId="377168692">
    <w:abstractNumId w:val="2"/>
    <w:lvlOverride w:ilvl="0">
      <w:startOverride w:val="1"/>
    </w:lvlOverride>
  </w:num>
  <w:num w:numId="3" w16cid:durableId="605698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E03"/>
    <w:rsid w:val="00166D53"/>
    <w:rsid w:val="00396CB3"/>
    <w:rsid w:val="00755591"/>
    <w:rsid w:val="00CC1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A97B"/>
  <w15:docId w15:val="{087EBC74-1DDE-4E93-A584-22FC54371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5591"/>
    <w:pPr>
      <w:spacing w:after="100"/>
    </w:pPr>
  </w:style>
  <w:style w:type="paragraph" w:styleId="TOC2">
    <w:name w:val="toc 2"/>
    <w:basedOn w:val="Normal"/>
    <w:next w:val="Normal"/>
    <w:autoRedefine/>
    <w:uiPriority w:val="39"/>
    <w:unhideWhenUsed/>
    <w:rsid w:val="00755591"/>
    <w:pPr>
      <w:spacing w:after="100"/>
      <w:ind w:left="210"/>
    </w:pPr>
  </w:style>
  <w:style w:type="paragraph" w:styleId="TOC3">
    <w:name w:val="toc 3"/>
    <w:basedOn w:val="Normal"/>
    <w:next w:val="Normal"/>
    <w:autoRedefine/>
    <w:uiPriority w:val="39"/>
    <w:unhideWhenUsed/>
    <w:rsid w:val="00755591"/>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755591"/>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755591"/>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755591"/>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755591"/>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755591"/>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755591"/>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7555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38</Pages>
  <Words>21709</Words>
  <Characters>123746</Characters>
  <Application>Microsoft Office Word</Application>
  <DocSecurity>0</DocSecurity>
  <Lines>1031</Lines>
  <Paragraphs>290</Paragraphs>
  <ScaleCrop>false</ScaleCrop>
  <Company/>
  <LinksUpToDate>false</LinksUpToDate>
  <CharactersWithSpaces>145165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YABA-2026 — Interview Study Guide</dc:title>
  <dc:creator>Kushith</dc:creator>
  <dc:description>A study guide for explaining the YABA-2026 project in interviews.</dc:description>
  <cp:lastModifiedBy>kushithreddy8990@gmail.com</cp:lastModifiedBy>
  <cp:revision>2</cp:revision>
  <dcterms:created xsi:type="dcterms:W3CDTF">2026-08-11T00:59:00Z</dcterms:created>
  <dcterms:modified xsi:type="dcterms:W3CDTF">2026-08-19T14:49:00Z</dcterms:modified>
</cp:coreProperties>
</file>