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sz w:val="46"/>
          <w:szCs w:val="46"/>
        </w:rPr>
      </w:pPr>
      <w:bookmarkStart w:colFirst="0" w:colLast="0" w:name="_apm8n9bruu3d" w:id="0"/>
      <w:bookmarkEnd w:id="0"/>
      <w:r w:rsidDel="00000000" w:rsidR="00000000" w:rsidRPr="00000000">
        <w:rPr>
          <w:sz w:val="46"/>
          <w:szCs w:val="46"/>
          <w:rtl w:val="0"/>
        </w:rPr>
        <w:t xml:space="preserve">RiverNET Water Quality Documentation</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pStyle w:val="Heading2"/>
        <w:keepNext w:val="0"/>
        <w:keepLines w:val="0"/>
        <w:spacing w:after="80" w:lineRule="auto"/>
        <w:jc w:val="center"/>
        <w:rPr>
          <w:b w:val="1"/>
          <w:sz w:val="28"/>
          <w:szCs w:val="28"/>
        </w:rPr>
      </w:pPr>
      <w:bookmarkStart w:colFirst="0" w:colLast="0" w:name="_7p4p5gdrn07p" w:id="1"/>
      <w:bookmarkEnd w:id="1"/>
      <w:r w:rsidDel="00000000" w:rsidR="00000000" w:rsidRPr="00000000">
        <w:rPr>
          <w:b w:val="1"/>
          <w:sz w:val="28"/>
          <w:szCs w:val="28"/>
          <w:rtl w:val="0"/>
        </w:rPr>
        <w:t xml:space="preserve">Documentation Contents: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sz w:val="24"/>
          <w:szCs w:val="24"/>
        </w:rPr>
      </w:pPr>
      <w:hyperlink w:anchor="_jadljggx0c2r">
        <w:r w:rsidDel="00000000" w:rsidR="00000000" w:rsidRPr="00000000">
          <w:rPr>
            <w:color w:val="1155cc"/>
            <w:sz w:val="24"/>
            <w:szCs w:val="24"/>
            <w:u w:val="single"/>
            <w:rtl w:val="0"/>
          </w:rPr>
          <w:t xml:space="preserve">Class Diagram</w:t>
        </w:r>
      </w:hyperlink>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hyperlink w:anchor="_457kqwlupqc2">
        <w:r w:rsidDel="00000000" w:rsidR="00000000" w:rsidRPr="00000000">
          <w:rPr>
            <w:color w:val="1155cc"/>
            <w:sz w:val="24"/>
            <w:szCs w:val="24"/>
            <w:u w:val="single"/>
            <w:rtl w:val="0"/>
          </w:rPr>
          <w:t xml:space="preserve">Important Classes</w:t>
        </w:r>
      </w:hyperlink>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hyperlink w:anchor="_a4f0d4ai835r">
        <w:r w:rsidDel="00000000" w:rsidR="00000000" w:rsidRPr="00000000">
          <w:rPr>
            <w:color w:val="1155cc"/>
            <w:sz w:val="24"/>
            <w:szCs w:val="24"/>
            <w:u w:val="single"/>
            <w:rtl w:val="0"/>
          </w:rPr>
          <w:t xml:space="preserve">Django and Folder Structure</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jc w:val="center"/>
        <w:rPr/>
      </w:pPr>
      <w:bookmarkStart w:colFirst="0" w:colLast="0" w:name="_jadljggx0c2r" w:id="2"/>
      <w:bookmarkEnd w:id="2"/>
      <w:r w:rsidDel="00000000" w:rsidR="00000000" w:rsidRPr="00000000">
        <w:rPr>
          <w:rtl w:val="0"/>
        </w:rPr>
      </w:r>
    </w:p>
    <w:p w:rsidR="00000000" w:rsidDel="00000000" w:rsidP="00000000" w:rsidRDefault="00000000" w:rsidRPr="00000000" w14:paraId="0000001E">
      <w:pPr>
        <w:pStyle w:val="Heading3"/>
        <w:jc w:val="left"/>
        <w:rPr/>
      </w:pPr>
      <w:bookmarkStart w:colFirst="0" w:colLast="0" w:name="_1k4yn3g2wj7q" w:id="3"/>
      <w:bookmarkEnd w:id="3"/>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jc w:val="center"/>
        <w:rPr/>
      </w:pPr>
      <w:bookmarkStart w:colFirst="0" w:colLast="0" w:name="_a66dgpfgyfy8" w:id="4"/>
      <w:bookmarkEnd w:id="4"/>
      <w:r w:rsidDel="00000000" w:rsidR="00000000" w:rsidRPr="00000000">
        <w:rPr>
          <w:rtl w:val="0"/>
        </w:rPr>
        <w:t xml:space="preserve">Class Diagram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838825" cy="56626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38825" cy="5662613"/>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jc w:val="center"/>
        <w:rPr/>
      </w:pPr>
      <w:bookmarkStart w:colFirst="0" w:colLast="0" w:name="_457kqwlupqc2" w:id="5"/>
      <w:bookmarkEnd w:id="5"/>
      <w:r w:rsidDel="00000000" w:rsidR="00000000" w:rsidRPr="00000000">
        <w:rPr>
          <w:rtl w:val="0"/>
        </w:rPr>
        <w:t xml:space="preserve">Important Classes</w:t>
      </w: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Model, Forms, View</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t xml:space="preserve">Data collection in the Rivernet application is implemented via the files model.py, forms.py, and view.py. Each of which is located under the folder polls. In the file, model.py, the database structure is initiated as an object-relational database mapping via the WaterQuality object. Here the single line code means that each Rivernet row of data to be entered will be defined as a single JSON file. The forms.py file object, WaterQuality, defines each data attribute and its object type. From here, forms.py gets implemented by view.py and the HTML documents in the folder “Template.” Once the values are filled by the user, the ‘OK’ button at the bottom defines a POST method which callsviews.py calls a POST method which acting on the WaterQuality data members, creates a JSON dictionary and saves those values by passing them into an  instance of model.py’s WaterQuality object . </w:t>
      </w:r>
    </w:p>
    <w:p w:rsidR="00000000" w:rsidDel="00000000" w:rsidP="00000000" w:rsidRDefault="00000000" w:rsidRPr="00000000" w14:paraId="00000031">
      <w:pPr>
        <w:pStyle w:val="Heading3"/>
        <w:spacing w:line="480" w:lineRule="auto"/>
        <w:jc w:val="center"/>
        <w:rPr/>
      </w:pPr>
      <w:bookmarkStart w:colFirst="0" w:colLast="0" w:name="_gw5q8wse99b7" w:id="6"/>
      <w:bookmarkEnd w:id="6"/>
      <w:r w:rsidDel="00000000" w:rsidR="00000000" w:rsidRPr="00000000">
        <w:rPr>
          <w:rtl w:val="0"/>
        </w:rPr>
      </w:r>
    </w:p>
    <w:p w:rsidR="00000000" w:rsidDel="00000000" w:rsidP="00000000" w:rsidRDefault="00000000" w:rsidRPr="00000000" w14:paraId="00000032">
      <w:pPr>
        <w:pStyle w:val="Heading3"/>
        <w:spacing w:line="480" w:lineRule="auto"/>
        <w:jc w:val="center"/>
        <w:rPr/>
      </w:pPr>
      <w:bookmarkStart w:colFirst="0" w:colLast="0" w:name="_gw5q8wse99b7" w:id="6"/>
      <w:bookmarkEnd w:id="6"/>
      <w:r w:rsidDel="00000000" w:rsidR="00000000" w:rsidRPr="00000000">
        <w:rPr>
          <w:rtl w:val="0"/>
        </w:rPr>
      </w:r>
    </w:p>
    <w:p w:rsidR="00000000" w:rsidDel="00000000" w:rsidP="00000000" w:rsidRDefault="00000000" w:rsidRPr="00000000" w14:paraId="00000033">
      <w:pPr>
        <w:pStyle w:val="Heading3"/>
        <w:spacing w:line="480" w:lineRule="auto"/>
        <w:jc w:val="left"/>
        <w:rPr/>
      </w:pPr>
      <w:bookmarkStart w:colFirst="0" w:colLast="0" w:name="_tmz1m18aptdf" w:id="7"/>
      <w:bookmarkEnd w:id="7"/>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spacing w:line="480" w:lineRule="auto"/>
        <w:jc w:val="center"/>
        <w:rPr/>
      </w:pPr>
      <w:bookmarkStart w:colFirst="0" w:colLast="0" w:name="_szf1h4qga2x4" w:id="8"/>
      <w:bookmarkEnd w:id="8"/>
      <w:r w:rsidDel="00000000" w:rsidR="00000000" w:rsidRPr="00000000">
        <w:rPr>
          <w:rtl w:val="0"/>
        </w:rPr>
      </w:r>
    </w:p>
    <w:p w:rsidR="00000000" w:rsidDel="00000000" w:rsidP="00000000" w:rsidRDefault="00000000" w:rsidRPr="00000000" w14:paraId="00000036">
      <w:pPr>
        <w:pStyle w:val="Heading3"/>
        <w:spacing w:line="480" w:lineRule="auto"/>
        <w:jc w:val="center"/>
        <w:rPr/>
      </w:pPr>
      <w:bookmarkStart w:colFirst="0" w:colLast="0" w:name="_a4f0d4ai835r" w:id="9"/>
      <w:bookmarkEnd w:id="9"/>
      <w:r w:rsidDel="00000000" w:rsidR="00000000" w:rsidRPr="00000000">
        <w:rPr>
          <w:rtl w:val="0"/>
        </w:rPr>
        <w:t xml:space="preserve">Django and Folder Structure</w:t>
      </w:r>
    </w:p>
    <w:p w:rsidR="00000000" w:rsidDel="00000000" w:rsidP="00000000" w:rsidRDefault="00000000" w:rsidRPr="00000000" w14:paraId="00000037">
      <w:pPr>
        <w:rPr>
          <w:b w:val="1"/>
        </w:rPr>
      </w:pPr>
      <w:r w:rsidDel="00000000" w:rsidR="00000000" w:rsidRPr="00000000">
        <w:rPr>
          <w:b w:val="1"/>
          <w:rtl w:val="0"/>
        </w:rPr>
        <w:t xml:space="preserve">File Structure</w:t>
      </w:r>
    </w:p>
    <w:p w:rsidR="00000000" w:rsidDel="00000000" w:rsidP="00000000" w:rsidRDefault="00000000" w:rsidRPr="00000000" w14:paraId="00000038">
      <w:pPr>
        <w:rPr/>
      </w:pPr>
      <w:r w:rsidDel="00000000" w:rsidR="00000000" w:rsidRPr="00000000">
        <w:rPr>
          <w:rtl w:val="0"/>
        </w:rPr>
        <w:t xml:space="preserve">-src</w:t>
      </w:r>
    </w:p>
    <w:p w:rsidR="00000000" w:rsidDel="00000000" w:rsidP="00000000" w:rsidRDefault="00000000" w:rsidRPr="00000000" w14:paraId="00000039">
      <w:pPr>
        <w:rPr/>
      </w:pPr>
      <w:r w:rsidDel="00000000" w:rsidR="00000000" w:rsidRPr="00000000">
        <w:rPr>
          <w:rtl w:val="0"/>
        </w:rPr>
        <w:tab/>
        <w:t xml:space="preserve">-mysite</w:t>
      </w:r>
    </w:p>
    <w:p w:rsidR="00000000" w:rsidDel="00000000" w:rsidP="00000000" w:rsidRDefault="00000000" w:rsidRPr="00000000" w14:paraId="0000003A">
      <w:pPr>
        <w:rPr/>
      </w:pPr>
      <w:r w:rsidDel="00000000" w:rsidR="00000000" w:rsidRPr="00000000">
        <w:rPr>
          <w:rtl w:val="0"/>
        </w:rPr>
        <w:tab/>
        <w:tab/>
        <w:t xml:space="preserve">(systems level configurations</w:t>
      </w:r>
    </w:p>
    <w:p w:rsidR="00000000" w:rsidDel="00000000" w:rsidP="00000000" w:rsidRDefault="00000000" w:rsidRPr="00000000" w14:paraId="0000003B">
      <w:pPr>
        <w:rPr/>
      </w:pPr>
      <w:r w:rsidDel="00000000" w:rsidR="00000000" w:rsidRPr="00000000">
        <w:rPr>
          <w:rtl w:val="0"/>
        </w:rPr>
        <w:tab/>
        <w:t xml:space="preserve">-polls</w:t>
      </w:r>
    </w:p>
    <w:p w:rsidR="00000000" w:rsidDel="00000000" w:rsidP="00000000" w:rsidRDefault="00000000" w:rsidRPr="00000000" w14:paraId="0000003C">
      <w:pPr>
        <w:rPr/>
      </w:pPr>
      <w:r w:rsidDel="00000000" w:rsidR="00000000" w:rsidRPr="00000000">
        <w:rPr>
          <w:rtl w:val="0"/>
        </w:rPr>
        <w:tab/>
        <w:tab/>
        <w:t xml:space="preserve">(app level files)</w:t>
      </w:r>
    </w:p>
    <w:p w:rsidR="00000000" w:rsidDel="00000000" w:rsidP="00000000" w:rsidRDefault="00000000" w:rsidRPr="00000000" w14:paraId="0000003D">
      <w:pPr>
        <w:rPr/>
      </w:pPr>
      <w:r w:rsidDel="00000000" w:rsidR="00000000" w:rsidRPr="00000000">
        <w:rPr>
          <w:rtl w:val="0"/>
        </w:rPr>
        <w:tab/>
        <w:t xml:space="preserve">-static</w:t>
      </w:r>
    </w:p>
    <w:p w:rsidR="00000000" w:rsidDel="00000000" w:rsidP="00000000" w:rsidRDefault="00000000" w:rsidRPr="00000000" w14:paraId="0000003E">
      <w:pPr>
        <w:rPr/>
      </w:pPr>
      <w:r w:rsidDel="00000000" w:rsidR="00000000" w:rsidRPr="00000000">
        <w:rPr>
          <w:rtl w:val="0"/>
        </w:rPr>
        <w:tab/>
        <w:t xml:space="preserve">-main.py</w:t>
      </w:r>
    </w:p>
    <w:p w:rsidR="00000000" w:rsidDel="00000000" w:rsidP="00000000" w:rsidRDefault="00000000" w:rsidRPr="00000000" w14:paraId="0000003F">
      <w:pPr>
        <w:rPr/>
      </w:pPr>
      <w:r w:rsidDel="00000000" w:rsidR="00000000" w:rsidRPr="00000000">
        <w:rPr>
          <w:rtl w:val="0"/>
        </w:rPr>
        <w:tab/>
        <w:t xml:space="preserve">-manage.py</w:t>
      </w:r>
    </w:p>
    <w:p w:rsidR="00000000" w:rsidDel="00000000" w:rsidP="00000000" w:rsidRDefault="00000000" w:rsidRPr="00000000" w14:paraId="00000040">
      <w:pPr>
        <w:rPr/>
      </w:pPr>
      <w:r w:rsidDel="00000000" w:rsidR="00000000" w:rsidRPr="00000000">
        <w:rPr>
          <w:rtl w:val="0"/>
        </w:rPr>
        <w:tab/>
        <w:t xml:space="preserve">-requirements.txt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line="480" w:lineRule="auto"/>
        <w:rPr/>
      </w:pPr>
      <w:r w:rsidDel="00000000" w:rsidR="00000000" w:rsidRPr="00000000">
        <w:rPr>
          <w:rtl w:val="0"/>
        </w:rPr>
        <w:t xml:space="preserve">The Django development framework works by compartmentalizing system wide files from site specific files. In the folder mysite, the files settings.py, urls.py, and wsgi.py, each define systems wide configurations, including all database, server, and root level build configurations. The file polls contains all of the application logic including,rendering capabilities, URL routing, object relational database mapping, and form collection. The folder static contains all CSS files, which get looked for by defining static folder root url in settings.py. Finally, main.py tells the application where and how to start the build process, while manage.py is a django specific command tool that can be used for a variety of administration tasks.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480" w:lineRule="auto"/>
        <w:rPr/>
      </w:pPr>
      <w:r w:rsidDel="00000000" w:rsidR="00000000" w:rsidRPr="00000000">
        <w:rPr>
          <w:rtl w:val="0"/>
        </w:rPr>
      </w:r>
    </w:p>
    <w:p w:rsidR="00000000" w:rsidDel="00000000" w:rsidP="00000000" w:rsidRDefault="00000000" w:rsidRPr="00000000" w14:paraId="00000047">
      <w:pPr>
        <w:spacing w:line="480" w:lineRule="auto"/>
        <w:rPr/>
      </w:pPr>
      <w:r w:rsidDel="00000000" w:rsidR="00000000" w:rsidRPr="00000000">
        <w:rPr>
          <w:rtl w:val="0"/>
        </w:rPr>
      </w:r>
    </w:p>
    <w:p w:rsidR="00000000" w:rsidDel="00000000" w:rsidP="00000000" w:rsidRDefault="00000000" w:rsidRPr="00000000" w14:paraId="00000048">
      <w:pPr>
        <w:spacing w:line="480" w:lineRule="auto"/>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