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45CD" w14:textId="77777777" w:rsidR="00D655A5" w:rsidRDefault="00000000">
      <w:pPr>
        <w:pStyle w:val="Title"/>
        <w:jc w:val="center"/>
      </w:pPr>
      <w:bookmarkStart w:id="0" w:name="_law877m90pzp" w:colFirst="0" w:colLast="0"/>
      <w:bookmarkEnd w:id="0"/>
      <w:r>
        <w:t>Jesse Tiemens Software Engineering Capstone Documentation</w:t>
      </w:r>
    </w:p>
    <w:p w14:paraId="3125C2B5" w14:textId="77777777" w:rsidR="00D655A5" w:rsidRDefault="00000000">
      <w:pPr>
        <w:pStyle w:val="Subtitle"/>
        <w:jc w:val="center"/>
      </w:pPr>
      <w:bookmarkStart w:id="1" w:name="_u94jlo3v8hew" w:colFirst="0" w:colLast="0"/>
      <w:bookmarkEnd w:id="1"/>
      <w:r>
        <w:t>Task 3</w:t>
      </w:r>
      <w:r>
        <w:br w:type="page"/>
      </w:r>
    </w:p>
    <w:p w14:paraId="10AB6F8D" w14:textId="77777777" w:rsidR="00D655A5" w:rsidRDefault="00000000">
      <w:pPr>
        <w:pStyle w:val="Heading1"/>
      </w:pPr>
      <w:bookmarkStart w:id="2" w:name="_r38n0p65fjlm" w:colFirst="0" w:colLast="0"/>
      <w:bookmarkEnd w:id="2"/>
      <w:r>
        <w:lastRenderedPageBreak/>
        <w:t>B. Functionality Attributes</w:t>
      </w:r>
    </w:p>
    <w:p w14:paraId="1BE326E0" w14:textId="77777777" w:rsidR="00D655A5" w:rsidRDefault="00000000">
      <w:pPr>
        <w:numPr>
          <w:ilvl w:val="0"/>
          <w:numId w:val="2"/>
        </w:numPr>
      </w:pPr>
      <w:r>
        <w:t>Inheritance example:</w:t>
      </w:r>
    </w:p>
    <w:p w14:paraId="7B28319A" w14:textId="77777777" w:rsidR="005B5DF5" w:rsidRDefault="00000000" w:rsidP="005B5DF5">
      <w:pPr>
        <w:numPr>
          <w:ilvl w:val="1"/>
          <w:numId w:val="4"/>
        </w:numPr>
      </w:pPr>
      <w:r>
        <w:t xml:space="preserve">The React framework, that this application uses heavily, is built on the concept of inheritance, as all React components that are created automatically inherit from the base </w:t>
      </w:r>
      <w:proofErr w:type="spellStart"/>
      <w:r>
        <w:t>ReactComponent</w:t>
      </w:r>
      <w:proofErr w:type="spellEnd"/>
      <w:r>
        <w:t xml:space="preserve"> class.</w:t>
      </w:r>
      <w:r w:rsidR="005B5DF5" w:rsidRPr="005B5DF5">
        <w:t xml:space="preserve"> </w:t>
      </w:r>
    </w:p>
    <w:p w14:paraId="77B6C2A6" w14:textId="348F5E7A" w:rsidR="005B5DF5" w:rsidRDefault="005B5DF5" w:rsidP="005B5DF5">
      <w:pPr>
        <w:numPr>
          <w:ilvl w:val="0"/>
          <w:numId w:val="4"/>
        </w:numPr>
      </w:pPr>
      <w:r>
        <w:t>Polymorphism example:</w:t>
      </w:r>
    </w:p>
    <w:p w14:paraId="39565D35" w14:textId="77777777" w:rsidR="005B5DF5" w:rsidRDefault="005B5DF5" w:rsidP="005B5DF5">
      <w:pPr>
        <w:numPr>
          <w:ilvl w:val="1"/>
          <w:numId w:val="4"/>
        </w:numPr>
      </w:pPr>
      <w:r>
        <w:t>TODO</w:t>
      </w:r>
    </w:p>
    <w:p w14:paraId="41427A51" w14:textId="77777777" w:rsidR="005B5DF5" w:rsidRDefault="005B5DF5" w:rsidP="005B5DF5">
      <w:pPr>
        <w:numPr>
          <w:ilvl w:val="0"/>
          <w:numId w:val="4"/>
        </w:numPr>
      </w:pPr>
      <w:r>
        <w:t>Encapsulation example:</w:t>
      </w:r>
    </w:p>
    <w:p w14:paraId="2E5B5AE1" w14:textId="77777777" w:rsidR="005B5DF5" w:rsidRDefault="005B5DF5" w:rsidP="005B5DF5">
      <w:pPr>
        <w:numPr>
          <w:ilvl w:val="1"/>
          <w:numId w:val="4"/>
        </w:numPr>
      </w:pPr>
      <w:r>
        <w:t xml:space="preserve">All </w:t>
      </w:r>
      <w:proofErr w:type="spellStart"/>
      <w:r>
        <w:t>modals</w:t>
      </w:r>
      <w:proofErr w:type="spellEnd"/>
      <w:r>
        <w:t xml:space="preserve"> are encapsulated in a modal provider that is applied to the root layout document.</w:t>
      </w:r>
    </w:p>
    <w:p w14:paraId="01BA4155" w14:textId="77ECA497" w:rsidR="005B5DF5" w:rsidRDefault="005B5DF5" w:rsidP="005B5DF5">
      <w:pPr>
        <w:numPr>
          <w:ilvl w:val="0"/>
          <w:numId w:val="4"/>
        </w:numPr>
      </w:pPr>
      <w:r>
        <w:t>Search functionality with multiple row results and displays:</w:t>
      </w:r>
    </w:p>
    <w:p w14:paraId="61691A51" w14:textId="2ABE404D" w:rsidR="005B5DF5" w:rsidRDefault="005B5DF5" w:rsidP="005B5DF5">
      <w:r>
        <w:rPr>
          <w:noProof/>
        </w:rPr>
        <w:drawing>
          <wp:inline distT="0" distB="0" distL="0" distR="0" wp14:anchorId="66FB6A45" wp14:editId="6D77DF4B">
            <wp:extent cx="5257800" cy="3676650"/>
            <wp:effectExtent l="0" t="0" r="0" b="0"/>
            <wp:docPr id="21166023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0233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D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768"/>
    <w:multiLevelType w:val="multilevel"/>
    <w:tmpl w:val="3B76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FD0383"/>
    <w:multiLevelType w:val="multilevel"/>
    <w:tmpl w:val="B27E0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A17631"/>
    <w:multiLevelType w:val="multilevel"/>
    <w:tmpl w:val="0CBA8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8800296">
    <w:abstractNumId w:val="2"/>
  </w:num>
  <w:num w:numId="2" w16cid:durableId="386874570">
    <w:abstractNumId w:val="1"/>
  </w:num>
  <w:num w:numId="3" w16cid:durableId="844247273">
    <w:abstractNumId w:val="0"/>
  </w:num>
  <w:num w:numId="4" w16cid:durableId="14269983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618365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88701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A5"/>
    <w:rsid w:val="005B5DF5"/>
    <w:rsid w:val="0069054B"/>
    <w:rsid w:val="00727B2D"/>
    <w:rsid w:val="00D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4EA0"/>
  <w15:docId w15:val="{76FDBB01-CF66-4BC1-B5A5-79F7D1D2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B5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Tiemens</cp:lastModifiedBy>
  <cp:revision>4</cp:revision>
  <dcterms:created xsi:type="dcterms:W3CDTF">2023-12-18T23:53:00Z</dcterms:created>
  <dcterms:modified xsi:type="dcterms:W3CDTF">2023-12-18T23:57:00Z</dcterms:modified>
</cp:coreProperties>
</file>