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ugtf3hns7a6" w:id="0"/>
      <w:bookmarkEnd w:id="0"/>
      <w:r w:rsidDel="00000000" w:rsidR="00000000" w:rsidRPr="00000000">
        <w:rPr>
          <w:rtl w:val="0"/>
        </w:rPr>
        <w:t xml:space="preserve">Algoritmo “Adiviná el número”</w:t>
      </w:r>
    </w:p>
    <w:p w:rsidR="00000000" w:rsidDel="00000000" w:rsidP="00000000" w:rsidRDefault="00000000" w:rsidRPr="00000000" w14:paraId="00000002">
      <w:pPr>
        <w:rPr>
          <w:i w:val="1"/>
          <w:color w:val="274e13"/>
          <w:sz w:val="18"/>
          <w:szCs w:val="18"/>
        </w:rPr>
      </w:pPr>
      <w:r w:rsidDel="00000000" w:rsidR="00000000" w:rsidRPr="00000000">
        <w:rPr>
          <w:rtl w:val="0"/>
        </w:rPr>
        <w:t xml:space="preserve">1 - Elegir y guardar un número al azar (entre 1 y 100)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274e13"/>
          <w:sz w:val="18"/>
          <w:szCs w:val="18"/>
        </w:rPr>
      </w:pPr>
      <w:r w:rsidDel="00000000" w:rsidR="00000000" w:rsidRPr="00000000">
        <w:rPr>
          <w:rtl w:val="0"/>
        </w:rPr>
        <w:t xml:space="preserve">2 - Pedirle al usuario que ingrese un 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3 - Sumar uno en cantidad de intentos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4 - Si el número ingresado es igual al pensado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Informar “Ganaste” y Terminar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el número ingresado es mayor al pensado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Informar “Es mayor”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el número ingresado es menor al pensado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Informar “Es menor”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5 - Volver al paso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Terminar: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1 - Informar: Ganaste! Cantidad de intentos: XX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Extra: Guardar todos los intentos, verificar el ingreso para que el usuario no repita un número.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Extra 2: Mostrar en pantalla los números ingresados.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