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O*NET</w:t>
      </w:r>
      <w:r>
        <w:t xml:space="preserve"> </w:t>
      </w:r>
      <w:r>
        <w:t xml:space="preserve">defined</w:t>
      </w:r>
      <w:r>
        <w:t xml:space="preserve"> </w:t>
      </w:r>
      <w:r>
        <w:t xml:space="preserve">demands</w:t>
      </w:r>
      <w:r>
        <w:t xml:space="preserve"> </w:t>
      </w:r>
      <w:r>
        <w:t xml:space="preserve">and</w:t>
      </w:r>
      <w:r>
        <w:t xml:space="preserve"> </w:t>
      </w:r>
      <w:r>
        <w:t xml:space="preserve">resources</w:t>
      </w:r>
      <w:r>
        <w:t xml:space="preserve"> </w:t>
      </w:r>
      <w:r>
        <w:t xml:space="preserve">and</w:t>
      </w:r>
      <w:r>
        <w:t xml:space="preserve"> </w:t>
      </w:r>
      <w:r>
        <w:t xml:space="preserve">associations</w:t>
      </w:r>
      <w:r>
        <w:t xml:space="preserve"> </w:t>
      </w:r>
      <w:r>
        <w:t xml:space="preserve">with</w:t>
      </w:r>
      <w:r>
        <w:t xml:space="preserve"> </w:t>
      </w:r>
      <w:r>
        <w:t xml:space="preserve">stress,</w:t>
      </w:r>
      <w:r>
        <w:t xml:space="preserve"> </w:t>
      </w:r>
      <w:r>
        <w:t xml:space="preserve">burnout,</w:t>
      </w:r>
      <w:r>
        <w:t xml:space="preserve"> </w:t>
      </w:r>
      <w:r>
        <w:t xml:space="preserve">and</w:t>
      </w:r>
      <w:r>
        <w:t xml:space="preserve"> </w:t>
      </w:r>
      <w:r>
        <w:t xml:space="preserve">engagement</w:t>
      </w:r>
    </w:p>
    <w:p>
      <w:pPr>
        <w:pStyle w:val="Author"/>
      </w:pPr>
      <w:r>
        <w:t xml:space="preserve">Alicia Stachowski</w:t>
      </w:r>
      <w:r>
        <w:rPr>
          <w:vertAlign w:val="superscript"/>
        </w:rPr>
        <w:t xml:space="preserve">1</w:t>
      </w:r>
      <w:r>
        <w:t xml:space="preserve">, Renata Garcia Prieto Palacios Roji</w:t>
      </w:r>
      <w:r>
        <w:rPr>
          <w:vertAlign w:val="superscript"/>
        </w:rPr>
        <w:t xml:space="preserve">2</w:t>
      </w:r>
      <w:r>
        <w:t xml:space="preserve">, &amp; John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Alicia Stachowski, Menomenie, WI. E-mail:</w:t>
      </w:r>
      <w:r>
        <w:t xml:space="preserve"> </w:t>
      </w:r>
      <w:hyperlink r:id="rId20">
        <w:r>
          <w:rPr>
            <w:rStyle w:val="Hyperlink"/>
          </w:rPr>
          <w:t xml:space="preserve">stachowskia@uwstout.edu</w:t>
        </w:r>
      </w:hyperlink>
    </w:p>
    <w:p>
      <w:pPr>
        <w:pStyle w:val="Compact"/>
        <w:pStyle w:val="h1-pagebreak"/>
      </w:pPr>
      <w:r>
        <w:t xml:space="preserve">Abstract</w:t>
      </w:r>
    </w:p>
    <w:p>
      <w:pPr>
        <w:pStyle w:val="Textkrper"/>
      </w:pPr>
      <w:r>
        <w:t xml:space="preserve">O*NET work characteristics were rated in terms of relevance, perception of demand, and perception as resource.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O*NET defined demands and resources and associations with stress, burnout, and engagement</w:t>
      </w:r>
    </w:p>
    <w:p>
      <w:pPr>
        <w:pStyle w:val="berschrift2"/>
      </w:pPr>
      <w:bookmarkStart w:id="21" w:name="materials"/>
      <w:r>
        <w:t xml:space="preserve">0.1	Materials</w:t>
      </w:r>
      <w:bookmarkEnd w:id="21"/>
    </w:p>
    <w:p>
      <w:pPr>
        <w:pStyle w:val="berschrift3"/>
      </w:pPr>
      <w:bookmarkStart w:id="22" w:name="characteristics-demands-and-resources"/>
      <w:r>
        <w:t xml:space="preserve">0.1.1	Characteristics, Demands, and Resources.</w:t>
      </w:r>
      <w:bookmarkEnd w:id="22"/>
    </w:p>
    <w:p>
      <w:pPr>
        <w:pStyle w:val="FirstParagraph"/>
      </w:pPr>
      <w:r>
        <w:t xml:space="preserve">Our analyses are organized by O*NET’s classifications of</w:t>
      </w:r>
      <w:r>
        <w:t xml:space="preserve"> </w:t>
      </w:r>
      <w:r>
        <w:t xml:space="preserve">“</w:t>
      </w:r>
      <w:r>
        <w:t xml:space="preserve">work activity</w:t>
      </w:r>
      <w:r>
        <w:t xml:space="preserve">”</w:t>
      </w:r>
      <w:r>
        <w:t xml:space="preserve">: 1)</w:t>
      </w:r>
      <w:r>
        <w:t xml:space="preserve"> </w:t>
      </w:r>
      <w:r>
        <w:rPr>
          <w:i/>
        </w:rPr>
        <w:t xml:space="preserve">Information Input</w:t>
      </w:r>
      <w:r>
        <w:t xml:space="preserve"> </w:t>
      </w:r>
      <w:r>
        <w:t xml:space="preserve">(5 statements), 2)</w:t>
      </w:r>
      <w:r>
        <w:t xml:space="preserve"> </w:t>
      </w:r>
      <w:r>
        <w:rPr>
          <w:i/>
        </w:rPr>
        <w:t xml:space="preserve">Interacting with Others</w:t>
      </w:r>
      <w:r>
        <w:t xml:space="preserve"> </w:t>
      </w:r>
      <w:r>
        <w:t xml:space="preserve">(17 statements), 3)</w:t>
      </w:r>
      <w:r>
        <w:t xml:space="preserve"> </w:t>
      </w:r>
      <w:r>
        <w:rPr>
          <w:i/>
        </w:rPr>
        <w:t xml:space="preserve">Mental Processes</w:t>
      </w:r>
      <w:r>
        <w:t xml:space="preserve"> </w:t>
      </w:r>
      <w:r>
        <w:t xml:space="preserve">(10 statements), and 4)</w:t>
      </w:r>
      <w:r>
        <w:t xml:space="preserve"> </w:t>
      </w:r>
      <w:r>
        <w:rPr>
          <w:i/>
        </w:rPr>
        <w:t xml:space="preserve">Work Output</w:t>
      </w:r>
      <w:r>
        <w:t xml:space="preserve"> </w:t>
      </w:r>
      <w:r>
        <w:t xml:space="preserve">(9 statements) and</w:t>
      </w:r>
      <w:r>
        <w:t xml:space="preserve"> </w:t>
      </w:r>
      <w:r>
        <w:t xml:space="preserve">“</w:t>
      </w:r>
      <w:r>
        <w:t xml:space="preserve">work context</w:t>
      </w:r>
      <w:r>
        <w:t xml:space="preserve">”</w:t>
      </w:r>
      <w:r>
        <w:t xml:space="preserve">: 5)</w:t>
      </w:r>
      <w:r>
        <w:t xml:space="preserve"> </w:t>
      </w:r>
      <w:r>
        <w:rPr>
          <w:i/>
        </w:rPr>
        <w:t xml:space="preserve">Interpersonal Relationships</w:t>
      </w:r>
      <w:r>
        <w:t xml:space="preserve"> </w:t>
      </w:r>
      <w:r>
        <w:t xml:space="preserve">(14 statements), 6)</w:t>
      </w:r>
      <w:r>
        <w:t xml:space="preserve"> </w:t>
      </w:r>
      <w:r>
        <w:rPr>
          <w:i/>
        </w:rPr>
        <w:t xml:space="preserve">Physical Work Conditions</w:t>
      </w:r>
      <w:r>
        <w:t xml:space="preserve"> </w:t>
      </w:r>
      <w:r>
        <w:t xml:space="preserve">(30 statements)</w:t>
      </w:r>
      <w:r>
        <w:rPr>
          <w:rStyle w:val="Funotenzeichen"/>
        </w:rPr>
        <w:footnoteReference w:id="23"/>
      </w:r>
      <w:r>
        <w:t xml:space="preserve">, and 7)</w:t>
      </w:r>
      <w:r>
        <w:t xml:space="preserve"> </w:t>
      </w:r>
      <w:r>
        <w:rPr>
          <w:i/>
        </w:rPr>
        <w:t xml:space="preserve">Structural Job Characteristics</w:t>
      </w:r>
      <w:r>
        <w:t xml:space="preserve"> </w:t>
      </w:r>
      <w:r>
        <w:t xml:space="preserve">(13 statements).</w:t>
      </w:r>
    </w:p>
    <w:p>
      <w:pPr>
        <w:pStyle w:val="Textkrper"/>
      </w:pPr>
      <w:r>
        <w:t xml:space="preserve">Other than very minor grammatical editing (for example, changing</w:t>
      </w:r>
      <w:r>
        <w:t xml:space="preserve"> </w:t>
      </w:r>
      <w:r>
        <w:t xml:space="preserve">“</w:t>
      </w:r>
      <w:r>
        <w:t xml:space="preserve">the</w:t>
      </w:r>
      <w:r>
        <w:t xml:space="preserve">”</w:t>
      </w:r>
      <w:r>
        <w:t xml:space="preserve"> </w:t>
      </w:r>
      <w:r>
        <w:t xml:space="preserve">to</w:t>
      </w:r>
      <w:r>
        <w:t xml:space="preserve"> </w:t>
      </w:r>
      <w:r>
        <w:t xml:space="preserve">“</w:t>
      </w:r>
      <w:r>
        <w:t xml:space="preserve">you</w:t>
      </w:r>
      <w:r>
        <w:t xml:space="preserve">”</w:t>
      </w:r>
      <w:r>
        <w:t xml:space="preserve">), we retained the O*NET wording for our item stems. We also administered O*NET’s response scales, several of which were unique across items. Subsequent to these descriptions of the respondent’s work activity and context, each respondent who agreed that an element had</w:t>
      </w:r>
      <w:r>
        <w:t xml:space="preserve"> </w:t>
      </w:r>
      <w:r>
        <w:rPr>
          <w:i/>
        </w:rPr>
        <w:t xml:space="preserve">at least some relevance to their job</w:t>
      </w:r>
      <w:r>
        <w:t xml:space="preserve"> </w:t>
      </w:r>
      <w:r>
        <w:t xml:space="preserve">was also asked to rate that element in terms of, 1) …this aspect of your job is a resource that can be functional in achieving work goals, reduce job demands, or stimulate personal growth/development, 2) …this aspect of your job is a challenge that can promote mastery, personal growth, or future gains, and 3) …this aspect of your job is a hinderance that can inhibit personal growth, learning, and work goal attainment. Our analyses focus on the extent to which the O*NET work characteristics are viewed as resources, challenges, or hindrances.</w:t>
      </w:r>
    </w:p>
    <w:p>
      <w:pPr>
        <w:pStyle w:val="berschrift3"/>
      </w:pPr>
      <w:bookmarkStart w:id="24" w:name="burnout-and-stress"/>
      <w:r>
        <w:t xml:space="preserve">0.1.2	Burnout and Stress.</w:t>
      </w:r>
      <w:bookmarkEnd w:id="24"/>
    </w:p>
    <w:p>
      <w:pPr>
        <w:pStyle w:val="FirstParagraph"/>
      </w:pPr>
      <w:r>
        <w:t xml:space="preserve">Were taken from the Copenhagen Psychosocial Questionnaire</w:t>
      </w:r>
      <w:r>
        <w:t xml:space="preserve"> </w:t>
      </w:r>
      <w:r>
        <w:t xml:space="preserve">(Burr et al., 2019)</w:t>
      </w:r>
      <w:r>
        <w:t xml:space="preserve">. There were 4 burnout items and 3 stress items with current sample</w:t>
      </w:r>
      <w:r>
        <w:t xml:space="preserve"> </w:t>
      </w:r>
      <m:oMath>
        <m:r>
          <m:t>α</m:t>
        </m:r>
      </m:oMath>
      <w:r>
        <w:t xml:space="preserve">’s of 0.85 (burnout) and 0.85 (stress).</w:t>
      </w:r>
    </w:p>
    <w:p>
      <w:pPr>
        <w:pStyle w:val="berschrift3"/>
      </w:pPr>
      <w:bookmarkStart w:id="25" w:name="engagement"/>
      <w:r>
        <w:t xml:space="preserve">0.1.3	Engagement.</w:t>
      </w:r>
      <w:bookmarkEnd w:id="25"/>
    </w:p>
    <w:p>
      <w:pPr>
        <w:pStyle w:val="FirstParagraph"/>
      </w:pPr>
      <w:r>
        <w:t xml:space="preserve">The 18-item engagement measure was recently developed</w:t>
      </w:r>
      <w:r>
        <w:t xml:space="preserve"> </w:t>
      </w:r>
      <w:r>
        <w:t xml:space="preserve">(Russell, Ossorio Duffoo, Garcia Prieto Palacios Roji, &amp; Kulas, 2022)</w:t>
      </w:r>
      <w:r>
        <w:t xml:space="preserve">, with the authors specifying three subscales which yielded current sample</w:t>
      </w:r>
      <w:r>
        <w:t xml:space="preserve"> </w:t>
      </w:r>
      <m:oMath>
        <m:r>
          <m:t>α</m:t>
        </m:r>
      </m:oMath>
      <w:r>
        <w:t xml:space="preserve">’s of 0.68 (Absorption) and 0.80 (Vigor), and 0.90 (Dedication). For the purposes of the current study, we focused on an overall engagement score (18 item aggregate,</w:t>
      </w:r>
      <w:r>
        <w:t xml:space="preserve"> </w:t>
      </w:r>
      <m:oMath>
        <m:r>
          <m:t>α</m:t>
        </m:r>
      </m:oMath>
      <w:r>
        <w:t xml:space="preserve"> </w:t>
      </w:r>
      <w:r>
        <w:t xml:space="preserve">= 0.91).</w:t>
      </w:r>
    </w:p>
    <w:p>
      <w:pPr>
        <w:pStyle w:val="berschrift1"/>
      </w:pPr>
      <w:bookmarkStart w:id="26" w:name="results"/>
      <w:r>
        <w:t xml:space="preserve">1	Results</w:t>
      </w:r>
      <w:bookmarkEnd w:id="26"/>
    </w:p>
    <w:p>
      <w:pPr>
        <w:pStyle w:val="FirstParagraph"/>
      </w:pPr>
      <w:r>
        <w:t xml:space="preserve">Our analyses are grouped by characteristics of work that are percieved as being resources, challenge demands, and hindrance demands.</w:t>
      </w:r>
    </w:p>
    <w:p>
      <w:pPr>
        <w:pStyle w:val="berschrift3"/>
      </w:pPr>
      <w:bookmarkStart w:id="27" w:name="resources"/>
      <w:r>
        <w:t xml:space="preserve">1.0.1	Resources.</w:t>
      </w:r>
      <w:bookmarkEnd w:id="27"/>
    </w:p>
    <w:p>
      <w:pPr>
        <w:pStyle w:val="FirstParagraph"/>
      </w:pPr>
      <w:r>
        <w:t xml:space="preserve">Across all items, the average perception that an O*NET job element could be considered a</w:t>
      </w:r>
      <w:r>
        <w:t xml:space="preserve"> </w:t>
      </w:r>
      <w:r>
        <w:rPr>
          <w:i/>
        </w:rPr>
        <w:t xml:space="preserve">resource</w:t>
      </w:r>
      <w:r>
        <w:t xml:space="preserve"> </w:t>
      </w:r>
      <w:r>
        <w:t xml:space="preserve">was 3.77 with a standard deviation of 0.48.</w:t>
      </w:r>
    </w:p>
    <w:p>
      <w:pPr>
        <w:pStyle w:val="Textkrper"/>
      </w:pPr>
      <w:r>
        <w:t xml:space="preserve">The more a work characteristic was perceived as a resource, the more engaged the respondent was (</w:t>
      </w:r>
      <m:oMath>
        <m:sSup>
          <m:e>
            <m:r>
              <m:t>R</m:t>
            </m:r>
          </m:e>
          <m:sup>
            <m:r>
              <m:t>2</m:t>
            </m:r>
          </m:sup>
        </m:sSup>
      </m:oMath>
      <w:r>
        <w:t xml:space="preserve"> </w:t>
      </w:r>
      <w:r>
        <w:t xml:space="preserve">= .15,</w:t>
      </w:r>
      <w:r>
        <w:t xml:space="preserve"> </w:t>
      </w:r>
      <m:oMath>
        <m:sSub>
          <m:e>
            <m:r>
              <m:t>F</m:t>
            </m:r>
          </m:e>
          <m:sub>
            <m:r>
              <m:t>(</m:t>
            </m:r>
          </m:sub>
        </m:sSub>
        <m:r>
          <m:t>7</m:t>
        </m:r>
        <m:r>
          <m:t>,</m:t>
        </m:r>
        <m:r>
          <m:t>528</m:t>
        </m:r>
        <m:r>
          <m:t>)</m:t>
        </m:r>
      </m:oMath>
      <w:r>
        <w:t xml:space="preserve"> </w:t>
      </w:r>
      <w:r>
        <w:t xml:space="preserve">= 12.82,</w:t>
      </w:r>
      <w:r>
        <w:t xml:space="preserve"> </w:t>
      </w:r>
      <w:r>
        <w:rPr>
          <w:i/>
        </w:rPr>
        <w:t xml:space="preserve">p</w:t>
      </w:r>
      <w:r>
        <w:t xml:space="preserve"> </w:t>
      </w:r>
      <w:r>
        <w:t xml:space="preserve">&lt; .001), although there was a only a trivial effect between being viewed as a resource and stress (</w:t>
      </w:r>
      <m:oMath>
        <m:sSup>
          <m:e>
            <m:r>
              <m:t>R</m:t>
            </m:r>
          </m:e>
          <m:sup>
            <m:r>
              <m:t>2</m:t>
            </m:r>
          </m:sup>
        </m:sSup>
      </m:oMath>
      <w:r>
        <w:t xml:space="preserve"> </w:t>
      </w:r>
      <w:r>
        <w:t xml:space="preserve">= .03,</w:t>
      </w:r>
      <w:r>
        <w:t xml:space="preserve"> </w:t>
      </w:r>
      <m:oMath>
        <m:sSub>
          <m:e>
            <m:r>
              <m:t>F</m:t>
            </m:r>
          </m:e>
          <m:sub>
            <m:r>
              <m:t>(</m:t>
            </m:r>
          </m:sub>
        </m:sSub>
        <m:r>
          <m:t>7</m:t>
        </m:r>
        <m:r>
          <m:t>,</m:t>
        </m:r>
        <m:r>
          <m:t>528</m:t>
        </m:r>
        <m:r>
          <m:t>)</m:t>
        </m:r>
      </m:oMath>
      <w:r>
        <w:t xml:space="preserve"> </w:t>
      </w:r>
      <w:r>
        <w:t xml:space="preserve">= 2.20,</w:t>
      </w:r>
      <w:r>
        <w:t xml:space="preserve"> </w:t>
      </w:r>
      <w:r>
        <w:rPr>
          <w:i/>
        </w:rPr>
        <w:t xml:space="preserve">p</w:t>
      </w:r>
      <w:r>
        <w:t xml:space="preserve"> </w:t>
      </w:r>
      <w:r>
        <w:t xml:space="preserve">&lt; .05) and no significant association between being viewed as a resource and burnout (</w:t>
      </w:r>
      <m:oMath>
        <m:sSup>
          <m:e>
            <m:r>
              <m:t>R</m:t>
            </m:r>
          </m:e>
          <m:sup>
            <m:r>
              <m:t>2</m:t>
            </m:r>
          </m:sup>
        </m:sSup>
      </m:oMath>
      <w:r>
        <w:t xml:space="preserve"> </w:t>
      </w:r>
      <w:r>
        <w:t xml:space="preserve">= .01,</w:t>
      </w:r>
      <w:r>
        <w:t xml:space="preserve"> </w:t>
      </w:r>
      <m:oMath>
        <m:sSub>
          <m:e>
            <m:r>
              <m:t>F</m:t>
            </m:r>
          </m:e>
          <m:sub>
            <m:r>
              <m:t>(</m:t>
            </m:r>
          </m:sub>
        </m:sSub>
        <m:r>
          <m:t>7</m:t>
        </m:r>
        <m:r>
          <m:t>,</m:t>
        </m:r>
        <m:r>
          <m:t>528</m:t>
        </m:r>
        <m:r>
          <m:t>)</m:t>
        </m:r>
      </m:oMath>
      <w:r>
        <w:t xml:space="preserve"> </w:t>
      </w:r>
      <w:r>
        <w:t xml:space="preserve">= 1.12,</w:t>
      </w:r>
      <w:r>
        <w:t xml:space="preserve"> </w:t>
      </w:r>
      <w:r>
        <w:rPr>
          <w:i/>
        </w:rPr>
        <w:t xml:space="preserve">p</w:t>
      </w:r>
      <w:r>
        <w:t xml:space="preserve"> </w:t>
      </w:r>
      <w:r>
        <w:t xml:space="preserve">= .35). Note that this is consistent with the predictions of the JD-R.</w:t>
      </w:r>
    </w:p>
    <w:p>
      <w:pPr>
        <w:pStyle w:val="berschrift3"/>
      </w:pPr>
      <w:bookmarkStart w:id="28" w:name="hindrances"/>
      <w:r>
        <w:t xml:space="preserve">1.0.2	Hindrances.</w:t>
      </w:r>
      <w:bookmarkEnd w:id="28"/>
    </w:p>
    <w:p>
      <w:pPr>
        <w:pStyle w:val="FirstParagraph"/>
      </w:pPr>
      <w:r>
        <w:t xml:space="preserve">Across all items, the average perception that an O*NET job element could be considered a</w:t>
      </w:r>
      <w:r>
        <w:t xml:space="preserve"> </w:t>
      </w:r>
      <w:r>
        <w:rPr>
          <w:i/>
        </w:rPr>
        <w:t xml:space="preserve">hindrance</w:t>
      </w:r>
      <w:r>
        <w:t xml:space="preserve"> </w:t>
      </w:r>
      <w:r>
        <w:t xml:space="preserve">was 2.39 with a standard deviation of 0.78.</w:t>
      </w:r>
    </w:p>
    <w:p>
      <w:pPr>
        <w:pStyle w:val="Textkrper"/>
      </w:pPr>
      <w:r>
        <w:t xml:space="preserve">There was a marginal association between a work characteristic being percieved as a greater hindrance and lower levels of engagement (</w:t>
      </w:r>
      <m:oMath>
        <m:sSup>
          <m:e>
            <m:r>
              <m:t>R</m:t>
            </m:r>
          </m:e>
          <m:sup>
            <m:r>
              <m:t>2</m:t>
            </m:r>
          </m:sup>
        </m:sSup>
      </m:oMath>
      <w:r>
        <w:t xml:space="preserve"> </w:t>
      </w:r>
      <w:r>
        <w:t xml:space="preserve">= .07,</w:t>
      </w:r>
      <w:r>
        <w:t xml:space="preserve"> </w:t>
      </w:r>
      <m:oMath>
        <m:sSub>
          <m:e>
            <m:r>
              <m:t>F</m:t>
            </m:r>
          </m:e>
          <m:sub>
            <m:r>
              <m:t>(</m:t>
            </m:r>
          </m:sub>
        </m:sSub>
        <m:r>
          <m:t>7</m:t>
        </m:r>
        <m:r>
          <m:t>,</m:t>
        </m:r>
        <m:r>
          <m:t>528</m:t>
        </m:r>
        <m:r>
          <m:t>)</m:t>
        </m:r>
      </m:oMath>
      <w:r>
        <w:t xml:space="preserve"> </w:t>
      </w:r>
      <w:r>
        <w:t xml:space="preserve">= 5.84,</w:t>
      </w:r>
      <w:r>
        <w:t xml:space="preserve"> </w:t>
      </w:r>
      <w:r>
        <w:rPr>
          <w:i/>
        </w:rPr>
        <w:t xml:space="preserve">p</w:t>
      </w:r>
      <w:r>
        <w:t xml:space="preserve"> </w:t>
      </w:r>
      <w:r>
        <w:t xml:space="preserve">&lt; .001), with similar effects both between being viewed as a hindrance and increased stress (</w:t>
      </w:r>
      <m:oMath>
        <m:sSup>
          <m:e>
            <m:r>
              <m:t>R</m:t>
            </m:r>
          </m:e>
          <m:sup>
            <m:r>
              <m:t>2</m:t>
            </m:r>
          </m:sup>
        </m:sSup>
      </m:oMath>
      <w:r>
        <w:t xml:space="preserve"> </w:t>
      </w:r>
      <w:r>
        <w:t xml:space="preserve">= .06,</w:t>
      </w:r>
      <w:r>
        <w:t xml:space="preserve"> </w:t>
      </w:r>
      <m:oMath>
        <m:sSub>
          <m:e>
            <m:r>
              <m:t>F</m:t>
            </m:r>
          </m:e>
          <m:sub>
            <m:r>
              <m:t>(</m:t>
            </m:r>
          </m:sub>
        </m:sSub>
        <m:r>
          <m:t>7</m:t>
        </m:r>
        <m:r>
          <m:t>,</m:t>
        </m:r>
        <m:r>
          <m:t>528</m:t>
        </m:r>
        <m:r>
          <m:t>)</m:t>
        </m:r>
      </m:oMath>
      <w:r>
        <w:t xml:space="preserve"> </w:t>
      </w:r>
      <w:r>
        <w:t xml:space="preserve">= 4.88,</w:t>
      </w:r>
      <w:r>
        <w:t xml:space="preserve"> </w:t>
      </w:r>
      <w:r>
        <w:rPr>
          <w:i/>
        </w:rPr>
        <w:t xml:space="preserve">p</w:t>
      </w:r>
      <w:r>
        <w:t xml:space="preserve"> </w:t>
      </w:r>
      <w:r>
        <w:t xml:space="preserve">&lt; .001) as well as increased levels of burnout (</w:t>
      </w:r>
      <m:oMath>
        <m:sSup>
          <m:e>
            <m:r>
              <m:t>R</m:t>
            </m:r>
          </m:e>
          <m:sup>
            <m:r>
              <m:t>2</m:t>
            </m:r>
          </m:sup>
        </m:sSup>
      </m:oMath>
      <w:r>
        <w:t xml:space="preserve"> </w:t>
      </w:r>
      <w:r>
        <w:t xml:space="preserve">= .06,</w:t>
      </w:r>
      <w:r>
        <w:t xml:space="preserve"> </w:t>
      </w:r>
      <m:oMath>
        <m:sSub>
          <m:e>
            <m:r>
              <m:t>F</m:t>
            </m:r>
          </m:e>
          <m:sub>
            <m:r>
              <m:t>(</m:t>
            </m:r>
          </m:sub>
        </m:sSub>
        <m:r>
          <m:t>7</m:t>
        </m:r>
        <m:r>
          <m:t>,</m:t>
        </m:r>
        <m:r>
          <m:t>528</m:t>
        </m:r>
        <m:r>
          <m:t>)</m:t>
        </m:r>
      </m:oMath>
      <w:r>
        <w:t xml:space="preserve"> </w:t>
      </w:r>
      <w:r>
        <w:t xml:space="preserve">= 4.90,</w:t>
      </w:r>
      <w:r>
        <w:t xml:space="preserve"> </w:t>
      </w:r>
      <w:r>
        <w:rPr>
          <w:i/>
        </w:rPr>
        <w:t xml:space="preserve">p</w:t>
      </w:r>
      <w:r>
        <w:t xml:space="preserve"> </w:t>
      </w:r>
      <w:r>
        <w:t xml:space="preserve">&lt; .001).</w:t>
      </w:r>
    </w:p>
    <w:p>
      <w:pPr>
        <w:pStyle w:val="berschrift3"/>
      </w:pPr>
      <w:bookmarkStart w:id="29" w:name="challenges"/>
      <w:r>
        <w:t xml:space="preserve">1.0.3	Challenges.</w:t>
      </w:r>
      <w:bookmarkEnd w:id="29"/>
    </w:p>
    <w:p>
      <w:pPr>
        <w:pStyle w:val="FirstParagraph"/>
      </w:pPr>
      <w:r>
        <w:t xml:space="preserve">Across all items, the average perception that an O*NET job element could be considered a</w:t>
      </w:r>
      <w:r>
        <w:t xml:space="preserve"> </w:t>
      </w:r>
      <w:r>
        <w:rPr>
          <w:i/>
        </w:rPr>
        <w:t xml:space="preserve">challenge</w:t>
      </w:r>
      <w:r>
        <w:t xml:space="preserve"> </w:t>
      </w:r>
      <w:r>
        <w:t xml:space="preserve">was 3.75 with a standard deviation of 0.50.</w:t>
      </w:r>
    </w:p>
    <w:p>
      <w:pPr>
        <w:pStyle w:val="Textkrper"/>
      </w:pPr>
      <w:r>
        <w:t xml:space="preserve">The impact of challenging demands on engagement was similar in direction and magnitude to that of resources, as consistent with JD-R predictions (</w:t>
      </w:r>
      <m:oMath>
        <m:sSup>
          <m:e>
            <m:r>
              <m:t>R</m:t>
            </m:r>
          </m:e>
          <m:sup>
            <m:r>
              <m:t>2</m:t>
            </m:r>
          </m:sup>
        </m:sSup>
      </m:oMath>
      <w:r>
        <w:t xml:space="preserve"> </w:t>
      </w:r>
      <w:r>
        <w:t xml:space="preserve">= .13,</w:t>
      </w:r>
      <w:r>
        <w:t xml:space="preserve"> </w:t>
      </w:r>
      <m:oMath>
        <m:sSub>
          <m:e>
            <m:r>
              <m:t>F</m:t>
            </m:r>
          </m:e>
          <m:sub>
            <m:r>
              <m:t>(</m:t>
            </m:r>
          </m:sub>
        </m:sSub>
        <m:r>
          <m:t>7</m:t>
        </m:r>
        <m:r>
          <m:t>,</m:t>
        </m:r>
        <m:r>
          <m:t>528</m:t>
        </m:r>
        <m:r>
          <m:t>)</m:t>
        </m:r>
      </m:oMath>
      <w:r>
        <w:t xml:space="preserve"> </w:t>
      </w:r>
      <w:r>
        <w:t xml:space="preserve">= 11.03,</w:t>
      </w:r>
      <w:r>
        <w:t xml:space="preserve"> </w:t>
      </w:r>
      <w:r>
        <w:rPr>
          <w:i/>
        </w:rPr>
        <w:t xml:space="preserve">p</w:t>
      </w:r>
      <w:r>
        <w:t xml:space="preserve"> </w:t>
      </w:r>
      <w:r>
        <w:t xml:space="preserve">&lt; .001), with absent effects for both stress (</w:t>
      </w:r>
      <m:oMath>
        <m:sSup>
          <m:e>
            <m:r>
              <m:t>R</m:t>
            </m:r>
          </m:e>
          <m:sup>
            <m:r>
              <m:t>2</m:t>
            </m:r>
          </m:sup>
        </m:sSup>
      </m:oMath>
      <w:r>
        <w:t xml:space="preserve"> </w:t>
      </w:r>
      <w:r>
        <w:t xml:space="preserve">= .01,</w:t>
      </w:r>
      <w:r>
        <w:t xml:space="preserve"> </w:t>
      </w:r>
      <m:oMath>
        <m:sSub>
          <m:e>
            <m:r>
              <m:t>F</m:t>
            </m:r>
          </m:e>
          <m:sub>
            <m:r>
              <m:t>(</m:t>
            </m:r>
          </m:sub>
        </m:sSub>
        <m:r>
          <m:t>7</m:t>
        </m:r>
        <m:r>
          <m:t>,</m:t>
        </m:r>
        <m:r>
          <m:t>528</m:t>
        </m:r>
        <m:r>
          <m:t>)</m:t>
        </m:r>
      </m:oMath>
      <w:r>
        <w:t xml:space="preserve"> </w:t>
      </w:r>
      <w:r>
        <w:t xml:space="preserve">= 0.88,</w:t>
      </w:r>
      <w:r>
        <w:t xml:space="preserve"> </w:t>
      </w:r>
      <w:r>
        <w:rPr>
          <w:i/>
        </w:rPr>
        <w:t xml:space="preserve">p</w:t>
      </w:r>
      <w:r>
        <w:t xml:space="preserve"> </w:t>
      </w:r>
      <w:r>
        <w:t xml:space="preserve">= .52) and burnout (</w:t>
      </w:r>
      <m:oMath>
        <m:sSup>
          <m:e>
            <m:r>
              <m:t>R</m:t>
            </m:r>
          </m:e>
          <m:sup>
            <m:r>
              <m:t>2</m:t>
            </m:r>
          </m:sup>
        </m:sSup>
      </m:oMath>
      <w:r>
        <w:t xml:space="preserve"> </w:t>
      </w:r>
      <w:r>
        <w:t xml:space="preserve">= .02,</w:t>
      </w:r>
      <w:r>
        <w:t xml:space="preserve"> </w:t>
      </w:r>
      <m:oMath>
        <m:sSub>
          <m:e>
            <m:r>
              <m:t>F</m:t>
            </m:r>
          </m:e>
          <m:sub>
            <m:r>
              <m:t>(</m:t>
            </m:r>
          </m:sub>
        </m:sSub>
        <m:r>
          <m:t>7</m:t>
        </m:r>
        <m:r>
          <m:t>,</m:t>
        </m:r>
        <m:r>
          <m:t>528</m:t>
        </m:r>
        <m:r>
          <m:t>)</m:t>
        </m:r>
      </m:oMath>
      <w:r>
        <w:t xml:space="preserve"> </w:t>
      </w:r>
      <w:r>
        <w:t xml:space="preserve">= 1.21,</w:t>
      </w:r>
      <w:r>
        <w:t xml:space="preserve"> </w:t>
      </w:r>
      <w:r>
        <w:rPr>
          <w:i/>
        </w:rPr>
        <w:t xml:space="preserve">p</w:t>
      </w:r>
      <w:r>
        <w:t xml:space="preserve"> </w:t>
      </w:r>
      <w:r>
        <w:t xml:space="preserve">= .30; that is, workplace challenges were predictive of engagement but not self-reported stress or burnout).</w:t>
      </w:r>
    </w:p>
    <w:p>
      <w:pPr>
        <w:pStyle w:val="berschrift2"/>
      </w:pPr>
      <w:bookmarkStart w:id="30" w:name="summary"/>
      <w:r>
        <w:t xml:space="preserve">1.1	Summary</w:t>
      </w:r>
      <w:bookmarkEnd w:id="30"/>
    </w:p>
    <w:p>
      <w:pPr>
        <w:pStyle w:val="FirstParagraph"/>
      </w:pPr>
      <w:r>
        <w:t xml:space="preserve">Looking a little less coarsely at our two strongest associations, we explored individual element contributions to the prediction of engagement for our strongest challenges and resources (structural job characteristics, interacting with others, and interpersonal relationships) applying a series of hierarchical regressions.</w:t>
      </w:r>
    </w:p>
    <w:p>
      <w:pPr>
        <w:pStyle w:val="Textkrper"/>
      </w:pPr>
      <w:r>
        <w:t xml:space="preserve">The full correlation table including a simultaneous presentation of resources, challenges, and demands is too large, but we did investigate associations among these characteristics, with the average correlation among average correlation among resources and challenges being .37 (sd=.16), resources and hindrances being -.16 (sd=.08), and average correlation among challenges and hindrances being -.13 (sd=.09).</w:t>
      </w:r>
    </w:p>
    <w:p>
      <w:pPr>
        <w:pStyle w:val="Compact"/>
      </w:pPr>
      <w:r>
        <w:t xml:space="preserve">Table 1:</w:t>
      </w:r>
    </w:p>
    <w:p>
      <w:pPr>
        <w:pStyle w:val="Compact"/>
        <w:pStyle w:val="TableCaption"/>
      </w:pPr>
      <w:r>
        <w:rPr>
          <w:i/>
        </w:rPr>
        <w:t xml:space="preserve">Scale intercorrelations (resources).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engagement</w:t>
            </w:r>
          </w:p>
        </w:tc>
        <w:tc>
          <w:p>
            <w:pPr>
              <w:pStyle w:val="Compact"/>
              <w:jc w:val="left"/>
            </w:pPr>
            <w:r>
              <w:t xml:space="preserve">-</w:t>
            </w:r>
          </w:p>
        </w:tc>
        <w:tc>
          <w:p/>
        </w:tc>
        <w:tc>
          <w:p/>
        </w:tc>
        <w:tc>
          <w:p/>
        </w:tc>
        <w:tc>
          <w:p/>
        </w:tc>
        <w:tc>
          <w:p/>
        </w:tc>
        <w:tc>
          <w:p/>
        </w:tc>
        <w:tc>
          <w:p/>
        </w:tc>
        <w:tc>
          <w:p/>
        </w:tc>
        <w:tc>
          <w:p>
            <w:pPr>
              <w:pStyle w:val="Compact"/>
              <w:jc w:val="left"/>
            </w:pPr>
            <w:r>
              <w:t xml:space="preserve">4.04</w:t>
            </w:r>
          </w:p>
        </w:tc>
        <w:tc>
          <w:p>
            <w:pPr>
              <w:pStyle w:val="Compact"/>
              <w:jc w:val="left"/>
            </w:pPr>
            <w:r>
              <w:t xml:space="preserve">0.83</w:t>
            </w:r>
          </w:p>
        </w:tc>
      </w:tr>
      <w:tr>
        <w:tc>
          <w:p>
            <w:pPr>
              <w:pStyle w:val="Compact"/>
              <w:jc w:val="left"/>
            </w:pPr>
            <w:r>
              <w:t xml:space="preserve">2. burnout</w:t>
            </w:r>
          </w:p>
        </w:tc>
        <w:tc>
          <w:p>
            <w:pPr>
              <w:pStyle w:val="Compact"/>
              <w:jc w:val="left"/>
            </w:pPr>
            <w:r>
              <w:t xml:space="preserve">-.35***</w:t>
            </w:r>
          </w:p>
        </w:tc>
        <w:tc>
          <w:p>
            <w:pPr>
              <w:pStyle w:val="Compact"/>
              <w:jc w:val="left"/>
            </w:pPr>
            <w:r>
              <w:t xml:space="preserve">-</w:t>
            </w:r>
          </w:p>
        </w:tc>
        <w:tc>
          <w:p/>
        </w:tc>
        <w:tc>
          <w:p/>
        </w:tc>
        <w:tc>
          <w:p/>
        </w:tc>
        <w:tc>
          <w:p/>
        </w:tc>
        <w:tc>
          <w:p/>
        </w:tc>
        <w:tc>
          <w:p/>
        </w:tc>
        <w:tc>
          <w:p/>
        </w:tc>
        <w:tc>
          <w:p>
            <w:pPr>
              <w:pStyle w:val="Compact"/>
              <w:jc w:val="left"/>
            </w:pPr>
            <w:r>
              <w:t xml:space="preserve">3.04</w:t>
            </w:r>
          </w:p>
        </w:tc>
        <w:tc>
          <w:p>
            <w:pPr>
              <w:pStyle w:val="Compact"/>
              <w:jc w:val="left"/>
            </w:pPr>
            <w:r>
              <w:t xml:space="preserve">0.87</w:t>
            </w:r>
          </w:p>
        </w:tc>
      </w:tr>
      <w:tr>
        <w:tc>
          <w:p>
            <w:pPr>
              <w:pStyle w:val="Compact"/>
              <w:jc w:val="left"/>
            </w:pPr>
            <w:r>
              <w:t xml:space="preserve">3. stress</w:t>
            </w:r>
          </w:p>
        </w:tc>
        <w:tc>
          <w:p>
            <w:pPr>
              <w:pStyle w:val="Compact"/>
              <w:jc w:val="left"/>
            </w:pPr>
            <w:r>
              <w:t xml:space="preserve">-.30***</w:t>
            </w:r>
          </w:p>
        </w:tc>
        <w:tc>
          <w:p>
            <w:pPr>
              <w:pStyle w:val="Compact"/>
              <w:jc w:val="left"/>
            </w:pPr>
            <w:r>
              <w:t xml:space="preserve">.70***</w:t>
            </w:r>
          </w:p>
        </w:tc>
        <w:tc>
          <w:p>
            <w:pPr>
              <w:pStyle w:val="Compact"/>
              <w:jc w:val="left"/>
            </w:pPr>
            <w:r>
              <w:t xml:space="preserve">-</w:t>
            </w:r>
          </w:p>
        </w:tc>
        <w:tc>
          <w:p/>
        </w:tc>
        <w:tc>
          <w:p/>
        </w:tc>
        <w:tc>
          <w:p/>
        </w:tc>
        <w:tc>
          <w:p/>
        </w:tc>
        <w:tc>
          <w:p/>
        </w:tc>
        <w:tc>
          <w:p/>
        </w:tc>
        <w:tc>
          <w:p>
            <w:pPr>
              <w:pStyle w:val="Compact"/>
              <w:jc w:val="left"/>
            </w:pPr>
            <w:r>
              <w:t xml:space="preserve">2.59</w:t>
            </w:r>
          </w:p>
        </w:tc>
        <w:tc>
          <w:p>
            <w:pPr>
              <w:pStyle w:val="Compact"/>
              <w:jc w:val="left"/>
            </w:pPr>
            <w:r>
              <w:t xml:space="preserve">0.97</w:t>
            </w:r>
          </w:p>
        </w:tc>
      </w:tr>
      <w:tr>
        <w:tc>
          <w:p>
            <w:pPr>
              <w:pStyle w:val="Compact"/>
              <w:jc w:val="left"/>
            </w:pPr>
            <w:r>
              <w:t xml:space="preserve">4. onet.resource.ii</w:t>
            </w:r>
          </w:p>
        </w:tc>
        <w:tc>
          <w:p>
            <w:pPr>
              <w:pStyle w:val="Compact"/>
              <w:jc w:val="left"/>
            </w:pPr>
            <w:r>
              <w:t xml:space="preserve">.10*</w:t>
            </w:r>
          </w:p>
        </w:tc>
        <w:tc>
          <w:p>
            <w:pPr>
              <w:pStyle w:val="Compact"/>
              <w:jc w:val="left"/>
            </w:pPr>
            <w:r>
              <w:t xml:space="preserve">-.07</w:t>
            </w:r>
          </w:p>
        </w:tc>
        <w:tc>
          <w:p>
            <w:pPr>
              <w:pStyle w:val="Compact"/>
              <w:jc w:val="left"/>
            </w:pPr>
            <w:r>
              <w:t xml:space="preserve">-.07</w:t>
            </w:r>
          </w:p>
        </w:tc>
        <w:tc>
          <w:p>
            <w:pPr>
              <w:pStyle w:val="Compact"/>
              <w:jc w:val="left"/>
            </w:pPr>
            <w:r>
              <w:t xml:space="preserve">-</w:t>
            </w:r>
          </w:p>
        </w:tc>
        <w:tc>
          <w:p/>
        </w:tc>
        <w:tc>
          <w:p/>
        </w:tc>
        <w:tc>
          <w:p/>
        </w:tc>
        <w:tc>
          <w:p/>
        </w:tc>
        <w:tc>
          <w:p/>
        </w:tc>
        <w:tc>
          <w:p>
            <w:pPr>
              <w:pStyle w:val="Compact"/>
              <w:jc w:val="left"/>
            </w:pPr>
            <w:r>
              <w:t xml:space="preserve">3.98</w:t>
            </w:r>
          </w:p>
        </w:tc>
        <w:tc>
          <w:p>
            <w:pPr>
              <w:pStyle w:val="Compact"/>
              <w:jc w:val="left"/>
            </w:pPr>
            <w:r>
              <w:t xml:space="preserve">0.80</w:t>
            </w:r>
          </w:p>
        </w:tc>
      </w:tr>
      <w:tr>
        <w:tc>
          <w:p>
            <w:pPr>
              <w:pStyle w:val="Compact"/>
              <w:jc w:val="left"/>
            </w:pPr>
            <w:r>
              <w:t xml:space="preserve">5. onet.resource.mp</w:t>
            </w:r>
          </w:p>
        </w:tc>
        <w:tc>
          <w:p>
            <w:pPr>
              <w:pStyle w:val="Compact"/>
              <w:jc w:val="left"/>
            </w:pPr>
            <w:r>
              <w:t xml:space="preserve">.16***</w:t>
            </w:r>
          </w:p>
        </w:tc>
        <w:tc>
          <w:p>
            <w:pPr>
              <w:pStyle w:val="Compact"/>
              <w:jc w:val="left"/>
            </w:pPr>
            <w:r>
              <w:t xml:space="preserve">.00</w:t>
            </w:r>
          </w:p>
        </w:tc>
        <w:tc>
          <w:p>
            <w:pPr>
              <w:pStyle w:val="Compact"/>
              <w:jc w:val="left"/>
            </w:pPr>
            <w:r>
              <w:t xml:space="preserve">-.01</w:t>
            </w:r>
          </w:p>
        </w:tc>
        <w:tc>
          <w:p>
            <w:pPr>
              <w:pStyle w:val="Compact"/>
              <w:jc w:val="left"/>
            </w:pPr>
            <w:r>
              <w:t xml:space="preserve">.61***</w:t>
            </w:r>
          </w:p>
        </w:tc>
        <w:tc>
          <w:p>
            <w:pPr>
              <w:pStyle w:val="Compact"/>
              <w:jc w:val="left"/>
            </w:pPr>
            <w:r>
              <w:t xml:space="preserve">-</w:t>
            </w:r>
          </w:p>
        </w:tc>
        <w:tc>
          <w:p/>
        </w:tc>
        <w:tc>
          <w:p/>
        </w:tc>
        <w:tc>
          <w:p/>
        </w:tc>
        <w:tc>
          <w:p/>
        </w:tc>
        <w:tc>
          <w:p>
            <w:pPr>
              <w:pStyle w:val="Compact"/>
              <w:jc w:val="left"/>
            </w:pPr>
            <w:r>
              <w:t xml:space="preserve">4.19</w:t>
            </w:r>
          </w:p>
        </w:tc>
        <w:tc>
          <w:p>
            <w:pPr>
              <w:pStyle w:val="Compact"/>
              <w:jc w:val="left"/>
            </w:pPr>
            <w:r>
              <w:t xml:space="preserve">0.60</w:t>
            </w:r>
          </w:p>
        </w:tc>
      </w:tr>
      <w:tr>
        <w:tc>
          <w:p>
            <w:pPr>
              <w:pStyle w:val="Compact"/>
              <w:jc w:val="left"/>
            </w:pPr>
            <w:r>
              <w:t xml:space="preserve">6. onet.resource.wo</w:t>
            </w:r>
          </w:p>
        </w:tc>
        <w:tc>
          <w:p>
            <w:pPr>
              <w:pStyle w:val="Compact"/>
              <w:jc w:val="left"/>
            </w:pPr>
            <w:r>
              <w:t xml:space="preserve">.14***</w:t>
            </w:r>
          </w:p>
        </w:tc>
        <w:tc>
          <w:p>
            <w:pPr>
              <w:pStyle w:val="Compact"/>
              <w:jc w:val="left"/>
            </w:pPr>
            <w:r>
              <w:t xml:space="preserve">-.02</w:t>
            </w:r>
          </w:p>
        </w:tc>
        <w:tc>
          <w:p>
            <w:pPr>
              <w:pStyle w:val="Compact"/>
              <w:jc w:val="left"/>
            </w:pPr>
            <w:r>
              <w:t xml:space="preserve">-.04</w:t>
            </w:r>
          </w:p>
        </w:tc>
        <w:tc>
          <w:p>
            <w:pPr>
              <w:pStyle w:val="Compact"/>
              <w:jc w:val="left"/>
            </w:pPr>
            <w:r>
              <w:t xml:space="preserve">.46***</w:t>
            </w:r>
          </w:p>
        </w:tc>
        <w:tc>
          <w:p>
            <w:pPr>
              <w:pStyle w:val="Compact"/>
              <w:jc w:val="left"/>
            </w:pPr>
            <w:r>
              <w:t xml:space="preserve">.50***</w:t>
            </w:r>
          </w:p>
        </w:tc>
        <w:tc>
          <w:p>
            <w:pPr>
              <w:pStyle w:val="Compact"/>
              <w:jc w:val="left"/>
            </w:pPr>
            <w:r>
              <w:t xml:space="preserve">-</w:t>
            </w:r>
          </w:p>
        </w:tc>
        <w:tc>
          <w:p/>
        </w:tc>
        <w:tc>
          <w:p/>
        </w:tc>
        <w:tc>
          <w:p/>
        </w:tc>
        <w:tc>
          <w:p>
            <w:pPr>
              <w:pStyle w:val="Compact"/>
              <w:jc w:val="left"/>
            </w:pPr>
            <w:r>
              <w:t xml:space="preserve">3.79</w:t>
            </w:r>
          </w:p>
        </w:tc>
        <w:tc>
          <w:p>
            <w:pPr>
              <w:pStyle w:val="Compact"/>
              <w:jc w:val="left"/>
            </w:pPr>
            <w:r>
              <w:t xml:space="preserve">0.84</w:t>
            </w:r>
          </w:p>
        </w:tc>
      </w:tr>
      <w:tr>
        <w:tc>
          <w:p>
            <w:pPr>
              <w:pStyle w:val="Compact"/>
              <w:jc w:val="left"/>
            </w:pPr>
            <w:r>
              <w:t xml:space="preserve">7. onet.resource.io</w:t>
            </w:r>
          </w:p>
        </w:tc>
        <w:tc>
          <w:p>
            <w:pPr>
              <w:pStyle w:val="Compact"/>
              <w:jc w:val="left"/>
            </w:pPr>
            <w:r>
              <w:t xml:space="preserve">.25***</w:t>
            </w:r>
          </w:p>
        </w:tc>
        <w:tc>
          <w:p>
            <w:pPr>
              <w:pStyle w:val="Compact"/>
              <w:jc w:val="left"/>
            </w:pPr>
            <w:r>
              <w:t xml:space="preserve">-.05</w:t>
            </w:r>
          </w:p>
        </w:tc>
        <w:tc>
          <w:p>
            <w:pPr>
              <w:pStyle w:val="Compact"/>
              <w:jc w:val="left"/>
            </w:pPr>
            <w:r>
              <w:t xml:space="preserve">-.08</w:t>
            </w:r>
          </w:p>
        </w:tc>
        <w:tc>
          <w:p>
            <w:pPr>
              <w:pStyle w:val="Compact"/>
              <w:jc w:val="left"/>
            </w:pPr>
            <w:r>
              <w:t xml:space="preserve">.49***</w:t>
            </w:r>
          </w:p>
        </w:tc>
        <w:tc>
          <w:p>
            <w:pPr>
              <w:pStyle w:val="Compact"/>
              <w:jc w:val="left"/>
            </w:pPr>
            <w:r>
              <w:t xml:space="preserve">.64***</w:t>
            </w:r>
          </w:p>
        </w:tc>
        <w:tc>
          <w:p>
            <w:pPr>
              <w:pStyle w:val="Compact"/>
              <w:jc w:val="left"/>
            </w:pPr>
            <w:r>
              <w:t xml:space="preserve">.45***</w:t>
            </w:r>
          </w:p>
        </w:tc>
        <w:tc>
          <w:p>
            <w:pPr>
              <w:pStyle w:val="Compact"/>
              <w:jc w:val="left"/>
            </w:pPr>
            <w:r>
              <w:t xml:space="preserve">-</w:t>
            </w:r>
          </w:p>
        </w:tc>
        <w:tc>
          <w:p/>
        </w:tc>
        <w:tc>
          <w:p/>
        </w:tc>
        <w:tc>
          <w:p>
            <w:pPr>
              <w:pStyle w:val="Compact"/>
              <w:jc w:val="left"/>
            </w:pPr>
            <w:r>
              <w:t xml:space="preserve">4.10</w:t>
            </w:r>
          </w:p>
        </w:tc>
        <w:tc>
          <w:p>
            <w:pPr>
              <w:pStyle w:val="Compact"/>
              <w:jc w:val="left"/>
            </w:pPr>
            <w:r>
              <w:t xml:space="preserve">0.60</w:t>
            </w:r>
          </w:p>
        </w:tc>
      </w:tr>
      <w:tr>
        <w:tc>
          <w:p>
            <w:pPr>
              <w:pStyle w:val="Compact"/>
              <w:jc w:val="left"/>
            </w:pPr>
            <w:r>
              <w:t xml:space="preserve">8. onet.resource.ir</w:t>
            </w:r>
          </w:p>
        </w:tc>
        <w:tc>
          <w:p>
            <w:pPr>
              <w:pStyle w:val="Compact"/>
              <w:jc w:val="left"/>
            </w:pPr>
            <w:r>
              <w:t xml:space="preserve">.28***</w:t>
            </w:r>
          </w:p>
        </w:tc>
        <w:tc>
          <w:p>
            <w:pPr>
              <w:pStyle w:val="Compact"/>
              <w:jc w:val="left"/>
            </w:pPr>
            <w:r>
              <w:t xml:space="preserve">-.07</w:t>
            </w:r>
          </w:p>
        </w:tc>
        <w:tc>
          <w:p>
            <w:pPr>
              <w:pStyle w:val="Compact"/>
              <w:jc w:val="left"/>
            </w:pPr>
            <w:r>
              <w:t xml:space="preserve">-.07</w:t>
            </w:r>
          </w:p>
        </w:tc>
        <w:tc>
          <w:p>
            <w:pPr>
              <w:pStyle w:val="Compact"/>
              <w:jc w:val="left"/>
            </w:pPr>
            <w:r>
              <w:t xml:space="preserve">.46***</w:t>
            </w:r>
          </w:p>
        </w:tc>
        <w:tc>
          <w:p>
            <w:pPr>
              <w:pStyle w:val="Compact"/>
              <w:jc w:val="left"/>
            </w:pPr>
            <w:r>
              <w:t xml:space="preserve">.55***</w:t>
            </w:r>
          </w:p>
        </w:tc>
        <w:tc>
          <w:p>
            <w:pPr>
              <w:pStyle w:val="Compact"/>
              <w:jc w:val="left"/>
            </w:pPr>
            <w:r>
              <w:t xml:space="preserve">.37***</w:t>
            </w:r>
          </w:p>
        </w:tc>
        <w:tc>
          <w:p>
            <w:pPr>
              <w:pStyle w:val="Compact"/>
              <w:jc w:val="left"/>
            </w:pPr>
            <w:r>
              <w:t xml:space="preserve">.60***</w:t>
            </w:r>
          </w:p>
        </w:tc>
        <w:tc>
          <w:p>
            <w:pPr>
              <w:pStyle w:val="Compact"/>
              <w:jc w:val="left"/>
            </w:pPr>
            <w:r>
              <w:t xml:space="preserve">-</w:t>
            </w:r>
          </w:p>
        </w:tc>
        <w:tc>
          <w:p/>
        </w:tc>
        <w:tc>
          <w:p>
            <w:pPr>
              <w:pStyle w:val="Compact"/>
              <w:jc w:val="left"/>
            </w:pPr>
            <w:r>
              <w:t xml:space="preserve">3.80</w:t>
            </w:r>
          </w:p>
        </w:tc>
        <w:tc>
          <w:p>
            <w:pPr>
              <w:pStyle w:val="Compact"/>
              <w:jc w:val="left"/>
            </w:pPr>
            <w:r>
              <w:t xml:space="preserve">0.61</w:t>
            </w:r>
          </w:p>
        </w:tc>
      </w:tr>
      <w:tr>
        <w:tc>
          <w:p>
            <w:pPr>
              <w:pStyle w:val="Compact"/>
              <w:jc w:val="left"/>
            </w:pPr>
            <w:r>
              <w:t xml:space="preserve">9. onet.resource.pc</w:t>
            </w:r>
          </w:p>
        </w:tc>
        <w:tc>
          <w:p>
            <w:pPr>
              <w:pStyle w:val="Compact"/>
              <w:jc w:val="left"/>
            </w:pPr>
            <w:r>
              <w:t xml:space="preserve">.15***</w:t>
            </w:r>
          </w:p>
        </w:tc>
        <w:tc>
          <w:p>
            <w:pPr>
              <w:pStyle w:val="Compact"/>
              <w:jc w:val="left"/>
            </w:pPr>
            <w:r>
              <w:t xml:space="preserve">-.03</w:t>
            </w:r>
          </w:p>
        </w:tc>
        <w:tc>
          <w:p>
            <w:pPr>
              <w:pStyle w:val="Compact"/>
              <w:jc w:val="left"/>
            </w:pPr>
            <w:r>
              <w:t xml:space="preserve">-.10*</w:t>
            </w:r>
          </w:p>
        </w:tc>
        <w:tc>
          <w:p>
            <w:pPr>
              <w:pStyle w:val="Compact"/>
              <w:jc w:val="left"/>
            </w:pPr>
            <w:r>
              <w:t xml:space="preserve">.19***</w:t>
            </w:r>
          </w:p>
        </w:tc>
        <w:tc>
          <w:p>
            <w:pPr>
              <w:pStyle w:val="Compact"/>
              <w:jc w:val="left"/>
            </w:pPr>
            <w:r>
              <w:t xml:space="preserve">.15***</w:t>
            </w:r>
          </w:p>
        </w:tc>
        <w:tc>
          <w:p>
            <w:pPr>
              <w:pStyle w:val="Compact"/>
              <w:jc w:val="left"/>
            </w:pPr>
            <w:r>
              <w:t xml:space="preserve">.32***</w:t>
            </w:r>
          </w:p>
        </w:tc>
        <w:tc>
          <w:p>
            <w:pPr>
              <w:pStyle w:val="Compact"/>
              <w:jc w:val="left"/>
            </w:pPr>
            <w:r>
              <w:t xml:space="preserve">.18***</w:t>
            </w:r>
          </w:p>
        </w:tc>
        <w:tc>
          <w:p>
            <w:pPr>
              <w:pStyle w:val="Compact"/>
              <w:jc w:val="left"/>
            </w:pPr>
            <w:r>
              <w:t xml:space="preserve">.37***</w:t>
            </w:r>
          </w:p>
        </w:tc>
        <w:tc>
          <w:p>
            <w:pPr>
              <w:pStyle w:val="Compact"/>
              <w:jc w:val="left"/>
            </w:pPr>
            <w:r>
              <w:t xml:space="preserve">-</w:t>
            </w:r>
          </w:p>
        </w:tc>
        <w:tc>
          <w:p>
            <w:pPr>
              <w:pStyle w:val="Compact"/>
              <w:jc w:val="left"/>
            </w:pPr>
            <w:r>
              <w:t xml:space="preserve">2.99</w:t>
            </w:r>
          </w:p>
        </w:tc>
        <w:tc>
          <w:p>
            <w:pPr>
              <w:pStyle w:val="Compact"/>
              <w:jc w:val="left"/>
            </w:pPr>
            <w:r>
              <w:t xml:space="preserve">0.77</w:t>
            </w:r>
          </w:p>
        </w:tc>
      </w:tr>
      <w:tr>
        <w:tc>
          <w:p>
            <w:pPr>
              <w:pStyle w:val="Compact"/>
              <w:jc w:val="left"/>
            </w:pPr>
            <w:r>
              <w:t xml:space="preserve">10. onet.resource.sc</w:t>
            </w:r>
          </w:p>
        </w:tc>
        <w:tc>
          <w:p>
            <w:pPr>
              <w:pStyle w:val="Compact"/>
              <w:jc w:val="left"/>
            </w:pPr>
            <w:r>
              <w:t xml:space="preserve">.33***</w:t>
            </w:r>
          </w:p>
        </w:tc>
        <w:tc>
          <w:p>
            <w:pPr>
              <w:pStyle w:val="Compact"/>
              <w:jc w:val="left"/>
            </w:pPr>
            <w:r>
              <w:t xml:space="preserve">-.07</w:t>
            </w:r>
          </w:p>
        </w:tc>
        <w:tc>
          <w:p>
            <w:pPr>
              <w:pStyle w:val="Compact"/>
              <w:jc w:val="left"/>
            </w:pPr>
            <w:r>
              <w:t xml:space="preserve">-.12**</w:t>
            </w:r>
          </w:p>
        </w:tc>
        <w:tc>
          <w:p>
            <w:pPr>
              <w:pStyle w:val="Compact"/>
              <w:jc w:val="left"/>
            </w:pPr>
            <w:r>
              <w:t xml:space="preserve">.43***</w:t>
            </w:r>
          </w:p>
        </w:tc>
        <w:tc>
          <w:p>
            <w:pPr>
              <w:pStyle w:val="Compact"/>
              <w:jc w:val="left"/>
            </w:pPr>
            <w:r>
              <w:t xml:space="preserve">.46***</w:t>
            </w:r>
          </w:p>
        </w:tc>
        <w:tc>
          <w:p>
            <w:pPr>
              <w:pStyle w:val="Compact"/>
              <w:jc w:val="left"/>
            </w:pPr>
            <w:r>
              <w:t xml:space="preserve">.41***</w:t>
            </w:r>
          </w:p>
        </w:tc>
        <w:tc>
          <w:p>
            <w:pPr>
              <w:pStyle w:val="Compact"/>
              <w:jc w:val="left"/>
            </w:pPr>
            <w:r>
              <w:t xml:space="preserve">.45***</w:t>
            </w:r>
          </w:p>
        </w:tc>
        <w:tc>
          <w:p>
            <w:pPr>
              <w:pStyle w:val="Compact"/>
              <w:jc w:val="left"/>
            </w:pPr>
            <w:r>
              <w:t xml:space="preserve">.48***</w:t>
            </w:r>
          </w:p>
        </w:tc>
        <w:tc>
          <w:p>
            <w:pPr>
              <w:pStyle w:val="Compact"/>
              <w:jc w:val="left"/>
            </w:pPr>
            <w:r>
              <w:t xml:space="preserve">.37***</w:t>
            </w:r>
          </w:p>
        </w:tc>
        <w:tc>
          <w:p>
            <w:pPr>
              <w:pStyle w:val="Compact"/>
              <w:jc w:val="left"/>
            </w:pPr>
            <w:r>
              <w:t xml:space="preserve">3.65</w:t>
            </w:r>
          </w:p>
        </w:tc>
        <w:tc>
          <w:p>
            <w:pPr>
              <w:pStyle w:val="Compact"/>
              <w:jc w:val="left"/>
            </w:pPr>
            <w:r>
              <w:t xml:space="preserve">0.61</w:t>
            </w:r>
          </w:p>
        </w:tc>
      </w:tr>
    </w:tbl>
    <w:p>
      <w:pPr>
        <w:pStyle w:val="Compact"/>
      </w:pPr>
      <w:r>
        <w:rPr>
          <w:i/>
        </w:rPr>
        <w:t xml:space="preserve">Note.</w:t>
      </w:r>
      <w:r>
        <w:t xml:space="preserve"> </w:t>
      </w:r>
      <w:r>
        <w:t xml:space="preserve">* p &lt; 0.05; ** p &lt; 0.01; *** p &lt; 0.001</w:t>
      </w:r>
    </w:p>
    <w:p>
      <w:pPr>
        <w:pStyle w:val="Textkrper"/>
      </w:pPr>
      <w:r>
        <w:t xml:space="preserve"> </w:t>
      </w:r>
    </w:p>
    <w:p>
      <w:pPr>
        <w:pStyle w:val="Compact"/>
      </w:pPr>
      <w:r>
        <w:t xml:space="preserve">Table 2:</w:t>
      </w:r>
    </w:p>
    <w:p>
      <w:pPr>
        <w:pStyle w:val="Compact"/>
        <w:pStyle w:val="TableCaption"/>
      </w:pPr>
      <w:r>
        <w:rPr>
          <w:i/>
        </w:rPr>
        <w:t xml:space="preserve">Scale intercorrelations (challenges).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engagement</w:t>
            </w:r>
          </w:p>
        </w:tc>
        <w:tc>
          <w:p>
            <w:pPr>
              <w:pStyle w:val="Compact"/>
              <w:jc w:val="left"/>
            </w:pPr>
            <w:r>
              <w:t xml:space="preserve">-</w:t>
            </w:r>
          </w:p>
        </w:tc>
        <w:tc>
          <w:p/>
        </w:tc>
        <w:tc>
          <w:p/>
        </w:tc>
        <w:tc>
          <w:p/>
        </w:tc>
        <w:tc>
          <w:p/>
        </w:tc>
        <w:tc>
          <w:p/>
        </w:tc>
        <w:tc>
          <w:p/>
        </w:tc>
        <w:tc>
          <w:p/>
        </w:tc>
        <w:tc>
          <w:p/>
        </w:tc>
        <w:tc>
          <w:p>
            <w:pPr>
              <w:pStyle w:val="Compact"/>
              <w:jc w:val="left"/>
            </w:pPr>
            <w:r>
              <w:t xml:space="preserve">4.04</w:t>
            </w:r>
          </w:p>
        </w:tc>
        <w:tc>
          <w:p>
            <w:pPr>
              <w:pStyle w:val="Compact"/>
              <w:jc w:val="left"/>
            </w:pPr>
            <w:r>
              <w:t xml:space="preserve">0.83</w:t>
            </w:r>
          </w:p>
        </w:tc>
      </w:tr>
      <w:tr>
        <w:tc>
          <w:p>
            <w:pPr>
              <w:pStyle w:val="Compact"/>
              <w:jc w:val="left"/>
            </w:pPr>
            <w:r>
              <w:t xml:space="preserve">2. burnout</w:t>
            </w:r>
          </w:p>
        </w:tc>
        <w:tc>
          <w:p>
            <w:pPr>
              <w:pStyle w:val="Compact"/>
              <w:jc w:val="left"/>
            </w:pPr>
            <w:r>
              <w:t xml:space="preserve">-.35***</w:t>
            </w:r>
          </w:p>
        </w:tc>
        <w:tc>
          <w:p>
            <w:pPr>
              <w:pStyle w:val="Compact"/>
              <w:jc w:val="left"/>
            </w:pPr>
            <w:r>
              <w:t xml:space="preserve">-</w:t>
            </w:r>
          </w:p>
        </w:tc>
        <w:tc>
          <w:p/>
        </w:tc>
        <w:tc>
          <w:p/>
        </w:tc>
        <w:tc>
          <w:p/>
        </w:tc>
        <w:tc>
          <w:p/>
        </w:tc>
        <w:tc>
          <w:p/>
        </w:tc>
        <w:tc>
          <w:p/>
        </w:tc>
        <w:tc>
          <w:p/>
        </w:tc>
        <w:tc>
          <w:p>
            <w:pPr>
              <w:pStyle w:val="Compact"/>
              <w:jc w:val="left"/>
            </w:pPr>
            <w:r>
              <w:t xml:space="preserve">3.04</w:t>
            </w:r>
          </w:p>
        </w:tc>
        <w:tc>
          <w:p>
            <w:pPr>
              <w:pStyle w:val="Compact"/>
              <w:jc w:val="left"/>
            </w:pPr>
            <w:r>
              <w:t xml:space="preserve">0.87</w:t>
            </w:r>
          </w:p>
        </w:tc>
      </w:tr>
      <w:tr>
        <w:tc>
          <w:p>
            <w:pPr>
              <w:pStyle w:val="Compact"/>
              <w:jc w:val="left"/>
            </w:pPr>
            <w:r>
              <w:t xml:space="preserve">3. stress</w:t>
            </w:r>
          </w:p>
        </w:tc>
        <w:tc>
          <w:p>
            <w:pPr>
              <w:pStyle w:val="Compact"/>
              <w:jc w:val="left"/>
            </w:pPr>
            <w:r>
              <w:t xml:space="preserve">-.30***</w:t>
            </w:r>
          </w:p>
        </w:tc>
        <w:tc>
          <w:p>
            <w:pPr>
              <w:pStyle w:val="Compact"/>
              <w:jc w:val="left"/>
            </w:pPr>
            <w:r>
              <w:t xml:space="preserve">.70***</w:t>
            </w:r>
          </w:p>
        </w:tc>
        <w:tc>
          <w:p>
            <w:pPr>
              <w:pStyle w:val="Compact"/>
              <w:jc w:val="left"/>
            </w:pPr>
            <w:r>
              <w:t xml:space="preserve">-</w:t>
            </w:r>
          </w:p>
        </w:tc>
        <w:tc>
          <w:p/>
        </w:tc>
        <w:tc>
          <w:p/>
        </w:tc>
        <w:tc>
          <w:p/>
        </w:tc>
        <w:tc>
          <w:p/>
        </w:tc>
        <w:tc>
          <w:p/>
        </w:tc>
        <w:tc>
          <w:p/>
        </w:tc>
        <w:tc>
          <w:p>
            <w:pPr>
              <w:pStyle w:val="Compact"/>
              <w:jc w:val="left"/>
            </w:pPr>
            <w:r>
              <w:t xml:space="preserve">2.59</w:t>
            </w:r>
          </w:p>
        </w:tc>
        <w:tc>
          <w:p>
            <w:pPr>
              <w:pStyle w:val="Compact"/>
              <w:jc w:val="left"/>
            </w:pPr>
            <w:r>
              <w:t xml:space="preserve">0.97</w:t>
            </w:r>
          </w:p>
        </w:tc>
      </w:tr>
      <w:tr>
        <w:tc>
          <w:p>
            <w:pPr>
              <w:pStyle w:val="Compact"/>
              <w:jc w:val="left"/>
            </w:pPr>
            <w:r>
              <w:t xml:space="preserve">4. onet.challenge.ii</w:t>
            </w:r>
          </w:p>
        </w:tc>
        <w:tc>
          <w:p>
            <w:pPr>
              <w:pStyle w:val="Compact"/>
              <w:jc w:val="left"/>
            </w:pPr>
            <w:r>
              <w:t xml:space="preserve">.08</w:t>
            </w:r>
          </w:p>
        </w:tc>
        <w:tc>
          <w:p>
            <w:pPr>
              <w:pStyle w:val="Compact"/>
              <w:jc w:val="left"/>
            </w:pPr>
            <w:r>
              <w:t xml:space="preserve">-.03</w:t>
            </w:r>
          </w:p>
        </w:tc>
        <w:tc>
          <w:p>
            <w:pPr>
              <w:pStyle w:val="Compact"/>
              <w:jc w:val="left"/>
            </w:pPr>
            <w:r>
              <w:t xml:space="preserve">-.01</w:t>
            </w:r>
          </w:p>
        </w:tc>
        <w:tc>
          <w:p>
            <w:pPr>
              <w:pStyle w:val="Compact"/>
              <w:jc w:val="left"/>
            </w:pPr>
            <w:r>
              <w:t xml:space="preserve">-</w:t>
            </w:r>
          </w:p>
        </w:tc>
        <w:tc>
          <w:p/>
        </w:tc>
        <w:tc>
          <w:p/>
        </w:tc>
        <w:tc>
          <w:p/>
        </w:tc>
        <w:tc>
          <w:p/>
        </w:tc>
        <w:tc>
          <w:p/>
        </w:tc>
        <w:tc>
          <w:p>
            <w:pPr>
              <w:pStyle w:val="Compact"/>
              <w:jc w:val="left"/>
            </w:pPr>
            <w:r>
              <w:t xml:space="preserve">3.98</w:t>
            </w:r>
          </w:p>
        </w:tc>
        <w:tc>
          <w:p>
            <w:pPr>
              <w:pStyle w:val="Compact"/>
              <w:jc w:val="left"/>
            </w:pPr>
            <w:r>
              <w:t xml:space="preserve">0.80</w:t>
            </w:r>
          </w:p>
        </w:tc>
      </w:tr>
      <w:tr>
        <w:tc>
          <w:p>
            <w:pPr>
              <w:pStyle w:val="Compact"/>
              <w:jc w:val="left"/>
            </w:pPr>
            <w:r>
              <w:t xml:space="preserve">5. onet.challenge.mp</w:t>
            </w:r>
          </w:p>
        </w:tc>
        <w:tc>
          <w:p>
            <w:pPr>
              <w:pStyle w:val="Compact"/>
              <w:jc w:val="left"/>
            </w:pPr>
            <w:r>
              <w:t xml:space="preserve">.07</w:t>
            </w:r>
          </w:p>
        </w:tc>
        <w:tc>
          <w:p>
            <w:pPr>
              <w:pStyle w:val="Compact"/>
              <w:jc w:val="left"/>
            </w:pPr>
            <w:r>
              <w:t xml:space="preserve">-.02</w:t>
            </w:r>
          </w:p>
        </w:tc>
        <w:tc>
          <w:p>
            <w:pPr>
              <w:pStyle w:val="Compact"/>
              <w:jc w:val="left"/>
            </w:pPr>
            <w:r>
              <w:t xml:space="preserve">-.04</w:t>
            </w:r>
          </w:p>
        </w:tc>
        <w:tc>
          <w:p>
            <w:pPr>
              <w:pStyle w:val="Compact"/>
              <w:jc w:val="left"/>
            </w:pPr>
            <w:r>
              <w:t xml:space="preserve">.65***</w:t>
            </w:r>
          </w:p>
        </w:tc>
        <w:tc>
          <w:p>
            <w:pPr>
              <w:pStyle w:val="Compact"/>
              <w:jc w:val="left"/>
            </w:pPr>
            <w:r>
              <w:t xml:space="preserve">-</w:t>
            </w:r>
          </w:p>
        </w:tc>
        <w:tc>
          <w:p/>
        </w:tc>
        <w:tc>
          <w:p/>
        </w:tc>
        <w:tc>
          <w:p/>
        </w:tc>
        <w:tc>
          <w:p/>
        </w:tc>
        <w:tc>
          <w:p>
            <w:pPr>
              <w:pStyle w:val="Compact"/>
              <w:jc w:val="left"/>
            </w:pPr>
            <w:r>
              <w:t xml:space="preserve">4.20</w:t>
            </w:r>
          </w:p>
        </w:tc>
        <w:tc>
          <w:p>
            <w:pPr>
              <w:pStyle w:val="Compact"/>
              <w:jc w:val="left"/>
            </w:pPr>
            <w:r>
              <w:t xml:space="preserve">0.64</w:t>
            </w:r>
          </w:p>
        </w:tc>
      </w:tr>
      <w:tr>
        <w:tc>
          <w:p>
            <w:pPr>
              <w:pStyle w:val="Compact"/>
              <w:jc w:val="left"/>
            </w:pPr>
            <w:r>
              <w:t xml:space="preserve">6. onet.challenge.wo</w:t>
            </w:r>
          </w:p>
        </w:tc>
        <w:tc>
          <w:p>
            <w:pPr>
              <w:pStyle w:val="Compact"/>
              <w:jc w:val="left"/>
            </w:pPr>
            <w:r>
              <w:t xml:space="preserve">.08</w:t>
            </w:r>
          </w:p>
        </w:tc>
        <w:tc>
          <w:p>
            <w:pPr>
              <w:pStyle w:val="Compact"/>
              <w:jc w:val="left"/>
            </w:pPr>
            <w:r>
              <w:t xml:space="preserve">-.06</w:t>
            </w:r>
          </w:p>
        </w:tc>
        <w:tc>
          <w:p>
            <w:pPr>
              <w:pStyle w:val="Compact"/>
              <w:jc w:val="left"/>
            </w:pPr>
            <w:r>
              <w:t xml:space="preserve">-.06</w:t>
            </w:r>
          </w:p>
        </w:tc>
        <w:tc>
          <w:p>
            <w:pPr>
              <w:pStyle w:val="Compact"/>
              <w:jc w:val="left"/>
            </w:pPr>
            <w:r>
              <w:t xml:space="preserve">.45***</w:t>
            </w:r>
          </w:p>
        </w:tc>
        <w:tc>
          <w:p>
            <w:pPr>
              <w:pStyle w:val="Compact"/>
              <w:jc w:val="left"/>
            </w:pPr>
            <w:r>
              <w:t xml:space="preserve">.49***</w:t>
            </w:r>
          </w:p>
        </w:tc>
        <w:tc>
          <w:p>
            <w:pPr>
              <w:pStyle w:val="Compact"/>
              <w:jc w:val="left"/>
            </w:pPr>
            <w:r>
              <w:t xml:space="preserve">-</w:t>
            </w:r>
          </w:p>
        </w:tc>
        <w:tc>
          <w:p/>
        </w:tc>
        <w:tc>
          <w:p/>
        </w:tc>
        <w:tc>
          <w:p/>
        </w:tc>
        <w:tc>
          <w:p>
            <w:pPr>
              <w:pStyle w:val="Compact"/>
              <w:jc w:val="left"/>
            </w:pPr>
            <w:r>
              <w:t xml:space="preserve">3.65</w:t>
            </w:r>
          </w:p>
        </w:tc>
        <w:tc>
          <w:p>
            <w:pPr>
              <w:pStyle w:val="Compact"/>
              <w:jc w:val="left"/>
            </w:pPr>
            <w:r>
              <w:t xml:space="preserve">0.88</w:t>
            </w:r>
          </w:p>
        </w:tc>
      </w:tr>
      <w:tr>
        <w:tc>
          <w:p>
            <w:pPr>
              <w:pStyle w:val="Compact"/>
              <w:jc w:val="left"/>
            </w:pPr>
            <w:r>
              <w:t xml:space="preserve">7. onet.challenge.io</w:t>
            </w:r>
          </w:p>
        </w:tc>
        <w:tc>
          <w:p>
            <w:pPr>
              <w:pStyle w:val="Compact"/>
              <w:jc w:val="left"/>
            </w:pPr>
            <w:r>
              <w:t xml:space="preserve">.21***</w:t>
            </w:r>
          </w:p>
        </w:tc>
        <w:tc>
          <w:p>
            <w:pPr>
              <w:pStyle w:val="Compact"/>
              <w:jc w:val="left"/>
            </w:pPr>
            <w:r>
              <w:t xml:space="preserve">-.07</w:t>
            </w:r>
          </w:p>
        </w:tc>
        <w:tc>
          <w:p>
            <w:pPr>
              <w:pStyle w:val="Compact"/>
              <w:jc w:val="left"/>
            </w:pPr>
            <w:r>
              <w:t xml:space="preserve">-.09*</w:t>
            </w:r>
          </w:p>
        </w:tc>
        <w:tc>
          <w:p>
            <w:pPr>
              <w:pStyle w:val="Compact"/>
              <w:jc w:val="left"/>
            </w:pPr>
            <w:r>
              <w:t xml:space="preserve">.50***</w:t>
            </w:r>
          </w:p>
        </w:tc>
        <w:tc>
          <w:p>
            <w:pPr>
              <w:pStyle w:val="Compact"/>
              <w:jc w:val="left"/>
            </w:pPr>
            <w:r>
              <w:t xml:space="preserve">.68***</w:t>
            </w:r>
          </w:p>
        </w:tc>
        <w:tc>
          <w:p>
            <w:pPr>
              <w:pStyle w:val="Compact"/>
              <w:jc w:val="left"/>
            </w:pPr>
            <w:r>
              <w:t xml:space="preserve">.43***</w:t>
            </w:r>
          </w:p>
        </w:tc>
        <w:tc>
          <w:p>
            <w:pPr>
              <w:pStyle w:val="Compact"/>
              <w:jc w:val="left"/>
            </w:pPr>
            <w:r>
              <w:t xml:space="preserve">-</w:t>
            </w:r>
          </w:p>
        </w:tc>
        <w:tc>
          <w:p/>
        </w:tc>
        <w:tc>
          <w:p/>
        </w:tc>
        <w:tc>
          <w:p>
            <w:pPr>
              <w:pStyle w:val="Compact"/>
              <w:jc w:val="left"/>
            </w:pPr>
            <w:r>
              <w:t xml:space="preserve">4.07</w:t>
            </w:r>
          </w:p>
        </w:tc>
        <w:tc>
          <w:p>
            <w:pPr>
              <w:pStyle w:val="Compact"/>
              <w:jc w:val="left"/>
            </w:pPr>
            <w:r>
              <w:t xml:space="preserve">0.64</w:t>
            </w:r>
          </w:p>
        </w:tc>
      </w:tr>
      <w:tr>
        <w:tc>
          <w:p>
            <w:pPr>
              <w:pStyle w:val="Compact"/>
              <w:jc w:val="left"/>
            </w:pPr>
            <w:r>
              <w:t xml:space="preserve">8. onet.challenge.ir</w:t>
            </w:r>
          </w:p>
        </w:tc>
        <w:tc>
          <w:p>
            <w:pPr>
              <w:pStyle w:val="Compact"/>
              <w:jc w:val="left"/>
            </w:pPr>
            <w:r>
              <w:t xml:space="preserve">.19***</w:t>
            </w:r>
          </w:p>
        </w:tc>
        <w:tc>
          <w:p>
            <w:pPr>
              <w:pStyle w:val="Compact"/>
              <w:jc w:val="left"/>
            </w:pPr>
            <w:r>
              <w:t xml:space="preserve">-.05</w:t>
            </w:r>
          </w:p>
        </w:tc>
        <w:tc>
          <w:p>
            <w:pPr>
              <w:pStyle w:val="Compact"/>
              <w:jc w:val="left"/>
            </w:pPr>
            <w:r>
              <w:t xml:space="preserve">-.05</w:t>
            </w:r>
          </w:p>
        </w:tc>
        <w:tc>
          <w:p>
            <w:pPr>
              <w:pStyle w:val="Compact"/>
              <w:jc w:val="left"/>
            </w:pPr>
            <w:r>
              <w:t xml:space="preserve">.46***</w:t>
            </w:r>
          </w:p>
        </w:tc>
        <w:tc>
          <w:p>
            <w:pPr>
              <w:pStyle w:val="Compact"/>
              <w:jc w:val="left"/>
            </w:pPr>
            <w:r>
              <w:t xml:space="preserve">.60***</w:t>
            </w:r>
          </w:p>
        </w:tc>
        <w:tc>
          <w:p>
            <w:pPr>
              <w:pStyle w:val="Compact"/>
              <w:jc w:val="left"/>
            </w:pPr>
            <w:r>
              <w:t xml:space="preserve">.39***</w:t>
            </w:r>
          </w:p>
        </w:tc>
        <w:tc>
          <w:p>
            <w:pPr>
              <w:pStyle w:val="Compact"/>
              <w:jc w:val="left"/>
            </w:pPr>
            <w:r>
              <w:t xml:space="preserve">.70***</w:t>
            </w:r>
          </w:p>
        </w:tc>
        <w:tc>
          <w:p>
            <w:pPr>
              <w:pStyle w:val="Compact"/>
              <w:jc w:val="left"/>
            </w:pPr>
            <w:r>
              <w:t xml:space="preserve">-</w:t>
            </w:r>
          </w:p>
        </w:tc>
        <w:tc>
          <w:p/>
        </w:tc>
        <w:tc>
          <w:p>
            <w:pPr>
              <w:pStyle w:val="Compact"/>
              <w:jc w:val="left"/>
            </w:pPr>
            <w:r>
              <w:t xml:space="preserve">3.85</w:t>
            </w:r>
          </w:p>
        </w:tc>
        <w:tc>
          <w:p>
            <w:pPr>
              <w:pStyle w:val="Compact"/>
              <w:jc w:val="left"/>
            </w:pPr>
            <w:r>
              <w:t xml:space="preserve">0.63</w:t>
            </w:r>
          </w:p>
        </w:tc>
      </w:tr>
      <w:tr>
        <w:tc>
          <w:p>
            <w:pPr>
              <w:pStyle w:val="Compact"/>
              <w:jc w:val="left"/>
            </w:pPr>
            <w:r>
              <w:t xml:space="preserve">9. onet.challenge.pc</w:t>
            </w:r>
          </w:p>
        </w:tc>
        <w:tc>
          <w:p>
            <w:pPr>
              <w:pStyle w:val="Compact"/>
              <w:jc w:val="left"/>
            </w:pPr>
            <w:r>
              <w:t xml:space="preserve">.13**</w:t>
            </w:r>
          </w:p>
        </w:tc>
        <w:tc>
          <w:p>
            <w:pPr>
              <w:pStyle w:val="Compact"/>
              <w:jc w:val="left"/>
            </w:pPr>
            <w:r>
              <w:t xml:space="preserve">.08</w:t>
            </w:r>
          </w:p>
        </w:tc>
        <w:tc>
          <w:p>
            <w:pPr>
              <w:pStyle w:val="Compact"/>
              <w:jc w:val="left"/>
            </w:pPr>
            <w:r>
              <w:t xml:space="preserve">.01</w:t>
            </w:r>
          </w:p>
        </w:tc>
        <w:tc>
          <w:p>
            <w:pPr>
              <w:pStyle w:val="Compact"/>
              <w:jc w:val="left"/>
            </w:pPr>
            <w:r>
              <w:t xml:space="preserve">.14**</w:t>
            </w:r>
          </w:p>
        </w:tc>
        <w:tc>
          <w:p>
            <w:pPr>
              <w:pStyle w:val="Compact"/>
              <w:jc w:val="left"/>
            </w:pPr>
            <w:r>
              <w:t xml:space="preserve">.12**</w:t>
            </w:r>
          </w:p>
        </w:tc>
        <w:tc>
          <w:p>
            <w:pPr>
              <w:pStyle w:val="Compact"/>
              <w:jc w:val="left"/>
            </w:pPr>
            <w:r>
              <w:t xml:space="preserve">.33***</w:t>
            </w:r>
          </w:p>
        </w:tc>
        <w:tc>
          <w:p>
            <w:pPr>
              <w:pStyle w:val="Compact"/>
              <w:jc w:val="left"/>
            </w:pPr>
            <w:r>
              <w:t xml:space="preserve">.20***</w:t>
            </w:r>
          </w:p>
        </w:tc>
        <w:tc>
          <w:p>
            <w:pPr>
              <w:pStyle w:val="Compact"/>
              <w:jc w:val="left"/>
            </w:pPr>
            <w:r>
              <w:t xml:space="preserve">.31***</w:t>
            </w:r>
          </w:p>
        </w:tc>
        <w:tc>
          <w:p>
            <w:pPr>
              <w:pStyle w:val="Compact"/>
              <w:jc w:val="left"/>
            </w:pPr>
            <w:r>
              <w:t xml:space="preserve">-</w:t>
            </w:r>
          </w:p>
        </w:tc>
        <w:tc>
          <w:p>
            <w:pPr>
              <w:pStyle w:val="Compact"/>
              <w:jc w:val="left"/>
            </w:pPr>
            <w:r>
              <w:t xml:space="preserve">2.85</w:t>
            </w:r>
          </w:p>
        </w:tc>
        <w:tc>
          <w:p>
            <w:pPr>
              <w:pStyle w:val="Compact"/>
              <w:jc w:val="left"/>
            </w:pPr>
            <w:r>
              <w:t xml:space="preserve">0.79</w:t>
            </w:r>
          </w:p>
        </w:tc>
      </w:tr>
      <w:tr>
        <w:tc>
          <w:p>
            <w:pPr>
              <w:pStyle w:val="Compact"/>
              <w:jc w:val="left"/>
            </w:pPr>
            <w:r>
              <w:t xml:space="preserve">10. onet.challenge.sc</w:t>
            </w:r>
          </w:p>
        </w:tc>
        <w:tc>
          <w:p>
            <w:pPr>
              <w:pStyle w:val="Compact"/>
              <w:jc w:val="left"/>
            </w:pPr>
            <w:r>
              <w:t xml:space="preserve">.35***</w:t>
            </w:r>
          </w:p>
        </w:tc>
        <w:tc>
          <w:p>
            <w:pPr>
              <w:pStyle w:val="Compact"/>
              <w:jc w:val="left"/>
            </w:pPr>
            <w:r>
              <w:t xml:space="preserve">-.03</w:t>
            </w:r>
          </w:p>
        </w:tc>
        <w:tc>
          <w:p>
            <w:pPr>
              <w:pStyle w:val="Compact"/>
              <w:jc w:val="left"/>
            </w:pPr>
            <w:r>
              <w:t xml:space="preserve">-.01</w:t>
            </w:r>
          </w:p>
        </w:tc>
        <w:tc>
          <w:p>
            <w:pPr>
              <w:pStyle w:val="Compact"/>
              <w:jc w:val="left"/>
            </w:pPr>
            <w:r>
              <w:t xml:space="preserve">.36***</w:t>
            </w:r>
          </w:p>
        </w:tc>
        <w:tc>
          <w:p>
            <w:pPr>
              <w:pStyle w:val="Compact"/>
              <w:jc w:val="left"/>
            </w:pPr>
            <w:r>
              <w:t xml:space="preserve">.41***</w:t>
            </w:r>
          </w:p>
        </w:tc>
        <w:tc>
          <w:p>
            <w:pPr>
              <w:pStyle w:val="Compact"/>
              <w:jc w:val="left"/>
            </w:pPr>
            <w:r>
              <w:t xml:space="preserve">.38***</w:t>
            </w:r>
          </w:p>
        </w:tc>
        <w:tc>
          <w:p>
            <w:pPr>
              <w:pStyle w:val="Compact"/>
              <w:jc w:val="left"/>
            </w:pPr>
            <w:r>
              <w:t xml:space="preserve">.51***</w:t>
            </w:r>
          </w:p>
        </w:tc>
        <w:tc>
          <w:p>
            <w:pPr>
              <w:pStyle w:val="Compact"/>
              <w:jc w:val="left"/>
            </w:pPr>
            <w:r>
              <w:t xml:space="preserve">.45***</w:t>
            </w:r>
          </w:p>
        </w:tc>
        <w:tc>
          <w:p>
            <w:pPr>
              <w:pStyle w:val="Compact"/>
              <w:jc w:val="left"/>
            </w:pPr>
            <w:r>
              <w:t xml:space="preserve">.40***</w:t>
            </w:r>
          </w:p>
        </w:tc>
        <w:tc>
          <w:p>
            <w:pPr>
              <w:pStyle w:val="Compact"/>
              <w:jc w:val="left"/>
            </w:pPr>
            <w:r>
              <w:t xml:space="preserve">3.66</w:t>
            </w:r>
          </w:p>
        </w:tc>
        <w:tc>
          <w:p>
            <w:pPr>
              <w:pStyle w:val="Compact"/>
              <w:jc w:val="left"/>
            </w:pPr>
            <w:r>
              <w:t xml:space="preserve">0.59</w:t>
            </w:r>
          </w:p>
        </w:tc>
      </w:tr>
    </w:tbl>
    <w:p>
      <w:pPr>
        <w:pStyle w:val="Compact"/>
      </w:pPr>
      <w:r>
        <w:rPr>
          <w:i/>
        </w:rPr>
        <w:t xml:space="preserve">Note.</w:t>
      </w:r>
      <w:r>
        <w:t xml:space="preserve"> </w:t>
      </w:r>
      <w:r>
        <w:t xml:space="preserve">* p &lt; 0.05; ** p &lt; 0.01; *** p &lt; 0.001</w:t>
      </w:r>
    </w:p>
    <w:p>
      <w:pPr>
        <w:pStyle w:val="Textkrper"/>
      </w:pPr>
      <w:r>
        <w:t xml:space="preserve"> </w:t>
      </w:r>
    </w:p>
    <w:p>
      <w:pPr>
        <w:pStyle w:val="Compact"/>
      </w:pPr>
      <w:r>
        <w:t xml:space="preserve">Table 3:</w:t>
      </w:r>
    </w:p>
    <w:p>
      <w:pPr>
        <w:pStyle w:val="Compact"/>
        <w:pStyle w:val="TableCaption"/>
      </w:pPr>
      <w:r>
        <w:rPr>
          <w:i/>
        </w:rPr>
        <w:t xml:space="preserve">Scale intercorrelations (hindrances).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engagement</w:t>
            </w:r>
          </w:p>
        </w:tc>
        <w:tc>
          <w:p>
            <w:pPr>
              <w:pStyle w:val="Compact"/>
              <w:jc w:val="left"/>
            </w:pPr>
            <w:r>
              <w:t xml:space="preserve">-</w:t>
            </w:r>
          </w:p>
        </w:tc>
        <w:tc>
          <w:p/>
        </w:tc>
        <w:tc>
          <w:p/>
        </w:tc>
        <w:tc>
          <w:p/>
        </w:tc>
        <w:tc>
          <w:p/>
        </w:tc>
        <w:tc>
          <w:p/>
        </w:tc>
        <w:tc>
          <w:p/>
        </w:tc>
        <w:tc>
          <w:p/>
        </w:tc>
        <w:tc>
          <w:p/>
        </w:tc>
        <w:tc>
          <w:p>
            <w:pPr>
              <w:pStyle w:val="Compact"/>
              <w:jc w:val="left"/>
            </w:pPr>
            <w:r>
              <w:t xml:space="preserve">4.04</w:t>
            </w:r>
          </w:p>
        </w:tc>
        <w:tc>
          <w:p>
            <w:pPr>
              <w:pStyle w:val="Compact"/>
              <w:jc w:val="left"/>
            </w:pPr>
            <w:r>
              <w:t xml:space="preserve">0.83</w:t>
            </w:r>
          </w:p>
        </w:tc>
      </w:tr>
      <w:tr>
        <w:tc>
          <w:p>
            <w:pPr>
              <w:pStyle w:val="Compact"/>
              <w:jc w:val="left"/>
            </w:pPr>
            <w:r>
              <w:t xml:space="preserve">2. burnout</w:t>
            </w:r>
          </w:p>
        </w:tc>
        <w:tc>
          <w:p>
            <w:pPr>
              <w:pStyle w:val="Compact"/>
              <w:jc w:val="left"/>
            </w:pPr>
            <w:r>
              <w:t xml:space="preserve">-.35***</w:t>
            </w:r>
          </w:p>
        </w:tc>
        <w:tc>
          <w:p>
            <w:pPr>
              <w:pStyle w:val="Compact"/>
              <w:jc w:val="left"/>
            </w:pPr>
            <w:r>
              <w:t xml:space="preserve">-</w:t>
            </w:r>
          </w:p>
        </w:tc>
        <w:tc>
          <w:p/>
        </w:tc>
        <w:tc>
          <w:p/>
        </w:tc>
        <w:tc>
          <w:p/>
        </w:tc>
        <w:tc>
          <w:p/>
        </w:tc>
        <w:tc>
          <w:p/>
        </w:tc>
        <w:tc>
          <w:p/>
        </w:tc>
        <w:tc>
          <w:p/>
        </w:tc>
        <w:tc>
          <w:p>
            <w:pPr>
              <w:pStyle w:val="Compact"/>
              <w:jc w:val="left"/>
            </w:pPr>
            <w:r>
              <w:t xml:space="preserve">3.04</w:t>
            </w:r>
          </w:p>
        </w:tc>
        <w:tc>
          <w:p>
            <w:pPr>
              <w:pStyle w:val="Compact"/>
              <w:jc w:val="left"/>
            </w:pPr>
            <w:r>
              <w:t xml:space="preserve">0.87</w:t>
            </w:r>
          </w:p>
        </w:tc>
      </w:tr>
      <w:tr>
        <w:tc>
          <w:p>
            <w:pPr>
              <w:pStyle w:val="Compact"/>
              <w:jc w:val="left"/>
            </w:pPr>
            <w:r>
              <w:t xml:space="preserve">3. stress</w:t>
            </w:r>
          </w:p>
        </w:tc>
        <w:tc>
          <w:p>
            <w:pPr>
              <w:pStyle w:val="Compact"/>
              <w:jc w:val="left"/>
            </w:pPr>
            <w:r>
              <w:t xml:space="preserve">-.30***</w:t>
            </w:r>
          </w:p>
        </w:tc>
        <w:tc>
          <w:p>
            <w:pPr>
              <w:pStyle w:val="Compact"/>
              <w:jc w:val="left"/>
            </w:pPr>
            <w:r>
              <w:t xml:space="preserve">.70***</w:t>
            </w:r>
          </w:p>
        </w:tc>
        <w:tc>
          <w:p>
            <w:pPr>
              <w:pStyle w:val="Compact"/>
              <w:jc w:val="left"/>
            </w:pPr>
            <w:r>
              <w:t xml:space="preserve">-</w:t>
            </w:r>
          </w:p>
        </w:tc>
        <w:tc>
          <w:p/>
        </w:tc>
        <w:tc>
          <w:p/>
        </w:tc>
        <w:tc>
          <w:p/>
        </w:tc>
        <w:tc>
          <w:p/>
        </w:tc>
        <w:tc>
          <w:p/>
        </w:tc>
        <w:tc>
          <w:p/>
        </w:tc>
        <w:tc>
          <w:p>
            <w:pPr>
              <w:pStyle w:val="Compact"/>
              <w:jc w:val="left"/>
            </w:pPr>
            <w:r>
              <w:t xml:space="preserve">2.59</w:t>
            </w:r>
          </w:p>
        </w:tc>
        <w:tc>
          <w:p>
            <w:pPr>
              <w:pStyle w:val="Compact"/>
              <w:jc w:val="left"/>
            </w:pPr>
            <w:r>
              <w:t xml:space="preserve">0.97</w:t>
            </w:r>
          </w:p>
        </w:tc>
      </w:tr>
      <w:tr>
        <w:tc>
          <w:p>
            <w:pPr>
              <w:pStyle w:val="Compact"/>
              <w:jc w:val="left"/>
            </w:pPr>
            <w:r>
              <w:t xml:space="preserve">4. onet.hindrance.ii</w:t>
            </w:r>
          </w:p>
        </w:tc>
        <w:tc>
          <w:p>
            <w:pPr>
              <w:pStyle w:val="Compact"/>
              <w:jc w:val="left"/>
            </w:pPr>
            <w:r>
              <w:t xml:space="preserve">-.04</w:t>
            </w:r>
          </w:p>
        </w:tc>
        <w:tc>
          <w:p>
            <w:pPr>
              <w:pStyle w:val="Compact"/>
              <w:jc w:val="left"/>
            </w:pPr>
            <w:r>
              <w:t xml:space="preserve">.01</w:t>
            </w:r>
          </w:p>
        </w:tc>
        <w:tc>
          <w:p>
            <w:pPr>
              <w:pStyle w:val="Compact"/>
              <w:jc w:val="left"/>
            </w:pPr>
            <w:r>
              <w:t xml:space="preserve">.07</w:t>
            </w:r>
          </w:p>
        </w:tc>
        <w:tc>
          <w:p>
            <w:pPr>
              <w:pStyle w:val="Compact"/>
              <w:jc w:val="left"/>
            </w:pPr>
            <w:r>
              <w:t xml:space="preserve">-</w:t>
            </w:r>
          </w:p>
        </w:tc>
        <w:tc>
          <w:p/>
        </w:tc>
        <w:tc>
          <w:p/>
        </w:tc>
        <w:tc>
          <w:p/>
        </w:tc>
        <w:tc>
          <w:p/>
        </w:tc>
        <w:tc>
          <w:p/>
        </w:tc>
        <w:tc>
          <w:p>
            <w:pPr>
              <w:pStyle w:val="Compact"/>
              <w:jc w:val="left"/>
            </w:pPr>
            <w:r>
              <w:t xml:space="preserve">2.15</w:t>
            </w:r>
          </w:p>
        </w:tc>
        <w:tc>
          <w:p>
            <w:pPr>
              <w:pStyle w:val="Compact"/>
              <w:jc w:val="left"/>
            </w:pPr>
            <w:r>
              <w:t xml:space="preserve">1.01</w:t>
            </w:r>
          </w:p>
        </w:tc>
      </w:tr>
      <w:tr>
        <w:tc>
          <w:p>
            <w:pPr>
              <w:pStyle w:val="Compact"/>
              <w:jc w:val="left"/>
            </w:pPr>
            <w:r>
              <w:t xml:space="preserve">5. onet.hindrance.mp</w:t>
            </w:r>
          </w:p>
        </w:tc>
        <w:tc>
          <w:p>
            <w:pPr>
              <w:pStyle w:val="Compact"/>
              <w:jc w:val="left"/>
            </w:pPr>
            <w:r>
              <w:t xml:space="preserve">-.04</w:t>
            </w:r>
          </w:p>
        </w:tc>
        <w:tc>
          <w:p>
            <w:pPr>
              <w:pStyle w:val="Compact"/>
              <w:jc w:val="left"/>
            </w:pPr>
            <w:r>
              <w:t xml:space="preserve">-.02</w:t>
            </w:r>
          </w:p>
        </w:tc>
        <w:tc>
          <w:p>
            <w:pPr>
              <w:pStyle w:val="Compact"/>
              <w:jc w:val="left"/>
            </w:pPr>
            <w:r>
              <w:t xml:space="preserve">.04</w:t>
            </w:r>
          </w:p>
        </w:tc>
        <w:tc>
          <w:p>
            <w:pPr>
              <w:pStyle w:val="Compact"/>
              <w:jc w:val="left"/>
            </w:pPr>
            <w:r>
              <w:t xml:space="preserve">.86***</w:t>
            </w:r>
          </w:p>
        </w:tc>
        <w:tc>
          <w:p>
            <w:pPr>
              <w:pStyle w:val="Compact"/>
              <w:jc w:val="left"/>
            </w:pPr>
            <w:r>
              <w:t xml:space="preserve">-</w:t>
            </w:r>
          </w:p>
        </w:tc>
        <w:tc>
          <w:p/>
        </w:tc>
        <w:tc>
          <w:p/>
        </w:tc>
        <w:tc>
          <w:p/>
        </w:tc>
        <w:tc>
          <w:p/>
        </w:tc>
        <w:tc>
          <w:p>
            <w:pPr>
              <w:pStyle w:val="Compact"/>
              <w:jc w:val="left"/>
            </w:pPr>
            <w:r>
              <w:t xml:space="preserve">2.10</w:t>
            </w:r>
          </w:p>
        </w:tc>
        <w:tc>
          <w:p>
            <w:pPr>
              <w:pStyle w:val="Compact"/>
              <w:jc w:val="left"/>
            </w:pPr>
            <w:r>
              <w:t xml:space="preserve">1.05</w:t>
            </w:r>
          </w:p>
        </w:tc>
      </w:tr>
      <w:tr>
        <w:tc>
          <w:p>
            <w:pPr>
              <w:pStyle w:val="Compact"/>
              <w:jc w:val="left"/>
            </w:pPr>
            <w:r>
              <w:t xml:space="preserve">6. onet.hindrance.wo</w:t>
            </w:r>
          </w:p>
        </w:tc>
        <w:tc>
          <w:p>
            <w:pPr>
              <w:pStyle w:val="Compact"/>
              <w:jc w:val="left"/>
            </w:pPr>
            <w:r>
              <w:t xml:space="preserve">-.08</w:t>
            </w:r>
          </w:p>
        </w:tc>
        <w:tc>
          <w:p>
            <w:pPr>
              <w:pStyle w:val="Compact"/>
              <w:jc w:val="left"/>
            </w:pPr>
            <w:r>
              <w:t xml:space="preserve">.05</w:t>
            </w:r>
          </w:p>
        </w:tc>
        <w:tc>
          <w:p>
            <w:pPr>
              <w:pStyle w:val="Compact"/>
              <w:jc w:val="left"/>
            </w:pPr>
            <w:r>
              <w:t xml:space="preserve">.10*</w:t>
            </w:r>
          </w:p>
        </w:tc>
        <w:tc>
          <w:p>
            <w:pPr>
              <w:pStyle w:val="Compact"/>
              <w:jc w:val="left"/>
            </w:pPr>
            <w:r>
              <w:t xml:space="preserve">.66***</w:t>
            </w:r>
          </w:p>
        </w:tc>
        <w:tc>
          <w:p>
            <w:pPr>
              <w:pStyle w:val="Compact"/>
              <w:jc w:val="left"/>
            </w:pPr>
            <w:r>
              <w:t xml:space="preserve">.69***</w:t>
            </w:r>
          </w:p>
        </w:tc>
        <w:tc>
          <w:p>
            <w:pPr>
              <w:pStyle w:val="Compact"/>
              <w:jc w:val="left"/>
            </w:pPr>
            <w:r>
              <w:t xml:space="preserve">-</w:t>
            </w:r>
          </w:p>
        </w:tc>
        <w:tc>
          <w:p/>
        </w:tc>
        <w:tc>
          <w:p/>
        </w:tc>
        <w:tc>
          <w:p/>
        </w:tc>
        <w:tc>
          <w:p>
            <w:pPr>
              <w:pStyle w:val="Compact"/>
              <w:jc w:val="left"/>
            </w:pPr>
            <w:r>
              <w:t xml:space="preserve">2.31</w:t>
            </w:r>
          </w:p>
        </w:tc>
        <w:tc>
          <w:p>
            <w:pPr>
              <w:pStyle w:val="Compact"/>
              <w:jc w:val="left"/>
            </w:pPr>
            <w:r>
              <w:t xml:space="preserve">1.02</w:t>
            </w:r>
          </w:p>
        </w:tc>
      </w:tr>
      <w:tr>
        <w:tc>
          <w:p>
            <w:pPr>
              <w:pStyle w:val="Compact"/>
              <w:jc w:val="left"/>
            </w:pPr>
            <w:r>
              <w:t xml:space="preserve">7. onet.hindrance.io</w:t>
            </w:r>
          </w:p>
        </w:tc>
        <w:tc>
          <w:p>
            <w:pPr>
              <w:pStyle w:val="Compact"/>
              <w:jc w:val="left"/>
            </w:pPr>
            <w:r>
              <w:t xml:space="preserve">-.06</w:t>
            </w:r>
          </w:p>
        </w:tc>
        <w:tc>
          <w:p>
            <w:pPr>
              <w:pStyle w:val="Compact"/>
              <w:jc w:val="left"/>
            </w:pPr>
            <w:r>
              <w:t xml:space="preserve">.00</w:t>
            </w:r>
          </w:p>
        </w:tc>
        <w:tc>
          <w:p>
            <w:pPr>
              <w:pStyle w:val="Compact"/>
              <w:jc w:val="left"/>
            </w:pPr>
            <w:r>
              <w:t xml:space="preserve">.06</w:t>
            </w:r>
          </w:p>
        </w:tc>
        <w:tc>
          <w:p>
            <w:pPr>
              <w:pStyle w:val="Compact"/>
              <w:jc w:val="left"/>
            </w:pPr>
            <w:r>
              <w:t xml:space="preserve">.79***</w:t>
            </w:r>
          </w:p>
        </w:tc>
        <w:tc>
          <w:p>
            <w:pPr>
              <w:pStyle w:val="Compact"/>
              <w:jc w:val="left"/>
            </w:pPr>
            <w:r>
              <w:t xml:space="preserve">.86***</w:t>
            </w:r>
          </w:p>
        </w:tc>
        <w:tc>
          <w:p>
            <w:pPr>
              <w:pStyle w:val="Compact"/>
              <w:jc w:val="left"/>
            </w:pPr>
            <w:r>
              <w:t xml:space="preserve">.69***</w:t>
            </w:r>
          </w:p>
        </w:tc>
        <w:tc>
          <w:p>
            <w:pPr>
              <w:pStyle w:val="Compact"/>
              <w:jc w:val="left"/>
            </w:pPr>
            <w:r>
              <w:t xml:space="preserve">-</w:t>
            </w:r>
          </w:p>
        </w:tc>
        <w:tc>
          <w:p/>
        </w:tc>
        <w:tc>
          <w:p/>
        </w:tc>
        <w:tc>
          <w:p>
            <w:pPr>
              <w:pStyle w:val="Compact"/>
              <w:jc w:val="left"/>
            </w:pPr>
            <w:r>
              <w:t xml:space="preserve">2.23</w:t>
            </w:r>
          </w:p>
        </w:tc>
        <w:tc>
          <w:p>
            <w:pPr>
              <w:pStyle w:val="Compact"/>
              <w:jc w:val="left"/>
            </w:pPr>
            <w:r>
              <w:t xml:space="preserve">1.03</w:t>
            </w:r>
          </w:p>
        </w:tc>
      </w:tr>
      <w:tr>
        <w:tc>
          <w:p>
            <w:pPr>
              <w:pStyle w:val="Compact"/>
              <w:jc w:val="left"/>
            </w:pPr>
            <w:r>
              <w:t xml:space="preserve">8. onet.hindrance.ir</w:t>
            </w:r>
          </w:p>
        </w:tc>
        <w:tc>
          <w:p>
            <w:pPr>
              <w:pStyle w:val="Compact"/>
              <w:jc w:val="left"/>
            </w:pPr>
            <w:r>
              <w:t xml:space="preserve">-.11**</w:t>
            </w:r>
          </w:p>
        </w:tc>
        <w:tc>
          <w:p>
            <w:pPr>
              <w:pStyle w:val="Compact"/>
              <w:jc w:val="left"/>
            </w:pPr>
            <w:r>
              <w:t xml:space="preserve">.06</w:t>
            </w:r>
          </w:p>
        </w:tc>
        <w:tc>
          <w:p>
            <w:pPr>
              <w:pStyle w:val="Compact"/>
              <w:jc w:val="left"/>
            </w:pPr>
            <w:r>
              <w:t xml:space="preserve">.12**</w:t>
            </w:r>
          </w:p>
        </w:tc>
        <w:tc>
          <w:p>
            <w:pPr>
              <w:pStyle w:val="Compact"/>
              <w:jc w:val="left"/>
            </w:pPr>
            <w:r>
              <w:t xml:space="preserve">.79***</w:t>
            </w:r>
          </w:p>
        </w:tc>
        <w:tc>
          <w:p>
            <w:pPr>
              <w:pStyle w:val="Compact"/>
              <w:jc w:val="left"/>
            </w:pPr>
            <w:r>
              <w:t xml:space="preserve">.80***</w:t>
            </w:r>
          </w:p>
        </w:tc>
        <w:tc>
          <w:p>
            <w:pPr>
              <w:pStyle w:val="Compact"/>
              <w:jc w:val="left"/>
            </w:pPr>
            <w:r>
              <w:t xml:space="preserve">.61***</w:t>
            </w:r>
          </w:p>
        </w:tc>
        <w:tc>
          <w:p>
            <w:pPr>
              <w:pStyle w:val="Compact"/>
              <w:jc w:val="left"/>
            </w:pPr>
            <w:r>
              <w:t xml:space="preserve">.82***</w:t>
            </w:r>
          </w:p>
        </w:tc>
        <w:tc>
          <w:p>
            <w:pPr>
              <w:pStyle w:val="Compact"/>
              <w:jc w:val="left"/>
            </w:pPr>
            <w:r>
              <w:t xml:space="preserve">-</w:t>
            </w:r>
          </w:p>
        </w:tc>
        <w:tc>
          <w:p/>
        </w:tc>
        <w:tc>
          <w:p>
            <w:pPr>
              <w:pStyle w:val="Compact"/>
              <w:jc w:val="left"/>
            </w:pPr>
            <w:r>
              <w:t xml:space="preserve">2.35</w:t>
            </w:r>
          </w:p>
        </w:tc>
        <w:tc>
          <w:p>
            <w:pPr>
              <w:pStyle w:val="Compact"/>
              <w:jc w:val="left"/>
            </w:pPr>
            <w:r>
              <w:t xml:space="preserve">0.89</w:t>
            </w:r>
          </w:p>
        </w:tc>
      </w:tr>
      <w:tr>
        <w:tc>
          <w:p>
            <w:pPr>
              <w:pStyle w:val="Compact"/>
              <w:jc w:val="left"/>
            </w:pPr>
            <w:r>
              <w:t xml:space="preserve">9. onet.hindrance.pc</w:t>
            </w:r>
          </w:p>
        </w:tc>
        <w:tc>
          <w:p>
            <w:pPr>
              <w:pStyle w:val="Compact"/>
              <w:jc w:val="left"/>
            </w:pPr>
            <w:r>
              <w:t xml:space="preserve">-.17***</w:t>
            </w:r>
          </w:p>
        </w:tc>
        <w:tc>
          <w:p>
            <w:pPr>
              <w:pStyle w:val="Compact"/>
              <w:jc w:val="left"/>
            </w:pPr>
            <w:r>
              <w:t xml:space="preserve">.17***</w:t>
            </w:r>
          </w:p>
        </w:tc>
        <w:tc>
          <w:p>
            <w:pPr>
              <w:pStyle w:val="Compact"/>
              <w:jc w:val="left"/>
            </w:pPr>
            <w:r>
              <w:t xml:space="preserve">.14**</w:t>
            </w:r>
          </w:p>
        </w:tc>
        <w:tc>
          <w:p>
            <w:pPr>
              <w:pStyle w:val="Compact"/>
              <w:jc w:val="left"/>
            </w:pPr>
            <w:r>
              <w:t xml:space="preserve">.38***</w:t>
            </w:r>
          </w:p>
        </w:tc>
        <w:tc>
          <w:p>
            <w:pPr>
              <w:pStyle w:val="Compact"/>
              <w:jc w:val="left"/>
            </w:pPr>
            <w:r>
              <w:t xml:space="preserve">.33***</w:t>
            </w:r>
          </w:p>
        </w:tc>
        <w:tc>
          <w:p>
            <w:pPr>
              <w:pStyle w:val="Compact"/>
              <w:jc w:val="left"/>
            </w:pPr>
            <w:r>
              <w:t xml:space="preserve">.47***</w:t>
            </w:r>
          </w:p>
        </w:tc>
        <w:tc>
          <w:p>
            <w:pPr>
              <w:pStyle w:val="Compact"/>
              <w:jc w:val="left"/>
            </w:pPr>
            <w:r>
              <w:t xml:space="preserve">.35***</w:t>
            </w:r>
          </w:p>
        </w:tc>
        <w:tc>
          <w:p>
            <w:pPr>
              <w:pStyle w:val="Compact"/>
              <w:jc w:val="left"/>
            </w:pPr>
            <w:r>
              <w:t xml:space="preserve">.47***</w:t>
            </w:r>
          </w:p>
        </w:tc>
        <w:tc>
          <w:p>
            <w:pPr>
              <w:pStyle w:val="Compact"/>
              <w:jc w:val="left"/>
            </w:pPr>
            <w:r>
              <w:t xml:space="preserve">-</w:t>
            </w:r>
          </w:p>
        </w:tc>
        <w:tc>
          <w:p>
            <w:pPr>
              <w:pStyle w:val="Compact"/>
              <w:jc w:val="left"/>
            </w:pPr>
            <w:r>
              <w:t xml:space="preserve">2.66</w:t>
            </w:r>
          </w:p>
        </w:tc>
        <w:tc>
          <w:p>
            <w:pPr>
              <w:pStyle w:val="Compact"/>
              <w:jc w:val="left"/>
            </w:pPr>
            <w:r>
              <w:t xml:space="preserve">0.83</w:t>
            </w:r>
          </w:p>
        </w:tc>
      </w:tr>
      <w:tr>
        <w:tc>
          <w:p>
            <w:pPr>
              <w:pStyle w:val="Compact"/>
              <w:jc w:val="left"/>
            </w:pPr>
            <w:r>
              <w:t xml:space="preserve">10. onet.hindrance.sc</w:t>
            </w:r>
          </w:p>
        </w:tc>
        <w:tc>
          <w:p>
            <w:pPr>
              <w:pStyle w:val="Compact"/>
              <w:jc w:val="left"/>
            </w:pPr>
            <w:r>
              <w:t xml:space="preserve">-.20***</w:t>
            </w:r>
          </w:p>
        </w:tc>
        <w:tc>
          <w:p>
            <w:pPr>
              <w:pStyle w:val="Compact"/>
              <w:jc w:val="left"/>
            </w:pPr>
            <w:r>
              <w:t xml:space="preserve">.15***</w:t>
            </w:r>
          </w:p>
        </w:tc>
        <w:tc>
          <w:p>
            <w:pPr>
              <w:pStyle w:val="Compact"/>
              <w:jc w:val="left"/>
            </w:pPr>
            <w:r>
              <w:t xml:space="preserve">.18***</w:t>
            </w:r>
          </w:p>
        </w:tc>
        <w:tc>
          <w:p>
            <w:pPr>
              <w:pStyle w:val="Compact"/>
              <w:jc w:val="left"/>
            </w:pPr>
            <w:r>
              <w:t xml:space="preserve">.62***</w:t>
            </w:r>
          </w:p>
        </w:tc>
        <w:tc>
          <w:p>
            <w:pPr>
              <w:pStyle w:val="Compact"/>
              <w:jc w:val="left"/>
            </w:pPr>
            <w:r>
              <w:t xml:space="preserve">.62***</w:t>
            </w:r>
          </w:p>
        </w:tc>
        <w:tc>
          <w:p>
            <w:pPr>
              <w:pStyle w:val="Compact"/>
              <w:jc w:val="left"/>
            </w:pPr>
            <w:r>
              <w:t xml:space="preserve">.56***</w:t>
            </w:r>
          </w:p>
        </w:tc>
        <w:tc>
          <w:p>
            <w:pPr>
              <w:pStyle w:val="Compact"/>
              <w:jc w:val="left"/>
            </w:pPr>
            <w:r>
              <w:t xml:space="preserve">.64***</w:t>
            </w:r>
          </w:p>
        </w:tc>
        <w:tc>
          <w:p>
            <w:pPr>
              <w:pStyle w:val="Compact"/>
              <w:jc w:val="left"/>
            </w:pPr>
            <w:r>
              <w:t xml:space="preserve">.66***</w:t>
            </w:r>
          </w:p>
        </w:tc>
        <w:tc>
          <w:p>
            <w:pPr>
              <w:pStyle w:val="Compact"/>
              <w:jc w:val="left"/>
            </w:pPr>
            <w:r>
              <w:t xml:space="preserve">.45***</w:t>
            </w:r>
          </w:p>
        </w:tc>
        <w:tc>
          <w:p>
            <w:pPr>
              <w:pStyle w:val="Compact"/>
              <w:jc w:val="left"/>
            </w:pPr>
            <w:r>
              <w:t xml:space="preserve">2.64</w:t>
            </w:r>
          </w:p>
        </w:tc>
        <w:tc>
          <w:p>
            <w:pPr>
              <w:pStyle w:val="Compact"/>
              <w:jc w:val="left"/>
            </w:pPr>
            <w:r>
              <w:t xml:space="preserve">0.80</w:t>
            </w:r>
          </w:p>
        </w:tc>
      </w:tr>
    </w:tbl>
    <w:p>
      <w:pPr>
        <w:pStyle w:val="Compact"/>
      </w:pPr>
      <w:r>
        <w:rPr>
          <w:i/>
        </w:rPr>
        <w:t xml:space="preserve">Note.</w:t>
      </w:r>
      <w:r>
        <w:t xml:space="preserve"> </w:t>
      </w:r>
      <w:r>
        <w:t xml:space="preserve">* p &lt; 0.05; ** p &lt; 0.01; *** p &lt; 0.001</w:t>
      </w:r>
    </w:p>
    <w:p>
      <w:pPr>
        <w:pStyle w:val="Textkrper"/>
      </w:pPr>
      <w:r>
        <w:t xml:space="preserve"> </w:t>
      </w:r>
    </w:p>
    <w:p>
      <w:pPr>
        <w:pStyle w:val="berschrift1"/>
      </w:pPr>
      <w:bookmarkStart w:id="31" w:name="discussion"/>
      <w:r>
        <w:t xml:space="preserve">2	Discussion</w:t>
      </w:r>
      <w:bookmarkEnd w:id="31"/>
    </w:p>
    <w:p>
      <w:pPr>
        <w:pStyle w:val="FirstParagraph"/>
      </w:pPr>
      <w:r>
        <w:t xml:space="preserve">There is richer information available within this dataset. Our job elements are grouped by O*NET category, which facilitates broad exploration, however, individual elements likely impact engagement, stress, and burnout, so these individual elements should be explored. For example, the</w:t>
      </w:r>
      <w:r>
        <w:t xml:space="preserve"> </w:t>
      </w:r>
      <w:r>
        <w:rPr>
          <w:i/>
        </w:rPr>
        <w:t xml:space="preserve">Work Context</w:t>
      </w:r>
      <w:r>
        <w:t xml:space="preserve"> </w:t>
      </w:r>
      <w:r>
        <w:t xml:space="preserve">element of</w:t>
      </w:r>
      <w:r>
        <w:t xml:space="preserve"> </w:t>
      </w:r>
      <w:r>
        <w:t xml:space="preserve">“</w:t>
      </w:r>
      <w:r>
        <w:t xml:space="preserve">having to meet strict deadlines</w:t>
      </w:r>
      <w:r>
        <w:t xml:space="preserve">”</w:t>
      </w:r>
      <w:r>
        <w:t xml:space="preserve"> </w:t>
      </w:r>
      <w:r>
        <w:t xml:space="preserve">is likely something that is important alone. Incremental variance couldn’t look at because of sheer number of IVs.</w:t>
      </w:r>
    </w:p>
    <w:p>
      <w:r>
        <w:br w:type="page"/>
      </w:r>
    </w:p>
    <w:p>
      <w:pPr>
        <w:pStyle w:val="berschrift1"/>
      </w:pPr>
      <w:bookmarkStart w:id="32" w:name="references"/>
      <w:r>
        <w:t xml:space="preserve">3	References</w:t>
      </w:r>
      <w:bookmarkEnd w:id="32"/>
    </w:p>
    <w:bookmarkStart w:id="36" w:name="refs"/>
    <w:bookmarkStart w:id="34" w:name="ref-burr_third_2019"/>
    <w:p>
      <w:pPr>
        <w:pStyle w:val="Literaturverzeichnis"/>
        <w:pStyle w:val="Literaturverzeichnis"/>
      </w:pPr>
      <w:r>
        <w:t xml:space="preserve">Burr, H., Berthelsen, H., Moncada, S., Nübling, M., Dupret, E., Demiral, Y., … Pohrt, A. (2019). The Third Version of the Copenhagen Psychosocial Questionnaire.</w:t>
      </w:r>
      <w:r>
        <w:t xml:space="preserve"> </w:t>
      </w:r>
      <w:r>
        <w:rPr>
          <w:i/>
        </w:rPr>
        <w:t xml:space="preserve">Safety and Health at Work</w:t>
      </w:r>
      <w:r>
        <w:t xml:space="preserve">,</w:t>
      </w:r>
      <w:r>
        <w:t xml:space="preserve"> </w:t>
      </w:r>
      <w:r>
        <w:rPr>
          <w:i/>
        </w:rPr>
        <w:t xml:space="preserve">10</w:t>
      </w:r>
      <w:r>
        <w:t xml:space="preserve">(4), 482–503.</w:t>
      </w:r>
      <w:r>
        <w:t xml:space="preserve"> </w:t>
      </w:r>
      <w:hyperlink r:id="rId33">
        <w:r>
          <w:rPr>
            <w:rStyle w:val="Hyperlink"/>
          </w:rPr>
          <w:t xml:space="preserve">https://doi.org/10.1016/j.shaw.2019.10.002</w:t>
        </w:r>
      </w:hyperlink>
    </w:p>
    <w:bookmarkEnd w:id="34"/>
    <w:bookmarkStart w:id="35" w:name="ref-engage_2022"/>
    <w:p>
      <w:pPr>
        <w:pStyle w:val="Literaturverzeichnis"/>
        <w:pStyle w:val="Literaturverzeichnis"/>
      </w:pPr>
      <w:r>
        <w:t xml:space="preserve">Russell, M., Ossorio Duffoo, C., Garcia Prieto Palacios Roji, R., &amp; Kulas, J. (2022). Development of an intentional bifactor measure of engagement. In</w:t>
      </w:r>
      <w:r>
        <w:t xml:space="preserve"> </w:t>
      </w:r>
      <w:r>
        <w:rPr>
          <w:i/>
        </w:rPr>
        <w:t xml:space="preserve">The seattle edition of siop</w:t>
      </w:r>
      <w:r>
        <w:t xml:space="preserve"> </w:t>
      </w:r>
      <w:r>
        <w:t xml:space="preserve">(pp. 1–14). SIOP.</w:t>
      </w:r>
    </w:p>
    <w:bookmarkEnd w:id="35"/>
    <w:bookmarkEnd w:id="3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Note that we excluded several statements within the</w:t>
      </w:r>
      <w:r>
        <w:t xml:space="preserve"> </w:t>
      </w:r>
      <w:r>
        <w:t xml:space="preserve">“</w:t>
      </w:r>
      <w:r>
        <w:t xml:space="preserve">Physical Work Conditions</w:t>
      </w:r>
      <w:r>
        <w:t xml:space="preserve">”</w:t>
      </w:r>
      <w:r>
        <w:t xml:space="preserve"> </w:t>
      </w:r>
      <w:r>
        <w:t xml:space="preserve">ratings of resources and demands (for example, we did not ask if</w:t>
      </w:r>
      <w:r>
        <w:t xml:space="preserve"> </w:t>
      </w:r>
      <w:r>
        <w:t xml:space="preserve">“</w:t>
      </w:r>
      <w:r>
        <w:t xml:space="preserve">exposure to radiation</w:t>
      </w:r>
      <w:r>
        <w:t xml:space="preserve">”</w:t>
      </w:r>
      <w:r>
        <w:t xml:space="preserve"> </w:t>
      </w:r>
      <w:r>
        <w:t xml:space="preserve">was considered a demand or resource). In total there were 11 exclusions from this category when assessing demands and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3" Target="https://doi.org/10.1016/j.shaw.2019.10.002" TargetMode="External" /><Relationship Type="http://schemas.openxmlformats.org/officeDocument/2006/relationships/hyperlink" Id="rId20" Target="mailto:stachowskia@uwstout.edu"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16/j.shaw.2019.10.002"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O*NET defined demands and resources and associations with stress, burnout, and engagement</dc:title>
  <dc:creator/>
  <cp:keywords/>
  <dcterms:created xsi:type="dcterms:W3CDTF">2021-10-13T14:45:07Z</dcterms:created>
  <dcterms:modified xsi:type="dcterms:W3CDTF">2021-10-13T14:45:07Z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C:\Users\kulasj\Documents\R\win-library\4.0\papaja\rmd\apa6.csl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Title</vt:lpwstr>
  </property>
  <property fmtid="{D5CDD505-2E9C-101B-9397-08002B2CF9AE}" pid="15" name="tablelist">
    <vt:lpwstr>no</vt:lpwstr>
  </property>
  <property fmtid="{D5CDD505-2E9C-101B-9397-08002B2CF9AE}" pid="16" name="wordcount">
    <vt:lpwstr>X</vt:lpwstr>
  </property>
</Properties>
</file>