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0B" w:rsidRPr="00C10A0B" w:rsidRDefault="00C10A0B" w:rsidP="00C10A0B">
      <w:pPr>
        <w:widowControl/>
        <w:shd w:val="clear" w:color="auto" w:fill="FFFFFF"/>
        <w:spacing w:after="270" w:line="252" w:lineRule="atLeast"/>
        <w:outlineLvl w:val="0"/>
        <w:rPr>
          <w:rFonts w:ascii="Microsoft JhengHei UI" w:eastAsia="Microsoft JhengHei UI" w:hAnsi="Microsoft JhengHei UI" w:cs="新細明體"/>
          <w:color w:val="404142"/>
          <w:kern w:val="36"/>
          <w:sz w:val="47"/>
          <w:szCs w:val="47"/>
        </w:rPr>
      </w:pPr>
      <w:r w:rsidRPr="00C10A0B">
        <w:rPr>
          <w:rFonts w:ascii="Microsoft JhengHei UI" w:eastAsia="Microsoft JhengHei UI" w:hAnsi="Microsoft JhengHei UI" w:cs="新細明體" w:hint="eastAsia"/>
          <w:color w:val="404142"/>
          <w:kern w:val="36"/>
          <w:sz w:val="47"/>
          <w:szCs w:val="47"/>
        </w:rPr>
        <w:t>新增、變更或移除圖表中的趨勢線</w:t>
      </w:r>
    </w:p>
    <w:p w:rsidR="00C10A0B" w:rsidRPr="00C10A0B" w:rsidRDefault="00C10A0B" w:rsidP="00C10A0B">
      <w:pPr>
        <w:widowControl/>
        <w:shd w:val="clear" w:color="auto" w:fill="FFFFFF"/>
        <w:jc w:val="right"/>
        <w:rPr>
          <w:rFonts w:ascii="Microsoft JhengHei UI" w:eastAsia="Microsoft JhengHei UI" w:hAnsi="Microsoft JhengHei UI" w:cs="新細明體"/>
          <w:color w:val="666666"/>
          <w:kern w:val="0"/>
          <w:sz w:val="18"/>
          <w:szCs w:val="18"/>
        </w:rPr>
      </w:pPr>
      <w:r w:rsidRPr="00C10A0B">
        <w:rPr>
          <w:rFonts w:ascii="Microsoft JhengHei UI" w:eastAsia="Microsoft JhengHei UI" w:hAnsi="Microsoft JhengHei UI" w:cs="新細明體"/>
          <w:noProof/>
          <w:color w:val="6633B3"/>
          <w:kern w:val="0"/>
          <w:sz w:val="23"/>
          <w:szCs w:val="23"/>
        </w:rPr>
        <w:drawing>
          <wp:inline distT="0" distB="0" distL="0" distR="0">
            <wp:extent cx="85725" cy="85725"/>
            <wp:effectExtent l="0" t="0" r="9525" b="9525"/>
            <wp:docPr id="11" name="圖片 11" descr="全部顯示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全部顯示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105161">
      <w:pPr>
        <w:widowControl/>
        <w:shd w:val="clear" w:color="auto" w:fill="FFFFFF"/>
        <w:spacing w:before="100" w:beforeAutospacing="1" w:after="100" w:afterAutospacing="1" w:line="309" w:lineRule="atLeast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您可以將</w:t>
      </w:r>
      <w:hyperlink r:id="rId7" w:history="1"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趨勢線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或</w:t>
      </w:r>
      <w:hyperlink r:id="rId8" w:history="1"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移動平均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新增至未堆疊、平面、區域、橫條、直條、折線、股票、XY 散佈或泡泡圖中的任何</w:t>
      </w:r>
      <w:hyperlink r:id="rId9" w:history="1"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資料數列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。趨勢線一律會與資料數列產生關聯，但是趨勢線並不代表資料數列的資料。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反之，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趨勢線會用來描述您現有資料中的趨勢或未來資料的預測。</w:t>
      </w:r>
    </w:p>
    <w:p w:rsidR="00C10A0B" w:rsidRPr="00C10A0B" w:rsidRDefault="00C10A0B" w:rsidP="00105161">
      <w:pPr>
        <w:widowControl/>
        <w:shd w:val="clear" w:color="auto" w:fill="FFFFFF"/>
        <w:spacing w:beforeAutospacing="1" w:afterAutospacing="1" w:line="309" w:lineRule="atLeast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aps/>
          <w:color w:val="444444"/>
          <w:kern w:val="0"/>
          <w:sz w:val="23"/>
          <w:szCs w:val="23"/>
          <w:bdr w:val="single" w:sz="6" w:space="0" w:color="EAEAEA" w:frame="1"/>
          <w:shd w:val="clear" w:color="auto" w:fill="F9F9F9"/>
        </w:rPr>
        <w:t> 附註 </w:t>
      </w: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  您無法將趨勢線新增至堆疊、立體、雷達、圓形或環圈圖中的資料數列。</w:t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rPr>
          <w:rFonts w:ascii="Microsoft JhengHei UI" w:eastAsia="Microsoft JhengHei UI" w:hAnsi="Microsoft JhengHei UI" w:cs="新細明體"/>
          <w:color w:val="666666"/>
          <w:kern w:val="0"/>
          <w:sz w:val="32"/>
          <w:szCs w:val="32"/>
        </w:rPr>
      </w:pPr>
      <w:r w:rsidRPr="00C10A0B">
        <w:rPr>
          <w:rFonts w:ascii="Microsoft JhengHei UI" w:eastAsia="Microsoft JhengHei UI" w:hAnsi="Microsoft JhengHei UI" w:cs="新細明體" w:hint="eastAsia"/>
          <w:color w:val="666666"/>
          <w:kern w:val="0"/>
          <w:sz w:val="32"/>
          <w:szCs w:val="32"/>
        </w:rPr>
        <w:t>您想要做什麼？</w:t>
      </w:r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0" w:anchor="BMabouttrendlines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了解如何預測與顯示圖表中的趨勢</w:t>
        </w:r>
      </w:hyperlink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1" w:anchor="BMaddtrendline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加上趨勢線</w:t>
        </w:r>
      </w:hyperlink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2" w:anchor="BMchangetrendline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變更趨勢線格式</w:t>
        </w:r>
      </w:hyperlink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3" w:anchor="BMspecifyforecastperiods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指定預測中包含的期數</w:t>
        </w:r>
      </w:hyperlink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4" w:anchor="BMspecifyintercept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指定趨勢線與垂直 (數值) 座標軸交叉的點</w:t>
        </w:r>
      </w:hyperlink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5" w:anchor="BMdisplaytrendlineequation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在圖表上顯示趨勢線公式</w:t>
        </w:r>
      </w:hyperlink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6" w:anchor="BMrsquaredvalue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顯示趨勢線的 R 平方值</w:t>
        </w:r>
      </w:hyperlink>
    </w:p>
    <w:p w:rsidR="00C10A0B" w:rsidRPr="00C10A0B" w:rsidRDefault="00105161" w:rsidP="00C10A0B">
      <w:pPr>
        <w:widowControl/>
        <w:numPr>
          <w:ilvl w:val="0"/>
          <w:numId w:val="1"/>
        </w:numPr>
        <w:shd w:val="clear" w:color="auto" w:fill="FFFFFF"/>
        <w:spacing w:line="274" w:lineRule="atLeast"/>
        <w:ind w:left="225"/>
        <w:rPr>
          <w:rFonts w:ascii="Microsoft JhengHei UI" w:eastAsia="Microsoft JhengHei UI" w:hAnsi="Microsoft JhengHei UI" w:cs="新細明體"/>
          <w:color w:val="3366CC"/>
          <w:kern w:val="0"/>
          <w:sz w:val="25"/>
          <w:szCs w:val="25"/>
        </w:rPr>
      </w:pPr>
      <w:hyperlink r:id="rId17" w:anchor="BMremovetrendline" w:history="1">
        <w:r w:rsidR="00C10A0B"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移除趨勢線</w:t>
        </w:r>
      </w:hyperlink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1"/>
        <w:rPr>
          <w:rFonts w:ascii="Microsoft JhengHei UI" w:eastAsia="Microsoft JhengHei UI" w:hAnsi="Microsoft JhengHei UI" w:cs="新細明體"/>
          <w:color w:val="101010"/>
          <w:kern w:val="0"/>
          <w:sz w:val="36"/>
          <w:szCs w:val="36"/>
        </w:rPr>
      </w:pPr>
      <w:bookmarkStart w:id="0" w:name="BMabouttrendlines"/>
      <w:bookmarkEnd w:id="0"/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6"/>
          <w:szCs w:val="36"/>
        </w:rPr>
        <w:lastRenderedPageBreak/>
        <w:t>了解如何預測與顯示圖表中的趨勢</w:t>
      </w:r>
    </w:p>
    <w:p w:rsidR="00C10A0B" w:rsidRPr="00C10A0B" w:rsidRDefault="00C10A0B" w:rsidP="00105161">
      <w:pPr>
        <w:widowControl/>
        <w:shd w:val="clear" w:color="auto" w:fill="FFFFFF"/>
        <w:spacing w:before="100" w:beforeAutospacing="1" w:after="100" w:afterAutospacing="1" w:line="309" w:lineRule="atLeast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趨勢線會用圖形方式顯示資料的趨勢，以及用來預測分析中的問題。這種分析也稱為</w:t>
      </w:r>
      <w:hyperlink r:id="rId18" w:history="1">
        <w:proofErr w:type="gramStart"/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迴</w:t>
        </w:r>
        <w:proofErr w:type="gramEnd"/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歸分析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。使用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迴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歸分析，您可以延伸圖表中的趨勢線，根據實際資料預測未來資料。例如，下面的圖表運用簡單線性趨勢線來預測未來兩季的情況，以清楚顯示收益增加的趨勢：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drawing>
          <wp:inline distT="0" distB="0" distL="0" distR="0">
            <wp:extent cx="2943225" cy="2476500"/>
            <wp:effectExtent l="0" t="0" r="9525" b="0"/>
            <wp:docPr id="10" name="圖片 10" descr="具有趨勢線的圖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具有趨勢線的圖表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t>秘訣</w:t>
      </w:r>
    </w:p>
    <w:p w:rsidR="00C10A0B" w:rsidRPr="00C10A0B" w:rsidRDefault="00C10A0B" w:rsidP="00C10A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75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您也可以建立移動平均，移動平均可以平滑設定處理資料的波動，使模式及預測趨勢的顯示更加清晰。</w:t>
      </w:r>
    </w:p>
    <w:p w:rsidR="00C10A0B" w:rsidRPr="00C10A0B" w:rsidRDefault="00C10A0B" w:rsidP="0010516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-375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您可以變更圖表或資料數列，以便使其不再支援相關聯的趨勢線，舉例來說，將圖表類型變更為立體圖或變更</w:t>
      </w:r>
      <w:hyperlink r:id="rId20" w:history="1"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樞紐分析圖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或</w:t>
      </w:r>
      <w:hyperlink r:id="rId21" w:history="1"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相關的樞紐分析表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 ，趨勢線就會不會再顯示於圖表中。</w:t>
      </w:r>
    </w:p>
    <w:p w:rsidR="00C10A0B" w:rsidRPr="00C10A0B" w:rsidRDefault="00C10A0B" w:rsidP="00C10A0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375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lastRenderedPageBreak/>
        <w:t>如需沒有圖表的線段資料，您可以使用自動填滿或其中一個統計函數 (例如 GROWTH() 或 TREND())，以建立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最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適線性或指數線段的資料。</w:t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t>為資料選取正確的趨勢線類型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要將趨勢線新增至 Microsoft Office Excel 中的圖表時，您可以在六種不同趨勢或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迴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歸類型中選取任何一個類型：線性趨勢線、對數趨勢線、多項式趨勢線、乘冪趨勢線、指數趨勢線或移動平均趨勢線。您具備的資料類型會決定您應該使用的趨勢線類型。</w:t>
      </w:r>
    </w:p>
    <w:p w:rsidR="00C10A0B" w:rsidRPr="00C10A0B" w:rsidRDefault="00C10A0B" w:rsidP="00105161">
      <w:pPr>
        <w:widowControl/>
        <w:shd w:val="clear" w:color="auto" w:fill="FFFFFF"/>
        <w:spacing w:before="100" w:beforeAutospacing="1" w:after="100" w:afterAutospacing="1" w:line="309" w:lineRule="atLeast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趨勢線的 </w:t>
      </w:r>
      <w:hyperlink r:id="rId22" w:history="1"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R 平方值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是 1 或接近 1 時，最為準確。當您為資料選取合適的趨勢線時，Excel 會自動計算其 R 平方值。想要的話，您也可以將此值顯示在您的圖表上。</w:t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t>線性趨勢線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線性趨勢線是適用於簡單線性資料集的擬合直線。如果資料點的散佈形狀近似直線，則資料為線性。線性趨勢線通常表示事物以穩定的速度增加或減少。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在下面範例中，線性趨勢線清楚地顯示了 13 年間冰箱銷售量一直穩定成長。要注意的是，若 R 平方值為 0.979，表示趨勢線與資極為相符。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lastRenderedPageBreak/>
        <w:drawing>
          <wp:inline distT="0" distB="0" distL="0" distR="0">
            <wp:extent cx="3476625" cy="2505075"/>
            <wp:effectExtent l="0" t="0" r="9525" b="9525"/>
            <wp:docPr id="9" name="圖片 9" descr="線性趨勢線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線性趨勢線圖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t>對數趨勢線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如果資料的增減速率一開始非常快，後來又趨於平緩，這種資料最適合使用針對曲線擬合的對數趨勢線。對數趨勢線可以使用正值和負值。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下面範例使用對數趨勢線說明固定區域內動物數量增長的預測情況，當動物生活地區相對減少時，動物數量將趨於平穩。要注意的是，此時 R 平方值是 0.933，表示趨勢線與資料極為符合。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drawing>
          <wp:inline distT="0" distB="0" distL="0" distR="0">
            <wp:extent cx="3676650" cy="2314575"/>
            <wp:effectExtent l="0" t="0" r="0" b="9525"/>
            <wp:docPr id="8" name="圖片 8" descr="對數趨勢線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對數趨勢線圖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lastRenderedPageBreak/>
        <w:t>多項式趨勢線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多項式趨勢線是一種曲線，適合擺動不定的資料使用，例如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這種線便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非常適合用來分析大量資料的損益。多項式的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冪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次可由資料波動的次數或曲線彎曲點 (波峰和波谷) 的個數決定。二階多項式趨勢線通常僅有一個波峰或波谷。三階多項式趨勢線通常有一個或兩個波峰或波谷。四階多項式趨勢線則通常多達三個。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下面範例顯示的二階多項式趨勢線 (一個波峰) 說明了車速和耗油量之間的關聯。要注意的是，若 R 平方值為 0.979，表示趨勢線與資極為相符。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drawing>
          <wp:inline distT="0" distB="0" distL="0" distR="0">
            <wp:extent cx="3676650" cy="2695575"/>
            <wp:effectExtent l="0" t="0" r="0" b="9525"/>
            <wp:docPr id="7" name="圖片 7" descr="多項式趨勢線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多項式趨勢線圖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t>乘冪趨勢線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lastRenderedPageBreak/>
        <w:t>乘冪趨勢線是一條曲線，最適合表示以特定比率增加的比較測量值所組成的資料集 (例如，賽車一秒內的加速度)。如果資料中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包含零或負數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值，就無法建立乘冪趨勢線。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在下列範例中，會以公尺/秒為單位藉由繪製距離來顯示加速資料。乘冪趨勢線可以清楚地顯示加速的增加。要注意的是，其 R 平方值為 0.986，表示趨勢線與資料幾乎完全相符。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drawing>
          <wp:inline distT="0" distB="0" distL="0" distR="0">
            <wp:extent cx="3790950" cy="2590800"/>
            <wp:effectExtent l="0" t="0" r="0" b="0"/>
            <wp:docPr id="6" name="圖片 6" descr="乘冪趨勢線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乘冪趨勢線圖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t>指數趨勢線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指數趨勢線是一種曲線，最適合驟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增或驟減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的資料值，但若資料值中有零或負數，就不能使用指數趨勢線。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在下面範例中，指數趨勢線用於說明物體中碳 14 含量隨時間而衰減的情況。要注意的是，此時 R 平方值為 0.990，表示趨勢線與資料完全相符。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lastRenderedPageBreak/>
        <w:drawing>
          <wp:inline distT="0" distB="0" distL="0" distR="0">
            <wp:extent cx="3228975" cy="2343150"/>
            <wp:effectExtent l="0" t="0" r="9525" b="0"/>
            <wp:docPr id="5" name="圖片 5" descr="指數趨勢線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指數趨勢線圖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2"/>
        <w:rPr>
          <w:rFonts w:ascii="Microsoft JhengHei UI" w:eastAsia="Microsoft JhengHei UI" w:hAnsi="Microsoft JhengHei UI" w:cs="新細明體"/>
          <w:color w:val="101010"/>
          <w:kern w:val="0"/>
          <w:sz w:val="34"/>
          <w:szCs w:val="34"/>
        </w:rPr>
      </w:pPr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4"/>
          <w:szCs w:val="34"/>
        </w:rPr>
        <w:t>移動平均趨勢線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移動平均趨勢線可將資料中的微小波動平滑化，以便清楚顯示資料的模式和趨勢。移動平均趨勢線使用特定數目的資料點 (由 [週期] 選項設定)，取其平均值，然後以該平均值做為趨勢線中的一個點。例如，如果 [週期] 設定為 2，則前兩個資料點的平均值就是移動平均趨勢線中的第一個點。第二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個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和第三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個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資料點的平均值就是趨勢線的第二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個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點，依此類推。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 xml:space="preserve">下面範例中，移動平均趨勢線顯示 26 </w:t>
      </w:r>
      <w:proofErr w:type="gramStart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個</w:t>
      </w:r>
      <w:proofErr w:type="gramEnd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星期內房屋銷售量的趨勢走向。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lastRenderedPageBreak/>
        <w:drawing>
          <wp:inline distT="0" distB="0" distL="0" distR="0">
            <wp:extent cx="3790950" cy="2667000"/>
            <wp:effectExtent l="0" t="0" r="0" b="0"/>
            <wp:docPr id="4" name="圖片 4" descr="移動平均趨勢線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移動平均趨勢線圖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105161">
      <w:pPr>
        <w:widowControl/>
        <w:shd w:val="clear" w:color="auto" w:fill="FFFFFF"/>
        <w:spacing w:beforeAutospacing="1" w:afterAutospacing="1" w:line="309" w:lineRule="atLeast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6633B3"/>
          <w:kern w:val="0"/>
          <w:sz w:val="25"/>
          <w:szCs w:val="25"/>
        </w:rPr>
        <w:drawing>
          <wp:inline distT="0" distB="0" distL="0" distR="0">
            <wp:extent cx="85725" cy="114300"/>
            <wp:effectExtent l="0" t="0" r="9525" b="0"/>
            <wp:docPr id="3" name="圖片 3" descr="頁首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頁首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 </w:t>
      </w:r>
      <w:hyperlink r:id="rId31" w:anchor="top" w:history="1">
        <w:r w:rsidRPr="00C10A0B">
          <w:rPr>
            <w:rFonts w:ascii="Microsoft JhengHei UI" w:eastAsia="Microsoft JhengHei UI" w:hAnsi="Microsoft JhengHei UI" w:cs="新細明體" w:hint="eastAsia"/>
            <w:caps/>
            <w:color w:val="6633B3"/>
            <w:kern w:val="0"/>
            <w:sz w:val="20"/>
            <w:szCs w:val="20"/>
            <w:u w:val="single"/>
          </w:rPr>
          <w:t>頁首</w:t>
        </w:r>
      </w:hyperlink>
    </w:p>
    <w:p w:rsidR="00C10A0B" w:rsidRPr="00C10A0B" w:rsidRDefault="00C10A0B" w:rsidP="00C10A0B">
      <w:pPr>
        <w:widowControl/>
        <w:shd w:val="clear" w:color="auto" w:fill="FFFFFF"/>
        <w:spacing w:line="264" w:lineRule="atLeast"/>
        <w:outlineLvl w:val="1"/>
        <w:rPr>
          <w:rFonts w:ascii="Microsoft JhengHei UI" w:eastAsia="Microsoft JhengHei UI" w:hAnsi="Microsoft JhengHei UI" w:cs="新細明體"/>
          <w:color w:val="101010"/>
          <w:kern w:val="0"/>
          <w:sz w:val="36"/>
          <w:szCs w:val="36"/>
        </w:rPr>
      </w:pPr>
      <w:bookmarkStart w:id="1" w:name="BMaddtrendline"/>
      <w:bookmarkEnd w:id="1"/>
      <w:r w:rsidRPr="00C10A0B">
        <w:rPr>
          <w:rFonts w:ascii="Microsoft JhengHei UI" w:eastAsia="Microsoft JhengHei UI" w:hAnsi="Microsoft JhengHei UI" w:cs="新細明體" w:hint="eastAsia"/>
          <w:color w:val="101010"/>
          <w:kern w:val="0"/>
          <w:sz w:val="36"/>
          <w:szCs w:val="36"/>
        </w:rPr>
        <w:t>加上趨勢線</w:t>
      </w:r>
    </w:p>
    <w:p w:rsidR="00C10A0B" w:rsidRPr="00C10A0B" w:rsidRDefault="00C10A0B" w:rsidP="00105161">
      <w:pPr>
        <w:widowControl/>
        <w:numPr>
          <w:ilvl w:val="0"/>
          <w:numId w:val="5"/>
        </w:numPr>
        <w:shd w:val="clear" w:color="auto" w:fill="FFFFFF"/>
        <w:spacing w:after="105" w:line="343" w:lineRule="atLeast"/>
        <w:ind w:left="-300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在未堆疊、平面、區域、橫條、直條、折線、股票、XY 散佈或泡泡圖上，按一下您想要為其加上趨勢線或移動平均的</w:t>
      </w:r>
      <w:hyperlink r:id="rId32" w:history="1">
        <w:r w:rsidRPr="00C10A0B">
          <w:rPr>
            <w:rFonts w:ascii="Microsoft JhengHei UI" w:eastAsia="Microsoft JhengHei UI" w:hAnsi="Microsoft JhengHei UI" w:cs="新細明體" w:hint="eastAsia"/>
            <w:color w:val="6633B3"/>
            <w:kern w:val="0"/>
            <w:sz w:val="25"/>
            <w:szCs w:val="25"/>
            <w:u w:val="single"/>
          </w:rPr>
          <w:t>資料數列</w:t>
        </w:r>
      </w:hyperlink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，或進行下列操作，從圖表項目清單選取資料數列：</w:t>
      </w:r>
    </w:p>
    <w:p w:rsidR="00C10A0B" w:rsidRPr="00C10A0B" w:rsidRDefault="00C10A0B" w:rsidP="00C10A0B">
      <w:pPr>
        <w:widowControl/>
        <w:numPr>
          <w:ilvl w:val="1"/>
          <w:numId w:val="5"/>
        </w:numPr>
        <w:shd w:val="clear" w:color="auto" w:fill="FFFFFF"/>
        <w:spacing w:after="105" w:line="343" w:lineRule="atLeast"/>
        <w:ind w:left="-630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在圖表中的任一個地方按一下。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這樣會顯示 [圖表工具]，並加入 [設計]、[版面配置] 和 [格式] 索引標籤。</w:t>
      </w:r>
    </w:p>
    <w:p w:rsidR="00C10A0B" w:rsidRPr="00C10A0B" w:rsidRDefault="00C10A0B" w:rsidP="00C10A0B">
      <w:pPr>
        <w:widowControl/>
        <w:numPr>
          <w:ilvl w:val="0"/>
          <w:numId w:val="6"/>
        </w:numPr>
        <w:shd w:val="clear" w:color="auto" w:fill="FFFFFF"/>
        <w:spacing w:after="105" w:line="343" w:lineRule="atLeast"/>
        <w:ind w:left="150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在 [格式] 索引標籤上的 [目前的選取範圍] 群組中，按一下 [圖表項目] 方塊旁的箭號，然後選取想要的圖表項目。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drawing>
          <wp:inline distT="0" distB="0" distL="0" distR="0">
            <wp:extent cx="1466850" cy="923925"/>
            <wp:effectExtent l="0" t="0" r="0" b="9525"/>
            <wp:docPr id="2" name="圖片 2" descr="[版面配置] 索引標籤中的 [目前的選取範圍] 群組 (圖表工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版面配置] 索引標籤中的 [目前的選取範圍] 群組 (圖表工具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105161">
      <w:pPr>
        <w:widowControl/>
        <w:numPr>
          <w:ilvl w:val="0"/>
          <w:numId w:val="7"/>
        </w:numPr>
        <w:shd w:val="clear" w:color="auto" w:fill="FFFFFF"/>
        <w:spacing w:beforeAutospacing="1" w:afterAutospacing="1" w:line="309" w:lineRule="atLeast"/>
        <w:ind w:left="-300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aps/>
          <w:color w:val="444444"/>
          <w:kern w:val="0"/>
          <w:sz w:val="23"/>
          <w:szCs w:val="23"/>
          <w:bdr w:val="single" w:sz="6" w:space="0" w:color="EAEAEA" w:frame="1"/>
          <w:shd w:val="clear" w:color="auto" w:fill="F9F9F9"/>
        </w:rPr>
        <w:lastRenderedPageBreak/>
        <w:t> 附註 </w:t>
      </w: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  如果您選取了具有多個資料數列的圖表且沒有選取資料數列，Excel 會顯示 [加上趨勢線] 對話方</w:t>
      </w:r>
      <w:bookmarkStart w:id="2" w:name="_GoBack"/>
      <w:bookmarkEnd w:id="2"/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塊。在這個清單方塊中，請按一下想要的資料數列，再按一下 [確定]。</w:t>
      </w:r>
    </w:p>
    <w:p w:rsidR="00C10A0B" w:rsidRPr="00C10A0B" w:rsidRDefault="00C10A0B" w:rsidP="00C10A0B">
      <w:pPr>
        <w:widowControl/>
        <w:numPr>
          <w:ilvl w:val="0"/>
          <w:numId w:val="7"/>
        </w:numPr>
        <w:shd w:val="clear" w:color="auto" w:fill="FFFFFF"/>
        <w:spacing w:after="105" w:line="343" w:lineRule="atLeast"/>
        <w:ind w:left="-300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在 [版面配置] 索引標籤的 [分析] 群組中，按一下 [趨勢線]。</w:t>
      </w:r>
    </w:p>
    <w:p w:rsidR="00C10A0B" w:rsidRPr="00C10A0B" w:rsidRDefault="00C10A0B" w:rsidP="00C10A0B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/>
          <w:noProof/>
          <w:color w:val="444444"/>
          <w:kern w:val="0"/>
          <w:sz w:val="25"/>
          <w:szCs w:val="25"/>
        </w:rPr>
        <w:drawing>
          <wp:inline distT="0" distB="0" distL="0" distR="0">
            <wp:extent cx="1200150" cy="923925"/>
            <wp:effectExtent l="0" t="0" r="0" b="9525"/>
            <wp:docPr id="1" name="圖片 1" descr="[版面配置] 索引標籤中的 [分析] 群組 (圖表工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版面配置] 索引標籤中的 [分析] 群組 (圖表工具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0B" w:rsidRPr="00C10A0B" w:rsidRDefault="00C10A0B" w:rsidP="00C10A0B">
      <w:pPr>
        <w:widowControl/>
        <w:numPr>
          <w:ilvl w:val="0"/>
          <w:numId w:val="8"/>
        </w:numPr>
        <w:shd w:val="clear" w:color="auto" w:fill="FFFFFF"/>
        <w:spacing w:after="105" w:line="343" w:lineRule="atLeast"/>
        <w:ind w:left="-300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請執行下列其中一項：</w:t>
      </w:r>
    </w:p>
    <w:p w:rsidR="00C10A0B" w:rsidRPr="00C10A0B" w:rsidRDefault="00C10A0B" w:rsidP="00C10A0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75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按一下想要使用的預先定義趨勢線選項。</w:t>
      </w:r>
    </w:p>
    <w:p w:rsidR="00C10A0B" w:rsidRPr="00C10A0B" w:rsidRDefault="00C10A0B" w:rsidP="00105161">
      <w:pPr>
        <w:widowControl/>
        <w:shd w:val="clear" w:color="auto" w:fill="FFFFFF"/>
        <w:spacing w:beforeAutospacing="1" w:afterAutospacing="1" w:line="309" w:lineRule="atLeast"/>
        <w:outlineLvl w:val="3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aps/>
          <w:color w:val="444444"/>
          <w:kern w:val="0"/>
          <w:sz w:val="23"/>
          <w:szCs w:val="23"/>
          <w:bdr w:val="single" w:sz="6" w:space="0" w:color="EAEAEA" w:frame="1"/>
          <w:shd w:val="clear" w:color="auto" w:fill="F9F9F9"/>
        </w:rPr>
        <w:t> 附註 </w:t>
      </w: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  這將會在不讓您選取特定選項的情況下套用趨勢線。</w:t>
      </w:r>
    </w:p>
    <w:p w:rsidR="00C10A0B" w:rsidRPr="00C10A0B" w:rsidRDefault="00C10A0B" w:rsidP="00C10A0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75"/>
        <w:rPr>
          <w:rFonts w:ascii="Microsoft JhengHei UI" w:eastAsia="Microsoft JhengHei UI" w:hAnsi="Microsoft JhengHei UI" w:cs="新細明體"/>
          <w:color w:val="444444"/>
          <w:kern w:val="0"/>
          <w:sz w:val="25"/>
          <w:szCs w:val="25"/>
        </w:rPr>
      </w:pPr>
      <w:r w:rsidRPr="00C10A0B">
        <w:rPr>
          <w:rFonts w:ascii="Microsoft JhengHei UI" w:eastAsia="Microsoft JhengHei UI" w:hAnsi="Microsoft JhengHei UI" w:cs="新細明體" w:hint="eastAsia"/>
          <w:color w:val="444444"/>
          <w:kern w:val="0"/>
          <w:sz w:val="25"/>
          <w:szCs w:val="25"/>
        </w:rPr>
        <w:t>按一下 [其他趨勢線選項]，然後在 [趨勢線選項] 類別的 [趨勢預測/迴歸分析類型] 下方，按一下想要使用的趨勢線類型。</w:t>
      </w:r>
    </w:p>
    <w:p w:rsidR="006768F0" w:rsidRPr="00C10A0B" w:rsidRDefault="006768F0"/>
    <w:sectPr w:rsidR="006768F0" w:rsidRPr="00C10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E1B"/>
    <w:multiLevelType w:val="multilevel"/>
    <w:tmpl w:val="5AF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D25379"/>
    <w:multiLevelType w:val="multilevel"/>
    <w:tmpl w:val="22A43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D73FD"/>
    <w:multiLevelType w:val="multilevel"/>
    <w:tmpl w:val="F2F66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4B5EB8"/>
    <w:multiLevelType w:val="multilevel"/>
    <w:tmpl w:val="1F80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AB1BA3"/>
    <w:multiLevelType w:val="multilevel"/>
    <w:tmpl w:val="054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B95E03"/>
    <w:multiLevelType w:val="multilevel"/>
    <w:tmpl w:val="E1449B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CF5E6D"/>
    <w:multiLevelType w:val="multilevel"/>
    <w:tmpl w:val="9500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1B07EA"/>
    <w:multiLevelType w:val="multilevel"/>
    <w:tmpl w:val="80C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4D54286"/>
    <w:multiLevelType w:val="multilevel"/>
    <w:tmpl w:val="858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26E8A"/>
    <w:multiLevelType w:val="multilevel"/>
    <w:tmpl w:val="0B1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B"/>
    <w:rsid w:val="00105161"/>
    <w:rsid w:val="006768F0"/>
    <w:rsid w:val="00C1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6ED3-4476-486E-B09B-37199166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10A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10A0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0A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0A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10A0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10A0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10A0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10A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C10A0B"/>
  </w:style>
  <w:style w:type="paragraph" w:customStyle="1" w:styleId="cntindent72">
    <w:name w:val="cntindent72"/>
    <w:basedOn w:val="a"/>
    <w:rsid w:val="00C10A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ntindent36">
    <w:name w:val="cntindent36"/>
    <w:basedOn w:val="a"/>
    <w:rsid w:val="00C10A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5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99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8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ppendPopup(this,'154023380_2')" TargetMode="External"/><Relationship Id="rId13" Type="http://schemas.openxmlformats.org/officeDocument/2006/relationships/hyperlink" Target="http://office.microsoft.com/zh-tw/excel-help/HP010342158.aspx" TargetMode="External"/><Relationship Id="rId18" Type="http://schemas.openxmlformats.org/officeDocument/2006/relationships/hyperlink" Target="javascript:AppendPopup(this,'504424807_4')" TargetMode="External"/><Relationship Id="rId26" Type="http://schemas.openxmlformats.org/officeDocument/2006/relationships/image" Target="media/image6.gif"/><Relationship Id="rId3" Type="http://schemas.openxmlformats.org/officeDocument/2006/relationships/settings" Target="settings.xml"/><Relationship Id="rId21" Type="http://schemas.openxmlformats.org/officeDocument/2006/relationships/hyperlink" Target="javascript:AppendPopup(this,'542220078_6')" TargetMode="External"/><Relationship Id="rId34" Type="http://schemas.openxmlformats.org/officeDocument/2006/relationships/image" Target="media/image11.jpeg"/><Relationship Id="rId7" Type="http://schemas.openxmlformats.org/officeDocument/2006/relationships/hyperlink" Target="javascript:AppendPopup(this,'456505235_1')" TargetMode="External"/><Relationship Id="rId12" Type="http://schemas.openxmlformats.org/officeDocument/2006/relationships/hyperlink" Target="http://office.microsoft.com/zh-tw/excel-help/HP010342158.aspx" TargetMode="External"/><Relationship Id="rId17" Type="http://schemas.openxmlformats.org/officeDocument/2006/relationships/hyperlink" Target="http://office.microsoft.com/zh-tw/excel-help/HP010342158.aspx" TargetMode="External"/><Relationship Id="rId25" Type="http://schemas.openxmlformats.org/officeDocument/2006/relationships/image" Target="media/image5.gif"/><Relationship Id="rId33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office.microsoft.com/zh-tw/excel-help/HP010342158.aspx" TargetMode="External"/><Relationship Id="rId20" Type="http://schemas.openxmlformats.org/officeDocument/2006/relationships/hyperlink" Target="javascript:AppendPopup(this,'283214718_5')" TargetMode="External"/><Relationship Id="rId29" Type="http://schemas.openxmlformats.org/officeDocument/2006/relationships/hyperlink" Target="http://office.microsoft.com/zh-tw/excel-help/HP010342158.aspx#to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office.microsoft.com/zh-tw/excel-help/HP010342158.aspx" TargetMode="External"/><Relationship Id="rId24" Type="http://schemas.openxmlformats.org/officeDocument/2006/relationships/image" Target="media/image4.gif"/><Relationship Id="rId32" Type="http://schemas.openxmlformats.org/officeDocument/2006/relationships/hyperlink" Target="javascript:AppendPopup(this,'488746765_8')" TargetMode="External"/><Relationship Id="rId5" Type="http://schemas.openxmlformats.org/officeDocument/2006/relationships/hyperlink" Target="javascript:AlterAllDivs('block');" TargetMode="External"/><Relationship Id="rId15" Type="http://schemas.openxmlformats.org/officeDocument/2006/relationships/hyperlink" Target="http://office.microsoft.com/zh-tw/excel-help/HP010342158.aspx" TargetMode="External"/><Relationship Id="rId23" Type="http://schemas.openxmlformats.org/officeDocument/2006/relationships/image" Target="media/image3.gif"/><Relationship Id="rId28" Type="http://schemas.openxmlformats.org/officeDocument/2006/relationships/image" Target="media/image8.gif"/><Relationship Id="rId36" Type="http://schemas.openxmlformats.org/officeDocument/2006/relationships/theme" Target="theme/theme1.xml"/><Relationship Id="rId10" Type="http://schemas.openxmlformats.org/officeDocument/2006/relationships/hyperlink" Target="http://office.microsoft.com/zh-tw/excel-help/HP010342158.aspx" TargetMode="External"/><Relationship Id="rId19" Type="http://schemas.openxmlformats.org/officeDocument/2006/relationships/image" Target="media/image2.gif"/><Relationship Id="rId31" Type="http://schemas.openxmlformats.org/officeDocument/2006/relationships/hyperlink" Target="http://office.microsoft.com/zh-tw/excel-help/HP010342158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AppendPopup(this,'355311255_3')" TargetMode="External"/><Relationship Id="rId14" Type="http://schemas.openxmlformats.org/officeDocument/2006/relationships/hyperlink" Target="http://office.microsoft.com/zh-tw/excel-help/HP010342158.aspx" TargetMode="External"/><Relationship Id="rId22" Type="http://schemas.openxmlformats.org/officeDocument/2006/relationships/hyperlink" Target="javascript:AppendPopup(this,'313304636_7')" TargetMode="External"/><Relationship Id="rId27" Type="http://schemas.openxmlformats.org/officeDocument/2006/relationships/image" Target="media/image7.gif"/><Relationship Id="rId30" Type="http://schemas.openxmlformats.org/officeDocument/2006/relationships/image" Target="media/image9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chu</dc:creator>
  <cp:keywords/>
  <dc:description/>
  <cp:lastModifiedBy>lily chu</cp:lastModifiedBy>
  <cp:revision>2</cp:revision>
  <dcterms:created xsi:type="dcterms:W3CDTF">2014-02-17T05:34:00Z</dcterms:created>
  <dcterms:modified xsi:type="dcterms:W3CDTF">2014-02-17T05:37:00Z</dcterms:modified>
</cp:coreProperties>
</file>