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8E1" w:rsidRPr="005C283A" w:rsidRDefault="003418E1" w:rsidP="003418E1">
      <w:pPr>
        <w:numPr>
          <w:ilvl w:val="0"/>
          <w:numId w:val="1"/>
        </w:numPr>
        <w:spacing w:line="300" w:lineRule="auto"/>
      </w:pPr>
      <w:r>
        <w:rPr>
          <w:rFonts w:hint="eastAsia"/>
        </w:rPr>
        <w:t>「</w:t>
      </w:r>
      <w:r w:rsidRPr="005C283A">
        <w:t>不入虎穴，必無虎子；</w:t>
      </w:r>
      <w:proofErr w:type="gramStart"/>
      <w:r w:rsidRPr="005C283A">
        <w:t>雖入虎穴</w:t>
      </w:r>
      <w:proofErr w:type="gramEnd"/>
      <w:r w:rsidRPr="005C283A">
        <w:t>，未必有虎子。</w:t>
      </w:r>
      <w:r>
        <w:rPr>
          <w:rFonts w:hint="eastAsia"/>
        </w:rPr>
        <w:t>」試從系統性風險與非系統性風險的觀點討論之。</w:t>
      </w:r>
    </w:p>
    <w:p w:rsidR="003E4EE2" w:rsidRDefault="003418E1">
      <w:r>
        <w:rPr>
          <w:rFonts w:hint="eastAsia"/>
        </w:rPr>
        <w:t>[</w:t>
      </w:r>
      <w:r>
        <w:rPr>
          <w:rFonts w:hint="eastAsia"/>
        </w:rPr>
        <w:t>解</w:t>
      </w:r>
      <w:r>
        <w:rPr>
          <w:rFonts w:hint="eastAsia"/>
        </w:rPr>
        <w:t>]</w:t>
      </w:r>
    </w:p>
    <w:p w:rsidR="003418E1" w:rsidRDefault="003418E1" w:rsidP="003418E1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「</w:t>
      </w:r>
      <w:r>
        <w:t>不入虎穴，必無虎子</w:t>
      </w:r>
      <w:r>
        <w:rPr>
          <w:rFonts w:hint="eastAsia"/>
        </w:rPr>
        <w:t>」：無風險必無高報酬。</w:t>
      </w:r>
    </w:p>
    <w:p w:rsidR="003418E1" w:rsidRDefault="003418E1" w:rsidP="000750D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「</w:t>
      </w:r>
      <w:proofErr w:type="gramStart"/>
      <w:r>
        <w:t>雖入虎穴</w:t>
      </w:r>
      <w:proofErr w:type="gramEnd"/>
      <w:r>
        <w:t>，未必有虎子</w:t>
      </w:r>
      <w:r>
        <w:rPr>
          <w:rFonts w:hint="eastAsia"/>
        </w:rPr>
        <w:t>」：</w:t>
      </w:r>
      <w:r>
        <w:t>入虎穴</w:t>
      </w:r>
      <w:r>
        <w:rPr>
          <w:rFonts w:hint="eastAsia"/>
        </w:rPr>
        <w:t>可能是一個可以避免的風險</w:t>
      </w:r>
      <w:r>
        <w:rPr>
          <w:rFonts w:hint="eastAsia"/>
        </w:rPr>
        <w:t>(</w:t>
      </w:r>
      <w:r>
        <w:rPr>
          <w:rFonts w:hint="eastAsia"/>
        </w:rPr>
        <w:t>非系統性風險</w:t>
      </w:r>
      <w:r>
        <w:rPr>
          <w:rFonts w:hint="eastAsia"/>
        </w:rPr>
        <w:t>)</w:t>
      </w:r>
      <w:r>
        <w:rPr>
          <w:rFonts w:hint="eastAsia"/>
        </w:rPr>
        <w:t>，也</w:t>
      </w:r>
      <w:r>
        <w:rPr>
          <w:rFonts w:hint="eastAsia"/>
        </w:rPr>
        <w:t>可能是一個</w:t>
      </w:r>
      <w:r>
        <w:rPr>
          <w:rFonts w:hint="eastAsia"/>
        </w:rPr>
        <w:t>無法</w:t>
      </w:r>
      <w:r>
        <w:rPr>
          <w:rFonts w:hint="eastAsia"/>
        </w:rPr>
        <w:t>避免的風險</w:t>
      </w:r>
      <w:r>
        <w:rPr>
          <w:rFonts w:hint="eastAsia"/>
        </w:rPr>
        <w:t>(</w:t>
      </w:r>
      <w:r>
        <w:rPr>
          <w:rFonts w:hint="eastAsia"/>
        </w:rPr>
        <w:t>系統性風險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3418E1" w:rsidRPr="003418E1" w:rsidRDefault="003418E1">
      <w:bookmarkStart w:id="0" w:name="_GoBack"/>
      <w:bookmarkEnd w:id="0"/>
    </w:p>
    <w:sectPr w:rsidR="003418E1" w:rsidRPr="003418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B4A91"/>
    <w:multiLevelType w:val="hybridMultilevel"/>
    <w:tmpl w:val="9F82A9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4CF4242"/>
    <w:multiLevelType w:val="hybridMultilevel"/>
    <w:tmpl w:val="0DDADD4A"/>
    <w:lvl w:ilvl="0" w:tplc="47A88732">
      <w:start w:val="4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E1"/>
    <w:rsid w:val="003418E1"/>
    <w:rsid w:val="009923A2"/>
    <w:rsid w:val="00E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3067"/>
  <w15:chartTrackingRefBased/>
  <w15:docId w15:val="{330569D7-C625-4B1C-9A5E-0B7FA28E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18E1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18E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2017-10-03T15:45:00Z</dcterms:created>
  <dcterms:modified xsi:type="dcterms:W3CDTF">2017-10-03T15:50:00Z</dcterms:modified>
</cp:coreProperties>
</file>