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&lt;Windows.h&gt;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&lt;tchar.h&gt;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IMAGE_DOS_HEADER DOS_HEADER;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_tmain(int argc, _TCHAR* argv[]){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FILE* pfile;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errno_t error;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((error = fopen_s(&amp;pfile, "C:/EmptyProject1.exe", "r")) != 0)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printf("無法開啟文件");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getchar();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fread(&amp;DOS_HEADER, sizeof(struct _IMAGE_DOS_HEADER), 1, pfile);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(DOS_HEADER.e_magic == 0x5a4d)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printf("這是對MZ頭的判斷，這是PE文件");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printf("這是對MZ頭的判斷，這不是PE文件");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&lt;Windows.h&gt;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&lt;tchar.h&gt;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IMAGE_DOS_HEADER DOS_HEADER;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IMAGE_NT_HEADERS NT_HEADERS;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_tmain(int argc, _TCHAR* argv[]){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FILE* pfile;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errno_t error;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((error = fopen_s(&amp;pfile, "C:/EmptyProject1.exe", "r")) != 0)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printf("無法開啟文件");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getchar();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fread(&amp;DOS_HEADER, sizeof(struct _IMAGE_DOS_HEADER), 1, pfile);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fseek(pfile, DOS_HEADER.e_lfanew, 0);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fread(&amp;NT_HEADERS, sizeof(struct _IMAGE_NT_HEADERS), 1, pfile);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(NT_HEADERS.Signature == 0x00004550) 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printf("這是對PE標誌的判斷，這是PE文件");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printf("這是對PE標誌的判斷，這不是PE文件");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&lt;Windows.h&gt;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&lt;tchar.h&gt;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IMAGE_DOS_HEADER DOS_HEADER;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_tmain(int argc, _TCHAR* argv[]) 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HANDLE hFile = CreateFile("C:/EmptyProject1.exe", GENERIC_READ,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FILE_SHARE_READ, NULL, OPEN_EXISTING, FILE_ATTRIBUTE_NORMAL, NULL);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ReadFile(hFile, &amp;DOS_HEADER, sizeof(DOS_HEADER), NULL, NULL);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(DOS_HEADER.e_magic == 0x5a4d) 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printf("這是對MZ頭的判斷，這是PE文件\n");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printf("這是對MZ頭的判斷，這不是PE文件\n");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&lt;Windows.h&gt;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&lt;tchar.h&gt;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IMAGE_DOS_HEADER DOS_HEADER;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IMAGE_NT_HEADERS NT_HEADERS;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_tmain(int argc, _TCHAR* argv[]) 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HANDLE hFile = CreateFile("C:/EmptyProject1.exe", GENERIC_READ,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FILE_SHARE_READ, NULL, OPEN_EXISTING, FILE_ATTRIBUTE_NORMAL, NULL);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ReadFile(hFile, &amp;DOS_HEADER, sizeof(DOS_HEADER), NULL, NULL);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SetFilePointer(hFile, DOS_HEADER.e_lfanew, NULL, FILE_BEGIN);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ReadFile(hFile, &amp;NT_HEADERS, sizeof(NT_HEADERS), NULL, NULL);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(NT_HEADERS.Signature == 0x00004550) 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printf("這是對PE標誌的判斷，這是PE文件");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printf("這是對PE標誌的判斷，這不是PE文件");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