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EAE11D7" w14:textId="77777777" w:rsidR="009308F2" w:rsidRDefault="009308F2">
      <w:pPr>
        <w:jc w:val="center"/>
        <w:rPr>
          <w:b/>
          <w:color w:val="000000"/>
          <w:sz w:val="21"/>
          <w:szCs w:val="21"/>
        </w:rPr>
      </w:pPr>
    </w:p>
    <w:tbl>
      <w:tblPr>
        <w:tblStyle w:val="a"/>
        <w:tblW w:w="10389" w:type="dxa"/>
        <w:jc w:val="center"/>
        <w:tblLayout w:type="fixed"/>
        <w:tblLook w:val="0600" w:firstRow="0" w:lastRow="0" w:firstColumn="0" w:lastColumn="0" w:noHBand="1" w:noVBand="1"/>
      </w:tblPr>
      <w:tblGrid>
        <w:gridCol w:w="2700"/>
        <w:gridCol w:w="7689"/>
      </w:tblGrid>
      <w:tr w:rsidR="009308F2" w14:paraId="4FE22C9F" w14:textId="77777777">
        <w:trPr>
          <w:trHeight w:val="424"/>
          <w:jc w:val="center"/>
        </w:trPr>
        <w:tc>
          <w:tcPr>
            <w:tcW w:w="2700" w:type="dxa"/>
            <w:vMerge w:val="restart"/>
            <w:tcBorders>
              <w:bottom w:val="single" w:sz="4" w:space="0" w:color="C00000"/>
              <w:right w:val="single" w:sz="6" w:space="0" w:color="C00000"/>
            </w:tcBorders>
            <w:shd w:val="clear" w:color="auto" w:fill="auto"/>
          </w:tcPr>
          <w:p w14:paraId="76EF5BDD" w14:textId="77777777" w:rsidR="009308F2" w:rsidRDefault="00000000">
            <w:pPr>
              <w:keepNext/>
              <w:keepLines/>
              <w:spacing w:before="200"/>
              <w:rPr>
                <w:b/>
                <w:color w:val="000000"/>
                <w:sz w:val="21"/>
                <w:szCs w:val="21"/>
              </w:rPr>
            </w:pPr>
            <w:r>
              <w:rPr>
                <w:noProof/>
              </w:rPr>
              <w:drawing>
                <wp:inline distT="0" distB="0" distL="0" distR="0" wp14:anchorId="02D04488" wp14:editId="0AE1C909">
                  <wp:extent cx="1504950" cy="952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04950" cy="952500"/>
                          </a:xfrm>
                          <a:prstGeom prst="rect">
                            <a:avLst/>
                          </a:prstGeom>
                          <a:ln/>
                        </pic:spPr>
                      </pic:pic>
                    </a:graphicData>
                  </a:graphic>
                </wp:inline>
              </w:drawing>
            </w:r>
          </w:p>
        </w:tc>
        <w:tc>
          <w:tcPr>
            <w:tcW w:w="7689" w:type="dxa"/>
            <w:tcBorders>
              <w:left w:val="single" w:sz="6" w:space="0" w:color="C00000"/>
            </w:tcBorders>
            <w:shd w:val="clear" w:color="auto" w:fill="auto"/>
          </w:tcPr>
          <w:p w14:paraId="57A429BD" w14:textId="18F504FB" w:rsidR="009308F2" w:rsidRDefault="00F36226">
            <w:pPr>
              <w:pStyle w:val="Title"/>
              <w:ind w:firstLine="170"/>
              <w:rPr>
                <w:sz w:val="28"/>
                <w:szCs w:val="28"/>
              </w:rPr>
            </w:pPr>
            <w:bookmarkStart w:id="0" w:name="_heading=h.30j0zll" w:colFirst="0" w:colLast="0"/>
            <w:bookmarkEnd w:id="0"/>
            <w:r>
              <w:rPr>
                <w:rFonts w:eastAsia="Open Sans"/>
                <w:color w:val="B01C32"/>
                <w:sz w:val="28"/>
                <w:szCs w:val="28"/>
              </w:rPr>
              <w:t>Student Taught Courses (</w:t>
            </w:r>
            <w:proofErr w:type="spellStart"/>
            <w:r>
              <w:rPr>
                <w:rFonts w:eastAsia="Open Sans"/>
                <w:color w:val="B01C32"/>
                <w:sz w:val="28"/>
                <w:szCs w:val="28"/>
              </w:rPr>
              <w:t>StuCo</w:t>
            </w:r>
            <w:proofErr w:type="spellEnd"/>
            <w:r>
              <w:rPr>
                <w:rFonts w:eastAsia="Open Sans"/>
                <w:color w:val="B01C32"/>
                <w:sz w:val="28"/>
                <w:szCs w:val="28"/>
              </w:rPr>
              <w:t xml:space="preserve">): </w:t>
            </w:r>
            <w:r>
              <w:rPr>
                <w:rFonts w:eastAsia="Open Sans"/>
                <w:color w:val="B01C32"/>
                <w:sz w:val="28"/>
                <w:szCs w:val="28"/>
              </w:rPr>
              <w:br/>
              <w:t>Intro to Command-line Tools [98-212]</w:t>
            </w:r>
          </w:p>
        </w:tc>
      </w:tr>
      <w:tr w:rsidR="009308F2" w14:paraId="19ACFC81" w14:textId="77777777">
        <w:trPr>
          <w:trHeight w:val="339"/>
          <w:jc w:val="center"/>
        </w:trPr>
        <w:tc>
          <w:tcPr>
            <w:tcW w:w="2700" w:type="dxa"/>
            <w:vMerge/>
            <w:tcBorders>
              <w:bottom w:val="single" w:sz="4" w:space="0" w:color="C00000"/>
              <w:right w:val="single" w:sz="6" w:space="0" w:color="C00000"/>
            </w:tcBorders>
            <w:shd w:val="clear" w:color="auto" w:fill="auto"/>
          </w:tcPr>
          <w:p w14:paraId="32D6BE5B" w14:textId="77777777" w:rsidR="009308F2" w:rsidRDefault="009308F2">
            <w:pPr>
              <w:pBdr>
                <w:top w:val="nil"/>
                <w:left w:val="nil"/>
                <w:bottom w:val="nil"/>
                <w:right w:val="nil"/>
                <w:between w:val="nil"/>
              </w:pBdr>
              <w:spacing w:line="276" w:lineRule="auto"/>
              <w:rPr>
                <w:sz w:val="28"/>
                <w:szCs w:val="28"/>
              </w:rPr>
            </w:pPr>
          </w:p>
        </w:tc>
        <w:tc>
          <w:tcPr>
            <w:tcW w:w="7689" w:type="dxa"/>
            <w:tcBorders>
              <w:left w:val="single" w:sz="6" w:space="0" w:color="C00000"/>
            </w:tcBorders>
            <w:shd w:val="clear" w:color="auto" w:fill="auto"/>
          </w:tcPr>
          <w:p w14:paraId="2995C9E1" w14:textId="46EC5E66" w:rsidR="00F36226" w:rsidRPr="00F36226" w:rsidRDefault="00000000">
            <w:pPr>
              <w:rPr>
                <w:bCs/>
                <w:color w:val="000000"/>
                <w:sz w:val="21"/>
                <w:szCs w:val="21"/>
              </w:rPr>
            </w:pPr>
            <w:r>
              <w:rPr>
                <w:b/>
                <w:color w:val="000000"/>
                <w:sz w:val="21"/>
                <w:szCs w:val="21"/>
              </w:rPr>
              <w:t>Meeting Day</w:t>
            </w:r>
            <w:r w:rsidR="00F36226">
              <w:rPr>
                <w:b/>
                <w:color w:val="000000"/>
                <w:sz w:val="21"/>
                <w:szCs w:val="21"/>
              </w:rPr>
              <w:t>:</w:t>
            </w:r>
            <w:r w:rsidR="00F36226">
              <w:rPr>
                <w:bCs/>
                <w:color w:val="000000"/>
                <w:sz w:val="21"/>
                <w:szCs w:val="21"/>
              </w:rPr>
              <w:t xml:space="preserve"> Every Wednesday</w:t>
            </w:r>
            <w:r w:rsidR="00F36226">
              <w:rPr>
                <w:b/>
                <w:color w:val="000000"/>
                <w:sz w:val="21"/>
                <w:szCs w:val="21"/>
              </w:rPr>
              <w:br/>
            </w:r>
            <w:r>
              <w:rPr>
                <w:b/>
                <w:color w:val="000000"/>
                <w:sz w:val="21"/>
                <w:szCs w:val="21"/>
              </w:rPr>
              <w:t>Time</w:t>
            </w:r>
            <w:r w:rsidR="00F36226">
              <w:rPr>
                <w:b/>
                <w:color w:val="000000"/>
                <w:sz w:val="21"/>
                <w:szCs w:val="21"/>
              </w:rPr>
              <w:t>:</w:t>
            </w:r>
            <w:r w:rsidR="00F36226">
              <w:rPr>
                <w:bCs/>
                <w:color w:val="000000"/>
                <w:sz w:val="21"/>
                <w:szCs w:val="21"/>
              </w:rPr>
              <w:t xml:space="preserve"> 7 PM – 7:50 PM EST</w:t>
            </w:r>
          </w:p>
          <w:p w14:paraId="735186CB" w14:textId="7A0B254E" w:rsidR="00F36226" w:rsidRDefault="00000000" w:rsidP="00313AEA">
            <w:pPr>
              <w:rPr>
                <w:color w:val="000000"/>
                <w:sz w:val="21"/>
                <w:szCs w:val="21"/>
              </w:rPr>
            </w:pPr>
            <w:r>
              <w:rPr>
                <w:b/>
                <w:color w:val="000000"/>
                <w:sz w:val="21"/>
                <w:szCs w:val="21"/>
              </w:rPr>
              <w:t>Location:</w:t>
            </w:r>
            <w:r w:rsidR="00F36226">
              <w:rPr>
                <w:color w:val="000000"/>
                <w:sz w:val="21"/>
                <w:szCs w:val="21"/>
              </w:rPr>
              <w:t xml:space="preserve"> </w:t>
            </w:r>
            <w:r w:rsidR="00313AEA" w:rsidRPr="00313AEA">
              <w:rPr>
                <w:color w:val="000000"/>
                <w:sz w:val="21"/>
                <w:szCs w:val="21"/>
              </w:rPr>
              <w:t>WEH 5409</w:t>
            </w:r>
          </w:p>
        </w:tc>
      </w:tr>
      <w:tr w:rsidR="009308F2" w14:paraId="26834971" w14:textId="77777777">
        <w:trPr>
          <w:jc w:val="center"/>
        </w:trPr>
        <w:tc>
          <w:tcPr>
            <w:tcW w:w="2700" w:type="dxa"/>
            <w:vMerge/>
            <w:tcBorders>
              <w:bottom w:val="single" w:sz="4" w:space="0" w:color="C00000"/>
              <w:right w:val="single" w:sz="6" w:space="0" w:color="C00000"/>
            </w:tcBorders>
            <w:shd w:val="clear" w:color="auto" w:fill="auto"/>
          </w:tcPr>
          <w:p w14:paraId="1C5FA3ED" w14:textId="77777777" w:rsidR="009308F2" w:rsidRDefault="009308F2">
            <w:pPr>
              <w:pBdr>
                <w:top w:val="nil"/>
                <w:left w:val="nil"/>
                <w:bottom w:val="nil"/>
                <w:right w:val="nil"/>
                <w:between w:val="nil"/>
              </w:pBdr>
              <w:spacing w:line="276" w:lineRule="auto"/>
              <w:rPr>
                <w:color w:val="000000"/>
                <w:sz w:val="21"/>
                <w:szCs w:val="21"/>
              </w:rPr>
            </w:pPr>
          </w:p>
        </w:tc>
        <w:tc>
          <w:tcPr>
            <w:tcW w:w="7689" w:type="dxa"/>
            <w:tcBorders>
              <w:left w:val="single" w:sz="6" w:space="0" w:color="C00000"/>
              <w:bottom w:val="single" w:sz="4" w:space="0" w:color="C00000"/>
            </w:tcBorders>
            <w:shd w:val="clear" w:color="auto" w:fill="auto"/>
          </w:tcPr>
          <w:p w14:paraId="1C208461" w14:textId="01CCC9F4" w:rsidR="009308F2" w:rsidRDefault="00000000">
            <w:pPr>
              <w:rPr>
                <w:color w:val="000000"/>
                <w:sz w:val="21"/>
                <w:szCs w:val="21"/>
              </w:rPr>
            </w:pPr>
            <w:r>
              <w:rPr>
                <w:b/>
                <w:sz w:val="21"/>
                <w:szCs w:val="21"/>
              </w:rPr>
              <w:t xml:space="preserve">   Semester:</w:t>
            </w:r>
            <w:r>
              <w:rPr>
                <w:sz w:val="21"/>
                <w:szCs w:val="21"/>
              </w:rPr>
              <w:t xml:space="preserve"> </w:t>
            </w:r>
            <w:proofErr w:type="gramStart"/>
            <w:r w:rsidR="00F36226">
              <w:rPr>
                <w:sz w:val="21"/>
                <w:szCs w:val="21"/>
              </w:rPr>
              <w:t>Spring</w:t>
            </w:r>
            <w:r>
              <w:rPr>
                <w:b/>
                <w:sz w:val="21"/>
                <w:szCs w:val="21"/>
              </w:rPr>
              <w:t xml:space="preserve">  Year</w:t>
            </w:r>
            <w:proofErr w:type="gramEnd"/>
            <w:r>
              <w:rPr>
                <w:b/>
                <w:sz w:val="21"/>
                <w:szCs w:val="21"/>
              </w:rPr>
              <w:t xml:space="preserve">: </w:t>
            </w:r>
            <w:r w:rsidR="00F36226">
              <w:rPr>
                <w:sz w:val="21"/>
                <w:szCs w:val="21"/>
              </w:rPr>
              <w:t>2024</w:t>
            </w:r>
            <w:r>
              <w:rPr>
                <w:sz w:val="21"/>
                <w:szCs w:val="21"/>
              </w:rPr>
              <w:t xml:space="preserve">   </w:t>
            </w:r>
            <w:r>
              <w:rPr>
                <w:b/>
                <w:sz w:val="21"/>
                <w:szCs w:val="21"/>
              </w:rPr>
              <w:t xml:space="preserve">Units: </w:t>
            </w:r>
            <w:r>
              <w:rPr>
                <w:sz w:val="21"/>
                <w:szCs w:val="21"/>
              </w:rPr>
              <w:t xml:space="preserve">3  </w:t>
            </w:r>
            <w:r>
              <w:rPr>
                <w:b/>
                <w:sz w:val="21"/>
                <w:szCs w:val="21"/>
              </w:rPr>
              <w:t xml:space="preserve">Type: </w:t>
            </w:r>
            <w:r>
              <w:rPr>
                <w:sz w:val="21"/>
                <w:szCs w:val="21"/>
              </w:rPr>
              <w:t>Free Elective</w:t>
            </w:r>
          </w:p>
        </w:tc>
      </w:tr>
    </w:tbl>
    <w:p w14:paraId="175A9068" w14:textId="77777777" w:rsidR="009308F2" w:rsidRDefault="009308F2">
      <w:pPr>
        <w:ind w:left="180" w:hanging="180"/>
        <w:rPr>
          <w:b/>
          <w:color w:val="B01C32"/>
          <w:sz w:val="18"/>
          <w:szCs w:val="18"/>
        </w:rPr>
      </w:pPr>
      <w:bookmarkStart w:id="1" w:name="_heading=h.1fob9te" w:colFirst="0" w:colLast="0"/>
      <w:bookmarkEnd w:id="1"/>
    </w:p>
    <w:p w14:paraId="0862924B" w14:textId="66AAC13E" w:rsidR="009308F2" w:rsidRDefault="00000000">
      <w:pPr>
        <w:ind w:left="180" w:hanging="180"/>
        <w:rPr>
          <w:b/>
          <w:color w:val="B01C32"/>
          <w:sz w:val="18"/>
          <w:szCs w:val="18"/>
        </w:rPr>
      </w:pPr>
      <w:r>
        <w:rPr>
          <w:b/>
          <w:color w:val="B01C32"/>
          <w:sz w:val="18"/>
          <w:szCs w:val="18"/>
        </w:rPr>
        <w:t>Instructor(s) information</w:t>
      </w:r>
    </w:p>
    <w:tbl>
      <w:tblPr>
        <w:tblStyle w:val="a0"/>
        <w:tblW w:w="10261" w:type="dxa"/>
        <w:tblInd w:w="280" w:type="dxa"/>
        <w:tblLayout w:type="fixed"/>
        <w:tblLook w:val="0600" w:firstRow="0" w:lastRow="0" w:firstColumn="0" w:lastColumn="0" w:noHBand="1" w:noVBand="1"/>
      </w:tblPr>
      <w:tblGrid>
        <w:gridCol w:w="2610"/>
        <w:gridCol w:w="7651"/>
      </w:tblGrid>
      <w:tr w:rsidR="009308F2" w14:paraId="3E82A708" w14:textId="77777777">
        <w:trPr>
          <w:trHeight w:val="270"/>
        </w:trPr>
        <w:tc>
          <w:tcPr>
            <w:tcW w:w="2610" w:type="dxa"/>
            <w:tcBorders>
              <w:bottom w:val="single" w:sz="4" w:space="0" w:color="000000"/>
            </w:tcBorders>
            <w:shd w:val="clear" w:color="auto" w:fill="FFFFFF"/>
          </w:tcPr>
          <w:p w14:paraId="4892F6AD" w14:textId="77777777" w:rsidR="009308F2" w:rsidRDefault="00000000">
            <w:pPr>
              <w:ind w:left="-100"/>
              <w:rPr>
                <w:color w:val="000000"/>
                <w:sz w:val="21"/>
                <w:szCs w:val="21"/>
              </w:rPr>
            </w:pPr>
            <w:r>
              <w:rPr>
                <w:b/>
                <w:color w:val="000000"/>
                <w:sz w:val="21"/>
                <w:szCs w:val="21"/>
              </w:rPr>
              <w:t>Name</w:t>
            </w:r>
          </w:p>
        </w:tc>
        <w:tc>
          <w:tcPr>
            <w:tcW w:w="7651" w:type="dxa"/>
            <w:tcBorders>
              <w:bottom w:val="single" w:sz="4" w:space="0" w:color="000000"/>
            </w:tcBorders>
          </w:tcPr>
          <w:p w14:paraId="490E23DD" w14:textId="5B1C887C" w:rsidR="009308F2" w:rsidRDefault="00F36226">
            <w:pPr>
              <w:ind w:left="190"/>
              <w:rPr>
                <w:color w:val="000000"/>
                <w:sz w:val="21"/>
                <w:szCs w:val="21"/>
              </w:rPr>
            </w:pPr>
            <w:r>
              <w:rPr>
                <w:color w:val="000000"/>
                <w:sz w:val="21"/>
                <w:szCs w:val="21"/>
              </w:rPr>
              <w:t>Jason Ledon</w:t>
            </w:r>
          </w:p>
        </w:tc>
      </w:tr>
      <w:tr w:rsidR="009308F2" w14:paraId="1AB9D154" w14:textId="77777777">
        <w:trPr>
          <w:trHeight w:val="270"/>
        </w:trPr>
        <w:tc>
          <w:tcPr>
            <w:tcW w:w="2610" w:type="dxa"/>
            <w:tcBorders>
              <w:top w:val="single" w:sz="4" w:space="0" w:color="000000"/>
              <w:bottom w:val="single" w:sz="4" w:space="0" w:color="000000"/>
            </w:tcBorders>
            <w:shd w:val="clear" w:color="auto" w:fill="FFFFFF"/>
          </w:tcPr>
          <w:p w14:paraId="354EBE44" w14:textId="77777777" w:rsidR="009308F2" w:rsidRDefault="00000000">
            <w:pPr>
              <w:ind w:left="-100"/>
              <w:rPr>
                <w:color w:val="000000"/>
                <w:sz w:val="21"/>
                <w:szCs w:val="21"/>
              </w:rPr>
            </w:pPr>
            <w:r>
              <w:rPr>
                <w:b/>
                <w:color w:val="000000"/>
                <w:sz w:val="21"/>
                <w:szCs w:val="21"/>
              </w:rPr>
              <w:t>Contact Info</w:t>
            </w:r>
          </w:p>
        </w:tc>
        <w:tc>
          <w:tcPr>
            <w:tcW w:w="7651" w:type="dxa"/>
            <w:tcBorders>
              <w:top w:val="single" w:sz="4" w:space="0" w:color="000000"/>
              <w:bottom w:val="single" w:sz="4" w:space="0" w:color="000000"/>
            </w:tcBorders>
          </w:tcPr>
          <w:p w14:paraId="28E600CF" w14:textId="0F223B5E" w:rsidR="009308F2" w:rsidRDefault="00F36226">
            <w:pPr>
              <w:ind w:left="190"/>
              <w:rPr>
                <w:color w:val="000000"/>
                <w:sz w:val="21"/>
                <w:szCs w:val="21"/>
              </w:rPr>
            </w:pPr>
            <w:r>
              <w:rPr>
                <w:color w:val="000000"/>
                <w:sz w:val="21"/>
                <w:szCs w:val="21"/>
              </w:rPr>
              <w:t>jledon@andrew.cmu.edu</w:t>
            </w:r>
          </w:p>
        </w:tc>
      </w:tr>
      <w:tr w:rsidR="009308F2" w14:paraId="03BF11B1" w14:textId="77777777">
        <w:trPr>
          <w:trHeight w:val="270"/>
        </w:trPr>
        <w:tc>
          <w:tcPr>
            <w:tcW w:w="2610" w:type="dxa"/>
            <w:tcBorders>
              <w:top w:val="single" w:sz="4" w:space="0" w:color="000000"/>
              <w:bottom w:val="single" w:sz="4" w:space="0" w:color="000000"/>
            </w:tcBorders>
            <w:shd w:val="clear" w:color="auto" w:fill="FFFFFF"/>
          </w:tcPr>
          <w:p w14:paraId="65A04BF8" w14:textId="77777777" w:rsidR="009308F2" w:rsidRDefault="00000000">
            <w:pPr>
              <w:ind w:left="-100"/>
              <w:rPr>
                <w:b/>
                <w:color w:val="000000"/>
                <w:sz w:val="21"/>
                <w:szCs w:val="21"/>
              </w:rPr>
            </w:pPr>
            <w:r>
              <w:rPr>
                <w:b/>
                <w:color w:val="000000"/>
                <w:sz w:val="21"/>
                <w:szCs w:val="21"/>
              </w:rPr>
              <w:t>Office hours</w:t>
            </w:r>
          </w:p>
        </w:tc>
        <w:tc>
          <w:tcPr>
            <w:tcW w:w="7651" w:type="dxa"/>
            <w:tcBorders>
              <w:top w:val="single" w:sz="4" w:space="0" w:color="000000"/>
              <w:bottom w:val="single" w:sz="4" w:space="0" w:color="000000"/>
            </w:tcBorders>
          </w:tcPr>
          <w:p w14:paraId="518F5BBC" w14:textId="3CFF8E9E" w:rsidR="009308F2" w:rsidRDefault="00F36226">
            <w:pPr>
              <w:ind w:left="190"/>
              <w:rPr>
                <w:color w:val="000000"/>
                <w:sz w:val="21"/>
                <w:szCs w:val="21"/>
              </w:rPr>
            </w:pPr>
            <w:r>
              <w:rPr>
                <w:sz w:val="21"/>
                <w:szCs w:val="21"/>
              </w:rPr>
              <w:t>Scheduled on request</w:t>
            </w:r>
          </w:p>
        </w:tc>
      </w:tr>
    </w:tbl>
    <w:p w14:paraId="064A41D4" w14:textId="77777777" w:rsidR="009308F2" w:rsidRDefault="00000000">
      <w:pPr>
        <w:pStyle w:val="Heading1"/>
        <w:rPr>
          <w:b/>
          <w:color w:val="B01C32"/>
          <w:sz w:val="21"/>
          <w:szCs w:val="21"/>
        </w:rPr>
      </w:pPr>
      <w:bookmarkStart w:id="2" w:name="_heading=h.3znysh7" w:colFirst="0" w:colLast="0"/>
      <w:bookmarkStart w:id="3" w:name="_heading=h.2et92p0" w:colFirst="0" w:colLast="0"/>
      <w:bookmarkEnd w:id="2"/>
      <w:bookmarkEnd w:id="3"/>
      <w:r>
        <w:rPr>
          <w:b/>
          <w:color w:val="B01C32"/>
          <w:sz w:val="21"/>
          <w:szCs w:val="21"/>
        </w:rPr>
        <w:t>Course Description</w:t>
      </w:r>
    </w:p>
    <w:p w14:paraId="52134C56" w14:textId="63FB963E" w:rsidR="00733E6D" w:rsidRDefault="00DC6FCC" w:rsidP="00733E6D">
      <w:pPr>
        <w:numPr>
          <w:ilvl w:val="0"/>
          <w:numId w:val="2"/>
        </w:numPr>
        <w:ind w:hanging="360"/>
        <w:rPr>
          <w:sz w:val="21"/>
          <w:szCs w:val="21"/>
        </w:rPr>
      </w:pPr>
      <w:r w:rsidRPr="0005090B">
        <w:rPr>
          <w:rFonts w:eastAsia="Open Sans"/>
          <w:b/>
          <w:color w:val="B01C32"/>
          <w:sz w:val="21"/>
          <w:szCs w:val="21"/>
        </w:rPr>
        <w:t>Course Purpose</w:t>
      </w:r>
      <w:r>
        <w:rPr>
          <w:sz w:val="21"/>
          <w:szCs w:val="21"/>
        </w:rPr>
        <w:t xml:space="preserve">: </w:t>
      </w:r>
      <w:r w:rsidR="00733E6D">
        <w:rPr>
          <w:sz w:val="21"/>
          <w:szCs w:val="21"/>
        </w:rPr>
        <w:t xml:space="preserve">The goal of this course is to make students more proficient working in the terminal and learn how to automate or speed up what might otherwise have been a very tedious, arduous task. These skills will help with work as a developer, as they </w:t>
      </w:r>
      <w:r>
        <w:rPr>
          <w:sz w:val="21"/>
          <w:szCs w:val="21"/>
        </w:rPr>
        <w:t>can help solve real-world tasks</w:t>
      </w:r>
      <w:r w:rsidR="00733E6D">
        <w:rPr>
          <w:sz w:val="21"/>
          <w:szCs w:val="21"/>
        </w:rPr>
        <w:t>. They also help during daily life with automating scriptable tasks.</w:t>
      </w:r>
    </w:p>
    <w:p w14:paraId="336D0903" w14:textId="18A31C12" w:rsidR="00733E6D" w:rsidRDefault="00DC6FCC" w:rsidP="00733E6D">
      <w:pPr>
        <w:numPr>
          <w:ilvl w:val="0"/>
          <w:numId w:val="2"/>
        </w:numPr>
        <w:ind w:hanging="360"/>
        <w:rPr>
          <w:sz w:val="21"/>
          <w:szCs w:val="21"/>
        </w:rPr>
      </w:pPr>
      <w:r w:rsidRPr="0005090B">
        <w:rPr>
          <w:rFonts w:eastAsia="Open Sans"/>
          <w:b/>
          <w:color w:val="B01C32"/>
          <w:sz w:val="21"/>
          <w:szCs w:val="21"/>
        </w:rPr>
        <w:t>Course Activities:</w:t>
      </w:r>
      <w:r>
        <w:rPr>
          <w:sz w:val="21"/>
          <w:szCs w:val="21"/>
        </w:rPr>
        <w:t xml:space="preserve"> </w:t>
      </w:r>
      <w:r w:rsidR="00733E6D" w:rsidRPr="00733E6D">
        <w:rPr>
          <w:sz w:val="21"/>
          <w:szCs w:val="21"/>
        </w:rPr>
        <w:t>The course will include lecture notes hosted on the course website (</w:t>
      </w:r>
      <w:hyperlink r:id="rId10" w:history="1">
        <w:r w:rsidR="00733E6D" w:rsidRPr="00733E6D">
          <w:rPr>
            <w:rStyle w:val="Hyperlink"/>
            <w:sz w:val="21"/>
            <w:szCs w:val="21"/>
          </w:rPr>
          <w:t>https://intro-to-cmdline-tools.jtledon.com/</w:t>
        </w:r>
      </w:hyperlink>
      <w:r w:rsidR="00733E6D" w:rsidRPr="00733E6D">
        <w:rPr>
          <w:sz w:val="21"/>
          <w:szCs w:val="21"/>
        </w:rPr>
        <w:t>), which will contain examples of some commands. It will also be set</w:t>
      </w:r>
      <w:r w:rsidR="00313AEA">
        <w:rPr>
          <w:sz w:val="21"/>
          <w:szCs w:val="21"/>
        </w:rPr>
        <w:t xml:space="preserve"> </w:t>
      </w:r>
      <w:r w:rsidR="00733E6D" w:rsidRPr="00733E6D">
        <w:rPr>
          <w:sz w:val="21"/>
          <w:szCs w:val="21"/>
        </w:rPr>
        <w:t>up to contain exercises that will encourage using the commands that are being taught in that lesson.</w:t>
      </w:r>
    </w:p>
    <w:p w14:paraId="718B0C95" w14:textId="6FC8E19F" w:rsidR="00733E6D" w:rsidRPr="00733E6D" w:rsidRDefault="00DC6FCC" w:rsidP="00733E6D">
      <w:pPr>
        <w:numPr>
          <w:ilvl w:val="0"/>
          <w:numId w:val="2"/>
        </w:numPr>
        <w:ind w:hanging="360"/>
        <w:rPr>
          <w:sz w:val="21"/>
          <w:szCs w:val="21"/>
        </w:rPr>
      </w:pPr>
      <w:r w:rsidRPr="0005090B">
        <w:rPr>
          <w:rFonts w:eastAsia="Open Sans"/>
          <w:b/>
          <w:color w:val="B01C32"/>
          <w:sz w:val="21"/>
          <w:szCs w:val="21"/>
        </w:rPr>
        <w:t>Prerequisites:</w:t>
      </w:r>
      <w:r w:rsidRPr="00221AF5">
        <w:rPr>
          <w:rFonts w:eastAsia="Open Sans"/>
          <w:sz w:val="21"/>
          <w:szCs w:val="21"/>
        </w:rPr>
        <w:t xml:space="preserve"> </w:t>
      </w:r>
      <w:r w:rsidR="00733E6D" w:rsidRPr="00733E6D">
        <w:rPr>
          <w:rFonts w:eastAsia="Open Sans"/>
          <w:sz w:val="21"/>
          <w:szCs w:val="21"/>
        </w:rPr>
        <w:t xml:space="preserve">It is expected that students have at least some </w:t>
      </w:r>
      <w:proofErr w:type="gramStart"/>
      <w:r w:rsidR="00733E6D" w:rsidRPr="00733E6D">
        <w:rPr>
          <w:rFonts w:eastAsia="Open Sans"/>
          <w:sz w:val="21"/>
          <w:szCs w:val="21"/>
        </w:rPr>
        <w:t>familiarity</w:t>
      </w:r>
      <w:proofErr w:type="gramEnd"/>
      <w:r w:rsidR="00733E6D" w:rsidRPr="00733E6D">
        <w:rPr>
          <w:rFonts w:eastAsia="Open Sans"/>
          <w:sz w:val="21"/>
          <w:szCs w:val="21"/>
        </w:rPr>
        <w:t xml:space="preserve"> with Linux-based terminals; they should understand the basics of how to use </w:t>
      </w:r>
      <w:proofErr w:type="spellStart"/>
      <w:r w:rsidR="00733E6D" w:rsidRPr="00733E6D">
        <w:rPr>
          <w:rFonts w:eastAsia="Open Sans"/>
          <w:sz w:val="21"/>
          <w:szCs w:val="21"/>
        </w:rPr>
        <w:t>sh</w:t>
      </w:r>
      <w:proofErr w:type="spellEnd"/>
      <w:r w:rsidR="00733E6D" w:rsidRPr="00733E6D">
        <w:rPr>
          <w:rFonts w:eastAsia="Open Sans"/>
          <w:sz w:val="21"/>
          <w:szCs w:val="21"/>
        </w:rPr>
        <w:t>/bash/</w:t>
      </w:r>
      <w:proofErr w:type="spellStart"/>
      <w:r w:rsidR="00733E6D" w:rsidRPr="00733E6D">
        <w:rPr>
          <w:rFonts w:eastAsia="Open Sans"/>
          <w:sz w:val="21"/>
          <w:szCs w:val="21"/>
        </w:rPr>
        <w:t>zsh</w:t>
      </w:r>
      <w:proofErr w:type="spellEnd"/>
      <w:r w:rsidR="00733E6D" w:rsidRPr="00733E6D">
        <w:rPr>
          <w:rFonts w:eastAsia="Open Sans"/>
          <w:sz w:val="21"/>
          <w:szCs w:val="21"/>
        </w:rPr>
        <w:t>/dash/</w:t>
      </w:r>
      <w:proofErr w:type="spellStart"/>
      <w:r w:rsidR="00733E6D" w:rsidRPr="00733E6D">
        <w:rPr>
          <w:rFonts w:eastAsia="Open Sans"/>
          <w:sz w:val="21"/>
          <w:szCs w:val="21"/>
        </w:rPr>
        <w:t>etc</w:t>
      </w:r>
      <w:proofErr w:type="spellEnd"/>
      <w:r w:rsidR="00733E6D" w:rsidRPr="00733E6D">
        <w:rPr>
          <w:rFonts w:eastAsia="Open Sans"/>
          <w:sz w:val="21"/>
          <w:szCs w:val="21"/>
        </w:rPr>
        <w:t xml:space="preserve"> and be able to navigate around comfortably.</w:t>
      </w:r>
    </w:p>
    <w:p w14:paraId="7B4FF45A" w14:textId="0A2DCB5C" w:rsidR="00733E6D" w:rsidRDefault="00DC6FCC">
      <w:pPr>
        <w:numPr>
          <w:ilvl w:val="0"/>
          <w:numId w:val="2"/>
        </w:numPr>
        <w:ind w:hanging="360"/>
        <w:rPr>
          <w:sz w:val="21"/>
          <w:szCs w:val="21"/>
        </w:rPr>
      </w:pPr>
      <w:r>
        <w:rPr>
          <w:rFonts w:eastAsia="Open Sans"/>
          <w:b/>
          <w:color w:val="B01C32"/>
          <w:sz w:val="21"/>
          <w:szCs w:val="21"/>
        </w:rPr>
        <w:t>Class Structure</w:t>
      </w:r>
      <w:r w:rsidRPr="0005090B">
        <w:rPr>
          <w:rFonts w:eastAsia="Open Sans"/>
          <w:b/>
          <w:color w:val="B01C32"/>
          <w:sz w:val="21"/>
          <w:szCs w:val="21"/>
        </w:rPr>
        <w:t>:</w:t>
      </w:r>
      <w:r w:rsidRPr="00221AF5">
        <w:rPr>
          <w:rFonts w:eastAsia="Open Sans"/>
          <w:sz w:val="21"/>
          <w:szCs w:val="21"/>
        </w:rPr>
        <w:t xml:space="preserve"> </w:t>
      </w:r>
      <w:r>
        <w:rPr>
          <w:sz w:val="21"/>
          <w:szCs w:val="21"/>
        </w:rPr>
        <w:t>The course will primarily be lecture based, with class activities that will be done independently or in pairs</w:t>
      </w:r>
      <w:r w:rsidR="00821A5B">
        <w:rPr>
          <w:sz w:val="21"/>
          <w:szCs w:val="21"/>
        </w:rPr>
        <w:t>,</w:t>
      </w:r>
      <w:r>
        <w:rPr>
          <w:sz w:val="21"/>
          <w:szCs w:val="21"/>
        </w:rPr>
        <w:t xml:space="preserve"> </w:t>
      </w:r>
      <w:r w:rsidR="00821A5B">
        <w:rPr>
          <w:sz w:val="21"/>
          <w:szCs w:val="21"/>
        </w:rPr>
        <w:t>depending</w:t>
      </w:r>
      <w:r>
        <w:rPr>
          <w:sz w:val="21"/>
          <w:szCs w:val="21"/>
        </w:rPr>
        <w:t xml:space="preserve"> on the exercise. </w:t>
      </w:r>
    </w:p>
    <w:p w14:paraId="59478893" w14:textId="77777777" w:rsidR="009308F2" w:rsidRDefault="00000000">
      <w:pPr>
        <w:pStyle w:val="Heading1"/>
        <w:rPr>
          <w:b/>
          <w:color w:val="B01C32"/>
          <w:sz w:val="21"/>
          <w:szCs w:val="21"/>
        </w:rPr>
      </w:pPr>
      <w:r>
        <w:rPr>
          <w:b/>
          <w:color w:val="B01C32"/>
          <w:sz w:val="21"/>
          <w:szCs w:val="21"/>
        </w:rPr>
        <w:t xml:space="preserve">Learning Objectives </w:t>
      </w:r>
    </w:p>
    <w:p w14:paraId="01308D28" w14:textId="77777777" w:rsidR="00313AEA" w:rsidRDefault="00313AEA" w:rsidP="00313AEA">
      <w:pPr>
        <w:pStyle w:val="Normal1"/>
        <w:numPr>
          <w:ilvl w:val="0"/>
          <w:numId w:val="5"/>
        </w:numPr>
        <w:pBdr>
          <w:top w:val="nil"/>
          <w:left w:val="nil"/>
          <w:bottom w:val="nil"/>
          <w:right w:val="nil"/>
          <w:between w:val="nil"/>
        </w:pBdr>
        <w:contextualSpacing/>
        <w:rPr>
          <w:sz w:val="21"/>
          <w:szCs w:val="21"/>
        </w:rPr>
      </w:pPr>
      <w:bookmarkStart w:id="4" w:name="_heading=h.1t3h5sf" w:colFirst="0" w:colLast="0"/>
      <w:bookmarkEnd w:id="4"/>
      <w:r>
        <w:rPr>
          <w:sz w:val="21"/>
          <w:szCs w:val="21"/>
        </w:rPr>
        <w:t>Become more proficient with reading the documentation for commands, so that even if you don’t know how to use it, you can figure it out yourself.</w:t>
      </w:r>
    </w:p>
    <w:p w14:paraId="03C00DF9" w14:textId="39B2FAE9" w:rsidR="00733E6D" w:rsidRDefault="00733E6D" w:rsidP="00733E6D">
      <w:pPr>
        <w:pStyle w:val="Normal1"/>
        <w:numPr>
          <w:ilvl w:val="0"/>
          <w:numId w:val="5"/>
        </w:numPr>
        <w:pBdr>
          <w:top w:val="nil"/>
          <w:left w:val="nil"/>
          <w:bottom w:val="nil"/>
          <w:right w:val="nil"/>
          <w:between w:val="nil"/>
        </w:pBdr>
        <w:contextualSpacing/>
        <w:rPr>
          <w:sz w:val="21"/>
          <w:szCs w:val="21"/>
        </w:rPr>
      </w:pPr>
      <w:r>
        <w:rPr>
          <w:sz w:val="21"/>
          <w:szCs w:val="21"/>
        </w:rPr>
        <w:t xml:space="preserve">Become proficient with git, far beyond just adding, </w:t>
      </w:r>
      <w:r w:rsidR="00821A5B">
        <w:rPr>
          <w:sz w:val="21"/>
          <w:szCs w:val="21"/>
        </w:rPr>
        <w:t>committing,</w:t>
      </w:r>
      <w:r>
        <w:rPr>
          <w:sz w:val="21"/>
          <w:szCs w:val="21"/>
        </w:rPr>
        <w:t xml:space="preserve"> and pushing. Be able to easily navigate between branches, have multiple branches checked out at the same time, understand how </w:t>
      </w:r>
      <w:proofErr w:type="spellStart"/>
      <w:r>
        <w:rPr>
          <w:sz w:val="21"/>
          <w:szCs w:val="21"/>
        </w:rPr>
        <w:t>git</w:t>
      </w:r>
      <w:proofErr w:type="spellEnd"/>
      <w:r>
        <w:rPr>
          <w:sz w:val="21"/>
          <w:szCs w:val="21"/>
        </w:rPr>
        <w:t xml:space="preserve"> works under the hood, and become proficient at correcting mistakes and resolving back to past state.</w:t>
      </w:r>
    </w:p>
    <w:p w14:paraId="58A0DDF1" w14:textId="77777777" w:rsidR="00733E6D" w:rsidRDefault="00733E6D" w:rsidP="00733E6D">
      <w:pPr>
        <w:pStyle w:val="Normal1"/>
        <w:numPr>
          <w:ilvl w:val="0"/>
          <w:numId w:val="5"/>
        </w:numPr>
        <w:pBdr>
          <w:top w:val="nil"/>
          <w:left w:val="nil"/>
          <w:bottom w:val="nil"/>
          <w:right w:val="nil"/>
          <w:between w:val="nil"/>
        </w:pBdr>
        <w:contextualSpacing/>
        <w:rPr>
          <w:sz w:val="21"/>
          <w:szCs w:val="21"/>
        </w:rPr>
      </w:pPr>
      <w:r>
        <w:rPr>
          <w:sz w:val="21"/>
          <w:szCs w:val="21"/>
        </w:rPr>
        <w:t xml:space="preserve">Learn how to use </w:t>
      </w:r>
      <w:proofErr w:type="spellStart"/>
      <w:r>
        <w:rPr>
          <w:sz w:val="21"/>
          <w:szCs w:val="21"/>
        </w:rPr>
        <w:t>tmux</w:t>
      </w:r>
      <w:proofErr w:type="spellEnd"/>
      <w:r>
        <w:rPr>
          <w:sz w:val="21"/>
          <w:szCs w:val="21"/>
        </w:rPr>
        <w:t xml:space="preserve"> to manage multiple screens running multiple processes at once. Also become comfortable using </w:t>
      </w:r>
      <w:proofErr w:type="spellStart"/>
      <w:r>
        <w:rPr>
          <w:sz w:val="21"/>
          <w:szCs w:val="21"/>
        </w:rPr>
        <w:t>tmux</w:t>
      </w:r>
      <w:proofErr w:type="spellEnd"/>
      <w:r>
        <w:rPr>
          <w:sz w:val="21"/>
          <w:szCs w:val="21"/>
        </w:rPr>
        <w:t xml:space="preserve"> as an easy way to start a process on a remote server and then detach to leave the process running.</w:t>
      </w:r>
    </w:p>
    <w:p w14:paraId="2E6F49AF" w14:textId="77777777" w:rsidR="00733E6D" w:rsidRDefault="00733E6D" w:rsidP="00733E6D">
      <w:pPr>
        <w:pStyle w:val="Normal1"/>
        <w:numPr>
          <w:ilvl w:val="0"/>
          <w:numId w:val="5"/>
        </w:numPr>
        <w:pBdr>
          <w:top w:val="nil"/>
          <w:left w:val="nil"/>
          <w:bottom w:val="nil"/>
          <w:right w:val="nil"/>
          <w:between w:val="nil"/>
        </w:pBdr>
        <w:contextualSpacing/>
        <w:rPr>
          <w:sz w:val="21"/>
          <w:szCs w:val="21"/>
        </w:rPr>
      </w:pPr>
      <w:r>
        <w:rPr>
          <w:sz w:val="21"/>
          <w:szCs w:val="21"/>
        </w:rPr>
        <w:t xml:space="preserve">Learn various forms of text parsing, including searching files for certain contents, using regex and </w:t>
      </w:r>
      <w:proofErr w:type="gramStart"/>
      <w:r>
        <w:rPr>
          <w:sz w:val="21"/>
          <w:szCs w:val="21"/>
        </w:rPr>
        <w:t>fuzzy-finding</w:t>
      </w:r>
      <w:proofErr w:type="gramEnd"/>
      <w:r>
        <w:rPr>
          <w:sz w:val="21"/>
          <w:szCs w:val="21"/>
        </w:rPr>
        <w:t xml:space="preserve"> tools</w:t>
      </w:r>
    </w:p>
    <w:p w14:paraId="7E6A7DF6" w14:textId="77777777" w:rsidR="00733E6D" w:rsidRDefault="00733E6D" w:rsidP="00733E6D">
      <w:pPr>
        <w:pStyle w:val="Normal1"/>
        <w:numPr>
          <w:ilvl w:val="0"/>
          <w:numId w:val="5"/>
        </w:numPr>
        <w:pBdr>
          <w:top w:val="nil"/>
          <w:left w:val="nil"/>
          <w:bottom w:val="nil"/>
          <w:right w:val="nil"/>
          <w:between w:val="nil"/>
        </w:pBdr>
        <w:contextualSpacing/>
        <w:rPr>
          <w:sz w:val="21"/>
          <w:szCs w:val="21"/>
        </w:rPr>
      </w:pPr>
      <w:r>
        <w:rPr>
          <w:sz w:val="21"/>
          <w:szCs w:val="21"/>
        </w:rPr>
        <w:t>Learn how to chain various building-block commands together to automate data processing.</w:t>
      </w:r>
    </w:p>
    <w:p w14:paraId="566F39D5" w14:textId="77777777" w:rsidR="00733E6D" w:rsidRDefault="00733E6D" w:rsidP="00733E6D">
      <w:pPr>
        <w:pStyle w:val="Normal1"/>
        <w:numPr>
          <w:ilvl w:val="0"/>
          <w:numId w:val="5"/>
        </w:numPr>
        <w:pBdr>
          <w:top w:val="nil"/>
          <w:left w:val="nil"/>
          <w:bottom w:val="nil"/>
          <w:right w:val="nil"/>
          <w:between w:val="nil"/>
        </w:pBdr>
        <w:contextualSpacing/>
        <w:rPr>
          <w:sz w:val="21"/>
          <w:szCs w:val="21"/>
        </w:rPr>
      </w:pPr>
      <w:r>
        <w:rPr>
          <w:sz w:val="21"/>
          <w:szCs w:val="21"/>
        </w:rPr>
        <w:t>Make command-line network requests and copy bulk files to and from a server.</w:t>
      </w:r>
    </w:p>
    <w:p w14:paraId="040A76C6" w14:textId="77777777" w:rsidR="00733E6D" w:rsidRDefault="00733E6D" w:rsidP="00733E6D">
      <w:pPr>
        <w:pStyle w:val="Normal1"/>
        <w:numPr>
          <w:ilvl w:val="0"/>
          <w:numId w:val="5"/>
        </w:numPr>
        <w:pBdr>
          <w:top w:val="nil"/>
          <w:left w:val="nil"/>
          <w:bottom w:val="nil"/>
          <w:right w:val="nil"/>
          <w:between w:val="nil"/>
        </w:pBdr>
        <w:contextualSpacing/>
        <w:rPr>
          <w:sz w:val="21"/>
          <w:szCs w:val="21"/>
        </w:rPr>
      </w:pPr>
      <w:r>
        <w:rPr>
          <w:sz w:val="21"/>
          <w:szCs w:val="21"/>
        </w:rPr>
        <w:t xml:space="preserve">Learn about general, powerful utility commands such as parallel, tee, </w:t>
      </w:r>
      <w:proofErr w:type="spellStart"/>
      <w:r>
        <w:rPr>
          <w:sz w:val="21"/>
          <w:szCs w:val="21"/>
        </w:rPr>
        <w:t>nohup</w:t>
      </w:r>
      <w:proofErr w:type="spellEnd"/>
      <w:r>
        <w:rPr>
          <w:sz w:val="21"/>
          <w:szCs w:val="21"/>
        </w:rPr>
        <w:t xml:space="preserve">, time and when they can speed up your </w:t>
      </w:r>
      <w:proofErr w:type="gramStart"/>
      <w:r>
        <w:rPr>
          <w:sz w:val="21"/>
          <w:szCs w:val="21"/>
        </w:rPr>
        <w:t>dataflow</w:t>
      </w:r>
      <w:proofErr w:type="gramEnd"/>
    </w:p>
    <w:p w14:paraId="207B4DF8" w14:textId="77777777" w:rsidR="00733E6D" w:rsidRDefault="00733E6D" w:rsidP="00733E6D">
      <w:pPr>
        <w:pStyle w:val="Normal1"/>
        <w:numPr>
          <w:ilvl w:val="0"/>
          <w:numId w:val="5"/>
        </w:numPr>
        <w:pBdr>
          <w:top w:val="nil"/>
          <w:left w:val="nil"/>
          <w:bottom w:val="nil"/>
          <w:right w:val="nil"/>
          <w:between w:val="nil"/>
        </w:pBdr>
        <w:contextualSpacing/>
        <w:rPr>
          <w:sz w:val="21"/>
          <w:szCs w:val="21"/>
        </w:rPr>
      </w:pPr>
      <w:r>
        <w:rPr>
          <w:sz w:val="21"/>
          <w:szCs w:val="21"/>
        </w:rPr>
        <w:lastRenderedPageBreak/>
        <w:t>Learn the basics of navigating vim, to at least become familiar enough to edit simple text, such as a commit message, in it.</w:t>
      </w:r>
    </w:p>
    <w:p w14:paraId="45C1D03C" w14:textId="77777777" w:rsidR="009308F2" w:rsidRDefault="00000000">
      <w:pPr>
        <w:pStyle w:val="Heading1"/>
        <w:rPr>
          <w:b/>
          <w:color w:val="B01C32"/>
          <w:sz w:val="21"/>
          <w:szCs w:val="21"/>
        </w:rPr>
      </w:pPr>
      <w:r>
        <w:rPr>
          <w:b/>
          <w:color w:val="B01C32"/>
          <w:sz w:val="21"/>
          <w:szCs w:val="21"/>
        </w:rPr>
        <w:t xml:space="preserve">Additional Materials </w:t>
      </w:r>
    </w:p>
    <w:p w14:paraId="23169B10" w14:textId="77777777" w:rsidR="00DC6FCC" w:rsidRPr="00E07BF6" w:rsidRDefault="00DC6FCC" w:rsidP="00DC6FCC">
      <w:pPr>
        <w:pStyle w:val="Normal1"/>
        <w:numPr>
          <w:ilvl w:val="0"/>
          <w:numId w:val="6"/>
        </w:numPr>
        <w:pBdr>
          <w:top w:val="nil"/>
          <w:left w:val="nil"/>
          <w:bottom w:val="nil"/>
          <w:right w:val="nil"/>
          <w:between w:val="nil"/>
        </w:pBdr>
        <w:rPr>
          <w:rFonts w:eastAsia="Open Sans"/>
          <w:sz w:val="21"/>
          <w:szCs w:val="21"/>
        </w:rPr>
      </w:pPr>
      <w:r>
        <w:rPr>
          <w:rFonts w:eastAsia="Open Sans"/>
          <w:sz w:val="21"/>
          <w:szCs w:val="21"/>
        </w:rPr>
        <w:t xml:space="preserve">Laptop with the appropriate permissions to install software / command-line </w:t>
      </w:r>
      <w:proofErr w:type="gramStart"/>
      <w:r>
        <w:rPr>
          <w:rFonts w:eastAsia="Open Sans"/>
          <w:sz w:val="21"/>
          <w:szCs w:val="21"/>
        </w:rPr>
        <w:t>tools</w:t>
      </w:r>
      <w:proofErr w:type="gramEnd"/>
    </w:p>
    <w:p w14:paraId="63DA54B3" w14:textId="77777777" w:rsidR="009308F2" w:rsidRDefault="00000000" w:rsidP="00DC6FCC">
      <w:pPr>
        <w:pStyle w:val="Heading1"/>
        <w:rPr>
          <w:b/>
          <w:color w:val="B01C32"/>
          <w:sz w:val="21"/>
          <w:szCs w:val="21"/>
        </w:rPr>
      </w:pPr>
      <w:r>
        <w:rPr>
          <w:b/>
          <w:color w:val="B01C32"/>
          <w:sz w:val="21"/>
          <w:szCs w:val="21"/>
        </w:rPr>
        <w:t>Attendance Policies</w:t>
      </w:r>
    </w:p>
    <w:p w14:paraId="49F04DB7" w14:textId="77777777" w:rsidR="009308F2" w:rsidRDefault="00000000">
      <w:pPr>
        <w:numPr>
          <w:ilvl w:val="0"/>
          <w:numId w:val="4"/>
        </w:numPr>
        <w:ind w:hanging="360"/>
        <w:rPr>
          <w:sz w:val="21"/>
          <w:szCs w:val="21"/>
        </w:rPr>
      </w:pPr>
      <w:r>
        <w:rPr>
          <w:sz w:val="21"/>
          <w:szCs w:val="21"/>
        </w:rPr>
        <w:t xml:space="preserve">Students are expected to attend every class. Students that have more than 2 unexcused absences will automatically fail the course. This is a strict policy. Students with legitimate reasons to miss class should inform the instructors in advance as soon as possible. </w:t>
      </w:r>
    </w:p>
    <w:p w14:paraId="22E23488" w14:textId="7BBAB270" w:rsidR="009308F2" w:rsidRDefault="00DC6FCC">
      <w:pPr>
        <w:numPr>
          <w:ilvl w:val="0"/>
          <w:numId w:val="4"/>
        </w:numPr>
        <w:ind w:hanging="360"/>
        <w:rPr>
          <w:sz w:val="21"/>
          <w:szCs w:val="21"/>
        </w:rPr>
      </w:pPr>
      <w:r>
        <w:rPr>
          <w:sz w:val="21"/>
          <w:szCs w:val="21"/>
        </w:rPr>
        <w:t xml:space="preserve">Attendance will be taken though a google form </w:t>
      </w:r>
      <w:r w:rsidR="001E7CC4">
        <w:rPr>
          <w:sz w:val="21"/>
          <w:szCs w:val="21"/>
        </w:rPr>
        <w:t>using</w:t>
      </w:r>
      <w:r>
        <w:rPr>
          <w:sz w:val="21"/>
          <w:szCs w:val="21"/>
        </w:rPr>
        <w:t xml:space="preserve"> a link released in class, with a question about what was covered in that </w:t>
      </w:r>
      <w:r w:rsidR="001E7CC4">
        <w:rPr>
          <w:sz w:val="21"/>
          <w:szCs w:val="21"/>
        </w:rPr>
        <w:t>day’s content</w:t>
      </w:r>
      <w:r>
        <w:t>.</w:t>
      </w:r>
    </w:p>
    <w:p w14:paraId="3FE4D451" w14:textId="2DC5E575" w:rsidR="001E7CC4" w:rsidRDefault="001E7CC4">
      <w:pPr>
        <w:numPr>
          <w:ilvl w:val="0"/>
          <w:numId w:val="4"/>
        </w:numPr>
        <w:ind w:hanging="360"/>
        <w:rPr>
          <w:sz w:val="21"/>
          <w:szCs w:val="21"/>
        </w:rPr>
      </w:pPr>
      <w:r>
        <w:rPr>
          <w:sz w:val="21"/>
          <w:szCs w:val="21"/>
        </w:rPr>
        <w:t xml:space="preserve">Participation will </w:t>
      </w:r>
      <w:r w:rsidR="00821A5B">
        <w:rPr>
          <w:sz w:val="21"/>
          <w:szCs w:val="21"/>
        </w:rPr>
        <w:t>be based</w:t>
      </w:r>
      <w:r>
        <w:rPr>
          <w:sz w:val="21"/>
          <w:szCs w:val="21"/>
        </w:rPr>
        <w:t xml:space="preserve"> on the exercise for the day and the response to the attendance question. Students will receive 4 points if they achieve the correct answer for the exercise, 3 points if they aren’t able to get the right answer but there is a genuine attempt made and I can see their thought process, and 0 points if there was no attempt made on the exercise. </w:t>
      </w:r>
    </w:p>
    <w:p w14:paraId="12CA3E01" w14:textId="1C215729" w:rsidR="009308F2" w:rsidRDefault="00000000">
      <w:pPr>
        <w:numPr>
          <w:ilvl w:val="0"/>
          <w:numId w:val="4"/>
        </w:numPr>
        <w:ind w:hanging="360"/>
        <w:rPr>
          <w:sz w:val="21"/>
          <w:szCs w:val="21"/>
        </w:rPr>
      </w:pPr>
      <w:r>
        <w:rPr>
          <w:sz w:val="21"/>
          <w:szCs w:val="21"/>
        </w:rPr>
        <w:t xml:space="preserve">religious observance, illness, job interviews, </w:t>
      </w:r>
      <w:r w:rsidR="001E7CC4">
        <w:rPr>
          <w:sz w:val="21"/>
          <w:szCs w:val="21"/>
        </w:rPr>
        <w:t>and other reasonable requests count toward excused absences</w:t>
      </w:r>
      <w:r w:rsidR="00821A5B">
        <w:rPr>
          <w:sz w:val="21"/>
          <w:szCs w:val="21"/>
        </w:rPr>
        <w:t xml:space="preserve">, but need to be submitted 6 hours or more prior to class. </w:t>
      </w:r>
    </w:p>
    <w:p w14:paraId="71872977" w14:textId="47167657" w:rsidR="009308F2" w:rsidRPr="001E7CC4" w:rsidRDefault="00000000" w:rsidP="001E7CC4">
      <w:pPr>
        <w:pStyle w:val="Heading1"/>
        <w:rPr>
          <w:color w:val="B01C32"/>
          <w:sz w:val="21"/>
          <w:szCs w:val="21"/>
        </w:rPr>
      </w:pPr>
      <w:bookmarkStart w:id="5" w:name="_heading=h.yjyiv98pd1x" w:colFirst="0" w:colLast="0"/>
      <w:bookmarkEnd w:id="5"/>
      <w:r>
        <w:rPr>
          <w:b/>
          <w:color w:val="B01C32"/>
          <w:sz w:val="21"/>
          <w:szCs w:val="21"/>
        </w:rPr>
        <w:t>Assessments</w:t>
      </w:r>
    </w:p>
    <w:tbl>
      <w:tblPr>
        <w:tblStyle w:val="a2"/>
        <w:tblW w:w="6649" w:type="dxa"/>
        <w:tblInd w:w="280" w:type="dxa"/>
        <w:tblLayout w:type="fixed"/>
        <w:tblLook w:val="0600" w:firstRow="0" w:lastRow="0" w:firstColumn="0" w:lastColumn="0" w:noHBand="1" w:noVBand="1"/>
      </w:tblPr>
      <w:tblGrid>
        <w:gridCol w:w="3239"/>
        <w:gridCol w:w="3410"/>
      </w:tblGrid>
      <w:tr w:rsidR="009308F2" w14:paraId="0454940E" w14:textId="77777777">
        <w:trPr>
          <w:trHeight w:val="420"/>
        </w:trPr>
        <w:tc>
          <w:tcPr>
            <w:tcW w:w="3239" w:type="dxa"/>
            <w:tcBorders>
              <w:bottom w:val="single" w:sz="4" w:space="0" w:color="000000"/>
              <w:right w:val="single" w:sz="4" w:space="0" w:color="000000"/>
            </w:tcBorders>
            <w:shd w:val="clear" w:color="auto" w:fill="FFFFFF"/>
          </w:tcPr>
          <w:p w14:paraId="694EA0E1" w14:textId="77777777" w:rsidR="009308F2" w:rsidRDefault="00000000">
            <w:pPr>
              <w:ind w:left="-100"/>
              <w:rPr>
                <w:b/>
                <w:color w:val="000000"/>
                <w:sz w:val="21"/>
                <w:szCs w:val="21"/>
              </w:rPr>
            </w:pPr>
            <w:r>
              <w:rPr>
                <w:b/>
                <w:color w:val="000000"/>
                <w:sz w:val="21"/>
                <w:szCs w:val="21"/>
              </w:rPr>
              <w:t>Assessment</w:t>
            </w:r>
          </w:p>
        </w:tc>
        <w:tc>
          <w:tcPr>
            <w:tcW w:w="3410" w:type="dxa"/>
            <w:tcBorders>
              <w:left w:val="single" w:sz="4" w:space="0" w:color="000000"/>
              <w:bottom w:val="single" w:sz="4" w:space="0" w:color="000000"/>
            </w:tcBorders>
            <w:shd w:val="clear" w:color="auto" w:fill="FFFFFF"/>
          </w:tcPr>
          <w:p w14:paraId="087ED240" w14:textId="77777777" w:rsidR="009308F2" w:rsidRDefault="00000000">
            <w:pPr>
              <w:rPr>
                <w:b/>
                <w:color w:val="000000"/>
                <w:sz w:val="21"/>
                <w:szCs w:val="21"/>
              </w:rPr>
            </w:pPr>
            <w:r>
              <w:rPr>
                <w:b/>
                <w:color w:val="000000"/>
                <w:sz w:val="21"/>
                <w:szCs w:val="21"/>
              </w:rPr>
              <w:t>Percentage of Final Grade</w:t>
            </w:r>
          </w:p>
        </w:tc>
      </w:tr>
      <w:tr w:rsidR="009308F2" w14:paraId="2FA4A169" w14:textId="77777777">
        <w:tc>
          <w:tcPr>
            <w:tcW w:w="3239" w:type="dxa"/>
            <w:tcBorders>
              <w:top w:val="single" w:sz="4" w:space="0" w:color="000000"/>
              <w:bottom w:val="single" w:sz="4" w:space="0" w:color="000000"/>
              <w:right w:val="single" w:sz="4" w:space="0" w:color="000000"/>
            </w:tcBorders>
            <w:shd w:val="clear" w:color="auto" w:fill="FFFFFF"/>
          </w:tcPr>
          <w:p w14:paraId="3BC09668" w14:textId="5F321978" w:rsidR="009308F2" w:rsidRDefault="00000000">
            <w:pPr>
              <w:rPr>
                <w:color w:val="000000"/>
                <w:sz w:val="21"/>
                <w:szCs w:val="21"/>
              </w:rPr>
            </w:pPr>
            <w:r>
              <w:rPr>
                <w:sz w:val="21"/>
                <w:szCs w:val="21"/>
              </w:rPr>
              <w:t>Participation</w:t>
            </w:r>
          </w:p>
        </w:tc>
        <w:tc>
          <w:tcPr>
            <w:tcW w:w="3410" w:type="dxa"/>
            <w:tcBorders>
              <w:top w:val="single" w:sz="4" w:space="0" w:color="000000"/>
              <w:left w:val="single" w:sz="4" w:space="0" w:color="000000"/>
              <w:bottom w:val="single" w:sz="4" w:space="0" w:color="000000"/>
            </w:tcBorders>
            <w:shd w:val="clear" w:color="auto" w:fill="FFFFFF"/>
          </w:tcPr>
          <w:p w14:paraId="6656EBE5" w14:textId="241FF241" w:rsidR="009308F2" w:rsidRDefault="001E7CC4">
            <w:pPr>
              <w:rPr>
                <w:color w:val="000000"/>
                <w:sz w:val="21"/>
                <w:szCs w:val="21"/>
              </w:rPr>
            </w:pPr>
            <w:r>
              <w:rPr>
                <w:color w:val="000000"/>
                <w:sz w:val="21"/>
                <w:szCs w:val="21"/>
              </w:rPr>
              <w:t>15%</w:t>
            </w:r>
          </w:p>
        </w:tc>
      </w:tr>
      <w:tr w:rsidR="009308F2" w14:paraId="79D3ED04" w14:textId="77777777">
        <w:tc>
          <w:tcPr>
            <w:tcW w:w="3239" w:type="dxa"/>
            <w:tcBorders>
              <w:top w:val="single" w:sz="4" w:space="0" w:color="000000"/>
              <w:bottom w:val="single" w:sz="4" w:space="0" w:color="000000"/>
              <w:right w:val="single" w:sz="4" w:space="0" w:color="000000"/>
            </w:tcBorders>
            <w:shd w:val="clear" w:color="auto" w:fill="FFFFFF"/>
          </w:tcPr>
          <w:p w14:paraId="59D0FE3A" w14:textId="77777777" w:rsidR="009308F2" w:rsidRDefault="00000000">
            <w:pPr>
              <w:rPr>
                <w:color w:val="000000"/>
                <w:sz w:val="21"/>
                <w:szCs w:val="21"/>
              </w:rPr>
            </w:pPr>
            <w:r>
              <w:rPr>
                <w:sz w:val="21"/>
                <w:szCs w:val="21"/>
              </w:rPr>
              <w:t>Midterm</w:t>
            </w:r>
          </w:p>
        </w:tc>
        <w:tc>
          <w:tcPr>
            <w:tcW w:w="3410" w:type="dxa"/>
            <w:tcBorders>
              <w:top w:val="single" w:sz="4" w:space="0" w:color="000000"/>
              <w:left w:val="single" w:sz="4" w:space="0" w:color="000000"/>
              <w:bottom w:val="single" w:sz="4" w:space="0" w:color="000000"/>
            </w:tcBorders>
            <w:shd w:val="clear" w:color="auto" w:fill="FFFFFF"/>
          </w:tcPr>
          <w:p w14:paraId="41B5E30B" w14:textId="132B54CA" w:rsidR="009308F2" w:rsidRDefault="001E7CC4">
            <w:pPr>
              <w:rPr>
                <w:color w:val="000000"/>
                <w:sz w:val="21"/>
                <w:szCs w:val="21"/>
              </w:rPr>
            </w:pPr>
            <w:r>
              <w:rPr>
                <w:color w:val="000000"/>
                <w:sz w:val="21"/>
                <w:szCs w:val="21"/>
              </w:rPr>
              <w:t>20%</w:t>
            </w:r>
          </w:p>
        </w:tc>
      </w:tr>
      <w:tr w:rsidR="009308F2" w14:paraId="1A801317" w14:textId="77777777">
        <w:tc>
          <w:tcPr>
            <w:tcW w:w="3239" w:type="dxa"/>
            <w:tcBorders>
              <w:top w:val="single" w:sz="4" w:space="0" w:color="000000"/>
              <w:bottom w:val="single" w:sz="4" w:space="0" w:color="000000"/>
              <w:right w:val="single" w:sz="4" w:space="0" w:color="000000"/>
            </w:tcBorders>
            <w:shd w:val="clear" w:color="auto" w:fill="FFFFFF"/>
          </w:tcPr>
          <w:p w14:paraId="5238B25B" w14:textId="77777777" w:rsidR="009308F2" w:rsidRDefault="00000000">
            <w:pPr>
              <w:rPr>
                <w:color w:val="000000"/>
                <w:sz w:val="21"/>
                <w:szCs w:val="21"/>
              </w:rPr>
            </w:pPr>
            <w:r>
              <w:rPr>
                <w:sz w:val="21"/>
                <w:szCs w:val="21"/>
              </w:rPr>
              <w:t>Final</w:t>
            </w:r>
          </w:p>
        </w:tc>
        <w:tc>
          <w:tcPr>
            <w:tcW w:w="3410" w:type="dxa"/>
            <w:tcBorders>
              <w:top w:val="single" w:sz="4" w:space="0" w:color="000000"/>
              <w:left w:val="single" w:sz="4" w:space="0" w:color="000000"/>
              <w:bottom w:val="single" w:sz="4" w:space="0" w:color="000000"/>
            </w:tcBorders>
            <w:shd w:val="clear" w:color="auto" w:fill="FFFFFF"/>
          </w:tcPr>
          <w:p w14:paraId="641F294B" w14:textId="2648A976" w:rsidR="009308F2" w:rsidRDefault="001E7CC4">
            <w:pPr>
              <w:rPr>
                <w:color w:val="000000"/>
                <w:sz w:val="21"/>
                <w:szCs w:val="21"/>
              </w:rPr>
            </w:pPr>
            <w:r>
              <w:rPr>
                <w:color w:val="000000"/>
                <w:sz w:val="21"/>
                <w:szCs w:val="21"/>
              </w:rPr>
              <w:t>30%</w:t>
            </w:r>
          </w:p>
        </w:tc>
      </w:tr>
      <w:tr w:rsidR="009308F2" w14:paraId="1A448648" w14:textId="77777777">
        <w:tc>
          <w:tcPr>
            <w:tcW w:w="3239" w:type="dxa"/>
            <w:tcBorders>
              <w:top w:val="single" w:sz="4" w:space="0" w:color="000000"/>
              <w:bottom w:val="single" w:sz="4" w:space="0" w:color="000000"/>
              <w:right w:val="single" w:sz="4" w:space="0" w:color="000000"/>
            </w:tcBorders>
            <w:shd w:val="clear" w:color="auto" w:fill="FFFFFF"/>
          </w:tcPr>
          <w:p w14:paraId="3E6921F6" w14:textId="5D3B7DCC" w:rsidR="009308F2" w:rsidRDefault="001E7CC4">
            <w:pPr>
              <w:rPr>
                <w:color w:val="000000"/>
                <w:sz w:val="21"/>
                <w:szCs w:val="21"/>
              </w:rPr>
            </w:pPr>
            <w:r>
              <w:rPr>
                <w:sz w:val="21"/>
                <w:szCs w:val="21"/>
              </w:rPr>
              <w:t>Homework</w:t>
            </w:r>
          </w:p>
        </w:tc>
        <w:tc>
          <w:tcPr>
            <w:tcW w:w="3410" w:type="dxa"/>
            <w:tcBorders>
              <w:top w:val="single" w:sz="4" w:space="0" w:color="000000"/>
              <w:left w:val="single" w:sz="4" w:space="0" w:color="000000"/>
              <w:bottom w:val="single" w:sz="4" w:space="0" w:color="000000"/>
            </w:tcBorders>
            <w:shd w:val="clear" w:color="auto" w:fill="FFFFFF"/>
          </w:tcPr>
          <w:p w14:paraId="6248B494" w14:textId="76A8DC40" w:rsidR="009308F2" w:rsidRDefault="001E7CC4">
            <w:pPr>
              <w:rPr>
                <w:color w:val="000000"/>
                <w:sz w:val="21"/>
                <w:szCs w:val="21"/>
              </w:rPr>
            </w:pPr>
            <w:r>
              <w:rPr>
                <w:color w:val="000000"/>
                <w:sz w:val="21"/>
                <w:szCs w:val="21"/>
              </w:rPr>
              <w:t>35%</w:t>
            </w:r>
          </w:p>
        </w:tc>
      </w:tr>
    </w:tbl>
    <w:p w14:paraId="51E03CF1" w14:textId="77777777" w:rsidR="009308F2" w:rsidRDefault="009308F2">
      <w:pPr>
        <w:rPr>
          <w:color w:val="000000"/>
          <w:sz w:val="21"/>
          <w:szCs w:val="21"/>
        </w:rPr>
      </w:pPr>
    </w:p>
    <w:p w14:paraId="228EB9A7" w14:textId="54F32642" w:rsidR="009308F2" w:rsidRDefault="001E7CC4">
      <w:pPr>
        <w:numPr>
          <w:ilvl w:val="0"/>
          <w:numId w:val="2"/>
        </w:numPr>
        <w:ind w:hanging="360"/>
        <w:rPr>
          <w:color w:val="000000"/>
          <w:sz w:val="21"/>
          <w:szCs w:val="21"/>
        </w:rPr>
      </w:pPr>
      <w:r w:rsidRPr="008E0BD5">
        <w:rPr>
          <w:b/>
          <w:bCs/>
          <w:color w:val="000000"/>
          <w:sz w:val="21"/>
          <w:szCs w:val="21"/>
        </w:rPr>
        <w:t>Midterm Description:</w:t>
      </w:r>
      <w:r>
        <w:rPr>
          <w:color w:val="000000"/>
          <w:sz w:val="21"/>
          <w:szCs w:val="21"/>
        </w:rPr>
        <w:t xml:space="preserve"> The midterm will be a</w:t>
      </w:r>
      <w:r w:rsidR="0087395D">
        <w:rPr>
          <w:color w:val="000000"/>
          <w:sz w:val="21"/>
          <w:szCs w:val="21"/>
        </w:rPr>
        <w:t>n individual</w:t>
      </w:r>
      <w:r>
        <w:rPr>
          <w:color w:val="000000"/>
          <w:sz w:val="21"/>
          <w:szCs w:val="21"/>
        </w:rPr>
        <w:t xml:space="preserve"> </w:t>
      </w:r>
      <w:r w:rsidR="0087395D">
        <w:rPr>
          <w:color w:val="000000"/>
          <w:sz w:val="21"/>
          <w:szCs w:val="21"/>
        </w:rPr>
        <w:t xml:space="preserve">take home </w:t>
      </w:r>
      <w:r>
        <w:rPr>
          <w:color w:val="000000"/>
          <w:sz w:val="21"/>
          <w:szCs w:val="21"/>
        </w:rPr>
        <w:t>task</w:t>
      </w:r>
      <w:r w:rsidR="0087395D">
        <w:rPr>
          <w:color w:val="000000"/>
          <w:sz w:val="21"/>
          <w:szCs w:val="21"/>
        </w:rPr>
        <w:t xml:space="preserve"> or set of tasks,</w:t>
      </w:r>
      <w:r>
        <w:rPr>
          <w:color w:val="000000"/>
          <w:sz w:val="21"/>
          <w:szCs w:val="21"/>
        </w:rPr>
        <w:t xml:space="preserve"> that should be solved entirely using command-line tools; it </w:t>
      </w:r>
      <w:r w:rsidR="0087395D">
        <w:rPr>
          <w:color w:val="000000"/>
          <w:sz w:val="21"/>
          <w:szCs w:val="21"/>
        </w:rPr>
        <w:t>will build upon the tools that were taught in class and the solutions will be submitted online.</w:t>
      </w:r>
    </w:p>
    <w:p w14:paraId="5874F5D0" w14:textId="3937A313" w:rsidR="009308F2" w:rsidRPr="00C613D1" w:rsidRDefault="0087395D" w:rsidP="00C613D1">
      <w:pPr>
        <w:pStyle w:val="Normal1"/>
        <w:numPr>
          <w:ilvl w:val="0"/>
          <w:numId w:val="7"/>
        </w:numPr>
        <w:pBdr>
          <w:top w:val="nil"/>
          <w:left w:val="nil"/>
          <w:bottom w:val="nil"/>
          <w:right w:val="nil"/>
          <w:between w:val="nil"/>
        </w:pBdr>
        <w:ind w:hanging="360"/>
        <w:rPr>
          <w:sz w:val="21"/>
          <w:szCs w:val="21"/>
        </w:rPr>
      </w:pPr>
      <w:r w:rsidRPr="008E0BD5">
        <w:rPr>
          <w:b/>
          <w:bCs/>
          <w:sz w:val="21"/>
          <w:szCs w:val="21"/>
        </w:rPr>
        <w:t>Final Description:</w:t>
      </w:r>
      <w:r>
        <w:rPr>
          <w:color w:val="000000"/>
          <w:sz w:val="21"/>
          <w:szCs w:val="21"/>
        </w:rPr>
        <w:t xml:space="preserve">  </w:t>
      </w:r>
      <w:r>
        <w:rPr>
          <w:sz w:val="21"/>
          <w:szCs w:val="21"/>
        </w:rPr>
        <w:t xml:space="preserve">The </w:t>
      </w:r>
      <w:r w:rsidR="00C613D1">
        <w:rPr>
          <w:sz w:val="21"/>
          <w:szCs w:val="21"/>
        </w:rPr>
        <w:t>F</w:t>
      </w:r>
      <w:r>
        <w:rPr>
          <w:sz w:val="21"/>
          <w:szCs w:val="21"/>
        </w:rPr>
        <w:t xml:space="preserve">inal will be an individual take home task, </w:t>
      </w:r>
      <w:proofErr w:type="gramStart"/>
      <w:r>
        <w:rPr>
          <w:sz w:val="21"/>
          <w:szCs w:val="21"/>
        </w:rPr>
        <w:t>similar to</w:t>
      </w:r>
      <w:proofErr w:type="gramEnd"/>
      <w:r>
        <w:rPr>
          <w:sz w:val="21"/>
          <w:szCs w:val="21"/>
        </w:rPr>
        <w:t xml:space="preserve"> the midterm</w:t>
      </w:r>
      <w:r w:rsidR="00E72B62">
        <w:rPr>
          <w:sz w:val="21"/>
          <w:szCs w:val="21"/>
        </w:rPr>
        <w:t xml:space="preserve">, but will be a task that contains multiple parts, and builds upon the previous content. </w:t>
      </w:r>
      <w:r w:rsidR="00C613D1">
        <w:rPr>
          <w:sz w:val="21"/>
          <w:szCs w:val="21"/>
        </w:rPr>
        <w:t xml:space="preserve">The task can be accomplished however the student would like, </w:t>
      </w:r>
      <w:r w:rsidR="00517ECA">
        <w:rPr>
          <w:sz w:val="21"/>
          <w:szCs w:val="21"/>
        </w:rPr>
        <w:t xml:space="preserve">so long as it is </w:t>
      </w:r>
      <w:r w:rsidR="00C613D1">
        <w:rPr>
          <w:sz w:val="21"/>
          <w:szCs w:val="21"/>
        </w:rPr>
        <w:t xml:space="preserve">using command-line tools, and not a </w:t>
      </w:r>
      <w:r w:rsidR="00313AEA">
        <w:rPr>
          <w:sz w:val="21"/>
          <w:szCs w:val="21"/>
        </w:rPr>
        <w:t>programming</w:t>
      </w:r>
      <w:r w:rsidR="00C613D1">
        <w:rPr>
          <w:sz w:val="21"/>
          <w:szCs w:val="21"/>
        </w:rPr>
        <w:t xml:space="preserve"> language</w:t>
      </w:r>
      <w:r w:rsidR="00517ECA">
        <w:rPr>
          <w:sz w:val="21"/>
          <w:szCs w:val="21"/>
        </w:rPr>
        <w:t>; t</w:t>
      </w:r>
      <w:r w:rsidR="00C613D1">
        <w:rPr>
          <w:sz w:val="21"/>
          <w:szCs w:val="21"/>
        </w:rPr>
        <w:t xml:space="preserve">he intention is to use the skills that were built upon during class and homework assignments. </w:t>
      </w:r>
      <w:r w:rsidR="00E72B62" w:rsidRPr="00C613D1">
        <w:rPr>
          <w:sz w:val="21"/>
          <w:szCs w:val="21"/>
        </w:rPr>
        <w:t xml:space="preserve">The solutions </w:t>
      </w:r>
      <w:r w:rsidR="00C613D1">
        <w:rPr>
          <w:sz w:val="21"/>
          <w:szCs w:val="21"/>
        </w:rPr>
        <w:t xml:space="preserve">to the Final </w:t>
      </w:r>
      <w:r w:rsidR="00E72B62" w:rsidRPr="00C613D1">
        <w:rPr>
          <w:sz w:val="21"/>
          <w:szCs w:val="21"/>
        </w:rPr>
        <w:t xml:space="preserve">will also be submitted </w:t>
      </w:r>
      <w:r w:rsidR="00517ECA" w:rsidRPr="00C613D1">
        <w:rPr>
          <w:sz w:val="21"/>
          <w:szCs w:val="21"/>
        </w:rPr>
        <w:t>online and</w:t>
      </w:r>
      <w:r w:rsidR="00E72B62" w:rsidRPr="00C613D1">
        <w:rPr>
          <w:sz w:val="21"/>
          <w:szCs w:val="21"/>
        </w:rPr>
        <w:t xml:space="preserve"> is to be done alone.</w:t>
      </w:r>
      <w:r w:rsidRPr="00C613D1">
        <w:rPr>
          <w:sz w:val="21"/>
          <w:szCs w:val="21"/>
        </w:rPr>
        <w:t xml:space="preserve">  </w:t>
      </w:r>
    </w:p>
    <w:p w14:paraId="65E0434D" w14:textId="235F78E0" w:rsidR="00BE4870" w:rsidRDefault="00E72B62" w:rsidP="00BE4870">
      <w:pPr>
        <w:numPr>
          <w:ilvl w:val="0"/>
          <w:numId w:val="2"/>
        </w:numPr>
        <w:ind w:hanging="360"/>
        <w:rPr>
          <w:color w:val="000000"/>
          <w:sz w:val="21"/>
          <w:szCs w:val="21"/>
        </w:rPr>
      </w:pPr>
      <w:r w:rsidRPr="008E0BD5">
        <w:rPr>
          <w:b/>
          <w:bCs/>
          <w:color w:val="000000"/>
          <w:sz w:val="21"/>
          <w:szCs w:val="21"/>
        </w:rPr>
        <w:t>Homework:</w:t>
      </w:r>
      <w:r>
        <w:rPr>
          <w:color w:val="000000"/>
          <w:sz w:val="21"/>
          <w:szCs w:val="21"/>
        </w:rPr>
        <w:t xml:space="preserve"> Homework’s</w:t>
      </w:r>
      <w:r w:rsidR="004333BF">
        <w:rPr>
          <w:color w:val="000000"/>
          <w:sz w:val="21"/>
          <w:szCs w:val="21"/>
        </w:rPr>
        <w:t xml:space="preserve"> </w:t>
      </w:r>
      <w:r w:rsidR="004333BF">
        <w:rPr>
          <w:sz w:val="21"/>
          <w:szCs w:val="21"/>
        </w:rPr>
        <w:t>will be based on the lecture content and</w:t>
      </w:r>
      <w:r>
        <w:rPr>
          <w:color w:val="000000"/>
          <w:sz w:val="21"/>
          <w:szCs w:val="21"/>
        </w:rPr>
        <w:t xml:space="preserve"> will be </w:t>
      </w:r>
      <w:proofErr w:type="gramStart"/>
      <w:r>
        <w:rPr>
          <w:color w:val="000000"/>
          <w:sz w:val="21"/>
          <w:szCs w:val="21"/>
        </w:rPr>
        <w:t>similar to</w:t>
      </w:r>
      <w:proofErr w:type="gramEnd"/>
      <w:r>
        <w:rPr>
          <w:color w:val="000000"/>
          <w:sz w:val="21"/>
          <w:szCs w:val="21"/>
        </w:rPr>
        <w:t xml:space="preserve"> what will be on the exams. They will be small tasks that are intended to familiarize you with the tools. They should be individual lines of bash commands used to solve the assigned task.  They should be done alone, but you can discuss possible approaches with other students in the class. It is okay to use online resources, as this is intended to reflect a real-life scenario of using these tools. </w:t>
      </w:r>
      <w:r w:rsidR="004333BF">
        <w:rPr>
          <w:color w:val="000000"/>
          <w:sz w:val="21"/>
          <w:szCs w:val="21"/>
        </w:rPr>
        <w:t xml:space="preserve">It will be submitted </w:t>
      </w:r>
      <w:proofErr w:type="gramStart"/>
      <w:r w:rsidR="004333BF">
        <w:rPr>
          <w:color w:val="000000"/>
          <w:sz w:val="21"/>
          <w:szCs w:val="21"/>
        </w:rPr>
        <w:t>online</w:t>
      </w:r>
      <w:proofErr w:type="gramEnd"/>
    </w:p>
    <w:p w14:paraId="71D61402" w14:textId="71606383" w:rsidR="00BE4870" w:rsidRPr="00BE4870" w:rsidRDefault="00BE4870" w:rsidP="00BE4870">
      <w:pPr>
        <w:numPr>
          <w:ilvl w:val="0"/>
          <w:numId w:val="2"/>
        </w:numPr>
        <w:ind w:hanging="360"/>
        <w:rPr>
          <w:color w:val="000000"/>
          <w:sz w:val="21"/>
          <w:szCs w:val="21"/>
        </w:rPr>
      </w:pPr>
      <w:r w:rsidRPr="008E0BD5">
        <w:rPr>
          <w:b/>
          <w:bCs/>
          <w:sz w:val="21"/>
          <w:szCs w:val="21"/>
        </w:rPr>
        <w:t>Participation:</w:t>
      </w:r>
      <w:r w:rsidRPr="00BE4870">
        <w:rPr>
          <w:sz w:val="21"/>
          <w:szCs w:val="21"/>
        </w:rPr>
        <w:t xml:space="preserve"> Seeing as I think you learn best by doing, a </w:t>
      </w:r>
      <w:r>
        <w:rPr>
          <w:sz w:val="21"/>
          <w:szCs w:val="21"/>
        </w:rPr>
        <w:t>decent</w:t>
      </w:r>
      <w:r w:rsidRPr="00BE4870">
        <w:rPr>
          <w:sz w:val="21"/>
          <w:szCs w:val="21"/>
        </w:rPr>
        <w:t xml:space="preserve"> portion of the class grade will be based on showing up and participating.</w:t>
      </w:r>
    </w:p>
    <w:p w14:paraId="210E4EBF" w14:textId="77777777" w:rsidR="009308F2" w:rsidRDefault="009308F2">
      <w:pPr>
        <w:rPr>
          <w:color w:val="000000"/>
          <w:sz w:val="21"/>
          <w:szCs w:val="21"/>
        </w:rPr>
      </w:pPr>
      <w:bookmarkStart w:id="6" w:name="_heading=h.2s8eyo1" w:colFirst="0" w:colLast="0"/>
      <w:bookmarkEnd w:id="6"/>
    </w:p>
    <w:tbl>
      <w:tblPr>
        <w:tblStyle w:val="a3"/>
        <w:tblW w:w="3779" w:type="dxa"/>
        <w:tblInd w:w="280" w:type="dxa"/>
        <w:tblLayout w:type="fixed"/>
        <w:tblLook w:val="0600" w:firstRow="0" w:lastRow="0" w:firstColumn="0" w:lastColumn="0" w:noHBand="1" w:noVBand="1"/>
      </w:tblPr>
      <w:tblGrid>
        <w:gridCol w:w="1169"/>
        <w:gridCol w:w="2610"/>
      </w:tblGrid>
      <w:tr w:rsidR="009308F2" w14:paraId="49475499" w14:textId="77777777">
        <w:tc>
          <w:tcPr>
            <w:tcW w:w="1169" w:type="dxa"/>
            <w:tcBorders>
              <w:bottom w:val="single" w:sz="4" w:space="0" w:color="000000"/>
              <w:right w:val="single" w:sz="4" w:space="0" w:color="000000"/>
            </w:tcBorders>
          </w:tcPr>
          <w:p w14:paraId="3CEFC8EF" w14:textId="77777777" w:rsidR="009308F2" w:rsidRDefault="00000000">
            <w:pPr>
              <w:spacing w:line="288" w:lineRule="auto"/>
              <w:ind w:left="80" w:hanging="180"/>
              <w:rPr>
                <w:b/>
                <w:color w:val="000000"/>
                <w:sz w:val="21"/>
                <w:szCs w:val="21"/>
              </w:rPr>
            </w:pPr>
            <w:r>
              <w:rPr>
                <w:b/>
                <w:color w:val="000000"/>
                <w:sz w:val="21"/>
                <w:szCs w:val="21"/>
              </w:rPr>
              <w:lastRenderedPageBreak/>
              <w:t>Grade</w:t>
            </w:r>
          </w:p>
        </w:tc>
        <w:tc>
          <w:tcPr>
            <w:tcW w:w="2610" w:type="dxa"/>
            <w:tcBorders>
              <w:left w:val="single" w:sz="4" w:space="0" w:color="000000"/>
              <w:bottom w:val="single" w:sz="4" w:space="0" w:color="000000"/>
            </w:tcBorders>
          </w:tcPr>
          <w:p w14:paraId="55FC409B" w14:textId="77777777" w:rsidR="009308F2" w:rsidRDefault="00000000">
            <w:pPr>
              <w:spacing w:line="288" w:lineRule="auto"/>
              <w:rPr>
                <w:b/>
                <w:color w:val="000000"/>
                <w:sz w:val="21"/>
                <w:szCs w:val="21"/>
              </w:rPr>
            </w:pPr>
            <w:bookmarkStart w:id="7" w:name="_heading=h.17dp8vu" w:colFirst="0" w:colLast="0"/>
            <w:bookmarkEnd w:id="7"/>
            <w:r>
              <w:rPr>
                <w:b/>
                <w:color w:val="000000"/>
                <w:sz w:val="21"/>
                <w:szCs w:val="21"/>
              </w:rPr>
              <w:t>Percentage Interval</w:t>
            </w:r>
          </w:p>
        </w:tc>
      </w:tr>
      <w:tr w:rsidR="009308F2" w14:paraId="356B718F" w14:textId="77777777">
        <w:tc>
          <w:tcPr>
            <w:tcW w:w="1169" w:type="dxa"/>
            <w:tcBorders>
              <w:top w:val="single" w:sz="4" w:space="0" w:color="000000"/>
              <w:bottom w:val="single" w:sz="4" w:space="0" w:color="000000"/>
              <w:right w:val="single" w:sz="4" w:space="0" w:color="000000"/>
            </w:tcBorders>
          </w:tcPr>
          <w:p w14:paraId="508546B3" w14:textId="77777777" w:rsidR="009308F2" w:rsidRDefault="00000000">
            <w:pPr>
              <w:spacing w:line="288" w:lineRule="auto"/>
              <w:ind w:left="80" w:hanging="180"/>
              <w:rPr>
                <w:color w:val="000000"/>
                <w:sz w:val="21"/>
                <w:szCs w:val="21"/>
              </w:rPr>
            </w:pPr>
            <w:r>
              <w:rPr>
                <w:sz w:val="21"/>
                <w:szCs w:val="21"/>
              </w:rPr>
              <w:t>P</w:t>
            </w:r>
          </w:p>
        </w:tc>
        <w:tc>
          <w:tcPr>
            <w:tcW w:w="2610" w:type="dxa"/>
            <w:tcBorders>
              <w:top w:val="single" w:sz="4" w:space="0" w:color="000000"/>
              <w:left w:val="single" w:sz="4" w:space="0" w:color="000000"/>
              <w:bottom w:val="single" w:sz="4" w:space="0" w:color="000000"/>
            </w:tcBorders>
          </w:tcPr>
          <w:p w14:paraId="23F6280E" w14:textId="77777777" w:rsidR="009308F2" w:rsidRDefault="00000000">
            <w:pPr>
              <w:spacing w:line="288" w:lineRule="auto"/>
              <w:rPr>
                <w:color w:val="000000"/>
                <w:sz w:val="21"/>
                <w:szCs w:val="21"/>
              </w:rPr>
            </w:pPr>
            <w:r>
              <w:rPr>
                <w:sz w:val="21"/>
                <w:szCs w:val="21"/>
              </w:rPr>
              <w:t>60</w:t>
            </w:r>
            <w:r>
              <w:rPr>
                <w:color w:val="000000"/>
                <w:sz w:val="21"/>
                <w:szCs w:val="21"/>
              </w:rPr>
              <w:t>-100%</w:t>
            </w:r>
          </w:p>
        </w:tc>
      </w:tr>
      <w:tr w:rsidR="009308F2" w14:paraId="2A63A0E3" w14:textId="77777777">
        <w:tc>
          <w:tcPr>
            <w:tcW w:w="1169" w:type="dxa"/>
            <w:tcBorders>
              <w:top w:val="single" w:sz="4" w:space="0" w:color="000000"/>
              <w:right w:val="single" w:sz="4" w:space="0" w:color="000000"/>
            </w:tcBorders>
          </w:tcPr>
          <w:p w14:paraId="75F057EF" w14:textId="77777777" w:rsidR="009308F2" w:rsidRDefault="00000000">
            <w:pPr>
              <w:spacing w:line="288" w:lineRule="auto"/>
              <w:ind w:left="80" w:hanging="180"/>
              <w:rPr>
                <w:color w:val="000000"/>
                <w:sz w:val="21"/>
                <w:szCs w:val="21"/>
              </w:rPr>
            </w:pPr>
            <w:r>
              <w:rPr>
                <w:color w:val="000000"/>
                <w:sz w:val="21"/>
                <w:szCs w:val="21"/>
              </w:rPr>
              <w:t>R (F)</w:t>
            </w:r>
          </w:p>
        </w:tc>
        <w:tc>
          <w:tcPr>
            <w:tcW w:w="2610" w:type="dxa"/>
            <w:tcBorders>
              <w:top w:val="single" w:sz="4" w:space="0" w:color="000000"/>
              <w:left w:val="single" w:sz="4" w:space="0" w:color="000000"/>
            </w:tcBorders>
          </w:tcPr>
          <w:p w14:paraId="206A55A0" w14:textId="77777777" w:rsidR="009308F2" w:rsidRDefault="00000000">
            <w:pPr>
              <w:spacing w:line="288" w:lineRule="auto"/>
              <w:rPr>
                <w:color w:val="000000"/>
                <w:sz w:val="21"/>
                <w:szCs w:val="21"/>
              </w:rPr>
            </w:pPr>
            <w:r>
              <w:rPr>
                <w:sz w:val="21"/>
                <w:szCs w:val="21"/>
              </w:rPr>
              <w:t>0-59%</w:t>
            </w:r>
          </w:p>
        </w:tc>
      </w:tr>
    </w:tbl>
    <w:p w14:paraId="4B1FDC10" w14:textId="77777777" w:rsidR="009308F2" w:rsidRDefault="00000000">
      <w:pPr>
        <w:pStyle w:val="Heading1"/>
        <w:rPr>
          <w:b/>
          <w:color w:val="B01C32"/>
          <w:sz w:val="21"/>
          <w:szCs w:val="21"/>
        </w:rPr>
      </w:pPr>
      <w:bookmarkStart w:id="8" w:name="_heading=h.3rdcrjn" w:colFirst="0" w:colLast="0"/>
      <w:bookmarkEnd w:id="8"/>
      <w:r>
        <w:rPr>
          <w:b/>
          <w:color w:val="B01C32"/>
          <w:sz w:val="21"/>
          <w:szCs w:val="21"/>
        </w:rPr>
        <w:t>Grading Policies</w:t>
      </w:r>
    </w:p>
    <w:p w14:paraId="72A93B3C" w14:textId="640C8DFE" w:rsidR="00E72B62" w:rsidRPr="00C613D1" w:rsidRDefault="00000000" w:rsidP="00C613D1">
      <w:pPr>
        <w:numPr>
          <w:ilvl w:val="0"/>
          <w:numId w:val="3"/>
        </w:numPr>
        <w:ind w:hanging="360"/>
        <w:rPr>
          <w:color w:val="000000"/>
          <w:sz w:val="21"/>
          <w:szCs w:val="21"/>
        </w:rPr>
      </w:pPr>
      <w:r w:rsidRPr="00E72B62">
        <w:rPr>
          <w:b/>
          <w:color w:val="000000"/>
          <w:sz w:val="21"/>
          <w:szCs w:val="21"/>
        </w:rPr>
        <w:t>Late-work policy</w:t>
      </w:r>
      <w:r w:rsidRPr="00E72B62">
        <w:rPr>
          <w:color w:val="000000"/>
          <w:sz w:val="21"/>
          <w:szCs w:val="21"/>
        </w:rPr>
        <w:t xml:space="preserve">: </w:t>
      </w:r>
      <w:r w:rsidR="00C613D1">
        <w:rPr>
          <w:rFonts w:eastAsia="Open Sans"/>
          <w:sz w:val="21"/>
          <w:szCs w:val="21"/>
        </w:rPr>
        <w:t xml:space="preserve">Late work is accepted up to 7 days after the due date, with 10% taken off your final grade on the assignment for each additional day taken. This is available for </w:t>
      </w:r>
      <w:proofErr w:type="gramStart"/>
      <w:r w:rsidR="00C613D1">
        <w:rPr>
          <w:rFonts w:eastAsia="Open Sans"/>
          <w:sz w:val="21"/>
          <w:szCs w:val="21"/>
        </w:rPr>
        <w:t>every</w:t>
      </w:r>
      <w:proofErr w:type="gramEnd"/>
      <w:r w:rsidR="00C613D1">
        <w:rPr>
          <w:rFonts w:eastAsia="Open Sans"/>
          <w:sz w:val="21"/>
          <w:szCs w:val="21"/>
        </w:rPr>
        <w:t xml:space="preserve"> homework – except for the last – without need for requesting it.</w:t>
      </w:r>
    </w:p>
    <w:p w14:paraId="2BCDC5EF" w14:textId="152AE891" w:rsidR="00C613D1" w:rsidRPr="00C613D1" w:rsidRDefault="00000000" w:rsidP="00E72B62">
      <w:pPr>
        <w:numPr>
          <w:ilvl w:val="0"/>
          <w:numId w:val="3"/>
        </w:numPr>
        <w:ind w:hanging="360"/>
        <w:rPr>
          <w:color w:val="000000"/>
          <w:sz w:val="21"/>
          <w:szCs w:val="21"/>
        </w:rPr>
      </w:pPr>
      <w:r w:rsidRPr="00E72B62">
        <w:rPr>
          <w:b/>
          <w:color w:val="000000"/>
          <w:sz w:val="21"/>
          <w:szCs w:val="21"/>
        </w:rPr>
        <w:t>Make-up work policy</w:t>
      </w:r>
      <w:r w:rsidRPr="00E72B62">
        <w:rPr>
          <w:color w:val="000000"/>
          <w:sz w:val="21"/>
          <w:szCs w:val="21"/>
        </w:rPr>
        <w:t xml:space="preserve">: </w:t>
      </w:r>
      <w:bookmarkStart w:id="9" w:name="_Hlk145109333"/>
      <w:r w:rsidR="00C613D1">
        <w:rPr>
          <w:rFonts w:eastAsia="Open Sans"/>
          <w:sz w:val="21"/>
          <w:szCs w:val="21"/>
        </w:rPr>
        <w:t>Work can be made up; students should notify me no later than 24 hours in advance. The permissible reasons consist of the same reasons for excused absences (religious observance, illness, job interview, or other reasonable purposes)</w:t>
      </w:r>
    </w:p>
    <w:bookmarkEnd w:id="9"/>
    <w:p w14:paraId="2B88F676" w14:textId="461993F7" w:rsidR="009308F2" w:rsidRDefault="00000000">
      <w:pPr>
        <w:numPr>
          <w:ilvl w:val="0"/>
          <w:numId w:val="3"/>
        </w:numPr>
        <w:ind w:hanging="360"/>
        <w:rPr>
          <w:color w:val="000000"/>
          <w:sz w:val="21"/>
          <w:szCs w:val="21"/>
        </w:rPr>
      </w:pPr>
      <w:r>
        <w:rPr>
          <w:b/>
          <w:color w:val="000000"/>
          <w:sz w:val="21"/>
          <w:szCs w:val="21"/>
        </w:rPr>
        <w:t>Re-grade policy</w:t>
      </w:r>
      <w:r>
        <w:rPr>
          <w:color w:val="000000"/>
          <w:sz w:val="21"/>
          <w:szCs w:val="21"/>
        </w:rPr>
        <w:t xml:space="preserve">:  </w:t>
      </w:r>
      <w:r w:rsidR="00C613D1">
        <w:rPr>
          <w:rFonts w:eastAsia="Open Sans"/>
          <w:sz w:val="21"/>
          <w:szCs w:val="21"/>
        </w:rPr>
        <w:t xml:space="preserve">There </w:t>
      </w:r>
      <w:proofErr w:type="gramStart"/>
      <w:r w:rsidR="00C613D1">
        <w:rPr>
          <w:rFonts w:eastAsia="Open Sans"/>
          <w:sz w:val="21"/>
          <w:szCs w:val="21"/>
        </w:rPr>
        <w:t>shouldn’t need to</w:t>
      </w:r>
      <w:proofErr w:type="gramEnd"/>
      <w:r w:rsidR="00C613D1">
        <w:rPr>
          <w:rFonts w:eastAsia="Open Sans"/>
          <w:sz w:val="21"/>
          <w:szCs w:val="21"/>
        </w:rPr>
        <w:t xml:space="preserve"> be any re</w:t>
      </w:r>
      <w:r w:rsidR="00821A5B">
        <w:rPr>
          <w:rFonts w:eastAsia="Open Sans"/>
          <w:sz w:val="21"/>
          <w:szCs w:val="21"/>
        </w:rPr>
        <w:t>-</w:t>
      </w:r>
      <w:r w:rsidR="00C613D1">
        <w:rPr>
          <w:rFonts w:eastAsia="Open Sans"/>
          <w:sz w:val="21"/>
          <w:szCs w:val="21"/>
        </w:rPr>
        <w:t xml:space="preserve">grading, as the work will be binary - either right or wrong. </w:t>
      </w:r>
      <w:proofErr w:type="gramStart"/>
      <w:r w:rsidR="00C613D1">
        <w:rPr>
          <w:rFonts w:eastAsia="Open Sans"/>
          <w:sz w:val="21"/>
          <w:szCs w:val="21"/>
        </w:rPr>
        <w:t>That being said, a</w:t>
      </w:r>
      <w:proofErr w:type="gramEnd"/>
      <w:r w:rsidR="00C613D1">
        <w:rPr>
          <w:rFonts w:eastAsia="Open Sans"/>
          <w:sz w:val="21"/>
          <w:szCs w:val="21"/>
        </w:rPr>
        <w:t xml:space="preserve"> regrade request can be submitted via email, within 14 days of receiving the grade.</w:t>
      </w:r>
    </w:p>
    <w:p w14:paraId="4063D6BF" w14:textId="0592D214" w:rsidR="009308F2" w:rsidRPr="00E72B62" w:rsidRDefault="00000000" w:rsidP="00E72B62">
      <w:pPr>
        <w:numPr>
          <w:ilvl w:val="0"/>
          <w:numId w:val="4"/>
        </w:numPr>
        <w:ind w:hanging="360"/>
        <w:rPr>
          <w:sz w:val="21"/>
          <w:szCs w:val="21"/>
        </w:rPr>
      </w:pPr>
      <w:r>
        <w:rPr>
          <w:b/>
          <w:color w:val="000000"/>
          <w:sz w:val="21"/>
          <w:szCs w:val="21"/>
        </w:rPr>
        <w:t>Attendance and/or participation policy</w:t>
      </w:r>
      <w:r>
        <w:rPr>
          <w:color w:val="000000"/>
          <w:sz w:val="21"/>
          <w:szCs w:val="21"/>
        </w:rPr>
        <w:t xml:space="preserve">: </w:t>
      </w:r>
      <w:r w:rsidR="00E72B62">
        <w:rPr>
          <w:sz w:val="21"/>
          <w:szCs w:val="21"/>
        </w:rPr>
        <w:t>Attendance will be taken though a google form using a link released in class, with a question about what was covered in that day’s content</w:t>
      </w:r>
      <w:r w:rsidR="00E72B62">
        <w:t>.</w:t>
      </w:r>
      <w:r w:rsidR="00E72B62">
        <w:rPr>
          <w:sz w:val="21"/>
          <w:szCs w:val="21"/>
        </w:rPr>
        <w:t xml:space="preserve"> </w:t>
      </w:r>
      <w:r w:rsidR="00E72B62" w:rsidRPr="00E72B62">
        <w:rPr>
          <w:sz w:val="21"/>
          <w:szCs w:val="21"/>
        </w:rPr>
        <w:t xml:space="preserve">Participation will </w:t>
      </w:r>
      <w:proofErr w:type="gramStart"/>
      <w:r w:rsidR="00E72B62" w:rsidRPr="00E72B62">
        <w:rPr>
          <w:sz w:val="21"/>
          <w:szCs w:val="21"/>
        </w:rPr>
        <w:t>based</w:t>
      </w:r>
      <w:proofErr w:type="gramEnd"/>
      <w:r w:rsidR="00E72B62" w:rsidRPr="00E72B62">
        <w:rPr>
          <w:sz w:val="21"/>
          <w:szCs w:val="21"/>
        </w:rPr>
        <w:t xml:space="preserve"> on the exercise for the day and the response to the attendance question. Students will receive 4 points if they achieve the correct answer for the exercise, 3 points if they aren’t able to get the right answer but there is a genuine attempt made and I can see their thought process, and 0 points if there was no attempt made on the exercise. </w:t>
      </w:r>
    </w:p>
    <w:p w14:paraId="5E35CB7F" w14:textId="386AAD79" w:rsidR="009308F2" w:rsidRPr="0019640B" w:rsidRDefault="00000000" w:rsidP="0019640B">
      <w:pPr>
        <w:pStyle w:val="Heading1"/>
        <w:rPr>
          <w:color w:val="B01C32"/>
          <w:sz w:val="21"/>
          <w:szCs w:val="21"/>
        </w:rPr>
      </w:pPr>
      <w:bookmarkStart w:id="10" w:name="_heading=h.26in1rg" w:colFirst="0" w:colLast="0"/>
      <w:bookmarkEnd w:id="10"/>
      <w:r>
        <w:rPr>
          <w:b/>
          <w:color w:val="B01C32"/>
          <w:sz w:val="21"/>
          <w:szCs w:val="21"/>
        </w:rPr>
        <w:t>Course Schedule</w:t>
      </w:r>
      <w:r>
        <w:rPr>
          <w:color w:val="B01C32"/>
          <w:sz w:val="21"/>
          <w:szCs w:val="21"/>
        </w:rPr>
        <w:t xml:space="preserve"> </w:t>
      </w:r>
    </w:p>
    <w:tbl>
      <w:tblPr>
        <w:tblStyle w:val="a4"/>
        <w:tblW w:w="10720" w:type="dxa"/>
        <w:tblLayout w:type="fixed"/>
        <w:tblLook w:val="0600" w:firstRow="0" w:lastRow="0" w:firstColumn="0" w:lastColumn="0" w:noHBand="1" w:noVBand="1"/>
      </w:tblPr>
      <w:tblGrid>
        <w:gridCol w:w="1633"/>
        <w:gridCol w:w="5566"/>
        <w:gridCol w:w="3521"/>
      </w:tblGrid>
      <w:tr w:rsidR="009308F2" w14:paraId="588751CB" w14:textId="77777777">
        <w:trPr>
          <w:trHeight w:val="209"/>
        </w:trPr>
        <w:tc>
          <w:tcPr>
            <w:tcW w:w="1633" w:type="dxa"/>
            <w:tcBorders>
              <w:bottom w:val="single" w:sz="4" w:space="0" w:color="000000"/>
              <w:right w:val="single" w:sz="4" w:space="0" w:color="000000"/>
            </w:tcBorders>
            <w:shd w:val="clear" w:color="auto" w:fill="FFFFFF"/>
          </w:tcPr>
          <w:p w14:paraId="50CCBF05" w14:textId="77777777" w:rsidR="009308F2" w:rsidRDefault="00000000">
            <w:pPr>
              <w:ind w:left="-100"/>
              <w:rPr>
                <w:b/>
                <w:color w:val="000000"/>
                <w:sz w:val="21"/>
                <w:szCs w:val="21"/>
              </w:rPr>
            </w:pPr>
            <w:r>
              <w:rPr>
                <w:b/>
                <w:color w:val="000000"/>
                <w:sz w:val="21"/>
                <w:szCs w:val="21"/>
              </w:rPr>
              <w:t>Date</w:t>
            </w:r>
          </w:p>
        </w:tc>
        <w:tc>
          <w:tcPr>
            <w:tcW w:w="5566" w:type="dxa"/>
            <w:tcBorders>
              <w:left w:val="single" w:sz="4" w:space="0" w:color="000000"/>
              <w:bottom w:val="single" w:sz="4" w:space="0" w:color="000000"/>
              <w:right w:val="single" w:sz="4" w:space="0" w:color="000000"/>
            </w:tcBorders>
            <w:shd w:val="clear" w:color="auto" w:fill="FFFFFF"/>
          </w:tcPr>
          <w:p w14:paraId="59C914A2" w14:textId="77777777" w:rsidR="009308F2" w:rsidRDefault="00000000">
            <w:pPr>
              <w:rPr>
                <w:b/>
                <w:color w:val="000000"/>
                <w:sz w:val="21"/>
                <w:szCs w:val="21"/>
              </w:rPr>
            </w:pPr>
            <w:r>
              <w:rPr>
                <w:b/>
                <w:color w:val="000000"/>
                <w:sz w:val="21"/>
                <w:szCs w:val="21"/>
              </w:rPr>
              <w:t>Theme/Topic</w:t>
            </w:r>
          </w:p>
        </w:tc>
        <w:tc>
          <w:tcPr>
            <w:tcW w:w="3521" w:type="dxa"/>
            <w:tcBorders>
              <w:left w:val="single" w:sz="4" w:space="0" w:color="000000"/>
              <w:bottom w:val="single" w:sz="4" w:space="0" w:color="000000"/>
            </w:tcBorders>
            <w:shd w:val="clear" w:color="auto" w:fill="FFFFFF"/>
          </w:tcPr>
          <w:p w14:paraId="12296152" w14:textId="77777777" w:rsidR="009308F2" w:rsidRDefault="00000000">
            <w:pPr>
              <w:rPr>
                <w:b/>
                <w:color w:val="000000"/>
                <w:sz w:val="21"/>
                <w:szCs w:val="21"/>
              </w:rPr>
            </w:pPr>
            <w:r>
              <w:rPr>
                <w:b/>
                <w:color w:val="000000"/>
                <w:sz w:val="21"/>
                <w:szCs w:val="21"/>
              </w:rPr>
              <w:t xml:space="preserve">Assignments Due [if </w:t>
            </w:r>
            <w:r>
              <w:rPr>
                <w:b/>
                <w:sz w:val="21"/>
                <w:szCs w:val="21"/>
              </w:rPr>
              <w:t>applicable]</w:t>
            </w:r>
          </w:p>
        </w:tc>
      </w:tr>
      <w:tr w:rsidR="009308F2" w14:paraId="4CFCE6A8" w14:textId="77777777">
        <w:trPr>
          <w:trHeight w:val="209"/>
        </w:trPr>
        <w:tc>
          <w:tcPr>
            <w:tcW w:w="1633" w:type="dxa"/>
            <w:tcBorders>
              <w:top w:val="single" w:sz="4" w:space="0" w:color="000000"/>
              <w:bottom w:val="single" w:sz="4" w:space="0" w:color="000000"/>
              <w:right w:val="single" w:sz="4" w:space="0" w:color="000000"/>
            </w:tcBorders>
          </w:tcPr>
          <w:p w14:paraId="5A59ABC4" w14:textId="5162D8D8" w:rsidR="009308F2" w:rsidRDefault="00C32AD7">
            <w:pPr>
              <w:rPr>
                <w:color w:val="000000"/>
                <w:sz w:val="21"/>
                <w:szCs w:val="21"/>
              </w:rPr>
            </w:pPr>
            <w:r>
              <w:rPr>
                <w:color w:val="000000"/>
                <w:sz w:val="21"/>
                <w:szCs w:val="21"/>
              </w:rPr>
              <w:t>1/17/2024</w:t>
            </w:r>
          </w:p>
        </w:tc>
        <w:tc>
          <w:tcPr>
            <w:tcW w:w="5566" w:type="dxa"/>
            <w:tcBorders>
              <w:top w:val="single" w:sz="4" w:space="0" w:color="000000"/>
              <w:left w:val="single" w:sz="4" w:space="0" w:color="000000"/>
              <w:bottom w:val="single" w:sz="4" w:space="0" w:color="000000"/>
              <w:right w:val="single" w:sz="4" w:space="0" w:color="000000"/>
            </w:tcBorders>
          </w:tcPr>
          <w:p w14:paraId="602FA1F8" w14:textId="77777777" w:rsidR="00313AEA" w:rsidRPr="00313AEA" w:rsidRDefault="00313AEA" w:rsidP="00313AEA">
            <w:pPr>
              <w:rPr>
                <w:b/>
                <w:color w:val="000000"/>
                <w:sz w:val="21"/>
                <w:szCs w:val="21"/>
              </w:rPr>
            </w:pPr>
            <w:r w:rsidRPr="00313AEA">
              <w:rPr>
                <w:b/>
                <w:color w:val="000000"/>
                <w:sz w:val="21"/>
                <w:szCs w:val="21"/>
              </w:rPr>
              <w:t>Reading documentation</w:t>
            </w:r>
          </w:p>
          <w:p w14:paraId="77FCDE98" w14:textId="3B29534B" w:rsidR="009308F2" w:rsidRPr="00313AEA" w:rsidRDefault="00313AEA">
            <w:pPr>
              <w:rPr>
                <w:bCs/>
                <w:color w:val="000000"/>
                <w:sz w:val="21"/>
                <w:szCs w:val="21"/>
              </w:rPr>
            </w:pPr>
            <w:r w:rsidRPr="00313AEA">
              <w:rPr>
                <w:bCs/>
                <w:color w:val="000000"/>
                <w:sz w:val="21"/>
                <w:szCs w:val="21"/>
              </w:rPr>
              <w:t>We will be learning about how to read through documentation and quickly find the information you are looking for</w:t>
            </w:r>
          </w:p>
        </w:tc>
        <w:tc>
          <w:tcPr>
            <w:tcW w:w="3521" w:type="dxa"/>
            <w:tcBorders>
              <w:top w:val="single" w:sz="4" w:space="0" w:color="000000"/>
              <w:left w:val="single" w:sz="4" w:space="0" w:color="000000"/>
              <w:bottom w:val="single" w:sz="4" w:space="0" w:color="000000"/>
            </w:tcBorders>
          </w:tcPr>
          <w:p w14:paraId="3AF46614" w14:textId="77777777" w:rsidR="009308F2" w:rsidRDefault="00000000">
            <w:pPr>
              <w:rPr>
                <w:color w:val="000000"/>
                <w:sz w:val="21"/>
                <w:szCs w:val="21"/>
              </w:rPr>
            </w:pPr>
            <w:r>
              <w:rPr>
                <w:color w:val="000000"/>
                <w:sz w:val="21"/>
                <w:szCs w:val="21"/>
              </w:rPr>
              <w:t>n/a</w:t>
            </w:r>
          </w:p>
        </w:tc>
      </w:tr>
      <w:tr w:rsidR="00C32AD7" w14:paraId="1A2A2B91" w14:textId="77777777">
        <w:trPr>
          <w:trHeight w:val="209"/>
        </w:trPr>
        <w:tc>
          <w:tcPr>
            <w:tcW w:w="1633" w:type="dxa"/>
            <w:tcBorders>
              <w:top w:val="single" w:sz="4" w:space="0" w:color="000000"/>
              <w:bottom w:val="single" w:sz="4" w:space="0" w:color="000000"/>
              <w:right w:val="single" w:sz="4" w:space="0" w:color="000000"/>
            </w:tcBorders>
          </w:tcPr>
          <w:p w14:paraId="1D298942" w14:textId="500E0DC4" w:rsidR="00C32AD7" w:rsidRDefault="00C32AD7" w:rsidP="00C32AD7">
            <w:pPr>
              <w:rPr>
                <w:color w:val="000000"/>
                <w:sz w:val="21"/>
                <w:szCs w:val="21"/>
              </w:rPr>
            </w:pPr>
            <w:r>
              <w:rPr>
                <w:color w:val="000000"/>
                <w:sz w:val="21"/>
                <w:szCs w:val="21"/>
              </w:rPr>
              <w:t>1/24/2024</w:t>
            </w:r>
          </w:p>
        </w:tc>
        <w:tc>
          <w:tcPr>
            <w:tcW w:w="5566" w:type="dxa"/>
            <w:tcBorders>
              <w:top w:val="single" w:sz="4" w:space="0" w:color="000000"/>
              <w:left w:val="single" w:sz="4" w:space="0" w:color="000000"/>
              <w:bottom w:val="single" w:sz="4" w:space="0" w:color="000000"/>
              <w:right w:val="single" w:sz="4" w:space="0" w:color="000000"/>
            </w:tcBorders>
          </w:tcPr>
          <w:p w14:paraId="49F6FA6F" w14:textId="77777777" w:rsidR="00313AEA" w:rsidRDefault="00313AEA" w:rsidP="00313AEA">
            <w:pPr>
              <w:rPr>
                <w:color w:val="000000"/>
                <w:sz w:val="21"/>
                <w:szCs w:val="21"/>
              </w:rPr>
            </w:pPr>
            <w:r>
              <w:rPr>
                <w:b/>
                <w:color w:val="000000"/>
                <w:sz w:val="21"/>
                <w:szCs w:val="21"/>
              </w:rPr>
              <w:t>Intro to git</w:t>
            </w:r>
          </w:p>
          <w:p w14:paraId="1721F5EA" w14:textId="22F247CC" w:rsidR="00C32AD7" w:rsidRDefault="00313AEA" w:rsidP="00313AEA">
            <w:pPr>
              <w:rPr>
                <w:color w:val="000000"/>
                <w:sz w:val="21"/>
                <w:szCs w:val="21"/>
              </w:rPr>
            </w:pPr>
            <w:r>
              <w:rPr>
                <w:color w:val="000000"/>
                <w:sz w:val="21"/>
                <w:szCs w:val="21"/>
              </w:rPr>
              <w:t>We will be learning about the basics of git, and how it works under the hood to get a more natural intuition of how it works and how to start getting more efficient when using it.</w:t>
            </w:r>
          </w:p>
        </w:tc>
        <w:tc>
          <w:tcPr>
            <w:tcW w:w="3521" w:type="dxa"/>
            <w:tcBorders>
              <w:top w:val="single" w:sz="4" w:space="0" w:color="000000"/>
              <w:left w:val="single" w:sz="4" w:space="0" w:color="000000"/>
              <w:bottom w:val="single" w:sz="4" w:space="0" w:color="000000"/>
            </w:tcBorders>
          </w:tcPr>
          <w:p w14:paraId="0CE3CC88" w14:textId="19960A0B" w:rsidR="00C32AD7" w:rsidRDefault="00313AEA" w:rsidP="00C32AD7">
            <w:pPr>
              <w:rPr>
                <w:color w:val="000000"/>
                <w:sz w:val="21"/>
                <w:szCs w:val="21"/>
              </w:rPr>
            </w:pPr>
            <w:r>
              <w:rPr>
                <w:color w:val="000000"/>
                <w:sz w:val="21"/>
                <w:szCs w:val="21"/>
              </w:rPr>
              <w:t xml:space="preserve">And emailed confirmation with proof that ssh keys have been setup and connected to your </w:t>
            </w:r>
            <w:proofErr w:type="spellStart"/>
            <w:r>
              <w:rPr>
                <w:color w:val="000000"/>
                <w:sz w:val="21"/>
                <w:szCs w:val="21"/>
              </w:rPr>
              <w:t>github</w:t>
            </w:r>
            <w:proofErr w:type="spellEnd"/>
            <w:r>
              <w:rPr>
                <w:color w:val="000000"/>
                <w:sz w:val="21"/>
                <w:szCs w:val="21"/>
              </w:rPr>
              <w:t>, and that the class docker container is running is running on your machine of choice that you have access to.</w:t>
            </w:r>
          </w:p>
        </w:tc>
      </w:tr>
      <w:tr w:rsidR="00313AEA" w14:paraId="19909FE0" w14:textId="77777777">
        <w:trPr>
          <w:trHeight w:val="188"/>
        </w:trPr>
        <w:tc>
          <w:tcPr>
            <w:tcW w:w="1633" w:type="dxa"/>
            <w:tcBorders>
              <w:top w:val="single" w:sz="4" w:space="0" w:color="000000"/>
              <w:bottom w:val="single" w:sz="4" w:space="0" w:color="000000"/>
              <w:right w:val="single" w:sz="4" w:space="0" w:color="000000"/>
            </w:tcBorders>
          </w:tcPr>
          <w:p w14:paraId="5ED608F4" w14:textId="663B1382" w:rsidR="00313AEA" w:rsidRDefault="00313AEA" w:rsidP="00313AEA">
            <w:pPr>
              <w:rPr>
                <w:color w:val="000000"/>
                <w:sz w:val="21"/>
                <w:szCs w:val="21"/>
              </w:rPr>
            </w:pPr>
            <w:r>
              <w:rPr>
                <w:color w:val="000000"/>
                <w:sz w:val="21"/>
                <w:szCs w:val="21"/>
              </w:rPr>
              <w:t>1/31/2024</w:t>
            </w:r>
          </w:p>
        </w:tc>
        <w:tc>
          <w:tcPr>
            <w:tcW w:w="5566" w:type="dxa"/>
            <w:tcBorders>
              <w:top w:val="single" w:sz="4" w:space="0" w:color="000000"/>
              <w:left w:val="single" w:sz="4" w:space="0" w:color="000000"/>
              <w:bottom w:val="single" w:sz="4" w:space="0" w:color="000000"/>
              <w:right w:val="single" w:sz="4" w:space="0" w:color="000000"/>
            </w:tcBorders>
          </w:tcPr>
          <w:p w14:paraId="05DAC2EF" w14:textId="77777777" w:rsidR="00313AEA" w:rsidRPr="00C32AD7" w:rsidRDefault="00313AEA" w:rsidP="00313AEA">
            <w:pPr>
              <w:rPr>
                <w:b/>
                <w:bCs/>
                <w:color w:val="000000"/>
                <w:sz w:val="21"/>
                <w:szCs w:val="21"/>
              </w:rPr>
            </w:pPr>
            <w:r>
              <w:rPr>
                <w:b/>
                <w:bCs/>
                <w:color w:val="000000"/>
                <w:sz w:val="21"/>
                <w:szCs w:val="21"/>
              </w:rPr>
              <w:t>Advanced git</w:t>
            </w:r>
          </w:p>
          <w:p w14:paraId="474C819E" w14:textId="3474F742" w:rsidR="00313AEA" w:rsidRDefault="00313AEA" w:rsidP="00313AEA">
            <w:pPr>
              <w:rPr>
                <w:color w:val="000000"/>
                <w:sz w:val="21"/>
                <w:szCs w:val="21"/>
              </w:rPr>
            </w:pPr>
            <w:r>
              <w:rPr>
                <w:color w:val="000000"/>
                <w:sz w:val="21"/>
                <w:szCs w:val="21"/>
              </w:rPr>
              <w:t>We will be discussing and learning about more niche, but incredibly powerful git features. Having multiple branches checked out at once (</w:t>
            </w:r>
            <w:proofErr w:type="spellStart"/>
            <w:r>
              <w:rPr>
                <w:color w:val="000000"/>
                <w:sz w:val="21"/>
                <w:szCs w:val="21"/>
              </w:rPr>
              <w:t>worktrees</w:t>
            </w:r>
            <w:proofErr w:type="spellEnd"/>
            <w:r>
              <w:rPr>
                <w:color w:val="000000"/>
                <w:sz w:val="21"/>
                <w:szCs w:val="21"/>
              </w:rPr>
              <w:t>), how to recover deleted commits (</w:t>
            </w:r>
            <w:proofErr w:type="spellStart"/>
            <w:r>
              <w:rPr>
                <w:color w:val="000000"/>
                <w:sz w:val="21"/>
                <w:szCs w:val="21"/>
              </w:rPr>
              <w:t>reflog</w:t>
            </w:r>
            <w:proofErr w:type="spellEnd"/>
            <w:r>
              <w:rPr>
                <w:color w:val="000000"/>
                <w:sz w:val="21"/>
                <w:szCs w:val="21"/>
              </w:rPr>
              <w:t>), how to automate the prevention of bad commits (hooks) and more about the inner workings of git.</w:t>
            </w:r>
          </w:p>
        </w:tc>
        <w:tc>
          <w:tcPr>
            <w:tcW w:w="3521" w:type="dxa"/>
            <w:tcBorders>
              <w:top w:val="single" w:sz="4" w:space="0" w:color="000000"/>
              <w:left w:val="single" w:sz="4" w:space="0" w:color="000000"/>
              <w:bottom w:val="single" w:sz="4" w:space="0" w:color="000000"/>
            </w:tcBorders>
          </w:tcPr>
          <w:p w14:paraId="5D156A01" w14:textId="682628FC" w:rsidR="00313AEA" w:rsidRDefault="00313AEA" w:rsidP="00313AEA">
            <w:pPr>
              <w:rPr>
                <w:color w:val="000000"/>
                <w:sz w:val="21"/>
                <w:szCs w:val="21"/>
              </w:rPr>
            </w:pPr>
            <w:r>
              <w:rPr>
                <w:color w:val="000000"/>
                <w:sz w:val="21"/>
                <w:szCs w:val="21"/>
              </w:rPr>
              <w:t>An online submission of the commands required to solve the git-intro task</w:t>
            </w:r>
          </w:p>
        </w:tc>
      </w:tr>
      <w:tr w:rsidR="00313AEA" w14:paraId="1C8564B1" w14:textId="77777777">
        <w:trPr>
          <w:trHeight w:val="188"/>
        </w:trPr>
        <w:tc>
          <w:tcPr>
            <w:tcW w:w="1633" w:type="dxa"/>
            <w:tcBorders>
              <w:top w:val="single" w:sz="4" w:space="0" w:color="000000"/>
              <w:bottom w:val="single" w:sz="4" w:space="0" w:color="000000"/>
              <w:right w:val="single" w:sz="4" w:space="0" w:color="000000"/>
            </w:tcBorders>
          </w:tcPr>
          <w:p w14:paraId="238BADDF" w14:textId="0DD09F67" w:rsidR="00313AEA" w:rsidRDefault="00313AEA" w:rsidP="00313AEA">
            <w:pPr>
              <w:rPr>
                <w:color w:val="000000"/>
                <w:sz w:val="21"/>
                <w:szCs w:val="21"/>
              </w:rPr>
            </w:pPr>
            <w:r>
              <w:rPr>
                <w:color w:val="000000"/>
                <w:sz w:val="21"/>
                <w:szCs w:val="21"/>
              </w:rPr>
              <w:t>2/7/2024</w:t>
            </w:r>
          </w:p>
        </w:tc>
        <w:tc>
          <w:tcPr>
            <w:tcW w:w="5566" w:type="dxa"/>
            <w:tcBorders>
              <w:top w:val="single" w:sz="4" w:space="0" w:color="000000"/>
              <w:left w:val="single" w:sz="4" w:space="0" w:color="000000"/>
              <w:bottom w:val="single" w:sz="4" w:space="0" w:color="000000"/>
              <w:right w:val="single" w:sz="4" w:space="0" w:color="000000"/>
            </w:tcBorders>
          </w:tcPr>
          <w:p w14:paraId="710C43D3" w14:textId="77777777" w:rsidR="00313AEA" w:rsidRDefault="00313AEA" w:rsidP="00313AEA">
            <w:pPr>
              <w:rPr>
                <w:b/>
                <w:bCs/>
                <w:color w:val="000000"/>
                <w:sz w:val="21"/>
                <w:szCs w:val="21"/>
              </w:rPr>
            </w:pPr>
            <w:r>
              <w:rPr>
                <w:b/>
                <w:bCs/>
                <w:color w:val="000000"/>
                <w:sz w:val="21"/>
                <w:szCs w:val="21"/>
              </w:rPr>
              <w:t>Text manipulation and parsing</w:t>
            </w:r>
          </w:p>
          <w:p w14:paraId="4099F7B6" w14:textId="7E92FA46" w:rsidR="00313AEA" w:rsidRDefault="00313AEA" w:rsidP="00313AEA">
            <w:pPr>
              <w:rPr>
                <w:b/>
                <w:bCs/>
                <w:color w:val="000000"/>
                <w:sz w:val="21"/>
                <w:szCs w:val="21"/>
              </w:rPr>
            </w:pPr>
            <w:r>
              <w:rPr>
                <w:color w:val="000000"/>
                <w:sz w:val="21"/>
                <w:szCs w:val="21"/>
              </w:rPr>
              <w:t xml:space="preserve">Learn how to use find, grep, sed, and awk to quickly find </w:t>
            </w:r>
            <w:r>
              <w:rPr>
                <w:color w:val="000000"/>
                <w:sz w:val="21"/>
                <w:szCs w:val="21"/>
              </w:rPr>
              <w:lastRenderedPageBreak/>
              <w:t>a file or string in a large swatch of data</w:t>
            </w:r>
          </w:p>
        </w:tc>
        <w:tc>
          <w:tcPr>
            <w:tcW w:w="3521" w:type="dxa"/>
            <w:tcBorders>
              <w:top w:val="single" w:sz="4" w:space="0" w:color="000000"/>
              <w:left w:val="single" w:sz="4" w:space="0" w:color="000000"/>
              <w:bottom w:val="single" w:sz="4" w:space="0" w:color="000000"/>
            </w:tcBorders>
          </w:tcPr>
          <w:p w14:paraId="6DC0E7B1" w14:textId="72E496BD" w:rsidR="00313AEA" w:rsidRDefault="00313AEA" w:rsidP="00313AEA">
            <w:pPr>
              <w:rPr>
                <w:color w:val="000000"/>
                <w:sz w:val="21"/>
                <w:szCs w:val="21"/>
              </w:rPr>
            </w:pPr>
            <w:r>
              <w:rPr>
                <w:color w:val="000000"/>
                <w:sz w:val="21"/>
                <w:szCs w:val="21"/>
              </w:rPr>
              <w:lastRenderedPageBreak/>
              <w:t xml:space="preserve">An online submission of the commands required to solve the </w:t>
            </w:r>
            <w:r>
              <w:rPr>
                <w:color w:val="000000"/>
                <w:sz w:val="21"/>
                <w:szCs w:val="21"/>
              </w:rPr>
              <w:lastRenderedPageBreak/>
              <w:t>git-advanced task</w:t>
            </w:r>
          </w:p>
        </w:tc>
      </w:tr>
      <w:tr w:rsidR="00313AEA" w14:paraId="318FCBBA" w14:textId="77777777">
        <w:trPr>
          <w:trHeight w:val="188"/>
        </w:trPr>
        <w:tc>
          <w:tcPr>
            <w:tcW w:w="1633" w:type="dxa"/>
            <w:tcBorders>
              <w:top w:val="single" w:sz="4" w:space="0" w:color="000000"/>
              <w:bottom w:val="single" w:sz="4" w:space="0" w:color="000000"/>
              <w:right w:val="single" w:sz="4" w:space="0" w:color="000000"/>
            </w:tcBorders>
          </w:tcPr>
          <w:p w14:paraId="233B6B12" w14:textId="353F6EA1" w:rsidR="00313AEA" w:rsidRDefault="00313AEA" w:rsidP="00313AEA">
            <w:pPr>
              <w:rPr>
                <w:color w:val="000000"/>
                <w:sz w:val="21"/>
                <w:szCs w:val="21"/>
              </w:rPr>
            </w:pPr>
            <w:r>
              <w:rPr>
                <w:color w:val="000000"/>
                <w:sz w:val="21"/>
                <w:szCs w:val="21"/>
              </w:rPr>
              <w:lastRenderedPageBreak/>
              <w:t>2/14/2024</w:t>
            </w:r>
          </w:p>
        </w:tc>
        <w:tc>
          <w:tcPr>
            <w:tcW w:w="5566" w:type="dxa"/>
            <w:tcBorders>
              <w:top w:val="single" w:sz="4" w:space="0" w:color="000000"/>
              <w:left w:val="single" w:sz="4" w:space="0" w:color="000000"/>
              <w:bottom w:val="single" w:sz="4" w:space="0" w:color="000000"/>
              <w:right w:val="single" w:sz="4" w:space="0" w:color="000000"/>
            </w:tcBorders>
          </w:tcPr>
          <w:p w14:paraId="63081A11" w14:textId="77777777" w:rsidR="00313AEA" w:rsidRDefault="00313AEA" w:rsidP="00313AEA">
            <w:pPr>
              <w:rPr>
                <w:b/>
                <w:bCs/>
                <w:color w:val="000000"/>
                <w:sz w:val="21"/>
                <w:szCs w:val="21"/>
              </w:rPr>
            </w:pPr>
            <w:r>
              <w:rPr>
                <w:b/>
                <w:bCs/>
                <w:color w:val="000000"/>
                <w:sz w:val="21"/>
                <w:szCs w:val="21"/>
              </w:rPr>
              <w:t xml:space="preserve">Learning </w:t>
            </w:r>
            <w:proofErr w:type="spellStart"/>
            <w:r>
              <w:rPr>
                <w:b/>
                <w:bCs/>
                <w:color w:val="000000"/>
                <w:sz w:val="21"/>
                <w:szCs w:val="21"/>
              </w:rPr>
              <w:t>RegEx</w:t>
            </w:r>
            <w:proofErr w:type="spellEnd"/>
          </w:p>
          <w:p w14:paraId="398754FA" w14:textId="48DCDA1D" w:rsidR="00313AEA" w:rsidRDefault="00313AEA" w:rsidP="00313AEA">
            <w:pPr>
              <w:rPr>
                <w:b/>
                <w:bCs/>
                <w:color w:val="000000"/>
                <w:sz w:val="21"/>
                <w:szCs w:val="21"/>
              </w:rPr>
            </w:pPr>
            <w:r>
              <w:rPr>
                <w:color w:val="000000"/>
                <w:sz w:val="21"/>
                <w:szCs w:val="21"/>
              </w:rPr>
              <w:t>Learn how to use one of the most powerful ways of searching for text</w:t>
            </w:r>
          </w:p>
        </w:tc>
        <w:tc>
          <w:tcPr>
            <w:tcW w:w="3521" w:type="dxa"/>
            <w:tcBorders>
              <w:top w:val="single" w:sz="4" w:space="0" w:color="000000"/>
              <w:left w:val="single" w:sz="4" w:space="0" w:color="000000"/>
              <w:bottom w:val="single" w:sz="4" w:space="0" w:color="000000"/>
            </w:tcBorders>
          </w:tcPr>
          <w:p w14:paraId="17D3C095" w14:textId="018624AF" w:rsidR="00313AEA" w:rsidRDefault="00313AEA" w:rsidP="00313AEA">
            <w:pPr>
              <w:rPr>
                <w:color w:val="000000"/>
                <w:sz w:val="21"/>
                <w:szCs w:val="21"/>
              </w:rPr>
            </w:pPr>
            <w:r>
              <w:rPr>
                <w:color w:val="000000"/>
                <w:sz w:val="21"/>
                <w:szCs w:val="21"/>
              </w:rPr>
              <w:t>An online submission of an awk expression that processes text and outputs the required information.</w:t>
            </w:r>
          </w:p>
        </w:tc>
      </w:tr>
      <w:tr w:rsidR="00313AEA" w14:paraId="0A3288E5" w14:textId="77777777">
        <w:trPr>
          <w:trHeight w:val="188"/>
        </w:trPr>
        <w:tc>
          <w:tcPr>
            <w:tcW w:w="1633" w:type="dxa"/>
            <w:tcBorders>
              <w:top w:val="single" w:sz="4" w:space="0" w:color="000000"/>
              <w:bottom w:val="single" w:sz="4" w:space="0" w:color="000000"/>
              <w:right w:val="single" w:sz="4" w:space="0" w:color="000000"/>
            </w:tcBorders>
          </w:tcPr>
          <w:p w14:paraId="2573E68A" w14:textId="5A44E5FC" w:rsidR="00313AEA" w:rsidRDefault="00313AEA" w:rsidP="00313AEA">
            <w:pPr>
              <w:rPr>
                <w:color w:val="000000"/>
                <w:sz w:val="21"/>
                <w:szCs w:val="21"/>
              </w:rPr>
            </w:pPr>
            <w:r>
              <w:rPr>
                <w:color w:val="000000"/>
                <w:sz w:val="21"/>
                <w:szCs w:val="21"/>
              </w:rPr>
              <w:t>2/21/2024</w:t>
            </w:r>
          </w:p>
        </w:tc>
        <w:tc>
          <w:tcPr>
            <w:tcW w:w="5566" w:type="dxa"/>
            <w:tcBorders>
              <w:top w:val="single" w:sz="4" w:space="0" w:color="000000"/>
              <w:left w:val="single" w:sz="4" w:space="0" w:color="000000"/>
              <w:bottom w:val="single" w:sz="4" w:space="0" w:color="000000"/>
              <w:right w:val="single" w:sz="4" w:space="0" w:color="000000"/>
            </w:tcBorders>
          </w:tcPr>
          <w:p w14:paraId="4CC067D4" w14:textId="77777777" w:rsidR="00313AEA" w:rsidRDefault="00313AEA" w:rsidP="00313AEA">
            <w:pPr>
              <w:rPr>
                <w:b/>
                <w:bCs/>
                <w:color w:val="000000"/>
                <w:sz w:val="21"/>
                <w:szCs w:val="21"/>
              </w:rPr>
            </w:pPr>
            <w:r>
              <w:rPr>
                <w:b/>
                <w:bCs/>
                <w:color w:val="000000"/>
                <w:sz w:val="21"/>
                <w:szCs w:val="21"/>
              </w:rPr>
              <w:t>Vim</w:t>
            </w:r>
          </w:p>
          <w:p w14:paraId="6A5FF35A" w14:textId="0C5C0FC7" w:rsidR="00313AEA" w:rsidRDefault="00313AEA" w:rsidP="00313AEA">
            <w:pPr>
              <w:rPr>
                <w:b/>
                <w:bCs/>
                <w:color w:val="000000"/>
                <w:sz w:val="21"/>
                <w:szCs w:val="21"/>
              </w:rPr>
            </w:pPr>
            <w:r>
              <w:rPr>
                <w:color w:val="000000"/>
                <w:sz w:val="21"/>
                <w:szCs w:val="21"/>
              </w:rPr>
              <w:t xml:space="preserve">This lecture will cover the basics of how to use vim: one of the most ubiquitous command-line editors on all </w:t>
            </w:r>
            <w:proofErr w:type="spellStart"/>
            <w:r>
              <w:rPr>
                <w:color w:val="000000"/>
                <w:sz w:val="21"/>
                <w:szCs w:val="21"/>
              </w:rPr>
              <w:t>linux</w:t>
            </w:r>
            <w:proofErr w:type="spellEnd"/>
            <w:r>
              <w:rPr>
                <w:color w:val="000000"/>
                <w:sz w:val="21"/>
                <w:szCs w:val="21"/>
              </w:rPr>
              <w:t xml:space="preserve"> distributions, which is incredibly useful for brief edits, or a full developer experience.</w:t>
            </w:r>
          </w:p>
        </w:tc>
        <w:tc>
          <w:tcPr>
            <w:tcW w:w="3521" w:type="dxa"/>
            <w:tcBorders>
              <w:top w:val="single" w:sz="4" w:space="0" w:color="000000"/>
              <w:left w:val="single" w:sz="4" w:space="0" w:color="000000"/>
              <w:bottom w:val="single" w:sz="4" w:space="0" w:color="000000"/>
            </w:tcBorders>
          </w:tcPr>
          <w:p w14:paraId="7E07BEE0" w14:textId="1BE0E653" w:rsidR="00313AEA" w:rsidRDefault="00313AEA" w:rsidP="00313AEA">
            <w:pPr>
              <w:rPr>
                <w:color w:val="000000"/>
                <w:sz w:val="21"/>
                <w:szCs w:val="21"/>
              </w:rPr>
            </w:pPr>
            <w:r>
              <w:rPr>
                <w:color w:val="000000"/>
                <w:sz w:val="21"/>
                <w:szCs w:val="21"/>
              </w:rPr>
              <w:t>An online submission of a regular expression that will extract the information from the provided test data</w:t>
            </w:r>
          </w:p>
        </w:tc>
      </w:tr>
      <w:tr w:rsidR="00313AEA" w14:paraId="4DF1A3C6" w14:textId="77777777">
        <w:trPr>
          <w:trHeight w:val="188"/>
        </w:trPr>
        <w:tc>
          <w:tcPr>
            <w:tcW w:w="1633" w:type="dxa"/>
            <w:tcBorders>
              <w:top w:val="single" w:sz="4" w:space="0" w:color="000000"/>
              <w:bottom w:val="single" w:sz="4" w:space="0" w:color="000000"/>
              <w:right w:val="single" w:sz="4" w:space="0" w:color="000000"/>
            </w:tcBorders>
          </w:tcPr>
          <w:p w14:paraId="5B460667" w14:textId="5989EF6A" w:rsidR="00313AEA" w:rsidRDefault="00313AEA" w:rsidP="00313AEA">
            <w:pPr>
              <w:rPr>
                <w:color w:val="000000"/>
                <w:sz w:val="21"/>
                <w:szCs w:val="21"/>
              </w:rPr>
            </w:pPr>
            <w:r>
              <w:rPr>
                <w:color w:val="000000"/>
                <w:sz w:val="21"/>
                <w:szCs w:val="21"/>
              </w:rPr>
              <w:t>2/28/2024</w:t>
            </w:r>
          </w:p>
        </w:tc>
        <w:tc>
          <w:tcPr>
            <w:tcW w:w="5566" w:type="dxa"/>
            <w:tcBorders>
              <w:top w:val="single" w:sz="4" w:space="0" w:color="000000"/>
              <w:left w:val="single" w:sz="4" w:space="0" w:color="000000"/>
              <w:bottom w:val="single" w:sz="4" w:space="0" w:color="000000"/>
              <w:right w:val="single" w:sz="4" w:space="0" w:color="000000"/>
            </w:tcBorders>
          </w:tcPr>
          <w:p w14:paraId="1B6130E6" w14:textId="77777777" w:rsidR="00467A54" w:rsidRDefault="00467A54" w:rsidP="00467A54">
            <w:pPr>
              <w:rPr>
                <w:b/>
                <w:bCs/>
                <w:color w:val="000000"/>
                <w:sz w:val="21"/>
                <w:szCs w:val="21"/>
              </w:rPr>
            </w:pPr>
            <w:r>
              <w:rPr>
                <w:b/>
                <w:bCs/>
                <w:color w:val="000000"/>
                <w:sz w:val="21"/>
                <w:szCs w:val="21"/>
              </w:rPr>
              <w:t>Intro to TMUX and its benefits</w:t>
            </w:r>
          </w:p>
          <w:p w14:paraId="287096BB" w14:textId="7A9DB2DB" w:rsidR="00313AEA" w:rsidRDefault="00467A54" w:rsidP="00467A54">
            <w:pPr>
              <w:rPr>
                <w:b/>
                <w:bCs/>
                <w:color w:val="000000"/>
                <w:sz w:val="21"/>
                <w:szCs w:val="21"/>
              </w:rPr>
            </w:pPr>
            <w:r>
              <w:rPr>
                <w:color w:val="000000"/>
                <w:sz w:val="21"/>
                <w:szCs w:val="21"/>
              </w:rPr>
              <w:t xml:space="preserve">Learn how to use a terminal window manager to organize ongoing </w:t>
            </w:r>
            <w:proofErr w:type="gramStart"/>
            <w:r>
              <w:rPr>
                <w:color w:val="000000"/>
                <w:sz w:val="21"/>
                <w:szCs w:val="21"/>
              </w:rPr>
              <w:t>tasks, and</w:t>
            </w:r>
            <w:proofErr w:type="gramEnd"/>
            <w:r>
              <w:rPr>
                <w:color w:val="000000"/>
                <w:sz w:val="21"/>
                <w:szCs w:val="21"/>
              </w:rPr>
              <w:t xml:space="preserve"> have processes running in detached processes.</w:t>
            </w:r>
          </w:p>
        </w:tc>
        <w:tc>
          <w:tcPr>
            <w:tcW w:w="3521" w:type="dxa"/>
            <w:tcBorders>
              <w:top w:val="single" w:sz="4" w:space="0" w:color="000000"/>
              <w:left w:val="single" w:sz="4" w:space="0" w:color="000000"/>
              <w:bottom w:val="single" w:sz="4" w:space="0" w:color="000000"/>
            </w:tcBorders>
          </w:tcPr>
          <w:p w14:paraId="02533A56" w14:textId="0C8A0749" w:rsidR="00313AEA" w:rsidRDefault="00313AEA" w:rsidP="00313AEA">
            <w:pPr>
              <w:rPr>
                <w:color w:val="000000"/>
                <w:sz w:val="21"/>
                <w:szCs w:val="21"/>
              </w:rPr>
            </w:pPr>
            <w:r>
              <w:rPr>
                <w:color w:val="000000"/>
                <w:sz w:val="21"/>
                <w:szCs w:val="21"/>
              </w:rPr>
              <w:t xml:space="preserve">A video of the student navigating around </w:t>
            </w:r>
            <w:proofErr w:type="gramStart"/>
            <w:r>
              <w:rPr>
                <w:color w:val="000000"/>
                <w:sz w:val="21"/>
                <w:szCs w:val="21"/>
              </w:rPr>
              <w:t>vim, and</w:t>
            </w:r>
            <w:proofErr w:type="gramEnd"/>
            <w:r>
              <w:rPr>
                <w:color w:val="000000"/>
                <w:sz w:val="21"/>
                <w:szCs w:val="21"/>
              </w:rPr>
              <w:t xml:space="preserve"> modifying text with relative confidence.</w:t>
            </w:r>
          </w:p>
        </w:tc>
      </w:tr>
      <w:tr w:rsidR="00467A54" w14:paraId="42218DFA" w14:textId="77777777">
        <w:trPr>
          <w:trHeight w:val="188"/>
        </w:trPr>
        <w:tc>
          <w:tcPr>
            <w:tcW w:w="1633" w:type="dxa"/>
            <w:tcBorders>
              <w:top w:val="single" w:sz="4" w:space="0" w:color="000000"/>
              <w:bottom w:val="single" w:sz="4" w:space="0" w:color="000000"/>
              <w:right w:val="single" w:sz="4" w:space="0" w:color="000000"/>
            </w:tcBorders>
          </w:tcPr>
          <w:p w14:paraId="1A4C1235" w14:textId="7E4750CC" w:rsidR="00467A54" w:rsidRDefault="00467A54" w:rsidP="00467A54">
            <w:pPr>
              <w:rPr>
                <w:color w:val="000000"/>
                <w:sz w:val="21"/>
                <w:szCs w:val="21"/>
              </w:rPr>
            </w:pPr>
            <w:r>
              <w:rPr>
                <w:color w:val="000000"/>
                <w:sz w:val="21"/>
                <w:szCs w:val="21"/>
              </w:rPr>
              <w:t>3/13/2024</w:t>
            </w:r>
          </w:p>
        </w:tc>
        <w:tc>
          <w:tcPr>
            <w:tcW w:w="5566" w:type="dxa"/>
            <w:tcBorders>
              <w:top w:val="single" w:sz="4" w:space="0" w:color="000000"/>
              <w:left w:val="single" w:sz="4" w:space="0" w:color="000000"/>
              <w:bottom w:val="single" w:sz="4" w:space="0" w:color="000000"/>
              <w:right w:val="single" w:sz="4" w:space="0" w:color="000000"/>
            </w:tcBorders>
          </w:tcPr>
          <w:p w14:paraId="2A372F12" w14:textId="77777777" w:rsidR="00467A54" w:rsidRDefault="00467A54" w:rsidP="00467A54">
            <w:pPr>
              <w:rPr>
                <w:b/>
                <w:bCs/>
                <w:color w:val="000000"/>
                <w:sz w:val="21"/>
                <w:szCs w:val="21"/>
              </w:rPr>
            </w:pPr>
            <w:r>
              <w:rPr>
                <w:b/>
                <w:bCs/>
                <w:color w:val="000000"/>
                <w:sz w:val="21"/>
                <w:szCs w:val="21"/>
              </w:rPr>
              <w:t>Configuring dotfiles</w:t>
            </w:r>
          </w:p>
          <w:p w14:paraId="736338EB" w14:textId="22158AB3" w:rsidR="00467A54" w:rsidRDefault="00467A54" w:rsidP="00467A54">
            <w:pPr>
              <w:rPr>
                <w:b/>
                <w:bCs/>
                <w:color w:val="000000"/>
                <w:sz w:val="21"/>
                <w:szCs w:val="21"/>
              </w:rPr>
            </w:pPr>
            <w:r>
              <w:rPr>
                <w:color w:val="000000"/>
                <w:sz w:val="21"/>
                <w:szCs w:val="21"/>
              </w:rPr>
              <w:t xml:space="preserve">We will be learning about how to configure dotfiles for common </w:t>
            </w:r>
            <w:proofErr w:type="spellStart"/>
            <w:r>
              <w:rPr>
                <w:color w:val="000000"/>
                <w:sz w:val="21"/>
                <w:szCs w:val="21"/>
              </w:rPr>
              <w:t>linux</w:t>
            </w:r>
            <w:proofErr w:type="spellEnd"/>
            <w:r>
              <w:rPr>
                <w:color w:val="000000"/>
                <w:sz w:val="21"/>
                <w:szCs w:val="21"/>
              </w:rPr>
              <w:t xml:space="preserve"> tools, such </w:t>
            </w:r>
            <w:proofErr w:type="gramStart"/>
            <w:r>
              <w:rPr>
                <w:color w:val="000000"/>
                <w:sz w:val="21"/>
                <w:szCs w:val="21"/>
              </w:rPr>
              <w:t>as .profile</w:t>
            </w:r>
            <w:proofErr w:type="gramEnd"/>
            <w:r>
              <w:rPr>
                <w:color w:val="000000"/>
                <w:sz w:val="21"/>
                <w:szCs w:val="21"/>
              </w:rPr>
              <w:t>, .</w:t>
            </w:r>
            <w:proofErr w:type="spellStart"/>
            <w:r>
              <w:rPr>
                <w:color w:val="000000"/>
                <w:sz w:val="21"/>
                <w:szCs w:val="21"/>
              </w:rPr>
              <w:t>bashrc</w:t>
            </w:r>
            <w:proofErr w:type="spellEnd"/>
            <w:r>
              <w:rPr>
                <w:color w:val="000000"/>
                <w:sz w:val="21"/>
                <w:szCs w:val="21"/>
              </w:rPr>
              <w:t>, .</w:t>
            </w:r>
            <w:proofErr w:type="spellStart"/>
            <w:r>
              <w:rPr>
                <w:color w:val="000000"/>
                <w:sz w:val="21"/>
                <w:szCs w:val="21"/>
              </w:rPr>
              <w:t>vimrc</w:t>
            </w:r>
            <w:proofErr w:type="spellEnd"/>
            <w:r>
              <w:rPr>
                <w:color w:val="000000"/>
                <w:sz w:val="21"/>
                <w:szCs w:val="21"/>
              </w:rPr>
              <w:t>, .</w:t>
            </w:r>
            <w:proofErr w:type="spellStart"/>
            <w:r>
              <w:rPr>
                <w:color w:val="000000"/>
                <w:sz w:val="21"/>
                <w:szCs w:val="21"/>
              </w:rPr>
              <w:t>gitconfig</w:t>
            </w:r>
            <w:proofErr w:type="spellEnd"/>
            <w:r>
              <w:rPr>
                <w:color w:val="000000"/>
                <w:sz w:val="21"/>
                <w:szCs w:val="21"/>
              </w:rPr>
              <w:t>, .</w:t>
            </w:r>
            <w:proofErr w:type="spellStart"/>
            <w:r>
              <w:t>tmux.conf</w:t>
            </w:r>
            <w:proofErr w:type="spellEnd"/>
            <w:r>
              <w:t xml:space="preserve"> to customize them and store your config as code.</w:t>
            </w:r>
          </w:p>
        </w:tc>
        <w:tc>
          <w:tcPr>
            <w:tcW w:w="3521" w:type="dxa"/>
            <w:tcBorders>
              <w:top w:val="single" w:sz="4" w:space="0" w:color="000000"/>
              <w:left w:val="single" w:sz="4" w:space="0" w:color="000000"/>
              <w:bottom w:val="single" w:sz="4" w:space="0" w:color="000000"/>
            </w:tcBorders>
          </w:tcPr>
          <w:p w14:paraId="408B7C04" w14:textId="15A63134" w:rsidR="00467A54" w:rsidRDefault="00467A54" w:rsidP="00467A54">
            <w:pPr>
              <w:rPr>
                <w:color w:val="000000"/>
                <w:sz w:val="21"/>
                <w:szCs w:val="21"/>
              </w:rPr>
            </w:pPr>
            <w:r>
              <w:rPr>
                <w:color w:val="000000"/>
                <w:sz w:val="21"/>
                <w:szCs w:val="21"/>
              </w:rPr>
              <w:t xml:space="preserve">An online submission of a video file recording the student navigating around </w:t>
            </w:r>
            <w:proofErr w:type="spellStart"/>
            <w:r>
              <w:rPr>
                <w:color w:val="000000"/>
                <w:sz w:val="21"/>
                <w:szCs w:val="21"/>
              </w:rPr>
              <w:t>tmux</w:t>
            </w:r>
            <w:proofErr w:type="spellEnd"/>
            <w:r>
              <w:rPr>
                <w:color w:val="000000"/>
                <w:sz w:val="21"/>
                <w:szCs w:val="21"/>
              </w:rPr>
              <w:t xml:space="preserve"> moderately fluently. </w:t>
            </w:r>
          </w:p>
        </w:tc>
      </w:tr>
      <w:tr w:rsidR="00467A54" w14:paraId="3D78287D" w14:textId="77777777">
        <w:trPr>
          <w:trHeight w:val="188"/>
        </w:trPr>
        <w:tc>
          <w:tcPr>
            <w:tcW w:w="1633" w:type="dxa"/>
            <w:tcBorders>
              <w:top w:val="single" w:sz="4" w:space="0" w:color="000000"/>
              <w:bottom w:val="single" w:sz="4" w:space="0" w:color="000000"/>
              <w:right w:val="single" w:sz="4" w:space="0" w:color="000000"/>
            </w:tcBorders>
          </w:tcPr>
          <w:p w14:paraId="41E94C40" w14:textId="5EDDD202" w:rsidR="00467A54" w:rsidRDefault="00467A54" w:rsidP="00467A54">
            <w:pPr>
              <w:rPr>
                <w:color w:val="000000"/>
                <w:sz w:val="21"/>
                <w:szCs w:val="21"/>
              </w:rPr>
            </w:pPr>
            <w:r>
              <w:rPr>
                <w:color w:val="000000"/>
                <w:sz w:val="21"/>
                <w:szCs w:val="21"/>
              </w:rPr>
              <w:t>3/20/2024</w:t>
            </w:r>
          </w:p>
        </w:tc>
        <w:tc>
          <w:tcPr>
            <w:tcW w:w="5566" w:type="dxa"/>
            <w:tcBorders>
              <w:top w:val="single" w:sz="4" w:space="0" w:color="000000"/>
              <w:left w:val="single" w:sz="4" w:space="0" w:color="000000"/>
              <w:bottom w:val="single" w:sz="4" w:space="0" w:color="000000"/>
              <w:right w:val="single" w:sz="4" w:space="0" w:color="000000"/>
            </w:tcBorders>
          </w:tcPr>
          <w:p w14:paraId="2741A388" w14:textId="77777777" w:rsidR="00467A54" w:rsidRDefault="00467A54" w:rsidP="00467A54">
            <w:pPr>
              <w:rPr>
                <w:b/>
                <w:bCs/>
                <w:color w:val="000000"/>
                <w:sz w:val="21"/>
                <w:szCs w:val="21"/>
              </w:rPr>
            </w:pPr>
            <w:r>
              <w:rPr>
                <w:b/>
                <w:bCs/>
                <w:color w:val="000000"/>
                <w:sz w:val="21"/>
                <w:szCs w:val="21"/>
              </w:rPr>
              <w:t>Chaining commands</w:t>
            </w:r>
          </w:p>
          <w:p w14:paraId="2E1F1B1A" w14:textId="1C2B6B5B" w:rsidR="00467A54" w:rsidRDefault="00467A54" w:rsidP="00467A54">
            <w:pPr>
              <w:rPr>
                <w:b/>
                <w:bCs/>
                <w:color w:val="000000"/>
                <w:sz w:val="21"/>
                <w:szCs w:val="21"/>
              </w:rPr>
            </w:pPr>
            <w:r>
              <w:rPr>
                <w:color w:val="000000"/>
                <w:sz w:val="21"/>
                <w:szCs w:val="21"/>
              </w:rPr>
              <w:t>Possibly the most important lecture in this course. This will cover how to chain various commands together using the building-block commands, to make a very powerful way of processing data.</w:t>
            </w:r>
          </w:p>
        </w:tc>
        <w:tc>
          <w:tcPr>
            <w:tcW w:w="3521" w:type="dxa"/>
            <w:tcBorders>
              <w:top w:val="single" w:sz="4" w:space="0" w:color="000000"/>
              <w:left w:val="single" w:sz="4" w:space="0" w:color="000000"/>
              <w:bottom w:val="single" w:sz="4" w:space="0" w:color="000000"/>
            </w:tcBorders>
          </w:tcPr>
          <w:p w14:paraId="7A5F84D7" w14:textId="35CAD521" w:rsidR="00467A54" w:rsidRDefault="00467A54" w:rsidP="00467A54">
            <w:pPr>
              <w:rPr>
                <w:color w:val="000000"/>
                <w:sz w:val="21"/>
                <w:szCs w:val="21"/>
              </w:rPr>
            </w:pPr>
            <w:r>
              <w:rPr>
                <w:color w:val="000000"/>
                <w:sz w:val="21"/>
                <w:szCs w:val="21"/>
              </w:rPr>
              <w:t xml:space="preserve">An online submission of two of the </w:t>
            </w:r>
            <w:proofErr w:type="gramStart"/>
            <w:r>
              <w:rPr>
                <w:color w:val="000000"/>
                <w:sz w:val="21"/>
                <w:szCs w:val="21"/>
              </w:rPr>
              <w:t>common .dotfiles</w:t>
            </w:r>
            <w:proofErr w:type="gramEnd"/>
            <w:r>
              <w:rPr>
                <w:color w:val="000000"/>
                <w:sz w:val="21"/>
                <w:szCs w:val="21"/>
              </w:rPr>
              <w:t>, configured to fit the students desires</w:t>
            </w:r>
          </w:p>
        </w:tc>
      </w:tr>
      <w:tr w:rsidR="00467A54" w14:paraId="466E57C6" w14:textId="77777777">
        <w:trPr>
          <w:trHeight w:val="188"/>
        </w:trPr>
        <w:tc>
          <w:tcPr>
            <w:tcW w:w="1633" w:type="dxa"/>
            <w:tcBorders>
              <w:top w:val="single" w:sz="4" w:space="0" w:color="000000"/>
              <w:bottom w:val="single" w:sz="4" w:space="0" w:color="000000"/>
              <w:right w:val="single" w:sz="4" w:space="0" w:color="000000"/>
            </w:tcBorders>
          </w:tcPr>
          <w:p w14:paraId="70995C73" w14:textId="3CE69D1A" w:rsidR="00467A54" w:rsidRDefault="00467A54" w:rsidP="00467A54">
            <w:pPr>
              <w:rPr>
                <w:color w:val="000000"/>
                <w:sz w:val="21"/>
                <w:szCs w:val="21"/>
              </w:rPr>
            </w:pPr>
            <w:r>
              <w:rPr>
                <w:color w:val="000000"/>
                <w:sz w:val="21"/>
                <w:szCs w:val="21"/>
              </w:rPr>
              <w:t>3/27/2024</w:t>
            </w:r>
          </w:p>
        </w:tc>
        <w:tc>
          <w:tcPr>
            <w:tcW w:w="5566" w:type="dxa"/>
            <w:tcBorders>
              <w:top w:val="single" w:sz="4" w:space="0" w:color="000000"/>
              <w:left w:val="single" w:sz="4" w:space="0" w:color="000000"/>
              <w:bottom w:val="single" w:sz="4" w:space="0" w:color="000000"/>
              <w:right w:val="single" w:sz="4" w:space="0" w:color="000000"/>
            </w:tcBorders>
          </w:tcPr>
          <w:p w14:paraId="467C89DC" w14:textId="3F6875A4" w:rsidR="00467A54" w:rsidRDefault="00467A54" w:rsidP="00467A54">
            <w:pPr>
              <w:rPr>
                <w:b/>
                <w:bCs/>
                <w:color w:val="000000"/>
                <w:sz w:val="21"/>
                <w:szCs w:val="21"/>
              </w:rPr>
            </w:pPr>
            <w:r>
              <w:rPr>
                <w:b/>
                <w:bCs/>
                <w:color w:val="000000"/>
                <w:sz w:val="21"/>
                <w:szCs w:val="21"/>
              </w:rPr>
              <w:t>Network requests</w:t>
            </w:r>
            <w:r>
              <w:rPr>
                <w:b/>
                <w:bCs/>
                <w:color w:val="000000"/>
                <w:sz w:val="21"/>
                <w:szCs w:val="21"/>
              </w:rPr>
              <w:br/>
            </w:r>
            <w:r>
              <w:rPr>
                <w:color w:val="000000"/>
                <w:sz w:val="21"/>
                <w:szCs w:val="21"/>
              </w:rPr>
              <w:t>This will cover how to make network requests using the command-line, and the various ways of doing this, and each of their tradeoffs.</w:t>
            </w:r>
          </w:p>
        </w:tc>
        <w:tc>
          <w:tcPr>
            <w:tcW w:w="3521" w:type="dxa"/>
            <w:tcBorders>
              <w:top w:val="single" w:sz="4" w:space="0" w:color="000000"/>
              <w:left w:val="single" w:sz="4" w:space="0" w:color="000000"/>
              <w:bottom w:val="single" w:sz="4" w:space="0" w:color="000000"/>
            </w:tcBorders>
          </w:tcPr>
          <w:p w14:paraId="32C18DEC" w14:textId="4D947BB9" w:rsidR="00467A54" w:rsidRDefault="00467A54" w:rsidP="00467A54">
            <w:pPr>
              <w:rPr>
                <w:color w:val="000000"/>
                <w:sz w:val="21"/>
                <w:szCs w:val="21"/>
              </w:rPr>
            </w:pPr>
            <w:r>
              <w:rPr>
                <w:color w:val="000000"/>
                <w:sz w:val="21"/>
                <w:szCs w:val="21"/>
              </w:rPr>
              <w:t xml:space="preserve">An online submission of a </w:t>
            </w:r>
            <w:proofErr w:type="gramStart"/>
            <w:r>
              <w:rPr>
                <w:b/>
                <w:bCs/>
                <w:color w:val="000000"/>
                <w:sz w:val="21"/>
                <w:szCs w:val="21"/>
              </w:rPr>
              <w:t>one line</w:t>
            </w:r>
            <w:proofErr w:type="gramEnd"/>
            <w:r>
              <w:rPr>
                <w:color w:val="000000"/>
                <w:sz w:val="21"/>
                <w:szCs w:val="21"/>
              </w:rPr>
              <w:t xml:space="preserve"> bash command that chains multiple commands together to solve the provided task.</w:t>
            </w:r>
          </w:p>
        </w:tc>
      </w:tr>
      <w:tr w:rsidR="00467A54" w14:paraId="105D6C84" w14:textId="77777777">
        <w:trPr>
          <w:trHeight w:val="188"/>
        </w:trPr>
        <w:tc>
          <w:tcPr>
            <w:tcW w:w="1633" w:type="dxa"/>
            <w:tcBorders>
              <w:top w:val="single" w:sz="4" w:space="0" w:color="000000"/>
              <w:bottom w:val="single" w:sz="4" w:space="0" w:color="000000"/>
              <w:right w:val="single" w:sz="4" w:space="0" w:color="000000"/>
            </w:tcBorders>
          </w:tcPr>
          <w:p w14:paraId="013DB219" w14:textId="130EBA7F" w:rsidR="00467A54" w:rsidRDefault="00467A54" w:rsidP="00467A54">
            <w:pPr>
              <w:rPr>
                <w:color w:val="000000"/>
                <w:sz w:val="21"/>
                <w:szCs w:val="21"/>
              </w:rPr>
            </w:pPr>
            <w:r>
              <w:rPr>
                <w:color w:val="000000"/>
                <w:sz w:val="21"/>
                <w:szCs w:val="21"/>
              </w:rPr>
              <w:t>4/3/2024</w:t>
            </w:r>
          </w:p>
        </w:tc>
        <w:tc>
          <w:tcPr>
            <w:tcW w:w="5566" w:type="dxa"/>
            <w:tcBorders>
              <w:top w:val="single" w:sz="4" w:space="0" w:color="000000"/>
              <w:left w:val="single" w:sz="4" w:space="0" w:color="000000"/>
              <w:bottom w:val="single" w:sz="4" w:space="0" w:color="000000"/>
              <w:right w:val="single" w:sz="4" w:space="0" w:color="000000"/>
            </w:tcBorders>
          </w:tcPr>
          <w:p w14:paraId="68923881" w14:textId="77777777" w:rsidR="00467A54" w:rsidRDefault="00467A54" w:rsidP="00467A54">
            <w:pPr>
              <w:rPr>
                <w:b/>
                <w:bCs/>
                <w:color w:val="000000"/>
                <w:sz w:val="21"/>
                <w:szCs w:val="21"/>
              </w:rPr>
            </w:pPr>
            <w:r>
              <w:rPr>
                <w:b/>
                <w:bCs/>
                <w:color w:val="000000"/>
                <w:sz w:val="21"/>
                <w:szCs w:val="21"/>
              </w:rPr>
              <w:t>Powerful tools</w:t>
            </w:r>
          </w:p>
          <w:p w14:paraId="36E62B05" w14:textId="4C8E8EB8" w:rsidR="00467A54" w:rsidRDefault="00467A54" w:rsidP="00467A54">
            <w:pPr>
              <w:rPr>
                <w:b/>
                <w:bCs/>
                <w:color w:val="000000"/>
                <w:sz w:val="21"/>
                <w:szCs w:val="21"/>
              </w:rPr>
            </w:pPr>
            <w:r>
              <w:rPr>
                <w:color w:val="000000"/>
                <w:sz w:val="21"/>
                <w:szCs w:val="21"/>
              </w:rPr>
              <w:t xml:space="preserve">This lecture will cover powerful </w:t>
            </w:r>
            <w:proofErr w:type="gramStart"/>
            <w:r>
              <w:rPr>
                <w:color w:val="000000"/>
                <w:sz w:val="21"/>
                <w:szCs w:val="21"/>
              </w:rPr>
              <w:t>general purpose</w:t>
            </w:r>
            <w:proofErr w:type="gramEnd"/>
            <w:r>
              <w:rPr>
                <w:color w:val="000000"/>
                <w:sz w:val="21"/>
                <w:szCs w:val="21"/>
              </w:rPr>
              <w:t xml:space="preserve"> tools for speeding up tasks and general convenience.</w:t>
            </w:r>
          </w:p>
        </w:tc>
        <w:tc>
          <w:tcPr>
            <w:tcW w:w="3521" w:type="dxa"/>
            <w:tcBorders>
              <w:top w:val="single" w:sz="4" w:space="0" w:color="000000"/>
              <w:left w:val="single" w:sz="4" w:space="0" w:color="000000"/>
              <w:bottom w:val="single" w:sz="4" w:space="0" w:color="000000"/>
            </w:tcBorders>
          </w:tcPr>
          <w:p w14:paraId="370D32AA" w14:textId="50C28E20" w:rsidR="00467A54" w:rsidRDefault="00467A54" w:rsidP="00467A54">
            <w:pPr>
              <w:rPr>
                <w:color w:val="000000"/>
                <w:sz w:val="21"/>
                <w:szCs w:val="21"/>
              </w:rPr>
            </w:pPr>
            <w:r>
              <w:rPr>
                <w:color w:val="000000"/>
                <w:sz w:val="21"/>
                <w:szCs w:val="21"/>
              </w:rPr>
              <w:t xml:space="preserve">An online submission of data that was </w:t>
            </w:r>
            <w:proofErr w:type="spellStart"/>
            <w:r>
              <w:rPr>
                <w:color w:val="000000"/>
                <w:sz w:val="21"/>
                <w:szCs w:val="21"/>
              </w:rPr>
              <w:t>extrated</w:t>
            </w:r>
            <w:proofErr w:type="spellEnd"/>
            <w:r>
              <w:rPr>
                <w:color w:val="000000"/>
                <w:sz w:val="21"/>
                <w:szCs w:val="21"/>
              </w:rPr>
              <w:t xml:space="preserve"> out of </w:t>
            </w:r>
            <w:r>
              <w:rPr>
                <w:color w:val="000000"/>
                <w:sz w:val="21"/>
                <w:szCs w:val="21"/>
              </w:rPr>
              <w:t xml:space="preserve">web </w:t>
            </w:r>
            <w:r>
              <w:rPr>
                <w:color w:val="000000"/>
                <w:sz w:val="21"/>
                <w:szCs w:val="21"/>
              </w:rPr>
              <w:t>files. There will be tens to hundreds of files that will be acquired from line which need processing.</w:t>
            </w:r>
          </w:p>
        </w:tc>
      </w:tr>
      <w:tr w:rsidR="00467A54" w14:paraId="058886DD" w14:textId="77777777">
        <w:trPr>
          <w:trHeight w:val="188"/>
        </w:trPr>
        <w:tc>
          <w:tcPr>
            <w:tcW w:w="1633" w:type="dxa"/>
            <w:tcBorders>
              <w:top w:val="single" w:sz="4" w:space="0" w:color="000000"/>
              <w:bottom w:val="single" w:sz="4" w:space="0" w:color="000000"/>
              <w:right w:val="single" w:sz="4" w:space="0" w:color="000000"/>
            </w:tcBorders>
          </w:tcPr>
          <w:p w14:paraId="0A93775A" w14:textId="3C74CD5F" w:rsidR="00467A54" w:rsidRDefault="00467A54" w:rsidP="00467A54">
            <w:pPr>
              <w:rPr>
                <w:color w:val="000000"/>
                <w:sz w:val="21"/>
                <w:szCs w:val="21"/>
              </w:rPr>
            </w:pPr>
            <w:r>
              <w:rPr>
                <w:color w:val="000000"/>
                <w:sz w:val="21"/>
                <w:szCs w:val="21"/>
              </w:rPr>
              <w:t>4/10/2024</w:t>
            </w:r>
          </w:p>
        </w:tc>
        <w:tc>
          <w:tcPr>
            <w:tcW w:w="5566" w:type="dxa"/>
            <w:tcBorders>
              <w:top w:val="single" w:sz="4" w:space="0" w:color="000000"/>
              <w:left w:val="single" w:sz="4" w:space="0" w:color="000000"/>
              <w:bottom w:val="single" w:sz="4" w:space="0" w:color="000000"/>
              <w:right w:val="single" w:sz="4" w:space="0" w:color="000000"/>
            </w:tcBorders>
          </w:tcPr>
          <w:p w14:paraId="6ED25E60" w14:textId="77777777" w:rsidR="00467A54" w:rsidRDefault="00467A54" w:rsidP="00467A54">
            <w:pPr>
              <w:rPr>
                <w:b/>
                <w:bCs/>
                <w:color w:val="000000"/>
                <w:sz w:val="21"/>
                <w:szCs w:val="21"/>
              </w:rPr>
            </w:pPr>
            <w:r>
              <w:rPr>
                <w:b/>
                <w:bCs/>
                <w:color w:val="000000"/>
                <w:sz w:val="21"/>
                <w:szCs w:val="21"/>
              </w:rPr>
              <w:t>bash scripting and environment variables</w:t>
            </w:r>
          </w:p>
          <w:p w14:paraId="56566ADF" w14:textId="177B6F74" w:rsidR="00467A54" w:rsidRDefault="00467A54" w:rsidP="00467A54">
            <w:pPr>
              <w:rPr>
                <w:b/>
                <w:bCs/>
                <w:color w:val="000000"/>
                <w:sz w:val="21"/>
                <w:szCs w:val="21"/>
              </w:rPr>
            </w:pPr>
            <w:r>
              <w:rPr>
                <w:color w:val="000000"/>
                <w:sz w:val="21"/>
                <w:szCs w:val="21"/>
              </w:rPr>
              <w:t xml:space="preserve">This lecture will cover some of the niche information required for bash scripting and managing </w:t>
            </w:r>
            <w:proofErr w:type="spellStart"/>
            <w:r>
              <w:rPr>
                <w:color w:val="000000"/>
                <w:sz w:val="21"/>
                <w:szCs w:val="21"/>
              </w:rPr>
              <w:t>linux</w:t>
            </w:r>
            <w:proofErr w:type="spellEnd"/>
            <w:r>
              <w:rPr>
                <w:color w:val="000000"/>
                <w:sz w:val="21"/>
                <w:szCs w:val="21"/>
              </w:rPr>
              <w:t xml:space="preserve"> environment variables</w:t>
            </w:r>
          </w:p>
        </w:tc>
        <w:tc>
          <w:tcPr>
            <w:tcW w:w="3521" w:type="dxa"/>
            <w:tcBorders>
              <w:top w:val="single" w:sz="4" w:space="0" w:color="000000"/>
              <w:left w:val="single" w:sz="4" w:space="0" w:color="000000"/>
              <w:bottom w:val="single" w:sz="4" w:space="0" w:color="000000"/>
            </w:tcBorders>
          </w:tcPr>
          <w:p w14:paraId="4C4EC92C" w14:textId="41B17801" w:rsidR="00467A54" w:rsidRDefault="00467A54" w:rsidP="00467A54">
            <w:pPr>
              <w:rPr>
                <w:color w:val="000000"/>
                <w:sz w:val="21"/>
                <w:szCs w:val="21"/>
              </w:rPr>
            </w:pPr>
            <w:r>
              <w:rPr>
                <w:color w:val="000000"/>
                <w:sz w:val="21"/>
                <w:szCs w:val="21"/>
              </w:rPr>
              <w:t xml:space="preserve">An online submission of using some of the powerful tools introduced to speed up or improve in some way, any one of the students previous </w:t>
            </w:r>
            <w:proofErr w:type="spellStart"/>
            <w:r>
              <w:rPr>
                <w:color w:val="000000"/>
                <w:sz w:val="21"/>
                <w:szCs w:val="21"/>
              </w:rPr>
              <w:t>homeworks</w:t>
            </w:r>
            <w:proofErr w:type="spellEnd"/>
            <w:r>
              <w:rPr>
                <w:color w:val="000000"/>
                <w:sz w:val="21"/>
                <w:szCs w:val="21"/>
              </w:rPr>
              <w:t>.</w:t>
            </w:r>
          </w:p>
        </w:tc>
      </w:tr>
      <w:tr w:rsidR="00467A54" w14:paraId="5E679742" w14:textId="77777777">
        <w:trPr>
          <w:trHeight w:val="188"/>
        </w:trPr>
        <w:tc>
          <w:tcPr>
            <w:tcW w:w="1633" w:type="dxa"/>
            <w:tcBorders>
              <w:top w:val="single" w:sz="4" w:space="0" w:color="000000"/>
              <w:bottom w:val="single" w:sz="4" w:space="0" w:color="000000"/>
              <w:right w:val="single" w:sz="4" w:space="0" w:color="000000"/>
            </w:tcBorders>
          </w:tcPr>
          <w:p w14:paraId="22E03EED" w14:textId="7FB41C7C" w:rsidR="00467A54" w:rsidRDefault="00467A54" w:rsidP="00467A54">
            <w:pPr>
              <w:rPr>
                <w:color w:val="000000"/>
                <w:sz w:val="21"/>
                <w:szCs w:val="21"/>
              </w:rPr>
            </w:pPr>
            <w:r>
              <w:rPr>
                <w:color w:val="000000"/>
                <w:sz w:val="21"/>
                <w:szCs w:val="21"/>
              </w:rPr>
              <w:t>4/17/2024</w:t>
            </w:r>
          </w:p>
        </w:tc>
        <w:tc>
          <w:tcPr>
            <w:tcW w:w="5566" w:type="dxa"/>
            <w:tcBorders>
              <w:top w:val="single" w:sz="4" w:space="0" w:color="000000"/>
              <w:left w:val="single" w:sz="4" w:space="0" w:color="000000"/>
              <w:bottom w:val="single" w:sz="4" w:space="0" w:color="000000"/>
              <w:right w:val="single" w:sz="4" w:space="0" w:color="000000"/>
            </w:tcBorders>
          </w:tcPr>
          <w:p w14:paraId="0FDAD853" w14:textId="62222A53" w:rsidR="00467A54" w:rsidRDefault="00467A54" w:rsidP="00467A54">
            <w:pPr>
              <w:rPr>
                <w:b/>
                <w:bCs/>
                <w:color w:val="000000"/>
                <w:sz w:val="21"/>
                <w:szCs w:val="21"/>
              </w:rPr>
            </w:pPr>
            <w:r>
              <w:rPr>
                <w:b/>
                <w:bCs/>
                <w:color w:val="000000"/>
                <w:sz w:val="21"/>
                <w:szCs w:val="21"/>
              </w:rPr>
              <w:t>File system management</w:t>
            </w:r>
            <w:r>
              <w:rPr>
                <w:b/>
                <w:bCs/>
                <w:color w:val="000000"/>
                <w:sz w:val="21"/>
                <w:szCs w:val="21"/>
              </w:rPr>
              <w:br/>
            </w:r>
            <w:r>
              <w:rPr>
                <w:color w:val="000000"/>
                <w:sz w:val="21"/>
                <w:szCs w:val="21"/>
              </w:rPr>
              <w:t>This will cover managing system permissions, processes, available storage, and other important resources.</w:t>
            </w:r>
          </w:p>
        </w:tc>
        <w:tc>
          <w:tcPr>
            <w:tcW w:w="3521" w:type="dxa"/>
            <w:tcBorders>
              <w:top w:val="single" w:sz="4" w:space="0" w:color="000000"/>
              <w:left w:val="single" w:sz="4" w:space="0" w:color="000000"/>
              <w:bottom w:val="single" w:sz="4" w:space="0" w:color="000000"/>
            </w:tcBorders>
          </w:tcPr>
          <w:p w14:paraId="59A9B3E7" w14:textId="191BAA5D" w:rsidR="00467A54" w:rsidRDefault="00467A54" w:rsidP="00467A54">
            <w:pPr>
              <w:rPr>
                <w:color w:val="000000"/>
                <w:sz w:val="21"/>
                <w:szCs w:val="21"/>
              </w:rPr>
            </w:pPr>
            <w:r>
              <w:rPr>
                <w:color w:val="000000"/>
                <w:sz w:val="21"/>
                <w:szCs w:val="21"/>
              </w:rPr>
              <w:t>An online submission of a bash script, including functions or conditionals, as well as modifications to important environment variables, such as PATH.</w:t>
            </w:r>
          </w:p>
        </w:tc>
      </w:tr>
      <w:tr w:rsidR="00467A54" w14:paraId="4D3988DA" w14:textId="77777777">
        <w:trPr>
          <w:trHeight w:val="188"/>
        </w:trPr>
        <w:tc>
          <w:tcPr>
            <w:tcW w:w="1633" w:type="dxa"/>
            <w:tcBorders>
              <w:top w:val="single" w:sz="4" w:space="0" w:color="000000"/>
              <w:bottom w:val="single" w:sz="4" w:space="0" w:color="000000"/>
              <w:right w:val="single" w:sz="4" w:space="0" w:color="000000"/>
            </w:tcBorders>
          </w:tcPr>
          <w:p w14:paraId="64DE465F" w14:textId="7699302E" w:rsidR="00467A54" w:rsidRDefault="00467A54" w:rsidP="00467A54">
            <w:pPr>
              <w:rPr>
                <w:color w:val="000000"/>
                <w:sz w:val="21"/>
                <w:szCs w:val="21"/>
              </w:rPr>
            </w:pPr>
            <w:r>
              <w:rPr>
                <w:color w:val="000000"/>
                <w:sz w:val="21"/>
                <w:szCs w:val="21"/>
              </w:rPr>
              <w:lastRenderedPageBreak/>
              <w:t>4/24/2024</w:t>
            </w:r>
          </w:p>
        </w:tc>
        <w:tc>
          <w:tcPr>
            <w:tcW w:w="5566" w:type="dxa"/>
            <w:tcBorders>
              <w:top w:val="single" w:sz="4" w:space="0" w:color="000000"/>
              <w:left w:val="single" w:sz="4" w:space="0" w:color="000000"/>
              <w:bottom w:val="single" w:sz="4" w:space="0" w:color="000000"/>
              <w:right w:val="single" w:sz="4" w:space="0" w:color="000000"/>
            </w:tcBorders>
          </w:tcPr>
          <w:p w14:paraId="3D21F698" w14:textId="5509C9F8" w:rsidR="00467A54" w:rsidRDefault="00467A54" w:rsidP="00467A54">
            <w:pPr>
              <w:rPr>
                <w:b/>
                <w:bCs/>
                <w:color w:val="000000"/>
                <w:sz w:val="21"/>
                <w:szCs w:val="21"/>
              </w:rPr>
            </w:pPr>
            <w:r>
              <w:rPr>
                <w:b/>
                <w:bCs/>
                <w:color w:val="000000"/>
                <w:sz w:val="21"/>
                <w:szCs w:val="21"/>
              </w:rPr>
              <w:t>Package managers, and developer environments</w:t>
            </w:r>
            <w:r>
              <w:rPr>
                <w:b/>
                <w:bCs/>
                <w:color w:val="000000"/>
                <w:sz w:val="21"/>
                <w:szCs w:val="21"/>
              </w:rPr>
              <w:t xml:space="preserve"> (Docker)</w:t>
            </w:r>
          </w:p>
          <w:p w14:paraId="3E3EA458" w14:textId="5AFE00C8" w:rsidR="00467A54" w:rsidRDefault="00467A54" w:rsidP="00467A54">
            <w:pPr>
              <w:rPr>
                <w:b/>
                <w:bCs/>
                <w:color w:val="000000"/>
                <w:sz w:val="21"/>
                <w:szCs w:val="21"/>
              </w:rPr>
            </w:pPr>
            <w:r>
              <w:rPr>
                <w:color w:val="000000"/>
                <w:sz w:val="21"/>
                <w:szCs w:val="21"/>
              </w:rPr>
              <w:t>This lecture will cover how to install other packages, and tools, how to manage them, and setting up customized development environments.</w:t>
            </w:r>
          </w:p>
        </w:tc>
        <w:tc>
          <w:tcPr>
            <w:tcW w:w="3521" w:type="dxa"/>
            <w:tcBorders>
              <w:top w:val="single" w:sz="4" w:space="0" w:color="000000"/>
              <w:left w:val="single" w:sz="4" w:space="0" w:color="000000"/>
              <w:bottom w:val="single" w:sz="4" w:space="0" w:color="000000"/>
            </w:tcBorders>
          </w:tcPr>
          <w:p w14:paraId="0433AB26" w14:textId="6D5A4358" w:rsidR="00467A54" w:rsidRDefault="00467A54" w:rsidP="00467A54">
            <w:pPr>
              <w:rPr>
                <w:color w:val="000000"/>
                <w:sz w:val="21"/>
                <w:szCs w:val="21"/>
              </w:rPr>
            </w:pPr>
            <w:r>
              <w:rPr>
                <w:color w:val="000000"/>
                <w:sz w:val="21"/>
                <w:szCs w:val="21"/>
              </w:rPr>
              <w:t xml:space="preserve">An online submission of multiple pieces of information acquired using </w:t>
            </w:r>
            <w:proofErr w:type="gramStart"/>
            <w:r>
              <w:rPr>
                <w:color w:val="000000"/>
                <w:sz w:val="21"/>
                <w:szCs w:val="21"/>
              </w:rPr>
              <w:t>various different</w:t>
            </w:r>
            <w:proofErr w:type="gramEnd"/>
            <w:r>
              <w:rPr>
                <w:color w:val="000000"/>
                <w:sz w:val="21"/>
                <w:szCs w:val="21"/>
              </w:rPr>
              <w:t xml:space="preserve"> file management tools</w:t>
            </w:r>
          </w:p>
        </w:tc>
      </w:tr>
    </w:tbl>
    <w:p w14:paraId="0C67093F" w14:textId="77777777" w:rsidR="00467A54" w:rsidRDefault="00467A54" w:rsidP="00467A54">
      <w:pPr>
        <w:ind w:left="360" w:hanging="360"/>
        <w:jc w:val="both"/>
        <w:rPr>
          <w:b/>
          <w:sz w:val="21"/>
          <w:szCs w:val="21"/>
        </w:rPr>
      </w:pPr>
    </w:p>
    <w:p w14:paraId="694A7E50" w14:textId="5ABFCE71" w:rsidR="00467A54" w:rsidRDefault="00467A54" w:rsidP="00467A54">
      <w:pPr>
        <w:ind w:left="360" w:hanging="360"/>
        <w:rPr>
          <w:b/>
          <w:i/>
          <w:iCs/>
          <w:sz w:val="21"/>
          <w:szCs w:val="21"/>
        </w:rPr>
      </w:pPr>
      <w:r w:rsidRPr="00467A54">
        <w:rPr>
          <w:b/>
          <w:i/>
          <w:iCs/>
          <w:sz w:val="21"/>
          <w:szCs w:val="21"/>
        </w:rPr>
        <w:t>I might change the order or content of some of these classes depending on the timing of classes and</w:t>
      </w:r>
      <w:r>
        <w:rPr>
          <w:b/>
          <w:i/>
          <w:iCs/>
          <w:sz w:val="21"/>
          <w:szCs w:val="21"/>
        </w:rPr>
        <w:t xml:space="preserve"> </w:t>
      </w:r>
      <w:r w:rsidRPr="00467A54">
        <w:rPr>
          <w:b/>
          <w:i/>
          <w:iCs/>
          <w:sz w:val="21"/>
          <w:szCs w:val="21"/>
        </w:rPr>
        <w:t>student requests.</w:t>
      </w:r>
    </w:p>
    <w:p w14:paraId="709F6477" w14:textId="6D86D948" w:rsidR="009308F2" w:rsidRDefault="00000000">
      <w:pPr>
        <w:pStyle w:val="Heading1"/>
        <w:rPr>
          <w:b/>
          <w:color w:val="B01C32"/>
          <w:sz w:val="21"/>
          <w:szCs w:val="21"/>
        </w:rPr>
      </w:pPr>
      <w:r>
        <w:rPr>
          <w:b/>
          <w:color w:val="B01C32"/>
          <w:sz w:val="21"/>
          <w:szCs w:val="21"/>
        </w:rPr>
        <w:t>Remote Teaching</w:t>
      </w:r>
    </w:p>
    <w:p w14:paraId="3E5B7F7C" w14:textId="08FBD2E7" w:rsidR="009308F2" w:rsidRDefault="0019640B">
      <w:pPr>
        <w:numPr>
          <w:ilvl w:val="0"/>
          <w:numId w:val="2"/>
        </w:numPr>
        <w:ind w:hanging="360"/>
        <w:rPr>
          <w:b/>
        </w:rPr>
      </w:pPr>
      <w:r>
        <w:rPr>
          <w:color w:val="000000"/>
          <w:sz w:val="21"/>
          <w:szCs w:val="21"/>
        </w:rPr>
        <w:t xml:space="preserve">There will be </w:t>
      </w:r>
      <w:r w:rsidR="00467A54">
        <w:rPr>
          <w:color w:val="000000"/>
          <w:sz w:val="21"/>
          <w:szCs w:val="21"/>
        </w:rPr>
        <w:t>some combination of lecture notes and presentations released on the course website</w:t>
      </w:r>
      <w:r>
        <w:rPr>
          <w:color w:val="000000"/>
          <w:sz w:val="21"/>
          <w:szCs w:val="21"/>
        </w:rPr>
        <w:t xml:space="preserve">, but attending class synchronously is still intended. </w:t>
      </w:r>
    </w:p>
    <w:p w14:paraId="61513C9D" w14:textId="77777777" w:rsidR="009308F2" w:rsidRDefault="00000000">
      <w:pPr>
        <w:pStyle w:val="Heading1"/>
      </w:pPr>
      <w:r>
        <w:rPr>
          <w:b/>
          <w:color w:val="B01C32"/>
          <w:sz w:val="21"/>
          <w:szCs w:val="21"/>
        </w:rPr>
        <w:t>Course Note</w:t>
      </w:r>
    </w:p>
    <w:p w14:paraId="0496B518" w14:textId="77777777" w:rsidR="009308F2" w:rsidRDefault="009308F2">
      <w:pPr>
        <w:pBdr>
          <w:top w:val="nil"/>
          <w:left w:val="nil"/>
          <w:bottom w:val="nil"/>
          <w:right w:val="nil"/>
          <w:between w:val="nil"/>
        </w:pBdr>
        <w:rPr>
          <w:color w:val="000000"/>
        </w:rPr>
      </w:pPr>
    </w:p>
    <w:p w14:paraId="24AE0255" w14:textId="77777777" w:rsidR="009308F2" w:rsidRDefault="00000000">
      <w:pPr>
        <w:ind w:left="360" w:hanging="360"/>
        <w:jc w:val="both"/>
      </w:pPr>
      <w:r>
        <w:rPr>
          <w:b/>
          <w:sz w:val="21"/>
          <w:szCs w:val="21"/>
        </w:rPr>
        <w:t>Academic Integrity &amp; Collaboration</w:t>
      </w:r>
      <w:r>
        <w:rPr>
          <w:sz w:val="21"/>
          <w:szCs w:val="21"/>
        </w:rPr>
        <w:t xml:space="preserve">: </w:t>
      </w:r>
      <w:r>
        <w:rPr>
          <w:i/>
        </w:rPr>
        <w:t xml:space="preserve">From CMU’s Policy on Academic Integrity: </w:t>
      </w:r>
      <w:r>
        <w:t>In any manner of presentation, it is the responsibility of each student to produce her/his own original academic work. Collaboration or assistance on academic work to be graded is not permitted unless explicitly authorized by the course instructor(s). Students may utilize the assistance provided by Academic Development, the Global Communication Center, and the Academic Resource Center (CMU-Q) unless specifically prohibited by the course instructor(s). Any other sources of collaboration or assistance must be specifically authorized by the course instructor(s).</w:t>
      </w:r>
    </w:p>
    <w:p w14:paraId="429C3B97" w14:textId="77777777" w:rsidR="009308F2" w:rsidRDefault="009308F2">
      <w:pPr>
        <w:widowControl/>
        <w:ind w:left="360" w:hanging="360"/>
      </w:pPr>
    </w:p>
    <w:p w14:paraId="7EA6D8FB" w14:textId="77777777" w:rsidR="009308F2" w:rsidRDefault="00000000">
      <w:pPr>
        <w:widowControl/>
        <w:ind w:left="360" w:hanging="360"/>
        <w:jc w:val="both"/>
      </w:pPr>
      <w:r>
        <w:t>In all academic work to be graded, the citation of all sources is required. When collaboration or assistance is permitted by the course instructor(s) or when a student utilizes the services provided by Academic Development, the Global Communication Center, and the Academic Resource Center (CMU-Q), the acknowledgement of any collaboration or assistance is likewise required. This citation and acknowledgement must be incorporated into the work submitted and not separately or at a later point in time. Failure to do so is dishonest and is subject to disciplinary action.</w:t>
      </w:r>
    </w:p>
    <w:p w14:paraId="61DF202D" w14:textId="77777777" w:rsidR="009308F2" w:rsidRDefault="009308F2">
      <w:pPr>
        <w:widowControl/>
        <w:ind w:left="360" w:hanging="360"/>
      </w:pPr>
    </w:p>
    <w:p w14:paraId="47E23617" w14:textId="77777777" w:rsidR="009308F2" w:rsidRDefault="00000000">
      <w:pPr>
        <w:widowControl/>
        <w:ind w:left="360" w:hanging="360"/>
        <w:jc w:val="both"/>
      </w:pPr>
      <w:r>
        <w:t xml:space="preserve">Instructors have a duty to communicate their expectations including those specific to collaboration, assistance, </w:t>
      </w:r>
      <w:proofErr w:type="gramStart"/>
      <w:r>
        <w:t>citation</w:t>
      </w:r>
      <w:proofErr w:type="gramEnd"/>
      <w:r>
        <w:t xml:space="preserve"> and acknowledgement within each course. Students likewise have a duty to ensure that they understand and abide by the standards that apply in any course or academic activity. In the absence of such understanding, it is the student’s responsibility to seek additional information and clarification. </w:t>
      </w:r>
    </w:p>
    <w:p w14:paraId="4C41DEBB" w14:textId="77777777" w:rsidR="009308F2" w:rsidRDefault="009308F2">
      <w:pPr>
        <w:rPr>
          <w:sz w:val="21"/>
          <w:szCs w:val="21"/>
        </w:rPr>
      </w:pPr>
    </w:p>
    <w:p w14:paraId="160A85A0" w14:textId="77777777" w:rsidR="009308F2" w:rsidRDefault="00000000">
      <w:pPr>
        <w:tabs>
          <w:tab w:val="left" w:pos="460"/>
        </w:tabs>
        <w:spacing w:before="2" w:line="244" w:lineRule="auto"/>
        <w:ind w:left="470" w:right="308" w:hanging="360"/>
        <w:jc w:val="both"/>
      </w:pPr>
      <w:r>
        <w:rPr>
          <w:b/>
          <w:sz w:val="21"/>
          <w:szCs w:val="21"/>
        </w:rPr>
        <w:t>Accommodations for students with disabilities</w:t>
      </w:r>
      <w:r>
        <w:rPr>
          <w:sz w:val="21"/>
          <w:szCs w:val="21"/>
        </w:rPr>
        <w:t xml:space="preserve">: If you have a disability and have an accommodations letter from the Disability Resources office, I encourage you to discuss your accommodations and needs with me as early in the semester as possible. I will work with you to ensure that </w:t>
      </w:r>
      <w:proofErr w:type="gramStart"/>
      <w:r>
        <w:rPr>
          <w:sz w:val="21"/>
          <w:szCs w:val="21"/>
        </w:rPr>
        <w:t>accommodations are</w:t>
      </w:r>
      <w:proofErr w:type="gramEnd"/>
      <w:r>
        <w:rPr>
          <w:sz w:val="21"/>
          <w:szCs w:val="21"/>
        </w:rPr>
        <w:t xml:space="preserve"> provided as appropriate. If you suspect that you may have a disability and would benefit from </w:t>
      </w:r>
      <w:proofErr w:type="gramStart"/>
      <w:r>
        <w:rPr>
          <w:sz w:val="21"/>
          <w:szCs w:val="21"/>
        </w:rPr>
        <w:t>accommodations</w:t>
      </w:r>
      <w:proofErr w:type="gramEnd"/>
      <w:r>
        <w:rPr>
          <w:sz w:val="21"/>
          <w:szCs w:val="21"/>
        </w:rPr>
        <w:t xml:space="preserve"> but are not yet registered with the Office of Disability Resources, I encourage you to contact them at access@andrew.cmu.edu.</w:t>
      </w:r>
    </w:p>
    <w:p w14:paraId="2CB50EDD" w14:textId="77777777" w:rsidR="009308F2" w:rsidRDefault="009308F2">
      <w:pPr>
        <w:rPr>
          <w:i/>
          <w:sz w:val="21"/>
          <w:szCs w:val="21"/>
        </w:rPr>
      </w:pPr>
    </w:p>
    <w:p w14:paraId="3907EF8E" w14:textId="77777777" w:rsidR="009308F2" w:rsidRDefault="00000000">
      <w:pPr>
        <w:tabs>
          <w:tab w:val="left" w:pos="460"/>
        </w:tabs>
        <w:spacing w:before="9" w:line="249" w:lineRule="auto"/>
        <w:ind w:left="470" w:right="491" w:hanging="360"/>
        <w:jc w:val="both"/>
        <w:rPr>
          <w:sz w:val="21"/>
          <w:szCs w:val="21"/>
        </w:rPr>
      </w:pPr>
      <w:r>
        <w:rPr>
          <w:b/>
          <w:sz w:val="21"/>
          <w:szCs w:val="21"/>
        </w:rPr>
        <w:t>Statement on student wellness</w:t>
      </w:r>
      <w:r>
        <w:rPr>
          <w:sz w:val="21"/>
          <w:szCs w:val="21"/>
        </w:rPr>
        <w:t xml:space="preserve">: This semester is unlike any other. We are all under a lot of stress and uncertainty </w:t>
      </w:r>
      <w:proofErr w:type="gramStart"/>
      <w:r>
        <w:rPr>
          <w:sz w:val="21"/>
          <w:szCs w:val="21"/>
        </w:rPr>
        <w:t>at this time</w:t>
      </w:r>
      <w:proofErr w:type="gramEnd"/>
      <w:r>
        <w:rPr>
          <w:sz w:val="21"/>
          <w:szCs w:val="21"/>
        </w:rPr>
        <w:t xml:space="preserve">. Attending Zoom classes all day can take its toll on our mental health. Make sure to move regularly, eat well, and reach out to your support system or Judy </w:t>
      </w:r>
      <w:proofErr w:type="spellStart"/>
      <w:r>
        <w:rPr>
          <w:sz w:val="21"/>
          <w:szCs w:val="21"/>
        </w:rPr>
        <w:t>Hallinen</w:t>
      </w:r>
      <w:proofErr w:type="spellEnd"/>
      <w:r>
        <w:rPr>
          <w:sz w:val="21"/>
          <w:szCs w:val="21"/>
        </w:rPr>
        <w:t xml:space="preserve"> [hallinen@cmu.edu] if you need to. We can all benefit from support in times of stress, and this semester is no exception. If you or anyone you know experiences any academic stress, difficult life events, or feelings like anxiety or depression, we strongly encourage you to seek support. Counseling and Psychological Services (</w:t>
      </w:r>
      <w:proofErr w:type="spellStart"/>
      <w:r>
        <w:rPr>
          <w:sz w:val="21"/>
          <w:szCs w:val="21"/>
        </w:rPr>
        <w:t>CaPS</w:t>
      </w:r>
      <w:proofErr w:type="spellEnd"/>
      <w:r>
        <w:rPr>
          <w:sz w:val="21"/>
          <w:szCs w:val="21"/>
        </w:rPr>
        <w:t xml:space="preserve">) is here to </w:t>
      </w:r>
      <w:proofErr w:type="gramStart"/>
      <w:r>
        <w:rPr>
          <w:sz w:val="21"/>
          <w:szCs w:val="21"/>
        </w:rPr>
        <w:t>help:</w:t>
      </w:r>
      <w:proofErr w:type="gramEnd"/>
      <w:r>
        <w:rPr>
          <w:sz w:val="21"/>
          <w:szCs w:val="21"/>
        </w:rPr>
        <w:t xml:space="preserve"> call 412-268-2922 and visit their website athttp://www.cmu.edu/counseling/. Consider reaching out to a friend, </w:t>
      </w:r>
      <w:proofErr w:type="gramStart"/>
      <w:r>
        <w:rPr>
          <w:sz w:val="21"/>
          <w:szCs w:val="21"/>
        </w:rPr>
        <w:t>faculty</w:t>
      </w:r>
      <w:proofErr w:type="gramEnd"/>
      <w:r>
        <w:rPr>
          <w:sz w:val="21"/>
          <w:szCs w:val="21"/>
        </w:rPr>
        <w:t xml:space="preserve"> or family member you trust for </w:t>
      </w:r>
      <w:proofErr w:type="gramStart"/>
      <w:r>
        <w:rPr>
          <w:sz w:val="21"/>
          <w:szCs w:val="21"/>
        </w:rPr>
        <w:t>help</w:t>
      </w:r>
      <w:proofErr w:type="gramEnd"/>
      <w:r>
        <w:rPr>
          <w:sz w:val="21"/>
          <w:szCs w:val="21"/>
        </w:rPr>
        <w:t xml:space="preserve"> getting connected to the support that can help. </w:t>
      </w:r>
    </w:p>
    <w:p w14:paraId="007DE811" w14:textId="77777777" w:rsidR="009308F2" w:rsidRDefault="009308F2">
      <w:pPr>
        <w:tabs>
          <w:tab w:val="left" w:pos="460"/>
        </w:tabs>
        <w:spacing w:before="9" w:line="249" w:lineRule="auto"/>
        <w:ind w:left="470" w:right="491" w:hanging="360"/>
        <w:jc w:val="both"/>
        <w:rPr>
          <w:sz w:val="21"/>
          <w:szCs w:val="21"/>
        </w:rPr>
      </w:pPr>
    </w:p>
    <w:p w14:paraId="793C809B" w14:textId="77777777" w:rsidR="009308F2" w:rsidRDefault="00000000">
      <w:pPr>
        <w:ind w:left="360" w:hanging="360"/>
        <w:jc w:val="both"/>
        <w:rPr>
          <w:sz w:val="21"/>
          <w:szCs w:val="21"/>
        </w:rPr>
      </w:pPr>
      <w:r>
        <w:rPr>
          <w:b/>
          <w:sz w:val="21"/>
          <w:szCs w:val="21"/>
        </w:rPr>
        <w:lastRenderedPageBreak/>
        <w:t>Statement on Diversity, Equity, and Inclusion:</w:t>
      </w:r>
      <w:r>
        <w:rPr>
          <w:sz w:val="21"/>
          <w:szCs w:val="21"/>
        </w:rPr>
        <w:t xml:space="preserve"> We must treat every individual with respect. We are diverse in many ways, and this diversity is fundamental to building and maintaining an equitable and inclusive campus community. Diversity can refer to multiple ways that we identify ourselves, including but not limited to race, color, national origin, language, sex, disability, age, sexual orientation, gender identity, religion, creed, ancestry, belief, veteran status, or genetic information. Each of these diverse identities, along with many others not mentioned here, shape the perspectives our students, faculty, and staff bring to our campus. We, at CMU, will work to promote diversity, </w:t>
      </w:r>
      <w:proofErr w:type="gramStart"/>
      <w:r>
        <w:rPr>
          <w:sz w:val="21"/>
          <w:szCs w:val="21"/>
        </w:rPr>
        <w:t>equity</w:t>
      </w:r>
      <w:proofErr w:type="gramEnd"/>
      <w:r>
        <w:rPr>
          <w:sz w:val="21"/>
          <w:szCs w:val="21"/>
        </w:rPr>
        <w:t xml:space="preserve"> and inclusion not only because diversity fuels excellence and innovation, but because we want to pursue justice. We acknowledge our imperfections while we also fully commit to the work, inside and outside of our classrooms, of building and sustaining a campus community that increasingly embraces these core values.</w:t>
      </w:r>
    </w:p>
    <w:p w14:paraId="211EAF80" w14:textId="77777777" w:rsidR="009308F2" w:rsidRDefault="009308F2">
      <w:pPr>
        <w:ind w:left="360" w:hanging="360"/>
        <w:jc w:val="both"/>
        <w:rPr>
          <w:sz w:val="21"/>
          <w:szCs w:val="21"/>
        </w:rPr>
      </w:pPr>
    </w:p>
    <w:p w14:paraId="313F83D0" w14:textId="77777777" w:rsidR="009308F2" w:rsidRDefault="00000000">
      <w:pPr>
        <w:ind w:left="360" w:hanging="360"/>
        <w:jc w:val="both"/>
        <w:rPr>
          <w:sz w:val="21"/>
          <w:szCs w:val="21"/>
        </w:rPr>
      </w:pPr>
      <w:r>
        <w:rPr>
          <w:sz w:val="21"/>
          <w:szCs w:val="21"/>
        </w:rPr>
        <w:t>Each of us is responsible for creating a safer, more inclusive environment.</w:t>
      </w:r>
    </w:p>
    <w:p w14:paraId="6CB092E2" w14:textId="77777777" w:rsidR="009308F2" w:rsidRDefault="009308F2">
      <w:pPr>
        <w:ind w:left="360" w:hanging="360"/>
        <w:jc w:val="both"/>
        <w:rPr>
          <w:sz w:val="21"/>
          <w:szCs w:val="21"/>
        </w:rPr>
      </w:pPr>
    </w:p>
    <w:p w14:paraId="4CFFDD84" w14:textId="77777777" w:rsidR="009308F2" w:rsidRDefault="00000000">
      <w:pPr>
        <w:ind w:left="360" w:hanging="360"/>
        <w:jc w:val="both"/>
        <w:rPr>
          <w:sz w:val="21"/>
          <w:szCs w:val="21"/>
        </w:rPr>
      </w:pPr>
      <w:r>
        <w:rPr>
          <w:sz w:val="21"/>
          <w:szCs w:val="21"/>
        </w:rPr>
        <w:t xml:space="preserve">Unfortunately, incidents of bias or discrimination do occur, whether intentional or unintentional. They contribute to creating an unwelcoming environment for individuals and groups at the university. Therefore, the university encourages anyone who experiences or observes unfair or hostile treatment </w:t>
      </w:r>
      <w:proofErr w:type="gramStart"/>
      <w:r>
        <w:rPr>
          <w:sz w:val="21"/>
          <w:szCs w:val="21"/>
        </w:rPr>
        <w:t>on the basis of</w:t>
      </w:r>
      <w:proofErr w:type="gramEnd"/>
      <w:r>
        <w:rPr>
          <w:sz w:val="21"/>
          <w:szCs w:val="21"/>
        </w:rPr>
        <w:t xml:space="preserve"> identity to speak out for justice and support, within the moment of the incident or after the incident has passed. Anyone can share these experiences using the following resources:</w:t>
      </w:r>
    </w:p>
    <w:p w14:paraId="0EE1DCB5" w14:textId="77777777" w:rsidR="009308F2" w:rsidRDefault="009308F2">
      <w:pPr>
        <w:ind w:left="360" w:hanging="360"/>
        <w:jc w:val="both"/>
        <w:rPr>
          <w:sz w:val="21"/>
          <w:szCs w:val="21"/>
        </w:rPr>
      </w:pPr>
    </w:p>
    <w:p w14:paraId="09DCD7BC" w14:textId="77777777" w:rsidR="009308F2" w:rsidRDefault="00000000">
      <w:pPr>
        <w:numPr>
          <w:ilvl w:val="0"/>
          <w:numId w:val="1"/>
        </w:numPr>
        <w:ind w:left="360"/>
        <w:jc w:val="both"/>
        <w:rPr>
          <w:sz w:val="21"/>
          <w:szCs w:val="21"/>
        </w:rPr>
      </w:pPr>
      <w:r>
        <w:rPr>
          <w:sz w:val="21"/>
          <w:szCs w:val="21"/>
        </w:rPr>
        <w:t>Center for Student Diversity and Inclusion: csdi@andrew.cmu.edu, (412) 268-2150</w:t>
      </w:r>
    </w:p>
    <w:p w14:paraId="784D01D0" w14:textId="77777777" w:rsidR="009308F2" w:rsidRDefault="00000000">
      <w:pPr>
        <w:numPr>
          <w:ilvl w:val="0"/>
          <w:numId w:val="1"/>
        </w:numPr>
        <w:ind w:left="360"/>
        <w:jc w:val="both"/>
        <w:rPr>
          <w:sz w:val="21"/>
          <w:szCs w:val="21"/>
        </w:rPr>
      </w:pPr>
      <w:r>
        <w:rPr>
          <w:sz w:val="21"/>
          <w:szCs w:val="21"/>
        </w:rPr>
        <w:t xml:space="preserve">Report-It online anonymous reporting platform: </w:t>
      </w:r>
      <w:hyperlink r:id="rId11">
        <w:r>
          <w:rPr>
            <w:color w:val="1155CC"/>
            <w:sz w:val="21"/>
            <w:szCs w:val="21"/>
            <w:u w:val="single"/>
          </w:rPr>
          <w:t>reportit.net</w:t>
        </w:r>
      </w:hyperlink>
      <w:r>
        <w:rPr>
          <w:sz w:val="21"/>
          <w:szCs w:val="21"/>
        </w:rPr>
        <w:t xml:space="preserve"> username: tartans password: plaid</w:t>
      </w:r>
    </w:p>
    <w:p w14:paraId="3D4B8372" w14:textId="77777777" w:rsidR="009308F2" w:rsidRDefault="009308F2">
      <w:pPr>
        <w:ind w:left="360" w:hanging="360"/>
        <w:jc w:val="both"/>
        <w:rPr>
          <w:sz w:val="21"/>
          <w:szCs w:val="21"/>
        </w:rPr>
      </w:pPr>
    </w:p>
    <w:p w14:paraId="14FE820F" w14:textId="77777777" w:rsidR="009308F2" w:rsidRDefault="00000000">
      <w:pPr>
        <w:ind w:left="360" w:hanging="360"/>
        <w:jc w:val="both"/>
        <w:rPr>
          <w:sz w:val="21"/>
          <w:szCs w:val="21"/>
        </w:rPr>
      </w:pPr>
      <w:r>
        <w:rPr>
          <w:sz w:val="21"/>
          <w:szCs w:val="21"/>
        </w:rPr>
        <w:t xml:space="preserve">All reports will be documented and deliberated to determine if there should be any following actions. Regardless of </w:t>
      </w:r>
      <w:proofErr w:type="gramStart"/>
      <w:r>
        <w:rPr>
          <w:sz w:val="21"/>
          <w:szCs w:val="21"/>
        </w:rPr>
        <w:t>incident</w:t>
      </w:r>
      <w:proofErr w:type="gramEnd"/>
      <w:r>
        <w:rPr>
          <w:sz w:val="21"/>
          <w:szCs w:val="21"/>
        </w:rPr>
        <w:t xml:space="preserve"> type, the university will use all shared experiences to transform our campus climate to be more equitable and just.</w:t>
      </w:r>
    </w:p>
    <w:sectPr w:rsidR="009308F2">
      <w:headerReference w:type="default" r:id="rId12"/>
      <w:footerReference w:type="default" r:id="rId13"/>
      <w:pgSz w:w="12240" w:h="15840"/>
      <w:pgMar w:top="1260" w:right="720" w:bottom="777"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B2FAD" w14:textId="77777777" w:rsidR="00577ACF" w:rsidRDefault="00577ACF">
      <w:r>
        <w:separator/>
      </w:r>
    </w:p>
  </w:endnote>
  <w:endnote w:type="continuationSeparator" w:id="0">
    <w:p w14:paraId="0AC5A522" w14:textId="77777777" w:rsidR="00577ACF" w:rsidRDefault="00577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Tahoma"/>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A4F37" w14:textId="77777777" w:rsidR="009308F2" w:rsidRDefault="00000000">
    <w:pP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6A5AF8">
      <w:rPr>
        <w:noProof/>
        <w:color w:val="000000"/>
      </w:rPr>
      <w:t>1</w:t>
    </w:r>
    <w:r>
      <w:rPr>
        <w:color w:val="000000"/>
      </w:rPr>
      <w:fldChar w:fldCharType="end"/>
    </w:r>
  </w:p>
  <w:p w14:paraId="460DAAC0" w14:textId="77777777" w:rsidR="009308F2" w:rsidRDefault="009308F2">
    <w:pPr>
      <w:tabs>
        <w:tab w:val="center" w:pos="4320"/>
        <w:tab w:val="right" w:pos="8640"/>
      </w:tabs>
      <w:spacing w:after="720"/>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45544" w14:textId="77777777" w:rsidR="00577ACF" w:rsidRDefault="00577ACF">
      <w:r>
        <w:separator/>
      </w:r>
    </w:p>
  </w:footnote>
  <w:footnote w:type="continuationSeparator" w:id="0">
    <w:p w14:paraId="558A2C7B" w14:textId="77777777" w:rsidR="00577ACF" w:rsidRDefault="00577A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B1479" w14:textId="77777777" w:rsidR="009308F2" w:rsidRDefault="009308F2">
    <w:pPr>
      <w:tabs>
        <w:tab w:val="center" w:pos="4320"/>
        <w:tab w:val="right" w:pos="8640"/>
      </w:tabs>
      <w:rPr>
        <w:color w:val="000000"/>
      </w:rPr>
    </w:pPr>
  </w:p>
  <w:p w14:paraId="17BD3409" w14:textId="77777777" w:rsidR="009308F2" w:rsidRDefault="009308F2">
    <w:pPr>
      <w:tabs>
        <w:tab w:val="center" w:pos="4320"/>
        <w:tab w:val="right" w:pos="8640"/>
      </w:tabs>
      <w:rPr>
        <w:color w:val="7F7F7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A75D2"/>
    <w:multiLevelType w:val="multilevel"/>
    <w:tmpl w:val="97C61AF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3055703E"/>
    <w:multiLevelType w:val="multilevel"/>
    <w:tmpl w:val="96FAA11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4FC75163"/>
    <w:multiLevelType w:val="multilevel"/>
    <w:tmpl w:val="F2B6C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D40367"/>
    <w:multiLevelType w:val="multilevel"/>
    <w:tmpl w:val="58ECEFA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61CC2794"/>
    <w:multiLevelType w:val="multilevel"/>
    <w:tmpl w:val="45649DE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62F47977"/>
    <w:multiLevelType w:val="hybridMultilevel"/>
    <w:tmpl w:val="A3C43B68"/>
    <w:lvl w:ilvl="0" w:tplc="70E438B4">
      <w:start w:val="7"/>
      <w:numFmt w:val="bullet"/>
      <w:lvlText w:val=""/>
      <w:lvlJc w:val="left"/>
      <w:pPr>
        <w:ind w:left="360" w:hanging="360"/>
      </w:pPr>
      <w:rPr>
        <w:rFonts w:ascii="Symbol" w:eastAsia="Open Sans" w:hAnsi="Symbol" w:cs="Aria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B134A3E"/>
    <w:multiLevelType w:val="hybridMultilevel"/>
    <w:tmpl w:val="D3CAA02E"/>
    <w:lvl w:ilvl="0" w:tplc="2B166644">
      <w:start w:val="7"/>
      <w:numFmt w:val="bullet"/>
      <w:lvlText w:val=""/>
      <w:lvlJc w:val="left"/>
      <w:pPr>
        <w:ind w:left="360" w:hanging="360"/>
      </w:pPr>
      <w:rPr>
        <w:rFonts w:ascii="Symbol" w:eastAsia="Open Sans"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06344757">
    <w:abstractNumId w:val="2"/>
  </w:num>
  <w:num w:numId="2" w16cid:durableId="1697072714">
    <w:abstractNumId w:val="0"/>
  </w:num>
  <w:num w:numId="3" w16cid:durableId="1801024503">
    <w:abstractNumId w:val="4"/>
  </w:num>
  <w:num w:numId="4" w16cid:durableId="1403602916">
    <w:abstractNumId w:val="3"/>
  </w:num>
  <w:num w:numId="5" w16cid:durableId="1648976897">
    <w:abstractNumId w:val="5"/>
  </w:num>
  <w:num w:numId="6" w16cid:durableId="477496797">
    <w:abstractNumId w:val="6"/>
  </w:num>
  <w:num w:numId="7" w16cid:durableId="38668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8F2"/>
    <w:rsid w:val="0019640B"/>
    <w:rsid w:val="001E7CC4"/>
    <w:rsid w:val="00313AEA"/>
    <w:rsid w:val="003D6878"/>
    <w:rsid w:val="004333BF"/>
    <w:rsid w:val="00466146"/>
    <w:rsid w:val="00467A54"/>
    <w:rsid w:val="00517ECA"/>
    <w:rsid w:val="00577ACF"/>
    <w:rsid w:val="0069139E"/>
    <w:rsid w:val="006A5AF8"/>
    <w:rsid w:val="00733E6D"/>
    <w:rsid w:val="00821A5B"/>
    <w:rsid w:val="0087395D"/>
    <w:rsid w:val="008E0BD5"/>
    <w:rsid w:val="009308F2"/>
    <w:rsid w:val="00A5486A"/>
    <w:rsid w:val="00BE4870"/>
    <w:rsid w:val="00C32AD7"/>
    <w:rsid w:val="00C613D1"/>
    <w:rsid w:val="00C7359E"/>
    <w:rsid w:val="00D94F10"/>
    <w:rsid w:val="00DC6FCC"/>
    <w:rsid w:val="00E72B62"/>
    <w:rsid w:val="00F36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95037"/>
  <w15:docId w15:val="{152841DB-22CD-4FCA-B7C7-B00EABEAC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A54"/>
  </w:style>
  <w:style w:type="paragraph" w:styleId="Heading1">
    <w:name w:val="heading 1"/>
    <w:basedOn w:val="Normal1"/>
    <w:next w:val="Normal1"/>
    <w:uiPriority w:val="9"/>
    <w:qFormat/>
    <w:pPr>
      <w:keepNext/>
      <w:keepLines/>
      <w:spacing w:before="400" w:after="120"/>
      <w:outlineLvl w:val="0"/>
    </w:pPr>
    <w:rPr>
      <w:color w:val="00539F"/>
      <w:sz w:val="36"/>
      <w:szCs w:val="36"/>
    </w:rPr>
  </w:style>
  <w:style w:type="paragraph" w:styleId="Heading2">
    <w:name w:val="heading 2"/>
    <w:basedOn w:val="Normal1"/>
    <w:next w:val="Normal1"/>
    <w:uiPriority w:val="9"/>
    <w:unhideWhenUsed/>
    <w:qFormat/>
    <w:pPr>
      <w:keepNext/>
      <w:keepLines/>
      <w:spacing w:before="360" w:after="120"/>
      <w:ind w:left="360"/>
      <w:outlineLvl w:val="1"/>
    </w:pPr>
    <w:rPr>
      <w:color w:val="666666"/>
      <w:sz w:val="28"/>
      <w:szCs w:val="28"/>
    </w:rPr>
  </w:style>
  <w:style w:type="paragraph" w:styleId="Heading3">
    <w:name w:val="heading 3"/>
    <w:basedOn w:val="Normal1"/>
    <w:next w:val="Normal1"/>
    <w:uiPriority w:val="9"/>
    <w:semiHidden/>
    <w:unhideWhenUsed/>
    <w:qFormat/>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outlineLvl w:val="4"/>
    </w:pPr>
    <w:rPr>
      <w:color w:val="666666"/>
      <w:sz w:val="22"/>
      <w:szCs w:val="22"/>
    </w:rPr>
  </w:style>
  <w:style w:type="paragraph" w:styleId="Heading6">
    <w:name w:val="heading 6"/>
    <w:basedOn w:val="Normal1"/>
    <w:next w:val="Normal1"/>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pPr>
      <w:keepNext/>
      <w:keepLines/>
      <w:spacing w:before="240" w:after="60"/>
    </w:pPr>
    <w:rPr>
      <w:b/>
      <w:color w:val="00539F"/>
      <w:sz w:val="36"/>
      <w:szCs w:val="36"/>
    </w:rPr>
  </w:style>
  <w:style w:type="character" w:customStyle="1" w:styleId="BalloonTextChar">
    <w:name w:val="Balloon Text Char"/>
    <w:basedOn w:val="DefaultParagraphFont"/>
    <w:link w:val="BalloonText"/>
    <w:uiPriority w:val="99"/>
    <w:semiHidden/>
    <w:qFormat/>
    <w:rsid w:val="003C3081"/>
    <w:rPr>
      <w:rFonts w:ascii="Lucida Grande" w:hAnsi="Lucida Grande" w:cs="Lucida Grande"/>
      <w:sz w:val="18"/>
      <w:szCs w:val="18"/>
    </w:rPr>
  </w:style>
  <w:style w:type="character" w:customStyle="1" w:styleId="HeaderChar">
    <w:name w:val="Header Char"/>
    <w:basedOn w:val="DefaultParagraphFont"/>
    <w:link w:val="Header"/>
    <w:uiPriority w:val="99"/>
    <w:qFormat/>
    <w:rsid w:val="00116510"/>
  </w:style>
  <w:style w:type="character" w:customStyle="1" w:styleId="FooterChar">
    <w:name w:val="Footer Char"/>
    <w:basedOn w:val="DefaultParagraphFont"/>
    <w:link w:val="Footer"/>
    <w:uiPriority w:val="99"/>
    <w:qFormat/>
    <w:rsid w:val="00116510"/>
  </w:style>
  <w:style w:type="character" w:styleId="CommentReference">
    <w:name w:val="annotation reference"/>
    <w:basedOn w:val="DefaultParagraphFont"/>
    <w:uiPriority w:val="99"/>
    <w:semiHidden/>
    <w:unhideWhenUsed/>
    <w:qFormat/>
    <w:rsid w:val="00D430D4"/>
    <w:rPr>
      <w:sz w:val="18"/>
      <w:szCs w:val="18"/>
    </w:rPr>
  </w:style>
  <w:style w:type="character" w:customStyle="1" w:styleId="CommentTextChar">
    <w:name w:val="Comment Text Char"/>
    <w:basedOn w:val="DefaultParagraphFont"/>
    <w:link w:val="CommentText"/>
    <w:uiPriority w:val="99"/>
    <w:semiHidden/>
    <w:qFormat/>
    <w:rsid w:val="00D430D4"/>
    <w:rPr>
      <w:sz w:val="24"/>
      <w:szCs w:val="24"/>
    </w:rPr>
  </w:style>
  <w:style w:type="character" w:customStyle="1" w:styleId="CommentSubjectChar">
    <w:name w:val="Comment Subject Char"/>
    <w:basedOn w:val="CommentTextChar"/>
    <w:link w:val="CommentSubject"/>
    <w:uiPriority w:val="99"/>
    <w:semiHidden/>
    <w:qFormat/>
    <w:rsid w:val="00D430D4"/>
    <w:rPr>
      <w:b/>
      <w:bCs/>
      <w:sz w:val="24"/>
      <w:szCs w:val="24"/>
    </w:rPr>
  </w:style>
  <w:style w:type="character" w:styleId="Hyperlink">
    <w:name w:val="Hyperlink"/>
    <w:basedOn w:val="DefaultParagraphFont"/>
    <w:uiPriority w:val="99"/>
    <w:unhideWhenUsed/>
    <w:rsid w:val="00ED5F8B"/>
    <w:rPr>
      <w:color w:val="0000FF"/>
      <w:u w:val="single"/>
    </w:rPr>
  </w:style>
  <w:style w:type="character" w:styleId="UnresolvedMention">
    <w:name w:val="Unresolved Mention"/>
    <w:basedOn w:val="DefaultParagraphFont"/>
    <w:uiPriority w:val="99"/>
    <w:qFormat/>
    <w:rsid w:val="00C60A4E"/>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Normal1">
    <w:name w:val="Normal1"/>
    <w:qFormat/>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qFormat/>
    <w:rsid w:val="003C3081"/>
    <w:rPr>
      <w:rFonts w:ascii="Lucida Grande" w:hAnsi="Lucida Grande" w:cs="Lucida Grande"/>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16510"/>
    <w:pPr>
      <w:tabs>
        <w:tab w:val="center" w:pos="4320"/>
        <w:tab w:val="right" w:pos="8640"/>
      </w:tabs>
    </w:pPr>
  </w:style>
  <w:style w:type="paragraph" w:styleId="Footer">
    <w:name w:val="footer"/>
    <w:basedOn w:val="Normal"/>
    <w:link w:val="FooterChar"/>
    <w:uiPriority w:val="99"/>
    <w:unhideWhenUsed/>
    <w:rsid w:val="00116510"/>
    <w:pPr>
      <w:tabs>
        <w:tab w:val="center" w:pos="4320"/>
        <w:tab w:val="right" w:pos="8640"/>
      </w:tabs>
    </w:pPr>
  </w:style>
  <w:style w:type="paragraph" w:styleId="CommentText">
    <w:name w:val="annotation text"/>
    <w:basedOn w:val="Normal"/>
    <w:link w:val="CommentTextChar"/>
    <w:uiPriority w:val="99"/>
    <w:semiHidden/>
    <w:unhideWhenUsed/>
    <w:qFormat/>
    <w:rsid w:val="00D430D4"/>
    <w:rPr>
      <w:sz w:val="24"/>
      <w:szCs w:val="24"/>
    </w:rPr>
  </w:style>
  <w:style w:type="paragraph" w:styleId="CommentSubject">
    <w:name w:val="annotation subject"/>
    <w:basedOn w:val="CommentText"/>
    <w:next w:val="CommentText"/>
    <w:link w:val="CommentSubjectChar"/>
    <w:uiPriority w:val="99"/>
    <w:semiHidden/>
    <w:unhideWhenUsed/>
    <w:qFormat/>
    <w:rsid w:val="00D430D4"/>
    <w:rPr>
      <w:b/>
      <w:bCs/>
      <w:sz w:val="20"/>
      <w:szCs w:val="20"/>
    </w:rPr>
  </w:style>
  <w:style w:type="paragraph" w:styleId="Revision">
    <w:name w:val="Revision"/>
    <w:uiPriority w:val="99"/>
    <w:semiHidden/>
    <w:qFormat/>
    <w:rsid w:val="00D430D4"/>
    <w:pPr>
      <w:widowControl/>
    </w:pPr>
  </w:style>
  <w:style w:type="paragraph" w:styleId="ListParagraph">
    <w:name w:val="List Paragraph"/>
    <w:basedOn w:val="Normal"/>
    <w:uiPriority w:val="34"/>
    <w:qFormat/>
    <w:rsid w:val="00ED5F8B"/>
    <w:pPr>
      <w:ind w:left="720"/>
      <w:contextualSpacing/>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386497">
      <w:bodyDiv w:val="1"/>
      <w:marLeft w:val="0"/>
      <w:marRight w:val="0"/>
      <w:marTop w:val="0"/>
      <w:marBottom w:val="0"/>
      <w:divBdr>
        <w:top w:val="none" w:sz="0" w:space="0" w:color="auto"/>
        <w:left w:val="none" w:sz="0" w:space="0" w:color="auto"/>
        <w:bottom w:val="none" w:sz="0" w:space="0" w:color="auto"/>
        <w:right w:val="none" w:sz="0" w:space="0" w:color="auto"/>
      </w:divBdr>
      <w:divsChild>
        <w:div w:id="268246244">
          <w:marLeft w:val="0"/>
          <w:marRight w:val="0"/>
          <w:marTop w:val="0"/>
          <w:marBottom w:val="0"/>
          <w:divBdr>
            <w:top w:val="none" w:sz="0" w:space="0" w:color="auto"/>
            <w:left w:val="none" w:sz="0" w:space="0" w:color="auto"/>
            <w:bottom w:val="none" w:sz="0" w:space="0" w:color="auto"/>
            <w:right w:val="none" w:sz="0" w:space="0" w:color="auto"/>
          </w:divBdr>
        </w:div>
      </w:divsChild>
    </w:div>
    <w:div w:id="634414681">
      <w:bodyDiv w:val="1"/>
      <w:marLeft w:val="0"/>
      <w:marRight w:val="0"/>
      <w:marTop w:val="0"/>
      <w:marBottom w:val="0"/>
      <w:divBdr>
        <w:top w:val="none" w:sz="0" w:space="0" w:color="auto"/>
        <w:left w:val="none" w:sz="0" w:space="0" w:color="auto"/>
        <w:bottom w:val="none" w:sz="0" w:space="0" w:color="auto"/>
        <w:right w:val="none" w:sz="0" w:space="0" w:color="auto"/>
      </w:divBdr>
      <w:divsChild>
        <w:div w:id="8604378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portit.ne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intro-to-cmdline-tools.jtledon.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RivawGVX9GxWoVK0XHPKb995DQ==">AMUW2mWQSvoVOsQ+u8Opyy8MpNWyNuCieF7y6ehK0N3uBnVKWMY7UhIKrW7+DKNYUxVU8OsZOmV4F3B3XAfUvrEqgfRr+vXDinG512lk1/fp8FnI6Oo89l/Gxv3MuYj3SGQ03xSvRGv+0HXWue3xnFTshs9xbSjzbOz/Ag8P6ULSu2Cw/YuNuQBll+kSkhKvLLx1+q2DTer80/rwGaXA1M70h7KKO16OKXIsGB8HvHHpfAM3b1IeZUL1HulB39mHZcfMlNZPZXHpQpaYFZhBfBiA5xg1bx5v7gs/seyyBQpR95n8NCNtO/4NX7d2MYGPPAgldhGum0ln6NYwp92mCDZSAgOEwN3Cy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D0DCF27-51F7-4180-9441-9EA7263FF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2394</Words>
  <Characters>13651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Ledon</dc:creator>
  <cp:lastModifiedBy>Jason T Ledon</cp:lastModifiedBy>
  <cp:revision>2</cp:revision>
  <dcterms:created xsi:type="dcterms:W3CDTF">2024-01-12T21:03:00Z</dcterms:created>
  <dcterms:modified xsi:type="dcterms:W3CDTF">2024-01-12T21:03:00Z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