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41" w:rsidRDefault="00661B41" w:rsidP="00661B41">
      <w:pPr>
        <w:pStyle w:val="Title"/>
      </w:pPr>
      <w:proofErr w:type="spellStart"/>
      <w:proofErr w:type="gramStart"/>
      <w:r>
        <w:t>e</w:t>
      </w:r>
      <w:r w:rsidR="00EC0EFA">
        <w:t>Donor</w:t>
      </w:r>
      <w:proofErr w:type="spellEnd"/>
      <w:proofErr w:type="gramEnd"/>
      <w:r w:rsidR="00EC0EFA">
        <w:t xml:space="preserve"> – Technical Requirements</w:t>
      </w:r>
    </w:p>
    <w:p w:rsidR="00643C4C" w:rsidRPr="00643C4C" w:rsidRDefault="00643C4C" w:rsidP="00661B41">
      <w:pPr>
        <w:pStyle w:val="Title"/>
        <w:rPr>
          <w:rStyle w:val="Emphasis"/>
          <w:b w:val="0"/>
        </w:rPr>
      </w:pPr>
      <w:r>
        <w:rPr>
          <w:rStyle w:val="Emphasis"/>
          <w:b w:val="0"/>
        </w:rPr>
        <w:t>South Florida (One Blood) Implementation</w:t>
      </w:r>
    </w:p>
    <w:p w:rsidR="00DC37F6" w:rsidRDefault="00DC37F6" w:rsidP="00DC37F6">
      <w:pPr>
        <w:pStyle w:val="Heading2"/>
      </w:pPr>
      <w:bookmarkStart w:id="0" w:name="_Toc213064744"/>
      <w:bookmarkStart w:id="1" w:name="_Toc219883168"/>
      <w:r>
        <w:t>Overview</w:t>
      </w:r>
      <w:bookmarkEnd w:id="0"/>
      <w:bookmarkEnd w:id="1"/>
    </w:p>
    <w:tbl>
      <w:tblPr>
        <w:tblStyle w:val="TableGrid1"/>
        <w:tblW w:w="5000" w:type="pct"/>
        <w:tblLook w:val="01E0"/>
      </w:tblPr>
      <w:tblGrid>
        <w:gridCol w:w="3169"/>
        <w:gridCol w:w="5687"/>
      </w:tblGrid>
      <w:tr w:rsidR="00667344" w:rsidTr="00667344">
        <w:tc>
          <w:tcPr>
            <w:cnfStyle w:val="001000000000"/>
            <w:tcW w:w="1789" w:type="pct"/>
          </w:tcPr>
          <w:p w:rsidR="00667344" w:rsidRDefault="00667344" w:rsidP="00B77124">
            <w:r>
              <w:t>Document Version</w:t>
            </w:r>
          </w:p>
        </w:tc>
        <w:tc>
          <w:tcPr>
            <w:cnfStyle w:val="000100000000"/>
            <w:tcW w:w="3211" w:type="pct"/>
          </w:tcPr>
          <w:p w:rsidR="00667344" w:rsidRDefault="00667344" w:rsidP="00B77124">
            <w:r>
              <w:t>1.0</w:t>
            </w:r>
          </w:p>
        </w:tc>
      </w:tr>
      <w:tr w:rsidR="00667344" w:rsidTr="00667344">
        <w:tc>
          <w:tcPr>
            <w:cnfStyle w:val="001000000000"/>
            <w:tcW w:w="1789" w:type="pct"/>
          </w:tcPr>
          <w:p w:rsidR="00667344" w:rsidRDefault="00667344" w:rsidP="00B77124">
            <w:r>
              <w:t>Created On</w:t>
            </w:r>
          </w:p>
        </w:tc>
        <w:tc>
          <w:tcPr>
            <w:cnfStyle w:val="000100000000"/>
            <w:tcW w:w="3211" w:type="pct"/>
          </w:tcPr>
          <w:p w:rsidR="00667344" w:rsidRDefault="00643C4C" w:rsidP="00643C4C">
            <w:r>
              <w:t>June</w:t>
            </w:r>
            <w:r w:rsidR="008032CA">
              <w:t xml:space="preserve"> </w:t>
            </w:r>
            <w:r>
              <w:t>7</w:t>
            </w:r>
            <w:r w:rsidR="009A2C18">
              <w:t>, 2012</w:t>
            </w:r>
          </w:p>
        </w:tc>
      </w:tr>
      <w:tr w:rsidR="00667344" w:rsidTr="00667344">
        <w:trPr>
          <w:cnfStyle w:val="010000000000"/>
        </w:trPr>
        <w:tc>
          <w:tcPr>
            <w:cnfStyle w:val="001000000000"/>
            <w:tcW w:w="1789" w:type="pct"/>
          </w:tcPr>
          <w:p w:rsidR="00667344" w:rsidRDefault="00667344" w:rsidP="00B77124">
            <w:r>
              <w:t>Created By</w:t>
            </w:r>
          </w:p>
        </w:tc>
        <w:tc>
          <w:tcPr>
            <w:cnfStyle w:val="000100000000"/>
            <w:tcW w:w="3211" w:type="pct"/>
          </w:tcPr>
          <w:p w:rsidR="00667344" w:rsidRDefault="00E81E42" w:rsidP="00B77124">
            <w:r>
              <w:fldChar w:fldCharType="begin"/>
            </w:r>
            <w:r w:rsidR="00667344">
              <w:instrText xml:space="preserve"> AUTHOR </w:instrText>
            </w:r>
            <w:r>
              <w:fldChar w:fldCharType="separate"/>
            </w:r>
            <w:r w:rsidR="00EC0EFA">
              <w:rPr>
                <w:noProof/>
              </w:rPr>
              <w:t>jgonzalez</w:t>
            </w:r>
            <w:r>
              <w:fldChar w:fldCharType="end"/>
            </w:r>
          </w:p>
        </w:tc>
      </w:tr>
    </w:tbl>
    <w:p w:rsidR="00EC0EFA" w:rsidRDefault="00EC0EFA" w:rsidP="00EC0EFA">
      <w:pPr>
        <w:pStyle w:val="Heading3"/>
      </w:pPr>
      <w:bookmarkStart w:id="2" w:name="_Toc220211063"/>
      <w:r>
        <w:t>Description and Goals</w:t>
      </w:r>
      <w:bookmarkEnd w:id="2"/>
    </w:p>
    <w:p w:rsidR="00121D9F" w:rsidRPr="00121D9F" w:rsidRDefault="00643C4C" w:rsidP="00121D9F">
      <w:r>
        <w:t xml:space="preserve">South Florida (One Blood) would like to proceed with the implementation of the </w:t>
      </w:r>
      <w:proofErr w:type="spellStart"/>
      <w:r>
        <w:t>eDonor</w:t>
      </w:r>
      <w:proofErr w:type="spellEnd"/>
      <w:r>
        <w:t xml:space="preserve"> Application. Below you will find the estimate to achieve the </w:t>
      </w:r>
      <w:proofErr w:type="spellStart"/>
      <w:r>
        <w:t>implemenation</w:t>
      </w:r>
      <w:proofErr w:type="spellEnd"/>
    </w:p>
    <w:p w:rsidR="00DC37F6" w:rsidRPr="001D614A" w:rsidRDefault="00DC37F6" w:rsidP="00DC37F6">
      <w:pPr>
        <w:pStyle w:val="Heading3"/>
      </w:pPr>
      <w:bookmarkStart w:id="3" w:name="_Toc219883170"/>
      <w:r>
        <w:t>Requirements</w:t>
      </w:r>
      <w:bookmarkEnd w:id="3"/>
    </w:p>
    <w:p w:rsidR="00DC37F6" w:rsidRDefault="00DC37F6" w:rsidP="00DC37F6">
      <w:bookmarkStart w:id="4" w:name="_Toc213064747"/>
      <w:r>
        <w:t>This document will describe changes to the application that will accomplish the following goals:</w:t>
      </w:r>
    </w:p>
    <w:p w:rsidR="00135D1C" w:rsidRDefault="00135D1C" w:rsidP="00135D1C">
      <w:pPr>
        <w:pStyle w:val="ListParagraph"/>
        <w:numPr>
          <w:ilvl w:val="0"/>
          <w:numId w:val="3"/>
        </w:numPr>
      </w:pPr>
      <w:r>
        <w:t xml:space="preserve">Technical </w:t>
      </w:r>
      <w:r w:rsidR="008032CA">
        <w:t>Requirements</w:t>
      </w:r>
    </w:p>
    <w:p w:rsidR="003D262A" w:rsidRDefault="00643C4C" w:rsidP="00080970">
      <w:pPr>
        <w:pStyle w:val="ListParagraph"/>
        <w:numPr>
          <w:ilvl w:val="0"/>
          <w:numId w:val="3"/>
        </w:numPr>
      </w:pPr>
      <w:r>
        <w:t>Create new data records</w:t>
      </w:r>
      <w:r w:rsidR="00466045">
        <w:t>/application settings</w:t>
      </w:r>
      <w:r>
        <w:t xml:space="preserve"> in </w:t>
      </w:r>
      <w:proofErr w:type="spellStart"/>
      <w:r>
        <w:t>fbc_crm</w:t>
      </w:r>
      <w:proofErr w:type="spellEnd"/>
    </w:p>
    <w:p w:rsidR="00643C4C" w:rsidRDefault="00643C4C" w:rsidP="00080970">
      <w:pPr>
        <w:pStyle w:val="ListParagraph"/>
        <w:numPr>
          <w:ilvl w:val="0"/>
          <w:numId w:val="3"/>
        </w:numPr>
      </w:pPr>
      <w:r>
        <w:t>Request Edge Web to setup hosting</w:t>
      </w:r>
    </w:p>
    <w:p w:rsidR="00643C4C" w:rsidRDefault="00643C4C" w:rsidP="00080970">
      <w:pPr>
        <w:pStyle w:val="ListParagraph"/>
        <w:numPr>
          <w:ilvl w:val="0"/>
          <w:numId w:val="3"/>
        </w:numPr>
      </w:pPr>
      <w:r>
        <w:t>Create local/production folders for South Florida</w:t>
      </w:r>
    </w:p>
    <w:p w:rsidR="00643C4C" w:rsidRDefault="00643C4C" w:rsidP="00643C4C">
      <w:pPr>
        <w:pStyle w:val="ListParagraph"/>
        <w:numPr>
          <w:ilvl w:val="0"/>
          <w:numId w:val="3"/>
        </w:numPr>
      </w:pPr>
      <w:r>
        <w:t>Configure/upload the new client template</w:t>
      </w:r>
    </w:p>
    <w:p w:rsidR="00643C4C" w:rsidRDefault="00643C4C" w:rsidP="00080970">
      <w:pPr>
        <w:pStyle w:val="ListParagraph"/>
        <w:numPr>
          <w:ilvl w:val="0"/>
          <w:numId w:val="3"/>
        </w:numPr>
      </w:pPr>
      <w:r>
        <w:t>Create Stage Site</w:t>
      </w:r>
    </w:p>
    <w:p w:rsidR="00643C4C" w:rsidRDefault="00643C4C" w:rsidP="00080970">
      <w:pPr>
        <w:pStyle w:val="ListParagraph"/>
        <w:numPr>
          <w:ilvl w:val="0"/>
          <w:numId w:val="3"/>
        </w:numPr>
      </w:pPr>
      <w:r>
        <w:t>Create QA1/QA2 sites</w:t>
      </w:r>
    </w:p>
    <w:p w:rsidR="00643C4C" w:rsidRDefault="00643C4C" w:rsidP="00643C4C">
      <w:pPr>
        <w:pStyle w:val="ListParagraph"/>
      </w:pPr>
    </w:p>
    <w:p w:rsidR="00135D1C" w:rsidRDefault="00135D1C" w:rsidP="00135D1C">
      <w:pPr>
        <w:pStyle w:val="ListParagraph"/>
        <w:ind w:left="1440"/>
      </w:pPr>
    </w:p>
    <w:bookmarkEnd w:id="4"/>
    <w:p w:rsidR="00DC37F6" w:rsidRDefault="00EC0EFA" w:rsidP="00DC37F6">
      <w:pPr>
        <w:pStyle w:val="Heading2"/>
      </w:pPr>
      <w:r>
        <w:t>Technical Requirements</w:t>
      </w:r>
    </w:p>
    <w:p w:rsidR="00DC37F6" w:rsidRDefault="00643C4C" w:rsidP="00DC37F6">
      <w:pPr>
        <w:pStyle w:val="Heading3"/>
      </w:pPr>
      <w:proofErr w:type="spellStart"/>
      <w:r>
        <w:t>EDonor</w:t>
      </w:r>
      <w:proofErr w:type="spellEnd"/>
      <w:r>
        <w:t xml:space="preserve"> Application Installation</w:t>
      </w:r>
    </w:p>
    <w:p w:rsidR="00643C4C" w:rsidRPr="00643C4C" w:rsidRDefault="003D262A" w:rsidP="00643C4C">
      <w:pPr>
        <w:rPr>
          <w:b/>
          <w:u w:val="single"/>
        </w:rPr>
      </w:pPr>
      <w:r w:rsidRPr="00643C4C">
        <w:rPr>
          <w:b/>
          <w:u w:val="single"/>
        </w:rPr>
        <w:t xml:space="preserve"> </w:t>
      </w:r>
      <w:r w:rsidR="00643C4C" w:rsidRPr="00643C4C">
        <w:rPr>
          <w:b/>
          <w:u w:val="single"/>
        </w:rPr>
        <w:t xml:space="preserve">Create new data records in </w:t>
      </w:r>
      <w:proofErr w:type="spellStart"/>
      <w:r w:rsidR="00643C4C" w:rsidRPr="00643C4C">
        <w:rPr>
          <w:b/>
          <w:u w:val="single"/>
        </w:rPr>
        <w:t>fbc_crm</w:t>
      </w:r>
      <w:proofErr w:type="spellEnd"/>
    </w:p>
    <w:p w:rsidR="00643C4C" w:rsidRDefault="00643C4C" w:rsidP="00643C4C">
      <w:r>
        <w:t xml:space="preserve">New data records will need to be added to the </w:t>
      </w:r>
      <w:proofErr w:type="spellStart"/>
      <w:r>
        <w:t>fbc_crm</w:t>
      </w:r>
      <w:proofErr w:type="spellEnd"/>
      <w:r>
        <w:t xml:space="preserve"> database. </w:t>
      </w:r>
      <w:r w:rsidR="00466045">
        <w:t xml:space="preserve">The application settings will also need to be copied over. </w:t>
      </w:r>
    </w:p>
    <w:p w:rsidR="00643C4C" w:rsidRDefault="00643C4C" w:rsidP="00643C4C">
      <w:pPr>
        <w:rPr>
          <w:b/>
        </w:rPr>
      </w:pPr>
    </w:p>
    <w:p w:rsidR="00643C4C" w:rsidRPr="00643C4C" w:rsidRDefault="00643C4C" w:rsidP="00643C4C">
      <w:pPr>
        <w:rPr>
          <w:b/>
          <w:u w:val="single"/>
        </w:rPr>
      </w:pPr>
      <w:r w:rsidRPr="00643C4C">
        <w:rPr>
          <w:b/>
          <w:u w:val="single"/>
        </w:rPr>
        <w:lastRenderedPageBreak/>
        <w:t>Request Edge Web to setup hosting</w:t>
      </w:r>
    </w:p>
    <w:p w:rsidR="00121D9F" w:rsidRDefault="00643C4C" w:rsidP="00121D9F">
      <w:r>
        <w:t>Work with Edge Web Hosting to setup the hosting for South Florida</w:t>
      </w:r>
    </w:p>
    <w:p w:rsidR="00643C4C" w:rsidRPr="00643C4C" w:rsidRDefault="00643C4C" w:rsidP="00121D9F">
      <w:pPr>
        <w:rPr>
          <w:b/>
          <w:u w:val="single"/>
        </w:rPr>
      </w:pPr>
      <w:r w:rsidRPr="00643C4C">
        <w:rPr>
          <w:b/>
          <w:u w:val="single"/>
        </w:rPr>
        <w:t>Create local/production folders for South Florida</w:t>
      </w:r>
    </w:p>
    <w:p w:rsidR="00643C4C" w:rsidRDefault="00643C4C" w:rsidP="00121D9F">
      <w:r>
        <w:t>The initial creation of the application will need to be created on a local/production level.</w:t>
      </w:r>
    </w:p>
    <w:p w:rsidR="00643C4C" w:rsidRPr="00643C4C" w:rsidRDefault="00643C4C" w:rsidP="00121D9F">
      <w:pPr>
        <w:rPr>
          <w:b/>
          <w:u w:val="single"/>
        </w:rPr>
      </w:pPr>
      <w:r w:rsidRPr="00643C4C">
        <w:rPr>
          <w:b/>
          <w:u w:val="single"/>
        </w:rPr>
        <w:t>Configure/upload the new client template</w:t>
      </w:r>
    </w:p>
    <w:p w:rsidR="00643C4C" w:rsidRDefault="00643C4C" w:rsidP="00121D9F">
      <w:r>
        <w:t xml:space="preserve">The new template will need to have initial configurations and will need to be uploaded to the production app servers. </w:t>
      </w:r>
    </w:p>
    <w:p w:rsidR="00643C4C" w:rsidRDefault="00643C4C" w:rsidP="00121D9F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Create Stage Site</w:t>
      </w:r>
    </w:p>
    <w:p w:rsidR="00643C4C" w:rsidRDefault="00643C4C" w:rsidP="00121D9F">
      <w:r>
        <w:t>The stage site will need to be created on our stage servers</w:t>
      </w:r>
    </w:p>
    <w:p w:rsidR="00643C4C" w:rsidRDefault="00643C4C" w:rsidP="00121D9F">
      <w:pPr>
        <w:rPr>
          <w:b/>
          <w:u w:val="single"/>
        </w:rPr>
      </w:pPr>
      <w:r>
        <w:rPr>
          <w:b/>
          <w:u w:val="single"/>
        </w:rPr>
        <w:t>Create QA1/QA2 Sites</w:t>
      </w:r>
    </w:p>
    <w:p w:rsidR="00643C4C" w:rsidRDefault="00643C4C" w:rsidP="00121D9F">
      <w:r>
        <w:t xml:space="preserve">QA1/QA2 will need to be created. </w:t>
      </w:r>
    </w:p>
    <w:p w:rsidR="00643C4C" w:rsidRPr="00643C4C" w:rsidRDefault="00643C4C" w:rsidP="00121D9F"/>
    <w:p w:rsidR="00DC37F6" w:rsidRDefault="00DC37F6" w:rsidP="00DC37F6">
      <w:pPr>
        <w:pStyle w:val="Heading2"/>
      </w:pPr>
      <w:bookmarkStart w:id="5" w:name="_Toc219883189"/>
      <w:r>
        <w:t>Work Breakdown Structure</w:t>
      </w:r>
      <w:bookmarkEnd w:id="5"/>
    </w:p>
    <w:p w:rsidR="00DC37F6" w:rsidRPr="001106BA" w:rsidRDefault="00DC37F6" w:rsidP="00DC37F6">
      <w:r>
        <w:t>This is a breakdown of the tasks required to meet a requirement, as well as the estimated amount of time to complete.  This should be broken down as small as possible.  This will be used to provide the clients with accurate time estimates.</w:t>
      </w:r>
    </w:p>
    <w:tbl>
      <w:tblPr>
        <w:tblStyle w:val="TableGrid"/>
        <w:tblW w:w="0" w:type="auto"/>
        <w:tblLayout w:type="fixed"/>
        <w:tblLook w:val="01E0"/>
      </w:tblPr>
      <w:tblGrid>
        <w:gridCol w:w="648"/>
        <w:gridCol w:w="3060"/>
        <w:gridCol w:w="3060"/>
        <w:gridCol w:w="999"/>
        <w:gridCol w:w="1089"/>
      </w:tblGrid>
      <w:tr w:rsidR="00DC37F6" w:rsidTr="00B77124">
        <w:trPr>
          <w:cnfStyle w:val="100000000000"/>
        </w:trPr>
        <w:tc>
          <w:tcPr>
            <w:tcW w:w="648" w:type="dxa"/>
          </w:tcPr>
          <w:p w:rsidR="00DC37F6" w:rsidRDefault="00DC37F6" w:rsidP="00B77124">
            <w:r>
              <w:t>#</w:t>
            </w:r>
          </w:p>
        </w:tc>
        <w:tc>
          <w:tcPr>
            <w:tcW w:w="3060" w:type="dxa"/>
          </w:tcPr>
          <w:p w:rsidR="00DC37F6" w:rsidRDefault="00DC37F6" w:rsidP="00B77124">
            <w:r>
              <w:t>Requirement</w:t>
            </w:r>
          </w:p>
        </w:tc>
        <w:tc>
          <w:tcPr>
            <w:tcW w:w="3060" w:type="dxa"/>
          </w:tcPr>
          <w:p w:rsidR="00DC37F6" w:rsidRDefault="00DC37F6" w:rsidP="00B77124">
            <w:r>
              <w:t>Task</w:t>
            </w:r>
          </w:p>
        </w:tc>
        <w:tc>
          <w:tcPr>
            <w:tcW w:w="999" w:type="dxa"/>
          </w:tcPr>
          <w:p w:rsidR="00DC37F6" w:rsidRDefault="00DC37F6" w:rsidP="00B77124">
            <w:r>
              <w:t>Priority</w:t>
            </w:r>
          </w:p>
        </w:tc>
        <w:tc>
          <w:tcPr>
            <w:tcW w:w="1089" w:type="dxa"/>
          </w:tcPr>
          <w:p w:rsidR="00DC37F6" w:rsidRDefault="00DC37F6" w:rsidP="00B77124">
            <w:r>
              <w:t>Time Estimate</w:t>
            </w:r>
          </w:p>
        </w:tc>
      </w:tr>
      <w:tr w:rsidR="001E5BCD" w:rsidTr="00B77124">
        <w:tc>
          <w:tcPr>
            <w:tcW w:w="648" w:type="dxa"/>
          </w:tcPr>
          <w:p w:rsidR="001E5BCD" w:rsidRDefault="001E5BCD" w:rsidP="00B77124">
            <w:r>
              <w:t>1.0</w:t>
            </w:r>
          </w:p>
        </w:tc>
        <w:tc>
          <w:tcPr>
            <w:tcW w:w="3060" w:type="dxa"/>
          </w:tcPr>
          <w:p w:rsidR="001E5BCD" w:rsidRDefault="001E5BCD" w:rsidP="00646A66">
            <w:r>
              <w:t xml:space="preserve">Tech </w:t>
            </w:r>
            <w:r w:rsidR="00646A66">
              <w:t>Requirements</w:t>
            </w:r>
          </w:p>
        </w:tc>
        <w:tc>
          <w:tcPr>
            <w:tcW w:w="3060" w:type="dxa"/>
          </w:tcPr>
          <w:p w:rsidR="001E5BCD" w:rsidRDefault="00646A66" w:rsidP="00B77124">
            <w:r>
              <w:t>Estimate</w:t>
            </w:r>
          </w:p>
        </w:tc>
        <w:tc>
          <w:tcPr>
            <w:tcW w:w="999" w:type="dxa"/>
          </w:tcPr>
          <w:p w:rsidR="001E5BCD" w:rsidRDefault="001E5BCD" w:rsidP="00B77124"/>
        </w:tc>
        <w:tc>
          <w:tcPr>
            <w:tcW w:w="1089" w:type="dxa"/>
          </w:tcPr>
          <w:p w:rsidR="001E5BCD" w:rsidRDefault="00646A66" w:rsidP="00B77124">
            <w:r>
              <w:t>0</w:t>
            </w:r>
          </w:p>
        </w:tc>
      </w:tr>
      <w:tr w:rsidR="00DC37F6" w:rsidTr="00B77124">
        <w:trPr>
          <w:cnfStyle w:val="000000010000"/>
        </w:trPr>
        <w:tc>
          <w:tcPr>
            <w:tcW w:w="648" w:type="dxa"/>
          </w:tcPr>
          <w:p w:rsidR="00DC37F6" w:rsidRDefault="00646A66" w:rsidP="00B77124">
            <w:r>
              <w:t>2.0</w:t>
            </w:r>
          </w:p>
        </w:tc>
        <w:tc>
          <w:tcPr>
            <w:tcW w:w="3060" w:type="dxa"/>
          </w:tcPr>
          <w:p w:rsidR="00DC37F6" w:rsidRDefault="00466045" w:rsidP="00B77124">
            <w:r>
              <w:t>Create New Data Records</w:t>
            </w:r>
          </w:p>
        </w:tc>
        <w:tc>
          <w:tcPr>
            <w:tcW w:w="3060" w:type="dxa"/>
          </w:tcPr>
          <w:p w:rsidR="00DC37F6" w:rsidRDefault="00466045" w:rsidP="00B77124">
            <w:r>
              <w:t>SQL Programming</w:t>
            </w:r>
          </w:p>
        </w:tc>
        <w:tc>
          <w:tcPr>
            <w:tcW w:w="999" w:type="dxa"/>
          </w:tcPr>
          <w:p w:rsidR="00DC37F6" w:rsidRDefault="00DC37F6" w:rsidP="00B77124"/>
        </w:tc>
        <w:tc>
          <w:tcPr>
            <w:tcW w:w="1089" w:type="dxa"/>
          </w:tcPr>
          <w:p w:rsidR="00DC37F6" w:rsidRDefault="00466045" w:rsidP="00B77124">
            <w:r>
              <w:t>2</w:t>
            </w:r>
          </w:p>
        </w:tc>
      </w:tr>
      <w:tr w:rsidR="00661B41" w:rsidTr="00B77124">
        <w:tc>
          <w:tcPr>
            <w:tcW w:w="648" w:type="dxa"/>
          </w:tcPr>
          <w:p w:rsidR="00661B41" w:rsidRDefault="00466045" w:rsidP="00B77124">
            <w:r>
              <w:t>3.0</w:t>
            </w:r>
          </w:p>
        </w:tc>
        <w:tc>
          <w:tcPr>
            <w:tcW w:w="3060" w:type="dxa"/>
          </w:tcPr>
          <w:p w:rsidR="00661B41" w:rsidRDefault="00466045" w:rsidP="00B77124">
            <w:r>
              <w:t>Edge Web Hosting</w:t>
            </w:r>
          </w:p>
        </w:tc>
        <w:tc>
          <w:tcPr>
            <w:tcW w:w="3060" w:type="dxa"/>
          </w:tcPr>
          <w:p w:rsidR="00661B41" w:rsidRDefault="00466045" w:rsidP="00B77124">
            <w:r>
              <w:t>Server Setup</w:t>
            </w:r>
          </w:p>
        </w:tc>
        <w:tc>
          <w:tcPr>
            <w:tcW w:w="999" w:type="dxa"/>
          </w:tcPr>
          <w:p w:rsidR="00661B41" w:rsidRDefault="00661B41" w:rsidP="00B77124"/>
        </w:tc>
        <w:tc>
          <w:tcPr>
            <w:tcW w:w="1089" w:type="dxa"/>
          </w:tcPr>
          <w:p w:rsidR="00661B41" w:rsidRDefault="00466045" w:rsidP="00B77124">
            <w:r>
              <w:t>3</w:t>
            </w:r>
          </w:p>
        </w:tc>
      </w:tr>
      <w:tr w:rsidR="00661B41" w:rsidTr="00B77124">
        <w:trPr>
          <w:cnfStyle w:val="000000010000"/>
        </w:trPr>
        <w:tc>
          <w:tcPr>
            <w:tcW w:w="648" w:type="dxa"/>
          </w:tcPr>
          <w:p w:rsidR="00661B41" w:rsidRDefault="00466045" w:rsidP="00B77124">
            <w:r>
              <w:t>4.0</w:t>
            </w:r>
          </w:p>
        </w:tc>
        <w:tc>
          <w:tcPr>
            <w:tcW w:w="3060" w:type="dxa"/>
          </w:tcPr>
          <w:p w:rsidR="00661B41" w:rsidRDefault="00466045" w:rsidP="00B77124">
            <w:r>
              <w:t>Create Local/Production Folders</w:t>
            </w:r>
          </w:p>
        </w:tc>
        <w:tc>
          <w:tcPr>
            <w:tcW w:w="3060" w:type="dxa"/>
          </w:tcPr>
          <w:p w:rsidR="00661B41" w:rsidRDefault="00466045" w:rsidP="00B77124">
            <w:r>
              <w:t>Local Setup</w:t>
            </w:r>
          </w:p>
        </w:tc>
        <w:tc>
          <w:tcPr>
            <w:tcW w:w="999" w:type="dxa"/>
          </w:tcPr>
          <w:p w:rsidR="00661B41" w:rsidRDefault="00661B41" w:rsidP="00B77124"/>
        </w:tc>
        <w:tc>
          <w:tcPr>
            <w:tcW w:w="1089" w:type="dxa"/>
          </w:tcPr>
          <w:p w:rsidR="00661B41" w:rsidRDefault="00466045" w:rsidP="00B77124">
            <w:r>
              <w:t>1</w:t>
            </w:r>
          </w:p>
        </w:tc>
      </w:tr>
      <w:tr w:rsidR="004444DB" w:rsidTr="00B77124">
        <w:tc>
          <w:tcPr>
            <w:tcW w:w="648" w:type="dxa"/>
          </w:tcPr>
          <w:p w:rsidR="004444DB" w:rsidRDefault="00466045" w:rsidP="00B77124">
            <w:r>
              <w:t>5.0</w:t>
            </w:r>
          </w:p>
        </w:tc>
        <w:tc>
          <w:tcPr>
            <w:tcW w:w="3060" w:type="dxa"/>
          </w:tcPr>
          <w:p w:rsidR="004444DB" w:rsidRDefault="00466045" w:rsidP="00B77124">
            <w:r>
              <w:t>Configure/Upload</w:t>
            </w:r>
          </w:p>
        </w:tc>
        <w:tc>
          <w:tcPr>
            <w:tcW w:w="3060" w:type="dxa"/>
          </w:tcPr>
          <w:p w:rsidR="004444DB" w:rsidRDefault="00466045" w:rsidP="00B77124">
            <w:r>
              <w:t>Setup</w:t>
            </w:r>
          </w:p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66045" w:rsidP="00B77124">
            <w:r>
              <w:t>1</w:t>
            </w:r>
          </w:p>
        </w:tc>
      </w:tr>
      <w:tr w:rsidR="00466045" w:rsidTr="00B77124">
        <w:trPr>
          <w:cnfStyle w:val="000000010000"/>
        </w:trPr>
        <w:tc>
          <w:tcPr>
            <w:tcW w:w="648" w:type="dxa"/>
          </w:tcPr>
          <w:p w:rsidR="00466045" w:rsidRDefault="00466045" w:rsidP="00B77124">
            <w:r>
              <w:t>6.0</w:t>
            </w:r>
          </w:p>
        </w:tc>
        <w:tc>
          <w:tcPr>
            <w:tcW w:w="3060" w:type="dxa"/>
          </w:tcPr>
          <w:p w:rsidR="00466045" w:rsidRDefault="00466045" w:rsidP="00B77124">
            <w:r>
              <w:t>Create Stage Site</w:t>
            </w:r>
          </w:p>
        </w:tc>
        <w:tc>
          <w:tcPr>
            <w:tcW w:w="3060" w:type="dxa"/>
          </w:tcPr>
          <w:p w:rsidR="00466045" w:rsidRDefault="00466045" w:rsidP="00B77124">
            <w:r>
              <w:t>Setup</w:t>
            </w:r>
          </w:p>
        </w:tc>
        <w:tc>
          <w:tcPr>
            <w:tcW w:w="999" w:type="dxa"/>
          </w:tcPr>
          <w:p w:rsidR="00466045" w:rsidRDefault="00466045" w:rsidP="00B77124"/>
        </w:tc>
        <w:tc>
          <w:tcPr>
            <w:tcW w:w="1089" w:type="dxa"/>
          </w:tcPr>
          <w:p w:rsidR="00466045" w:rsidRDefault="00466045" w:rsidP="00B77124">
            <w:r>
              <w:t>1</w:t>
            </w:r>
          </w:p>
        </w:tc>
      </w:tr>
      <w:tr w:rsidR="00466045" w:rsidTr="00B77124">
        <w:tc>
          <w:tcPr>
            <w:tcW w:w="648" w:type="dxa"/>
          </w:tcPr>
          <w:p w:rsidR="00466045" w:rsidRDefault="00466045" w:rsidP="00B77124">
            <w:r>
              <w:t>7.0</w:t>
            </w:r>
          </w:p>
        </w:tc>
        <w:tc>
          <w:tcPr>
            <w:tcW w:w="3060" w:type="dxa"/>
          </w:tcPr>
          <w:p w:rsidR="00466045" w:rsidRDefault="00466045" w:rsidP="00B77124">
            <w:r>
              <w:t>Create QA1/QA2</w:t>
            </w:r>
          </w:p>
        </w:tc>
        <w:tc>
          <w:tcPr>
            <w:tcW w:w="3060" w:type="dxa"/>
          </w:tcPr>
          <w:p w:rsidR="00466045" w:rsidRDefault="00466045" w:rsidP="00B77124">
            <w:r>
              <w:t>Setup</w:t>
            </w:r>
          </w:p>
        </w:tc>
        <w:tc>
          <w:tcPr>
            <w:tcW w:w="999" w:type="dxa"/>
          </w:tcPr>
          <w:p w:rsidR="00466045" w:rsidRDefault="00466045" w:rsidP="00B77124"/>
        </w:tc>
        <w:tc>
          <w:tcPr>
            <w:tcW w:w="1089" w:type="dxa"/>
          </w:tcPr>
          <w:p w:rsidR="00466045" w:rsidRDefault="00466045" w:rsidP="00B77124">
            <w:r>
              <w:t>1</w:t>
            </w:r>
          </w:p>
        </w:tc>
      </w:tr>
      <w:tr w:rsidR="004444DB" w:rsidTr="00B77124">
        <w:trPr>
          <w:cnfStyle w:val="000000010000"/>
        </w:trPr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66045" w:rsidP="00B77124">
            <w:r>
              <w:t>Testing/</w:t>
            </w:r>
            <w:r w:rsidR="00524CCC">
              <w:t>Rework</w:t>
            </w:r>
          </w:p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524CCC" w:rsidP="00B77124">
            <w:r>
              <w:t>2</w:t>
            </w:r>
          </w:p>
        </w:tc>
      </w:tr>
      <w:tr w:rsidR="004444DB" w:rsidTr="00B77124"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1E5BCD" w:rsidP="00B77124">
            <w:r>
              <w:t xml:space="preserve">Total </w:t>
            </w:r>
          </w:p>
        </w:tc>
        <w:tc>
          <w:tcPr>
            <w:tcW w:w="1089" w:type="dxa"/>
          </w:tcPr>
          <w:p w:rsidR="004444DB" w:rsidRDefault="00466045" w:rsidP="00B77124">
            <w:r>
              <w:t>11</w:t>
            </w:r>
          </w:p>
        </w:tc>
      </w:tr>
      <w:tr w:rsidR="004444DB" w:rsidTr="00B77124">
        <w:trPr>
          <w:cnfStyle w:val="000000010000"/>
        </w:trPr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  <w:tr w:rsidR="004444DB" w:rsidTr="00B77124"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  <w:tr w:rsidR="004444DB" w:rsidTr="00B77124">
        <w:trPr>
          <w:cnfStyle w:val="000000010000"/>
        </w:trPr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  <w:tr w:rsidR="004444DB" w:rsidTr="00B77124"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  <w:tr w:rsidR="004444DB" w:rsidTr="00B77124">
        <w:trPr>
          <w:cnfStyle w:val="000000010000"/>
        </w:trPr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  <w:tr w:rsidR="00661B41" w:rsidTr="00B77124">
        <w:tc>
          <w:tcPr>
            <w:tcW w:w="648" w:type="dxa"/>
          </w:tcPr>
          <w:p w:rsidR="00661B41" w:rsidRDefault="00661B41" w:rsidP="00B77124"/>
        </w:tc>
        <w:tc>
          <w:tcPr>
            <w:tcW w:w="3060" w:type="dxa"/>
          </w:tcPr>
          <w:p w:rsidR="00661B41" w:rsidRDefault="00661B41" w:rsidP="00B77124"/>
        </w:tc>
        <w:tc>
          <w:tcPr>
            <w:tcW w:w="3060" w:type="dxa"/>
          </w:tcPr>
          <w:p w:rsidR="00661B41" w:rsidRDefault="00661B41" w:rsidP="00B77124"/>
        </w:tc>
        <w:tc>
          <w:tcPr>
            <w:tcW w:w="999" w:type="dxa"/>
          </w:tcPr>
          <w:p w:rsidR="00661B41" w:rsidRDefault="00661B41" w:rsidP="00B77124"/>
        </w:tc>
        <w:tc>
          <w:tcPr>
            <w:tcW w:w="1089" w:type="dxa"/>
          </w:tcPr>
          <w:p w:rsidR="00661B41" w:rsidRDefault="00661B41" w:rsidP="00B77124"/>
        </w:tc>
      </w:tr>
      <w:tr w:rsidR="00661B41" w:rsidTr="00B77124">
        <w:trPr>
          <w:cnfStyle w:val="000000010000"/>
        </w:trPr>
        <w:tc>
          <w:tcPr>
            <w:tcW w:w="648" w:type="dxa"/>
          </w:tcPr>
          <w:p w:rsidR="00661B41" w:rsidRDefault="00661B41" w:rsidP="00B77124"/>
        </w:tc>
        <w:tc>
          <w:tcPr>
            <w:tcW w:w="3060" w:type="dxa"/>
          </w:tcPr>
          <w:p w:rsidR="00661B41" w:rsidRDefault="00661B41" w:rsidP="00B77124"/>
        </w:tc>
        <w:tc>
          <w:tcPr>
            <w:tcW w:w="3060" w:type="dxa"/>
          </w:tcPr>
          <w:p w:rsidR="00661B41" w:rsidRDefault="00661B41" w:rsidP="00B77124"/>
        </w:tc>
        <w:tc>
          <w:tcPr>
            <w:tcW w:w="999" w:type="dxa"/>
          </w:tcPr>
          <w:p w:rsidR="00661B41" w:rsidRDefault="00661B41" w:rsidP="00B77124"/>
        </w:tc>
        <w:tc>
          <w:tcPr>
            <w:tcW w:w="1089" w:type="dxa"/>
          </w:tcPr>
          <w:p w:rsidR="00661B41" w:rsidRDefault="00661B41" w:rsidP="00B77124"/>
        </w:tc>
      </w:tr>
      <w:tr w:rsidR="004444DB" w:rsidTr="00B77124"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  <w:tr w:rsidR="004444DB" w:rsidTr="00B77124">
        <w:trPr>
          <w:cnfStyle w:val="000000010000"/>
        </w:trPr>
        <w:tc>
          <w:tcPr>
            <w:tcW w:w="648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3060" w:type="dxa"/>
          </w:tcPr>
          <w:p w:rsidR="004444DB" w:rsidRDefault="004444DB" w:rsidP="00B77124"/>
        </w:tc>
        <w:tc>
          <w:tcPr>
            <w:tcW w:w="999" w:type="dxa"/>
          </w:tcPr>
          <w:p w:rsidR="004444DB" w:rsidRDefault="004444DB" w:rsidP="00B77124"/>
        </w:tc>
        <w:tc>
          <w:tcPr>
            <w:tcW w:w="1089" w:type="dxa"/>
          </w:tcPr>
          <w:p w:rsidR="004444DB" w:rsidRDefault="004444DB" w:rsidP="00B77124"/>
        </w:tc>
      </w:tr>
    </w:tbl>
    <w:p w:rsidR="00661B41" w:rsidRDefault="00661B41" w:rsidP="00661B41"/>
    <w:p w:rsidR="00661B41" w:rsidRDefault="00661B41" w:rsidP="00661B41">
      <w:pPr>
        <w:pStyle w:val="Heading2"/>
      </w:pPr>
      <w:r>
        <w:br w:type="page"/>
      </w:r>
      <w:r>
        <w:lastRenderedPageBreak/>
        <w:t>Approvals and Version History</w:t>
      </w:r>
    </w:p>
    <w:p w:rsidR="00661B41" w:rsidRDefault="00661B41" w:rsidP="00661B41">
      <w:r>
        <w:t>The following signatures indicate approval of the requirements specified in this document:</w:t>
      </w:r>
    </w:p>
    <w:p w:rsidR="00661B41" w:rsidRDefault="00661B41" w:rsidP="00661B41"/>
    <w:p w:rsidR="00661B41" w:rsidRDefault="00661B41" w:rsidP="00661B41">
      <w:pPr>
        <w:pStyle w:val="SignatureLine"/>
      </w:pPr>
      <w:r>
        <w:t>Signature</w:t>
      </w:r>
      <w:r>
        <w:tab/>
        <w:t>Title</w:t>
      </w:r>
      <w:r>
        <w:tab/>
        <w:t>Date</w:t>
      </w:r>
    </w:p>
    <w:p w:rsidR="00661B41" w:rsidRPr="00196108" w:rsidRDefault="00661B41" w:rsidP="00661B41"/>
    <w:p w:rsidR="00661B41" w:rsidRDefault="00661B41" w:rsidP="00661B41">
      <w:pPr>
        <w:pStyle w:val="SignatureLine"/>
      </w:pPr>
      <w:r>
        <w:t>Signature</w:t>
      </w:r>
      <w:r>
        <w:tab/>
        <w:t>Title</w:t>
      </w:r>
      <w:r>
        <w:tab/>
        <w:t>Date</w:t>
      </w:r>
    </w:p>
    <w:p w:rsidR="00661B41" w:rsidRPr="00196108" w:rsidRDefault="00661B41" w:rsidP="00661B41"/>
    <w:p w:rsidR="00661B41" w:rsidRDefault="00661B41" w:rsidP="00661B41">
      <w:pPr>
        <w:pStyle w:val="SignatureLine"/>
      </w:pPr>
      <w:r>
        <w:t>Signature</w:t>
      </w:r>
      <w:r>
        <w:tab/>
        <w:t>Title</w:t>
      </w:r>
      <w:r>
        <w:tab/>
        <w:t>Date</w:t>
      </w:r>
    </w:p>
    <w:p w:rsidR="00661B41" w:rsidRDefault="00661B41" w:rsidP="00661B41"/>
    <w:p w:rsidR="00661B41" w:rsidRDefault="00661B41" w:rsidP="00661B41">
      <w:pPr>
        <w:pStyle w:val="SignatureLine"/>
      </w:pPr>
      <w:r>
        <w:t>Signature</w:t>
      </w:r>
      <w:r>
        <w:tab/>
        <w:t>Title</w:t>
      </w:r>
      <w:r>
        <w:tab/>
        <w:t>Date</w:t>
      </w:r>
    </w:p>
    <w:p w:rsidR="00661B41" w:rsidRDefault="00661B41" w:rsidP="00661B41"/>
    <w:p w:rsidR="00661B41" w:rsidRDefault="00661B41" w:rsidP="00661B41">
      <w:pPr>
        <w:pStyle w:val="SignatureLine"/>
      </w:pPr>
      <w:r>
        <w:t>Signature</w:t>
      </w:r>
      <w:r>
        <w:tab/>
        <w:t>Title</w:t>
      </w:r>
      <w:r>
        <w:tab/>
        <w:t>Date</w:t>
      </w:r>
    </w:p>
    <w:p w:rsidR="00661B41" w:rsidRDefault="00661B41" w:rsidP="00661B41"/>
    <w:p w:rsidR="00661B41" w:rsidRDefault="00661B41" w:rsidP="00661B41"/>
    <w:p w:rsidR="00661B41" w:rsidRDefault="00661B41" w:rsidP="00661B41"/>
    <w:p w:rsidR="00661B41" w:rsidRDefault="00661B41" w:rsidP="00661B41"/>
    <w:p w:rsidR="005E40E8" w:rsidRDefault="005E40E8" w:rsidP="00661B41"/>
    <w:tbl>
      <w:tblPr>
        <w:tblStyle w:val="TableGrid"/>
        <w:tblW w:w="0" w:type="auto"/>
        <w:tblLook w:val="01E0"/>
      </w:tblPr>
      <w:tblGrid>
        <w:gridCol w:w="1548"/>
        <w:gridCol w:w="3960"/>
        <w:gridCol w:w="1980"/>
        <w:gridCol w:w="1368"/>
      </w:tblGrid>
      <w:tr w:rsidR="00661B41" w:rsidTr="00B77124">
        <w:trPr>
          <w:cnfStyle w:val="100000000000"/>
        </w:trPr>
        <w:tc>
          <w:tcPr>
            <w:tcW w:w="1548" w:type="dxa"/>
          </w:tcPr>
          <w:p w:rsidR="00661B41" w:rsidRDefault="00661B41" w:rsidP="00B77124">
            <w:r>
              <w:t>Version #</w:t>
            </w:r>
          </w:p>
        </w:tc>
        <w:tc>
          <w:tcPr>
            <w:tcW w:w="3960" w:type="dxa"/>
          </w:tcPr>
          <w:p w:rsidR="00661B41" w:rsidRDefault="00661B41" w:rsidP="00B77124">
            <w:r>
              <w:t>Summary of Changes</w:t>
            </w:r>
          </w:p>
        </w:tc>
        <w:tc>
          <w:tcPr>
            <w:tcW w:w="1980" w:type="dxa"/>
          </w:tcPr>
          <w:p w:rsidR="00661B41" w:rsidRDefault="00661B41" w:rsidP="00B77124">
            <w:r>
              <w:t>Effective Date</w:t>
            </w:r>
          </w:p>
        </w:tc>
        <w:tc>
          <w:tcPr>
            <w:tcW w:w="1368" w:type="dxa"/>
          </w:tcPr>
          <w:p w:rsidR="00661B41" w:rsidRDefault="00661B41" w:rsidP="00B77124">
            <w:r>
              <w:t>Initials</w:t>
            </w:r>
          </w:p>
        </w:tc>
      </w:tr>
      <w:tr w:rsidR="00661B41" w:rsidTr="00B77124">
        <w:tc>
          <w:tcPr>
            <w:tcW w:w="1548" w:type="dxa"/>
          </w:tcPr>
          <w:p w:rsidR="00661B41" w:rsidRDefault="00661B41" w:rsidP="00B77124">
            <w:r>
              <w:t>1.0</w:t>
            </w:r>
          </w:p>
        </w:tc>
        <w:tc>
          <w:tcPr>
            <w:tcW w:w="3960" w:type="dxa"/>
          </w:tcPr>
          <w:p w:rsidR="00661B41" w:rsidRDefault="00661B41" w:rsidP="00B77124"/>
        </w:tc>
        <w:tc>
          <w:tcPr>
            <w:tcW w:w="1980" w:type="dxa"/>
          </w:tcPr>
          <w:p w:rsidR="00661B41" w:rsidRDefault="00661B41" w:rsidP="00B77124"/>
        </w:tc>
        <w:tc>
          <w:tcPr>
            <w:tcW w:w="1368" w:type="dxa"/>
          </w:tcPr>
          <w:p w:rsidR="00661B41" w:rsidRDefault="00661B41" w:rsidP="00B77124"/>
        </w:tc>
      </w:tr>
      <w:tr w:rsidR="005E40E8" w:rsidTr="00B77124">
        <w:trPr>
          <w:cnfStyle w:val="000000010000"/>
        </w:trPr>
        <w:tc>
          <w:tcPr>
            <w:tcW w:w="1548" w:type="dxa"/>
          </w:tcPr>
          <w:p w:rsidR="005E40E8" w:rsidRDefault="005E40E8" w:rsidP="00B77124"/>
        </w:tc>
        <w:tc>
          <w:tcPr>
            <w:tcW w:w="3960" w:type="dxa"/>
          </w:tcPr>
          <w:p w:rsidR="005E40E8" w:rsidRDefault="005E40E8" w:rsidP="00B77124"/>
        </w:tc>
        <w:tc>
          <w:tcPr>
            <w:tcW w:w="1980" w:type="dxa"/>
          </w:tcPr>
          <w:p w:rsidR="005E40E8" w:rsidRDefault="005E40E8" w:rsidP="00B77124"/>
        </w:tc>
        <w:tc>
          <w:tcPr>
            <w:tcW w:w="1368" w:type="dxa"/>
          </w:tcPr>
          <w:p w:rsidR="005E40E8" w:rsidRDefault="005E40E8" w:rsidP="00B77124"/>
        </w:tc>
      </w:tr>
      <w:tr w:rsidR="005E40E8" w:rsidTr="00B77124">
        <w:tc>
          <w:tcPr>
            <w:tcW w:w="1548" w:type="dxa"/>
          </w:tcPr>
          <w:p w:rsidR="005E40E8" w:rsidRDefault="005E40E8" w:rsidP="00B77124"/>
        </w:tc>
        <w:tc>
          <w:tcPr>
            <w:tcW w:w="3960" w:type="dxa"/>
          </w:tcPr>
          <w:p w:rsidR="005E40E8" w:rsidRDefault="005E40E8" w:rsidP="00B77124"/>
        </w:tc>
        <w:tc>
          <w:tcPr>
            <w:tcW w:w="1980" w:type="dxa"/>
          </w:tcPr>
          <w:p w:rsidR="005E40E8" w:rsidRDefault="005E40E8" w:rsidP="00B77124"/>
        </w:tc>
        <w:tc>
          <w:tcPr>
            <w:tcW w:w="1368" w:type="dxa"/>
          </w:tcPr>
          <w:p w:rsidR="005E40E8" w:rsidRDefault="005E40E8" w:rsidP="00B77124"/>
        </w:tc>
      </w:tr>
      <w:tr w:rsidR="005E40E8" w:rsidTr="00B77124">
        <w:trPr>
          <w:cnfStyle w:val="000000010000"/>
        </w:trPr>
        <w:tc>
          <w:tcPr>
            <w:tcW w:w="1548" w:type="dxa"/>
          </w:tcPr>
          <w:p w:rsidR="005E40E8" w:rsidRDefault="005E40E8" w:rsidP="00B77124"/>
        </w:tc>
        <w:tc>
          <w:tcPr>
            <w:tcW w:w="3960" w:type="dxa"/>
          </w:tcPr>
          <w:p w:rsidR="005E40E8" w:rsidRDefault="005E40E8" w:rsidP="00B77124"/>
        </w:tc>
        <w:tc>
          <w:tcPr>
            <w:tcW w:w="1980" w:type="dxa"/>
          </w:tcPr>
          <w:p w:rsidR="005E40E8" w:rsidRDefault="005E40E8" w:rsidP="00B77124"/>
        </w:tc>
        <w:tc>
          <w:tcPr>
            <w:tcW w:w="1368" w:type="dxa"/>
          </w:tcPr>
          <w:p w:rsidR="005E40E8" w:rsidRDefault="005E40E8" w:rsidP="00B77124"/>
        </w:tc>
      </w:tr>
      <w:tr w:rsidR="00661B41" w:rsidTr="00B77124">
        <w:tc>
          <w:tcPr>
            <w:tcW w:w="1548" w:type="dxa"/>
          </w:tcPr>
          <w:p w:rsidR="00661B41" w:rsidRDefault="00661B41" w:rsidP="00B77124"/>
        </w:tc>
        <w:tc>
          <w:tcPr>
            <w:tcW w:w="3960" w:type="dxa"/>
          </w:tcPr>
          <w:p w:rsidR="00661B41" w:rsidRDefault="00661B41" w:rsidP="00B77124"/>
        </w:tc>
        <w:tc>
          <w:tcPr>
            <w:tcW w:w="1980" w:type="dxa"/>
          </w:tcPr>
          <w:p w:rsidR="00661B41" w:rsidRDefault="00661B41" w:rsidP="00B77124"/>
        </w:tc>
        <w:tc>
          <w:tcPr>
            <w:tcW w:w="1368" w:type="dxa"/>
          </w:tcPr>
          <w:p w:rsidR="00661B41" w:rsidRDefault="00661B41" w:rsidP="00B77124"/>
        </w:tc>
      </w:tr>
    </w:tbl>
    <w:p w:rsidR="00DC37F6" w:rsidRPr="00651BEC" w:rsidRDefault="00DC37F6" w:rsidP="00DC37F6"/>
    <w:p w:rsidR="00404FB6" w:rsidRDefault="00404FB6"/>
    <w:sectPr w:rsidR="00404FB6" w:rsidSect="00DC37F6">
      <w:headerReference w:type="default" r:id="rId7"/>
      <w:footerReference w:type="default" r:id="rId8"/>
      <w:pgSz w:w="12240" w:h="15840"/>
      <w:pgMar w:top="25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1D9" w:rsidRDefault="005401D9">
      <w:r>
        <w:separator/>
      </w:r>
    </w:p>
  </w:endnote>
  <w:endnote w:type="continuationSeparator" w:id="0">
    <w:p w:rsidR="005401D9" w:rsidRDefault="00540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797" w:rsidRDefault="00E81E42">
    <w:pPr>
      <w:pStyle w:val="Footer"/>
      <w:rPr>
        <w:rStyle w:val="PageNumber"/>
      </w:rPr>
    </w:pPr>
    <w:fldSimple w:instr=" DATE \@ &quot;M/d/yyyy&quot; ">
      <w:r w:rsidR="00643C4C">
        <w:rPr>
          <w:noProof/>
        </w:rPr>
        <w:t>6/7/2012</w:t>
      </w:r>
    </w:fldSimple>
    <w:r w:rsidR="00A04797">
      <w:tab/>
      <w:t>ED103</w:t>
    </w:r>
    <w:r w:rsidR="00A04797">
      <w:tab/>
      <w:t xml:space="preserve">Page </w:t>
    </w:r>
    <w:r>
      <w:rPr>
        <w:rStyle w:val="PageNumber"/>
      </w:rPr>
      <w:fldChar w:fldCharType="begin"/>
    </w:r>
    <w:r w:rsidR="00A0479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6045">
      <w:rPr>
        <w:rStyle w:val="PageNumber"/>
        <w:noProof/>
      </w:rPr>
      <w:t>1</w:t>
    </w:r>
    <w:r>
      <w:rPr>
        <w:rStyle w:val="PageNumber"/>
      </w:rPr>
      <w:fldChar w:fldCharType="end"/>
    </w:r>
    <w:r w:rsidR="00A04797">
      <w:rPr>
        <w:rStyle w:val="PageNumber"/>
      </w:rPr>
      <w:t xml:space="preserve"> of </w:t>
    </w:r>
    <w:r>
      <w:rPr>
        <w:rStyle w:val="PageNumber"/>
      </w:rPr>
      <w:fldChar w:fldCharType="begin"/>
    </w:r>
    <w:r w:rsidR="00A04797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6045">
      <w:rPr>
        <w:rStyle w:val="PageNumber"/>
        <w:noProof/>
      </w:rPr>
      <w:t>4</w:t>
    </w:r>
    <w:r>
      <w:rPr>
        <w:rStyle w:val="PageNumber"/>
      </w:rPr>
      <w:fldChar w:fldCharType="end"/>
    </w:r>
  </w:p>
  <w:p w:rsidR="00A04797" w:rsidRDefault="00A04797" w:rsidP="00DC37F6">
    <w:pPr>
      <w:pStyle w:val="Header"/>
    </w:pPr>
    <w:r>
      <w:rPr>
        <w:rStyle w:val="PageNumber"/>
      </w:rPr>
      <w:tab/>
    </w:r>
    <w:r>
      <w:t>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1D9" w:rsidRDefault="005401D9">
      <w:r>
        <w:separator/>
      </w:r>
    </w:p>
  </w:footnote>
  <w:footnote w:type="continuationSeparator" w:id="0">
    <w:p w:rsidR="005401D9" w:rsidRDefault="00540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797" w:rsidRDefault="00A04797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1471930</wp:posOffset>
          </wp:positionH>
          <wp:positionV relativeFrom="paragraph">
            <wp:posOffset>0</wp:posOffset>
          </wp:positionV>
          <wp:extent cx="2543175" cy="923925"/>
          <wp:effectExtent l="0" t="0" r="9525" b="9525"/>
          <wp:wrapSquare wrapText="bothSides"/>
          <wp:docPr id="1" name="Picture 1" descr="eDonorGMT_200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onorGMT_200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proofErr w:type="gramStart"/>
    <w:r>
      <w:t>eDonor</w:t>
    </w:r>
    <w:proofErr w:type="spellEnd"/>
    <w:proofErr w:type="gramEnd"/>
    <w:r>
      <w:tab/>
    </w:r>
    <w:r>
      <w:tab/>
      <w:t>Technical Specifications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BFA"/>
    <w:multiLevelType w:val="hybridMultilevel"/>
    <w:tmpl w:val="C346F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D42066"/>
    <w:multiLevelType w:val="hybridMultilevel"/>
    <w:tmpl w:val="4680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A1D8D"/>
    <w:multiLevelType w:val="hybridMultilevel"/>
    <w:tmpl w:val="B5CE1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3C4334"/>
    <w:multiLevelType w:val="hybridMultilevel"/>
    <w:tmpl w:val="E3F2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93709"/>
    <w:multiLevelType w:val="hybridMultilevel"/>
    <w:tmpl w:val="4680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EC0EFA"/>
    <w:rsid w:val="00034EF7"/>
    <w:rsid w:val="00080970"/>
    <w:rsid w:val="0010351D"/>
    <w:rsid w:val="00121D9F"/>
    <w:rsid w:val="00135D1C"/>
    <w:rsid w:val="00146FC8"/>
    <w:rsid w:val="001744A9"/>
    <w:rsid w:val="00194192"/>
    <w:rsid w:val="001E5BCD"/>
    <w:rsid w:val="002150A8"/>
    <w:rsid w:val="00215F32"/>
    <w:rsid w:val="00254249"/>
    <w:rsid w:val="00256399"/>
    <w:rsid w:val="002B69AB"/>
    <w:rsid w:val="002D0DF8"/>
    <w:rsid w:val="00307616"/>
    <w:rsid w:val="00321385"/>
    <w:rsid w:val="003D262A"/>
    <w:rsid w:val="00404FB6"/>
    <w:rsid w:val="004444DB"/>
    <w:rsid w:val="00444FD6"/>
    <w:rsid w:val="00466045"/>
    <w:rsid w:val="004813E1"/>
    <w:rsid w:val="004D70DA"/>
    <w:rsid w:val="004E043C"/>
    <w:rsid w:val="00524CCC"/>
    <w:rsid w:val="005401D9"/>
    <w:rsid w:val="00576FE0"/>
    <w:rsid w:val="00590DEE"/>
    <w:rsid w:val="005C4CFD"/>
    <w:rsid w:val="005D451D"/>
    <w:rsid w:val="005D78D1"/>
    <w:rsid w:val="005E40E8"/>
    <w:rsid w:val="005F68FF"/>
    <w:rsid w:val="006406D3"/>
    <w:rsid w:val="006429AE"/>
    <w:rsid w:val="00643C4C"/>
    <w:rsid w:val="00646A66"/>
    <w:rsid w:val="00661B41"/>
    <w:rsid w:val="0066584A"/>
    <w:rsid w:val="00667344"/>
    <w:rsid w:val="00676645"/>
    <w:rsid w:val="00680C5C"/>
    <w:rsid w:val="007255CD"/>
    <w:rsid w:val="007410F8"/>
    <w:rsid w:val="00757AAA"/>
    <w:rsid w:val="007606D4"/>
    <w:rsid w:val="007E003F"/>
    <w:rsid w:val="008032CA"/>
    <w:rsid w:val="008376A6"/>
    <w:rsid w:val="00843F69"/>
    <w:rsid w:val="00884734"/>
    <w:rsid w:val="008C09AA"/>
    <w:rsid w:val="008E1480"/>
    <w:rsid w:val="009349AD"/>
    <w:rsid w:val="00962BAC"/>
    <w:rsid w:val="00982AC0"/>
    <w:rsid w:val="00996377"/>
    <w:rsid w:val="009A2C18"/>
    <w:rsid w:val="009D6E0C"/>
    <w:rsid w:val="009E67A8"/>
    <w:rsid w:val="009F22F0"/>
    <w:rsid w:val="00A04797"/>
    <w:rsid w:val="00A23F6E"/>
    <w:rsid w:val="00A24A9D"/>
    <w:rsid w:val="00A256AD"/>
    <w:rsid w:val="00AC38CF"/>
    <w:rsid w:val="00B02008"/>
    <w:rsid w:val="00B451BC"/>
    <w:rsid w:val="00B77124"/>
    <w:rsid w:val="00BC11C1"/>
    <w:rsid w:val="00C247B8"/>
    <w:rsid w:val="00CE44E8"/>
    <w:rsid w:val="00D25EC4"/>
    <w:rsid w:val="00D4091A"/>
    <w:rsid w:val="00D5221F"/>
    <w:rsid w:val="00D74E44"/>
    <w:rsid w:val="00D8211F"/>
    <w:rsid w:val="00D905CE"/>
    <w:rsid w:val="00DC2A51"/>
    <w:rsid w:val="00DC37F6"/>
    <w:rsid w:val="00E61A85"/>
    <w:rsid w:val="00E81E42"/>
    <w:rsid w:val="00EC0EFA"/>
    <w:rsid w:val="00F46969"/>
    <w:rsid w:val="00FA58A2"/>
    <w:rsid w:val="00FB03D5"/>
    <w:rsid w:val="00FC233C"/>
    <w:rsid w:val="00FD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7F6"/>
    <w:pPr>
      <w:spacing w:after="120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DC37F6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DC37F6"/>
    <w:pPr>
      <w:keepNext/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C37F6"/>
    <w:pPr>
      <w:keepNext/>
      <w:pBdr>
        <w:bottom w:val="single" w:sz="4" w:space="1" w:color="4F81BD"/>
      </w:pBdr>
      <w:spacing w:before="240" w:after="60"/>
      <w:outlineLvl w:val="2"/>
    </w:pPr>
    <w:rPr>
      <w:rFonts w:cs="Arial"/>
      <w:b/>
      <w:bCs/>
      <w:color w:val="4F81BD"/>
      <w:sz w:val="32"/>
      <w:szCs w:val="26"/>
    </w:rPr>
  </w:style>
  <w:style w:type="paragraph" w:styleId="Heading4">
    <w:name w:val="heading 4"/>
    <w:basedOn w:val="Normal"/>
    <w:next w:val="Normal"/>
    <w:qFormat/>
    <w:rsid w:val="00DC37F6"/>
    <w:pPr>
      <w:keepNext/>
      <w:spacing w:before="240" w:after="60"/>
      <w:outlineLvl w:val="3"/>
    </w:pPr>
    <w:rPr>
      <w:b/>
      <w:bCs/>
      <w:i/>
      <w:color w:val="4F81BD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C37F6"/>
    <w:rPr>
      <w:rFonts w:ascii="Calibri" w:hAnsi="Calibri"/>
      <w:i/>
      <w:iCs/>
      <w:color w:val="4D4D4D"/>
    </w:rPr>
  </w:style>
  <w:style w:type="paragraph" w:styleId="Subtitle">
    <w:name w:val="Subtitle"/>
    <w:basedOn w:val="Normal"/>
    <w:link w:val="SubtitleChar"/>
    <w:qFormat/>
    <w:rsid w:val="00661B41"/>
    <w:pPr>
      <w:spacing w:after="60"/>
      <w:outlineLvl w:val="1"/>
    </w:pPr>
    <w:rPr>
      <w:rFonts w:cs="Arial"/>
      <w:i/>
      <w:sz w:val="32"/>
    </w:rPr>
  </w:style>
  <w:style w:type="paragraph" w:styleId="Title">
    <w:name w:val="Title"/>
    <w:basedOn w:val="Normal"/>
    <w:qFormat/>
    <w:rsid w:val="00661B41"/>
    <w:pPr>
      <w:spacing w:before="240" w:after="60"/>
      <w:outlineLvl w:val="0"/>
    </w:pPr>
    <w:rPr>
      <w:rFonts w:cs="Arial"/>
      <w:b/>
      <w:bCs/>
      <w:kern w:val="28"/>
      <w:sz w:val="40"/>
      <w:szCs w:val="32"/>
    </w:rPr>
  </w:style>
  <w:style w:type="paragraph" w:styleId="Header">
    <w:name w:val="header"/>
    <w:basedOn w:val="Normal"/>
    <w:rsid w:val="00DC37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7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37F6"/>
    <w:rPr>
      <w:rFonts w:ascii="Calibri" w:hAnsi="Calibri"/>
    </w:rPr>
  </w:style>
  <w:style w:type="character" w:customStyle="1" w:styleId="SubtitleChar">
    <w:name w:val="Subtitle Char"/>
    <w:basedOn w:val="DefaultParagraphFont"/>
    <w:link w:val="Subtitle"/>
    <w:rsid w:val="00661B41"/>
    <w:rPr>
      <w:rFonts w:ascii="Calibri" w:hAnsi="Calibri" w:cs="Arial"/>
      <w:i/>
      <w:sz w:val="32"/>
      <w:szCs w:val="24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DC37F6"/>
    <w:pPr>
      <w:ind w:left="240"/>
    </w:pPr>
  </w:style>
  <w:style w:type="paragraph" w:styleId="TOC1">
    <w:name w:val="toc 1"/>
    <w:basedOn w:val="Normal"/>
    <w:next w:val="Normal"/>
    <w:autoRedefine/>
    <w:semiHidden/>
    <w:rsid w:val="00DC37F6"/>
  </w:style>
  <w:style w:type="paragraph" w:styleId="TOC3">
    <w:name w:val="toc 3"/>
    <w:basedOn w:val="Normal"/>
    <w:next w:val="Normal"/>
    <w:autoRedefine/>
    <w:semiHidden/>
    <w:rsid w:val="00DC37F6"/>
    <w:pPr>
      <w:ind w:left="480"/>
    </w:pPr>
  </w:style>
  <w:style w:type="character" w:styleId="Hyperlink">
    <w:name w:val="Hyperlink"/>
    <w:basedOn w:val="DefaultParagraphFont"/>
    <w:rsid w:val="00DC37F6"/>
    <w:rPr>
      <w:color w:val="0000FF"/>
      <w:u w:val="single"/>
    </w:rPr>
  </w:style>
  <w:style w:type="paragraph" w:customStyle="1" w:styleId="SignatureLine">
    <w:name w:val="Signature Line"/>
    <w:basedOn w:val="Normal"/>
    <w:next w:val="Normal"/>
    <w:rsid w:val="00DC37F6"/>
    <w:pPr>
      <w:pBdr>
        <w:top w:val="single" w:sz="4" w:space="1" w:color="auto"/>
      </w:pBdr>
      <w:tabs>
        <w:tab w:val="left" w:pos="4320"/>
        <w:tab w:val="left" w:pos="7200"/>
      </w:tabs>
      <w:spacing w:before="240"/>
    </w:pPr>
  </w:style>
  <w:style w:type="table" w:styleId="TableGrid">
    <w:name w:val="Table Grid"/>
    <w:basedOn w:val="TableNormal"/>
    <w:rsid w:val="00DC37F6"/>
    <w:pPr>
      <w:spacing w:after="120"/>
    </w:pPr>
    <w:rPr>
      <w:rFonts w:ascii="Calibri" w:hAnsi="Calibri"/>
    </w:rPr>
    <w:tblPr>
      <w:tblStyleRowBandSize w:val="1"/>
      <w:tblInd w:w="0" w:type="dxa"/>
      <w:tblBorders>
        <w:bottom w:val="single" w:sz="12" w:space="0" w:color="4F81BD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ahoma" w:hAnsi="Tahoma"/>
        <w:b/>
        <w:color w:val="4F81BD"/>
      </w:rPr>
      <w:tblPr/>
      <w:tcPr>
        <w:tcBorders>
          <w:top w:val="nil"/>
          <w:left w:val="nil"/>
          <w:bottom w:val="single" w:sz="12" w:space="0" w:color="4F81BD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3F3F3"/>
      </w:tcPr>
    </w:tblStylePr>
  </w:style>
  <w:style w:type="table" w:styleId="TableGrid1">
    <w:name w:val="Table Grid 1"/>
    <w:basedOn w:val="TableNormal"/>
    <w:rsid w:val="00667344"/>
    <w:pPr>
      <w:spacing w:after="120"/>
    </w:pPr>
    <w:rPr>
      <w:rFonts w:ascii="Calibri" w:hAnsi="Calibri"/>
    </w:rPr>
    <w:tblPr>
      <w:tblInd w:w="0" w:type="dxa"/>
      <w:tblBorders>
        <w:top w:val="single" w:sz="12" w:space="0" w:color="4F81BD"/>
        <w:bottom w:val="single" w:sz="12" w:space="0" w:color="4F81BD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bottom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/>
        <w:b/>
        <w:color w:val="4F81BD"/>
      </w:r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C0E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0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7F6"/>
    <w:pPr>
      <w:spacing w:after="120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DC37F6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DC37F6"/>
    <w:pPr>
      <w:keepNext/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C37F6"/>
    <w:pPr>
      <w:keepNext/>
      <w:pBdr>
        <w:bottom w:val="single" w:sz="4" w:space="1" w:color="4F81BD"/>
      </w:pBdr>
      <w:spacing w:before="240" w:after="60"/>
      <w:outlineLvl w:val="2"/>
    </w:pPr>
    <w:rPr>
      <w:rFonts w:cs="Arial"/>
      <w:b/>
      <w:bCs/>
      <w:color w:val="4F81BD"/>
      <w:sz w:val="32"/>
      <w:szCs w:val="26"/>
    </w:rPr>
  </w:style>
  <w:style w:type="paragraph" w:styleId="Heading4">
    <w:name w:val="heading 4"/>
    <w:basedOn w:val="Normal"/>
    <w:next w:val="Normal"/>
    <w:qFormat/>
    <w:rsid w:val="00DC37F6"/>
    <w:pPr>
      <w:keepNext/>
      <w:spacing w:before="240" w:after="60"/>
      <w:outlineLvl w:val="3"/>
    </w:pPr>
    <w:rPr>
      <w:b/>
      <w:bCs/>
      <w:i/>
      <w:color w:val="4F81BD"/>
      <w:sz w:val="32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sid w:val="00DC37F6"/>
    <w:rPr>
      <w:rFonts w:ascii="Calibri" w:hAnsi="Calibri"/>
      <w:i/>
      <w:iCs/>
      <w:color w:val="4D4D4D"/>
    </w:rPr>
  </w:style>
  <w:style w:type="paragraph" w:styleId="Subtitle">
    <w:name w:val="Subtitle"/>
    <w:basedOn w:val="Normal"/>
    <w:link w:val="SubtitleChar"/>
    <w:qFormat/>
    <w:rsid w:val="00661B41"/>
    <w:pPr>
      <w:spacing w:after="60"/>
      <w:outlineLvl w:val="1"/>
    </w:pPr>
    <w:rPr>
      <w:rFonts w:cs="Arial"/>
      <w:i/>
      <w:sz w:val="32"/>
    </w:rPr>
  </w:style>
  <w:style w:type="paragraph" w:styleId="Title">
    <w:name w:val="Title"/>
    <w:basedOn w:val="Normal"/>
    <w:qFormat/>
    <w:rsid w:val="00661B41"/>
    <w:pPr>
      <w:spacing w:before="240" w:after="60"/>
      <w:outlineLvl w:val="0"/>
    </w:pPr>
    <w:rPr>
      <w:rFonts w:cs="Arial"/>
      <w:b/>
      <w:bCs/>
      <w:kern w:val="28"/>
      <w:sz w:val="40"/>
      <w:szCs w:val="32"/>
    </w:rPr>
  </w:style>
  <w:style w:type="paragraph" w:styleId="Header">
    <w:name w:val="header"/>
    <w:basedOn w:val="Normal"/>
    <w:rsid w:val="00DC37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7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37F6"/>
    <w:rPr>
      <w:rFonts w:ascii="Calibri" w:hAnsi="Calibri"/>
    </w:rPr>
  </w:style>
  <w:style w:type="character" w:customStyle="1" w:styleId="SubtitleChar">
    <w:name w:val="Subtitle Char"/>
    <w:basedOn w:val="DefaultParagraphFont"/>
    <w:link w:val="Subtitle"/>
    <w:rsid w:val="00661B41"/>
    <w:rPr>
      <w:rFonts w:ascii="Calibri" w:hAnsi="Calibri" w:cs="Arial"/>
      <w:i/>
      <w:sz w:val="32"/>
      <w:szCs w:val="24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DC37F6"/>
    <w:pPr>
      <w:ind w:left="240"/>
    </w:pPr>
  </w:style>
  <w:style w:type="paragraph" w:styleId="TOC1">
    <w:name w:val="toc 1"/>
    <w:basedOn w:val="Normal"/>
    <w:next w:val="Normal"/>
    <w:autoRedefine/>
    <w:semiHidden/>
    <w:rsid w:val="00DC37F6"/>
  </w:style>
  <w:style w:type="paragraph" w:styleId="TOC3">
    <w:name w:val="toc 3"/>
    <w:basedOn w:val="Normal"/>
    <w:next w:val="Normal"/>
    <w:autoRedefine/>
    <w:semiHidden/>
    <w:rsid w:val="00DC37F6"/>
    <w:pPr>
      <w:ind w:left="480"/>
    </w:pPr>
  </w:style>
  <w:style w:type="character" w:styleId="Hyperlink">
    <w:name w:val="Hyperlink"/>
    <w:basedOn w:val="DefaultParagraphFont"/>
    <w:rsid w:val="00DC37F6"/>
    <w:rPr>
      <w:color w:val="0000FF"/>
      <w:u w:val="single"/>
    </w:rPr>
  </w:style>
  <w:style w:type="paragraph" w:customStyle="1" w:styleId="SignatureLine">
    <w:name w:val="Signature Line"/>
    <w:basedOn w:val="Normal"/>
    <w:next w:val="Normal"/>
    <w:rsid w:val="00DC37F6"/>
    <w:pPr>
      <w:pBdr>
        <w:top w:val="single" w:sz="4" w:space="1" w:color="auto"/>
      </w:pBdr>
      <w:tabs>
        <w:tab w:val="left" w:pos="4320"/>
        <w:tab w:val="left" w:pos="7200"/>
      </w:tabs>
      <w:spacing w:before="240"/>
    </w:pPr>
  </w:style>
  <w:style w:type="table" w:styleId="TableGrid">
    <w:name w:val="Table Grid"/>
    <w:basedOn w:val="TableNormal"/>
    <w:rsid w:val="00DC37F6"/>
    <w:pPr>
      <w:spacing w:after="120"/>
    </w:pPr>
    <w:rPr>
      <w:rFonts w:ascii="Calibri" w:hAnsi="Calibri"/>
    </w:rPr>
    <w:tblPr>
      <w:tblStyleRowBandSize w:val="1"/>
      <w:tblInd w:w="0" w:type="dxa"/>
      <w:tblBorders>
        <w:bottom w:val="single" w:sz="12" w:space="0" w:color="4F81BD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ahoma" w:hAnsi="Tahoma"/>
        <w:b/>
        <w:color w:val="4F81BD"/>
      </w:rPr>
      <w:tblPr/>
      <w:tcPr>
        <w:tcBorders>
          <w:top w:val="nil"/>
          <w:left w:val="nil"/>
          <w:bottom w:val="single" w:sz="12" w:space="0" w:color="4F81BD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3F3F3"/>
      </w:tcPr>
    </w:tblStylePr>
  </w:style>
  <w:style w:type="table" w:styleId="TableGrid1">
    <w:name w:val="Table Grid 1"/>
    <w:basedOn w:val="TableNormal"/>
    <w:rsid w:val="00667344"/>
    <w:pPr>
      <w:spacing w:after="120"/>
    </w:pPr>
    <w:rPr>
      <w:rFonts w:ascii="Calibri" w:hAnsi="Calibri"/>
    </w:rPr>
    <w:tblPr>
      <w:tblInd w:w="0" w:type="dxa"/>
      <w:tblBorders>
        <w:top w:val="single" w:sz="12" w:space="0" w:color="4F81BD"/>
        <w:bottom w:val="single" w:sz="12" w:space="0" w:color="4F81BD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bottom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/>
        <w:b/>
        <w:color w:val="4F81BD"/>
      </w:r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C0E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0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ED103%20Technical%20Specifica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ED103 Technical Specifications</Template>
  <TotalTime>0</TotalTime>
  <Pages>4</Pages>
  <Words>361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eDonor – Technical Specifications</vt:lpstr>
    </vt:vector>
  </TitlesOfParts>
  <Company>eDonor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eDonor – Technical Specifications</dc:title>
  <dc:creator>jgonzalez</dc:creator>
  <cp:lastModifiedBy>Windows User</cp:lastModifiedBy>
  <cp:revision>2</cp:revision>
  <dcterms:created xsi:type="dcterms:W3CDTF">2012-06-07T23:11:00Z</dcterms:created>
  <dcterms:modified xsi:type="dcterms:W3CDTF">2012-06-07T23:11:00Z</dcterms:modified>
</cp:coreProperties>
</file>