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103EC0" w14:textId="77777777" w:rsidR="00457B42" w:rsidRDefault="00457B42" w:rsidP="00457B42">
      <w:pPr>
        <w:pStyle w:val="NormalWeb"/>
        <w:rPr>
          <w:noProof/>
        </w:rPr>
      </w:pPr>
      <w:r>
        <w:rPr>
          <w:rFonts w:asciiTheme="minorHAnsi" w:hAnsiTheme="minorHAnsi" w:cstheme="minorHAnsi"/>
          <w:sz w:val="22"/>
          <w:szCs w:val="22"/>
        </w:rPr>
        <w:t xml:space="preserve">TP3 Big data and Machine </w:t>
      </w:r>
      <w:proofErr w:type="spellStart"/>
      <w:r>
        <w:rPr>
          <w:rFonts w:asciiTheme="minorHAnsi" w:hAnsiTheme="minorHAnsi" w:cstheme="minorHAnsi"/>
          <w:sz w:val="22"/>
          <w:szCs w:val="22"/>
        </w:rPr>
        <w:t>Learning</w:t>
      </w:r>
      <w:proofErr w:type="spellEnd"/>
      <w:r>
        <w:rPr>
          <w:rFonts w:asciiTheme="minorHAnsi" w:hAnsiTheme="minorHAnsi" w:cstheme="minorHAnsi"/>
          <w:sz w:val="22"/>
          <w:szCs w:val="22"/>
        </w:rPr>
        <w:br/>
        <w:t>Franco Bustelo</w:t>
      </w:r>
      <w:r>
        <w:rPr>
          <w:rFonts w:asciiTheme="minorHAnsi" w:hAnsiTheme="minorHAnsi" w:cstheme="minorHAnsi"/>
          <w:sz w:val="22"/>
          <w:szCs w:val="22"/>
        </w:rPr>
        <w:br/>
        <w:t>Juan Pablo Tomasello</w:t>
      </w:r>
      <w:r>
        <w:rPr>
          <w:rFonts w:asciiTheme="minorHAnsi" w:hAnsiTheme="minorHAnsi" w:cstheme="minorHAnsi"/>
          <w:sz w:val="22"/>
          <w:szCs w:val="22"/>
        </w:rPr>
        <w:br/>
        <w:t>David Agudelo</w:t>
      </w:r>
      <w:r>
        <w:t>.</w:t>
      </w:r>
      <w:r w:rsidRPr="000558DC">
        <w:rPr>
          <w:noProof/>
        </w:rPr>
        <w:t xml:space="preserve"> </w:t>
      </w:r>
    </w:p>
    <w:p w14:paraId="57F15967" w14:textId="456A29E1" w:rsidR="00F26EFB" w:rsidRPr="00F26EFB" w:rsidRDefault="00F26EFB" w:rsidP="00F26EFB">
      <w:pPr>
        <w:jc w:val="center"/>
        <w:rPr>
          <w:b/>
          <w:bCs/>
          <w:sz w:val="40"/>
          <w:szCs w:val="40"/>
        </w:rPr>
      </w:pPr>
      <w:r w:rsidRPr="00F26EFB">
        <w:rPr>
          <w:b/>
          <w:bCs/>
          <w:sz w:val="40"/>
          <w:szCs w:val="40"/>
        </w:rPr>
        <w:t>PARTE 1</w:t>
      </w:r>
    </w:p>
    <w:p w14:paraId="37E6F554" w14:textId="2501C10B" w:rsidR="00F26EFB" w:rsidRPr="00F26EFB" w:rsidRDefault="00F26EFB" w:rsidP="00F26EFB">
      <w:pPr>
        <w:rPr>
          <w:b/>
          <w:bCs/>
          <w:sz w:val="36"/>
          <w:szCs w:val="36"/>
        </w:rPr>
      </w:pPr>
      <w:r w:rsidRPr="00F26EFB">
        <w:rPr>
          <w:b/>
          <w:bCs/>
          <w:sz w:val="36"/>
          <w:szCs w:val="36"/>
        </w:rPr>
        <w:t xml:space="preserve">Punto </w:t>
      </w:r>
      <w:r>
        <w:rPr>
          <w:b/>
          <w:bCs/>
          <w:sz w:val="36"/>
          <w:szCs w:val="36"/>
        </w:rPr>
        <w:t>1</w:t>
      </w:r>
    </w:p>
    <w:p w14:paraId="11442212" w14:textId="6BA6F3CA" w:rsidR="00457B42" w:rsidRPr="00457B42" w:rsidRDefault="00457B42" w:rsidP="00457B42">
      <w:pPr>
        <w:pStyle w:val="NormalWeb"/>
        <w:tabs>
          <w:tab w:val="left" w:pos="1902"/>
        </w:tabs>
        <w:rPr>
          <w:noProof/>
        </w:rPr>
      </w:pPr>
      <w:r>
        <w:rPr>
          <w:noProof/>
        </w:rPr>
        <w:drawing>
          <wp:anchor distT="0" distB="0" distL="114300" distR="114300" simplePos="0" relativeHeight="251659264" behindDoc="0" locked="0" layoutInCell="1" allowOverlap="1" wp14:anchorId="5EE0085C" wp14:editId="53ADA3D6">
            <wp:simplePos x="0" y="0"/>
            <wp:positionH relativeFrom="page">
              <wp:align>left</wp:align>
            </wp:positionH>
            <wp:positionV relativeFrom="paragraph">
              <wp:posOffset>6878</wp:posOffset>
            </wp:positionV>
            <wp:extent cx="3863340" cy="2397760"/>
            <wp:effectExtent l="0" t="0" r="3810" b="254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stogramaedad2_2004_202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63340" cy="2397760"/>
                    </a:xfrm>
                    <a:prstGeom prst="rect">
                      <a:avLst/>
                    </a:prstGeom>
                  </pic:spPr>
                </pic:pic>
              </a:graphicData>
            </a:graphic>
            <wp14:sizeRelH relativeFrom="margin">
              <wp14:pctWidth>0</wp14:pctWidth>
            </wp14:sizeRelH>
            <wp14:sizeRelV relativeFrom="margin">
              <wp14:pctHeight>0</wp14:pctHeight>
            </wp14:sizeRelV>
          </wp:anchor>
        </w:drawing>
      </w:r>
      <w:r w:rsidRPr="001F381B">
        <w:rPr>
          <w:rFonts w:asciiTheme="minorHAnsi" w:hAnsiTheme="minorHAnsi" w:cstheme="minorHAnsi"/>
          <w:sz w:val="22"/>
          <w:szCs w:val="22"/>
        </w:rPr>
        <w:t xml:space="preserve">El gráfico muestra un </w:t>
      </w:r>
      <w:r w:rsidRPr="001F381B">
        <w:rPr>
          <w:rFonts w:asciiTheme="minorHAnsi" w:hAnsiTheme="minorHAnsi" w:cstheme="minorHAnsi"/>
          <w:bCs/>
          <w:sz w:val="22"/>
          <w:szCs w:val="22"/>
        </w:rPr>
        <w:t xml:space="preserve">histograma comparativo de la variable </w:t>
      </w:r>
      <w:r w:rsidRPr="008B7790">
        <w:rPr>
          <w:rFonts w:asciiTheme="minorHAnsi" w:hAnsiTheme="minorHAnsi" w:cstheme="minorHAnsi"/>
          <w:b/>
          <w:bCs/>
          <w:sz w:val="22"/>
          <w:szCs w:val="22"/>
        </w:rPr>
        <w:t>Edad2</w:t>
      </w:r>
      <w:r w:rsidRPr="001F381B">
        <w:rPr>
          <w:rFonts w:asciiTheme="minorHAnsi" w:hAnsiTheme="minorHAnsi" w:cstheme="minorHAnsi"/>
          <w:sz w:val="22"/>
          <w:szCs w:val="22"/>
        </w:rPr>
        <w:t xml:space="preserve"> (</w:t>
      </w:r>
      <w:r w:rsidR="003908AD">
        <w:rPr>
          <w:rFonts w:asciiTheme="minorHAnsi" w:hAnsiTheme="minorHAnsi" w:cstheme="minorHAnsi"/>
          <w:sz w:val="22"/>
          <w:szCs w:val="22"/>
        </w:rPr>
        <w:t xml:space="preserve">edad </w:t>
      </w:r>
      <w:r w:rsidRPr="001F381B">
        <w:rPr>
          <w:rFonts w:asciiTheme="minorHAnsi" w:hAnsiTheme="minorHAnsi" w:cstheme="minorHAnsi"/>
          <w:sz w:val="22"/>
          <w:szCs w:val="22"/>
        </w:rPr>
        <w:t xml:space="preserve">elevada al cuadrado) para los años </w:t>
      </w:r>
      <w:r w:rsidRPr="001F381B">
        <w:rPr>
          <w:rFonts w:asciiTheme="minorHAnsi" w:hAnsiTheme="minorHAnsi" w:cstheme="minorHAnsi"/>
          <w:bCs/>
          <w:sz w:val="22"/>
          <w:szCs w:val="22"/>
        </w:rPr>
        <w:t>2004</w:t>
      </w:r>
      <w:r w:rsidRPr="001F381B">
        <w:rPr>
          <w:rFonts w:asciiTheme="minorHAnsi" w:hAnsiTheme="minorHAnsi" w:cstheme="minorHAnsi"/>
          <w:sz w:val="22"/>
          <w:szCs w:val="22"/>
        </w:rPr>
        <w:t xml:space="preserve"> (en azul) y </w:t>
      </w:r>
      <w:r w:rsidRPr="001F381B">
        <w:rPr>
          <w:rFonts w:asciiTheme="minorHAnsi" w:hAnsiTheme="minorHAnsi" w:cstheme="minorHAnsi"/>
          <w:bCs/>
          <w:sz w:val="22"/>
          <w:szCs w:val="22"/>
        </w:rPr>
        <w:t>2024</w:t>
      </w:r>
      <w:r w:rsidRPr="001F381B">
        <w:rPr>
          <w:rFonts w:asciiTheme="minorHAnsi" w:hAnsiTheme="minorHAnsi" w:cstheme="minorHAnsi"/>
          <w:sz w:val="22"/>
          <w:szCs w:val="22"/>
        </w:rPr>
        <w:t xml:space="preserve"> (en verde).</w:t>
      </w:r>
    </w:p>
    <w:p w14:paraId="7DDBC99A" w14:textId="7EE38E3B" w:rsidR="00457B42" w:rsidRPr="00F40F80" w:rsidRDefault="00457B42" w:rsidP="00457B42">
      <w:pPr>
        <w:pStyle w:val="NormalWeb"/>
        <w:rPr>
          <w:rFonts w:asciiTheme="minorHAnsi" w:hAnsiTheme="minorHAnsi" w:cstheme="minorHAnsi"/>
          <w:sz w:val="22"/>
          <w:szCs w:val="22"/>
        </w:rPr>
      </w:pPr>
      <w:r w:rsidRPr="00F40F80">
        <w:rPr>
          <w:rFonts w:asciiTheme="minorHAnsi" w:hAnsiTheme="minorHAnsi" w:cstheme="minorHAnsi"/>
          <w:sz w:val="22"/>
        </w:rPr>
        <w:t xml:space="preserve">El gráfico compara la distribución de la </w:t>
      </w:r>
      <w:r w:rsidRPr="00F40F80">
        <w:rPr>
          <w:rStyle w:val="Textoennegrita"/>
          <w:rFonts w:asciiTheme="minorHAnsi" w:hAnsiTheme="minorHAnsi" w:cstheme="minorHAnsi"/>
          <w:sz w:val="22"/>
        </w:rPr>
        <w:t>edad al cuadrado</w:t>
      </w:r>
      <w:r w:rsidRPr="00F40F80">
        <w:rPr>
          <w:rFonts w:asciiTheme="minorHAnsi" w:hAnsiTheme="minorHAnsi" w:cstheme="minorHAnsi"/>
          <w:sz w:val="22"/>
        </w:rPr>
        <w:t xml:space="preserve"> entre 2004 y 2024. En ambos años, la mayor frecuencia se da en valores bajos, lo que indica predominancia de personas jóvenes. Sin embargo, en 2024 hay un leve aumento en los valores más altos, lo que sugiere un envejecimiento de la población en ese período.</w:t>
      </w:r>
      <w:r w:rsidRPr="00F40F80">
        <w:rPr>
          <w:noProof/>
          <w:sz w:val="22"/>
        </w:rPr>
        <w:t xml:space="preserve"> </w:t>
      </w:r>
    </w:p>
    <w:p w14:paraId="5E52362B" w14:textId="7D02EAC4" w:rsidR="00457B42" w:rsidRDefault="00457B42" w:rsidP="00457B42">
      <w:r>
        <w:rPr>
          <w:rFonts w:cstheme="minorHAnsi"/>
          <w:noProof/>
          <w:lang w:eastAsia="es-AR"/>
        </w:rPr>
        <w:drawing>
          <wp:anchor distT="0" distB="0" distL="114300" distR="114300" simplePos="0" relativeHeight="251660288" behindDoc="0" locked="0" layoutInCell="1" allowOverlap="1" wp14:anchorId="47733098" wp14:editId="291C079E">
            <wp:simplePos x="0" y="0"/>
            <wp:positionH relativeFrom="page">
              <wp:align>left</wp:align>
            </wp:positionH>
            <wp:positionV relativeFrom="paragraph">
              <wp:posOffset>2169</wp:posOffset>
            </wp:positionV>
            <wp:extent cx="3795395" cy="2434590"/>
            <wp:effectExtent l="0" t="0" r="0" b="381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istogramaedad_2004_2024.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95395" cy="2434590"/>
                    </a:xfrm>
                    <a:prstGeom prst="rect">
                      <a:avLst/>
                    </a:prstGeom>
                  </pic:spPr>
                </pic:pic>
              </a:graphicData>
            </a:graphic>
            <wp14:sizeRelH relativeFrom="margin">
              <wp14:pctWidth>0</wp14:pctWidth>
            </wp14:sizeRelH>
            <wp14:sizeRelV relativeFrom="margin">
              <wp14:pctHeight>0</wp14:pctHeight>
            </wp14:sizeRelV>
          </wp:anchor>
        </w:drawing>
      </w:r>
      <w:r>
        <w:br/>
        <w:t xml:space="preserve">El gráfico muestra la distribución de la </w:t>
      </w:r>
      <w:r>
        <w:rPr>
          <w:rStyle w:val="Textoennegrita"/>
        </w:rPr>
        <w:t>edad</w:t>
      </w:r>
      <w:r>
        <w:t xml:space="preserve"> entre 2004 y 2024. En 2004 predominan los grupos más jóvenes, especialmente menores de 30 años. En 2024 se observa una mayor frecuencia en edades medias y altas (de 40 años aproximadamente), lo que indica un </w:t>
      </w:r>
      <w:r w:rsidR="008B7790">
        <w:t xml:space="preserve">claro </w:t>
      </w:r>
      <w:r w:rsidRPr="00A57A1D">
        <w:rPr>
          <w:rStyle w:val="Textoennegrita"/>
          <w:b w:val="0"/>
        </w:rPr>
        <w:t>envejecimiento de la población</w:t>
      </w:r>
      <w:r>
        <w:t xml:space="preserve"> en </w:t>
      </w:r>
      <w:r w:rsidR="008B7790">
        <w:t>este periodo</w:t>
      </w:r>
      <w:r>
        <w:t>.</w:t>
      </w:r>
      <w:r w:rsidR="003908AD">
        <w:t xml:space="preserve"> No tiene sentido analizarlas al cuadrado, así se entiende mucho mejor.</w:t>
      </w:r>
    </w:p>
    <w:p w14:paraId="12F4F574" w14:textId="29039AB5" w:rsidR="00457B42" w:rsidRDefault="00457B42" w:rsidP="00457B42"/>
    <w:p w14:paraId="5A7910D8" w14:textId="57BEE582" w:rsidR="00457B42" w:rsidRDefault="003908AD" w:rsidP="00457B42">
      <w:r>
        <w:rPr>
          <w:rFonts w:ascii="Times New Roman" w:eastAsia="Times New Roman" w:hAnsi="Times New Roman" w:cs="Times New Roman"/>
          <w:b/>
          <w:noProof/>
          <w:sz w:val="24"/>
          <w:szCs w:val="24"/>
          <w:lang w:eastAsia="es-AR"/>
        </w:rPr>
        <w:drawing>
          <wp:anchor distT="0" distB="0" distL="114300" distR="114300" simplePos="0" relativeHeight="251661312" behindDoc="0" locked="0" layoutInCell="1" allowOverlap="1" wp14:anchorId="335D0E6B" wp14:editId="1DF6E699">
            <wp:simplePos x="0" y="0"/>
            <wp:positionH relativeFrom="page">
              <wp:posOffset>153670</wp:posOffset>
            </wp:positionH>
            <wp:positionV relativeFrom="paragraph">
              <wp:posOffset>290830</wp:posOffset>
            </wp:positionV>
            <wp:extent cx="3611880" cy="2117725"/>
            <wp:effectExtent l="0" t="0" r="762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erneledades_ocupados_desocupado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11880" cy="2117725"/>
                    </a:xfrm>
                    <a:prstGeom prst="rect">
                      <a:avLst/>
                    </a:prstGeom>
                  </pic:spPr>
                </pic:pic>
              </a:graphicData>
            </a:graphic>
            <wp14:sizeRelH relativeFrom="margin">
              <wp14:pctWidth>0</wp14:pctWidth>
            </wp14:sizeRelH>
            <wp14:sizeRelV relativeFrom="margin">
              <wp14:pctHeight>0</wp14:pctHeight>
            </wp14:sizeRelV>
          </wp:anchor>
        </w:drawing>
      </w:r>
    </w:p>
    <w:p w14:paraId="7A225349" w14:textId="1B66F482" w:rsidR="00F26EFB" w:rsidRDefault="00457B42" w:rsidP="00457B42">
      <w:r>
        <w:t xml:space="preserve">La mayor densidad de desocupados se concentra en edades </w:t>
      </w:r>
      <w:r>
        <w:rPr>
          <w:rStyle w:val="Textoennegrita"/>
          <w:b w:val="0"/>
        </w:rPr>
        <w:t>jóvenes de alrededor de 20 años</w:t>
      </w:r>
      <w:r w:rsidRPr="00A57A1D">
        <w:rPr>
          <w:b/>
        </w:rPr>
        <w:t>,</w:t>
      </w:r>
      <w:r w:rsidRPr="00A57A1D">
        <w:t xml:space="preserve"> mientras que los ocupado</w:t>
      </w:r>
      <w:r>
        <w:t>s presentan una distribución</w:t>
      </w:r>
      <w:r>
        <w:rPr>
          <w:rStyle w:val="Textoennegrita"/>
          <w:b w:val="0"/>
        </w:rPr>
        <w:t xml:space="preserve"> que abarca más edades</w:t>
      </w:r>
      <w:r w:rsidRPr="00A57A1D">
        <w:t xml:space="preserve">, con mayor densidad entre los </w:t>
      </w:r>
      <w:r>
        <w:rPr>
          <w:rStyle w:val="Textoennegrita"/>
          <w:b w:val="0"/>
        </w:rPr>
        <w:t>22</w:t>
      </w:r>
      <w:r w:rsidRPr="00113354">
        <w:rPr>
          <w:rStyle w:val="Textoennegrita"/>
          <w:b w:val="0"/>
        </w:rPr>
        <w:t xml:space="preserve"> y 60 años</w:t>
      </w:r>
      <w:r>
        <w:rPr>
          <w:rStyle w:val="Textoennegrita"/>
          <w:b w:val="0"/>
        </w:rPr>
        <w:t xml:space="preserve"> aproximadamente</w:t>
      </w:r>
      <w:r w:rsidRPr="00A57A1D">
        <w:t xml:space="preserve">. Esto </w:t>
      </w:r>
      <w:r>
        <w:t>podría tratarse de un indicador de</w:t>
      </w:r>
      <w:r w:rsidRPr="00A57A1D">
        <w:t xml:space="preserve"> que el desempleo afecta principalmente a personas jóvenes. </w:t>
      </w:r>
      <w:r w:rsidRPr="00A57A1D">
        <w:br/>
      </w:r>
      <w:r>
        <w:br/>
      </w:r>
    </w:p>
    <w:p w14:paraId="0F4E1B5A" w14:textId="288CD334" w:rsidR="00457B42" w:rsidRPr="00F26EFB" w:rsidRDefault="00F26EFB" w:rsidP="00457B42">
      <w:pPr>
        <w:rPr>
          <w:b/>
          <w:bCs/>
          <w:sz w:val="36"/>
          <w:szCs w:val="36"/>
        </w:rPr>
      </w:pPr>
      <w:r w:rsidRPr="00F26EFB">
        <w:rPr>
          <w:b/>
          <w:bCs/>
          <w:sz w:val="36"/>
          <w:szCs w:val="36"/>
        </w:rPr>
        <w:lastRenderedPageBreak/>
        <w:t xml:space="preserve">Punto </w:t>
      </w:r>
      <w:r>
        <w:rPr>
          <w:b/>
          <w:bCs/>
          <w:sz w:val="36"/>
          <w:szCs w:val="36"/>
        </w:rPr>
        <w:t>3</w:t>
      </w:r>
      <w:r w:rsidR="00457B42">
        <w:br/>
      </w:r>
    </w:p>
    <w:p w14:paraId="427BFD13" w14:textId="77777777" w:rsidR="00457B42" w:rsidRDefault="00457B42" w:rsidP="00457B42">
      <w:pPr>
        <w:spacing w:beforeAutospacing="1" w:after="100" w:afterAutospacing="1" w:line="240" w:lineRule="auto"/>
        <w:rPr>
          <w:b/>
        </w:rPr>
      </w:pPr>
      <w:r>
        <w:rPr>
          <w:noProof/>
          <w:lang w:eastAsia="es-AR"/>
        </w:rPr>
        <w:drawing>
          <wp:anchor distT="0" distB="0" distL="114300" distR="114300" simplePos="0" relativeHeight="251662336" behindDoc="0" locked="0" layoutInCell="1" allowOverlap="1" wp14:anchorId="34DACF58" wp14:editId="49514473">
            <wp:simplePos x="0" y="0"/>
            <wp:positionH relativeFrom="page">
              <wp:align>left</wp:align>
            </wp:positionH>
            <wp:positionV relativeFrom="paragraph">
              <wp:posOffset>135255</wp:posOffset>
            </wp:positionV>
            <wp:extent cx="3712845" cy="2638425"/>
            <wp:effectExtent l="0" t="0" r="1905" b="95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stogramasalario_202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12845" cy="2638425"/>
                    </a:xfrm>
                    <a:prstGeom prst="rect">
                      <a:avLst/>
                    </a:prstGeom>
                  </pic:spPr>
                </pic:pic>
              </a:graphicData>
            </a:graphic>
          </wp:anchor>
        </w:drawing>
      </w:r>
    </w:p>
    <w:p w14:paraId="29A89047" w14:textId="77777777" w:rsidR="00457B42" w:rsidRDefault="00457B42" w:rsidP="00457B42">
      <w:pPr>
        <w:spacing w:beforeAutospacing="1" w:after="100" w:afterAutospacing="1" w:line="240" w:lineRule="auto"/>
        <w:rPr>
          <w:b/>
        </w:rPr>
      </w:pPr>
    </w:p>
    <w:p w14:paraId="42B3CD7B" w14:textId="77114B3A" w:rsidR="00457B42" w:rsidRDefault="00457B42" w:rsidP="00457B42">
      <w:pPr>
        <w:spacing w:beforeAutospacing="1" w:after="100" w:afterAutospacing="1" w:line="240" w:lineRule="auto"/>
        <w:rPr>
          <w:b/>
        </w:rPr>
      </w:pPr>
      <w:r w:rsidRPr="0096626F">
        <w:rPr>
          <w:b/>
        </w:rPr>
        <w:t>Histograma del salario semanal</w:t>
      </w:r>
      <w:r>
        <w:t xml:space="preserve"> </w:t>
      </w:r>
      <w:r>
        <w:br/>
        <w:t>Muestra que la mayoría de los ocupados (don</w:t>
      </w:r>
      <w:r w:rsidR="003908AD">
        <w:t>d</w:t>
      </w:r>
      <w:r>
        <w:t>e más frecuencia hay) ganan entre 20000 y 1</w:t>
      </w:r>
      <w:r w:rsidR="003908AD">
        <w:t>0</w:t>
      </w:r>
      <w:r>
        <w:t>0000 pesos semanales. Teniendo valores más bajos en cuanto a frecuencia en salarios por encima de los 200000</w:t>
      </w:r>
      <w:r w:rsidR="003908AD">
        <w:t>.</w:t>
      </w:r>
      <w:r>
        <w:br/>
      </w:r>
      <w:r>
        <w:br/>
      </w:r>
    </w:p>
    <w:p w14:paraId="06DED1C9" w14:textId="77777777" w:rsidR="00457B42" w:rsidRDefault="00457B42" w:rsidP="00457B42">
      <w:pPr>
        <w:spacing w:beforeAutospacing="1" w:after="100" w:afterAutospacing="1" w:line="240" w:lineRule="auto"/>
        <w:rPr>
          <w:b/>
        </w:rPr>
      </w:pPr>
    </w:p>
    <w:p w14:paraId="2D22C74A" w14:textId="77777777" w:rsidR="00457B42" w:rsidRDefault="00457B42" w:rsidP="00457B42">
      <w:pPr>
        <w:spacing w:beforeAutospacing="1" w:after="100" w:afterAutospacing="1" w:line="240" w:lineRule="auto"/>
        <w:rPr>
          <w:b/>
        </w:rPr>
      </w:pPr>
      <w:r>
        <w:rPr>
          <w:noProof/>
          <w:lang w:eastAsia="es-AR"/>
        </w:rPr>
        <w:drawing>
          <wp:anchor distT="0" distB="0" distL="114300" distR="114300" simplePos="0" relativeHeight="251663360" behindDoc="0" locked="0" layoutInCell="1" allowOverlap="1" wp14:anchorId="4DBBD5AE" wp14:editId="3A014F40">
            <wp:simplePos x="0" y="0"/>
            <wp:positionH relativeFrom="page">
              <wp:align>left</wp:align>
            </wp:positionH>
            <wp:positionV relativeFrom="paragraph">
              <wp:posOffset>438785</wp:posOffset>
            </wp:positionV>
            <wp:extent cx="3459480" cy="2371725"/>
            <wp:effectExtent l="0" t="0" r="7620" b="952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ernelsalario_202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65029" cy="2375949"/>
                    </a:xfrm>
                    <a:prstGeom prst="rect">
                      <a:avLst/>
                    </a:prstGeom>
                  </pic:spPr>
                </pic:pic>
              </a:graphicData>
            </a:graphic>
            <wp14:sizeRelH relativeFrom="margin">
              <wp14:pctWidth>0</wp14:pctWidth>
            </wp14:sizeRelH>
            <wp14:sizeRelV relativeFrom="margin">
              <wp14:pctHeight>0</wp14:pctHeight>
            </wp14:sizeRelV>
          </wp:anchor>
        </w:drawing>
      </w:r>
    </w:p>
    <w:p w14:paraId="2A442F5C" w14:textId="77777777" w:rsidR="00457B42" w:rsidRDefault="00457B42" w:rsidP="00457B42">
      <w:pPr>
        <w:spacing w:beforeAutospacing="1" w:after="100" w:afterAutospacing="1" w:line="240" w:lineRule="auto"/>
        <w:rPr>
          <w:b/>
        </w:rPr>
      </w:pPr>
    </w:p>
    <w:p w14:paraId="14D9AF38" w14:textId="77777777" w:rsidR="00457B42" w:rsidRDefault="00457B42" w:rsidP="00457B42">
      <w:pPr>
        <w:spacing w:beforeAutospacing="1" w:after="100" w:afterAutospacing="1" w:line="240" w:lineRule="auto"/>
      </w:pPr>
      <w:r w:rsidRPr="0096626F">
        <w:rPr>
          <w:b/>
        </w:rPr>
        <w:t xml:space="preserve">Distribución </w:t>
      </w:r>
      <w:proofErr w:type="spellStart"/>
      <w:r w:rsidRPr="0096626F">
        <w:rPr>
          <w:b/>
        </w:rPr>
        <w:t>kernel</w:t>
      </w:r>
      <w:proofErr w:type="spellEnd"/>
      <w:r w:rsidRPr="0096626F">
        <w:rPr>
          <w:b/>
        </w:rPr>
        <w:t xml:space="preserve"> según ocupado o desocupado</w:t>
      </w:r>
      <w:r>
        <w:t xml:space="preserve"> </w:t>
      </w:r>
      <w:r>
        <w:br/>
        <w:t xml:space="preserve">Se ve una gran concentración hasta los salarios de 200000 y muestra, con una larga cola a la derecha los valores no tan recurrentes. Este histograma nos está indicando que hay pocos casos con ingresos altos. </w:t>
      </w:r>
    </w:p>
    <w:p w14:paraId="7E23C62A" w14:textId="20B8E2F3" w:rsidR="00457B42" w:rsidRDefault="003908AD" w:rsidP="00457B42">
      <w:pPr>
        <w:spacing w:beforeAutospacing="1" w:after="100" w:afterAutospacing="1" w:line="240" w:lineRule="auto"/>
      </w:pPr>
      <w:r>
        <w:rPr>
          <w:noProof/>
          <w:lang w:eastAsia="es-AR"/>
        </w:rPr>
        <w:drawing>
          <wp:anchor distT="0" distB="0" distL="114300" distR="114300" simplePos="0" relativeHeight="251676672" behindDoc="0" locked="0" layoutInCell="1" allowOverlap="1" wp14:anchorId="559AF75C" wp14:editId="6CD50462">
            <wp:simplePos x="0" y="0"/>
            <wp:positionH relativeFrom="column">
              <wp:posOffset>-325755</wp:posOffset>
            </wp:positionH>
            <wp:positionV relativeFrom="paragraph">
              <wp:posOffset>1108075</wp:posOffset>
            </wp:positionV>
            <wp:extent cx="5645785" cy="2334260"/>
            <wp:effectExtent l="0" t="0" r="0" b="8890"/>
            <wp:wrapSquare wrapText="bothSides"/>
            <wp:docPr id="13" name="Imagen 13"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Histograma&#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45785" cy="2334260"/>
                    </a:xfrm>
                    <a:prstGeom prst="rect">
                      <a:avLst/>
                    </a:prstGeom>
                  </pic:spPr>
                </pic:pic>
              </a:graphicData>
            </a:graphic>
            <wp14:sizeRelH relativeFrom="margin">
              <wp14:pctWidth>0</wp14:pctWidth>
            </wp14:sizeRelH>
            <wp14:sizeRelV relativeFrom="margin">
              <wp14:pctHeight>0</wp14:pctHeight>
            </wp14:sizeRelV>
          </wp:anchor>
        </w:drawing>
      </w:r>
      <w:r w:rsidR="006D0302">
        <w:t xml:space="preserve">  </w:t>
      </w:r>
      <w:r w:rsidR="00457B42">
        <w:t xml:space="preserve">En la consigna se pide hacerlo con desocupados </w:t>
      </w:r>
      <w:r>
        <w:t>también,</w:t>
      </w:r>
      <w:r w:rsidR="00457B42">
        <w:t xml:space="preserve"> pero, como mostramos en los códigos, no hay ningún desocupado que tenga algún salario ya que todos son 0</w:t>
      </w:r>
      <w:r>
        <w:t>.</w:t>
      </w:r>
      <w:r w:rsidR="00457B42">
        <w:br/>
      </w:r>
      <w:r w:rsidR="00457B42">
        <w:br/>
      </w:r>
      <w:r w:rsidR="00457B42">
        <w:br/>
      </w:r>
    </w:p>
    <w:p w14:paraId="45D12FE8" w14:textId="16816C59" w:rsidR="00F26EFB" w:rsidRDefault="00F26EFB" w:rsidP="00457B42"/>
    <w:p w14:paraId="013ADB96" w14:textId="57DF1CAD" w:rsidR="00457B42" w:rsidRDefault="006D0302" w:rsidP="00457B42">
      <w:r>
        <w:t xml:space="preserve">  </w:t>
      </w:r>
      <w:r w:rsidR="00457B42">
        <w:t>En el primer panel se ve que el salario semanal de 2004 expresado en pesos de 2024</w:t>
      </w:r>
      <w:r w:rsidR="003908AD">
        <w:t xml:space="preserve"> (multiplicado por 120, que es la inflación acumulada de 2004 a 2024 basándose en el IPC)</w:t>
      </w:r>
      <w:r w:rsidR="00457B42">
        <w:t xml:space="preserve"> tiene su mayor concentración de frecuencia entre los 5000 y los 40000 pesos semanales. Contando con una mucha menor frecuencia por encima de dichos 40000 pesos. </w:t>
      </w:r>
      <w:r w:rsidR="003908AD">
        <w:br/>
        <w:t xml:space="preserve"> </w:t>
      </w:r>
      <w:r>
        <w:t xml:space="preserve"> </w:t>
      </w:r>
      <w:r w:rsidR="00457B42">
        <w:t xml:space="preserve">En el otro panel se puede ver la distribución de </w:t>
      </w:r>
      <w:proofErr w:type="spellStart"/>
      <w:r w:rsidR="00457B42">
        <w:t>kernel</w:t>
      </w:r>
      <w:proofErr w:type="spellEnd"/>
      <w:r w:rsidR="00457B42">
        <w:t xml:space="preserve"> de dichos salarios semanales pero esta vez teniendo en cuenta el estado, es decir, si están ocupados o desocupados. Se puede ver como los ocupados rondan dentro del rango entre los mismos 5000 y los 40000 pesos una vez más. Esto quiere decir que la mayoría de ocupados tienen su salario semanal rondado por dichos valores. En la consigna también se pide tener en cuenta a los desocupados pero estos, como se explicó y demostró en los códigos no presentan ningún salario. Todo aquel que sea desocupado tiene un p21 de valor 0, lo cual tendría sentido ya que un desempleado no debería porque tener un salario semanal.</w:t>
      </w:r>
      <w:r w:rsidR="003908AD">
        <w:br/>
      </w:r>
      <w:r>
        <w:t xml:space="preserve">  </w:t>
      </w:r>
      <w:r w:rsidR="003908AD">
        <w:t>Aclaración: Dividimos por 4, no por 40, ya que no tenía sentido dividir por 40 si queríamos hacer semanal</w:t>
      </w:r>
      <w:r>
        <w:t xml:space="preserve"> un ingreso mensual</w:t>
      </w:r>
      <w:r w:rsidR="003908AD">
        <w:t>.</w:t>
      </w:r>
    </w:p>
    <w:p w14:paraId="4A06BDDE" w14:textId="77777777" w:rsidR="00457B42" w:rsidRDefault="00457B42" w:rsidP="00457B42"/>
    <w:p w14:paraId="58817EAE" w14:textId="1BD484B7" w:rsidR="00457B42" w:rsidRPr="00F26EFB" w:rsidRDefault="00F26EFB" w:rsidP="00457B42">
      <w:pPr>
        <w:rPr>
          <w:b/>
          <w:bCs/>
          <w:sz w:val="36"/>
          <w:szCs w:val="36"/>
        </w:rPr>
      </w:pPr>
      <w:r w:rsidRPr="00F26EFB">
        <w:rPr>
          <w:b/>
          <w:bCs/>
          <w:sz w:val="36"/>
          <w:szCs w:val="36"/>
        </w:rPr>
        <w:t>Punto 5</w:t>
      </w:r>
    </w:p>
    <w:tbl>
      <w:tblPr>
        <w:tblStyle w:val="Tablaconcuadrcula"/>
        <w:tblpPr w:leftFromText="141" w:rightFromText="141" w:vertAnchor="page" w:horzAnchor="margin" w:tblpY="7151"/>
        <w:tblW w:w="0" w:type="auto"/>
        <w:tblLook w:val="04A0" w:firstRow="1" w:lastRow="0" w:firstColumn="1" w:lastColumn="0" w:noHBand="0" w:noVBand="1"/>
      </w:tblPr>
      <w:tblGrid>
        <w:gridCol w:w="2313"/>
        <w:gridCol w:w="1770"/>
        <w:gridCol w:w="2042"/>
        <w:gridCol w:w="2042"/>
      </w:tblGrid>
      <w:tr w:rsidR="00F26EFB" w14:paraId="7CE7E40F" w14:textId="77777777" w:rsidTr="006D0302">
        <w:trPr>
          <w:trHeight w:val="268"/>
        </w:trPr>
        <w:tc>
          <w:tcPr>
            <w:tcW w:w="2313" w:type="dxa"/>
          </w:tcPr>
          <w:p w14:paraId="7C089F12" w14:textId="77777777" w:rsidR="00F26EFB" w:rsidRDefault="00F26EFB" w:rsidP="006D0302"/>
        </w:tc>
        <w:tc>
          <w:tcPr>
            <w:tcW w:w="1770" w:type="dxa"/>
          </w:tcPr>
          <w:p w14:paraId="71CB6AA6" w14:textId="77777777" w:rsidR="00F26EFB" w:rsidRDefault="00F26EFB" w:rsidP="006D0302">
            <w:r>
              <w:t>2004</w:t>
            </w:r>
          </w:p>
        </w:tc>
        <w:tc>
          <w:tcPr>
            <w:tcW w:w="2042" w:type="dxa"/>
          </w:tcPr>
          <w:p w14:paraId="23C75EEA" w14:textId="77777777" w:rsidR="00F26EFB" w:rsidRDefault="00F26EFB" w:rsidP="006D0302">
            <w:r>
              <w:t>2024</w:t>
            </w:r>
          </w:p>
        </w:tc>
        <w:tc>
          <w:tcPr>
            <w:tcW w:w="2042" w:type="dxa"/>
          </w:tcPr>
          <w:p w14:paraId="3290ED2F" w14:textId="77777777" w:rsidR="00F26EFB" w:rsidRDefault="00F26EFB" w:rsidP="006D0302">
            <w:r>
              <w:t>Total</w:t>
            </w:r>
          </w:p>
        </w:tc>
      </w:tr>
      <w:tr w:rsidR="00F26EFB" w14:paraId="7C6BF47D" w14:textId="77777777" w:rsidTr="006D0302">
        <w:trPr>
          <w:trHeight w:val="491"/>
        </w:trPr>
        <w:tc>
          <w:tcPr>
            <w:tcW w:w="2313" w:type="dxa"/>
          </w:tcPr>
          <w:p w14:paraId="6725184C" w14:textId="77777777" w:rsidR="00F26EFB" w:rsidRDefault="00F26EFB" w:rsidP="006D0302">
            <w:proofErr w:type="spellStart"/>
            <w:r>
              <w:t>Cant</w:t>
            </w:r>
            <w:proofErr w:type="spellEnd"/>
            <w:r>
              <w:t>. de observaciones</w:t>
            </w:r>
          </w:p>
        </w:tc>
        <w:tc>
          <w:tcPr>
            <w:tcW w:w="1770" w:type="dxa"/>
          </w:tcPr>
          <w:p w14:paraId="1521F766" w14:textId="77777777" w:rsidR="00F26EFB" w:rsidRPr="007D7F37" w:rsidRDefault="00F26EFB" w:rsidP="006D03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Times New Roman" w:hAnsi="Consolas" w:cs="Courier New"/>
                <w:sz w:val="20"/>
                <w:szCs w:val="20"/>
                <w:lang w:eastAsia="es-AR"/>
              </w:rPr>
            </w:pPr>
            <w:r>
              <w:rPr>
                <w:rFonts w:ascii="Consolas" w:eastAsia="Times New Roman" w:hAnsi="Consolas" w:cs="Courier New"/>
                <w:sz w:val="20"/>
                <w:szCs w:val="20"/>
                <w:lang w:eastAsia="es-AR"/>
              </w:rPr>
              <w:t>7647</w:t>
            </w:r>
          </w:p>
          <w:p w14:paraId="531CCB16" w14:textId="77777777" w:rsidR="00F26EFB" w:rsidRDefault="00F26EFB" w:rsidP="006D0302"/>
        </w:tc>
        <w:tc>
          <w:tcPr>
            <w:tcW w:w="2042" w:type="dxa"/>
          </w:tcPr>
          <w:p w14:paraId="12A7EC54" w14:textId="77777777" w:rsidR="00F26EFB" w:rsidRDefault="00F26EFB" w:rsidP="006D0302">
            <w:pPr>
              <w:pStyle w:val="HTMLconformatoprevio"/>
              <w:shd w:val="clear" w:color="auto" w:fill="FFFFFF"/>
              <w:wordWrap w:val="0"/>
              <w:rPr>
                <w:rFonts w:ascii="Consolas" w:hAnsi="Consolas"/>
              </w:rPr>
            </w:pPr>
            <w:r>
              <w:rPr>
                <w:rFonts w:ascii="Consolas" w:hAnsi="Consolas"/>
              </w:rPr>
              <w:t>7051</w:t>
            </w:r>
          </w:p>
          <w:p w14:paraId="4F22041E" w14:textId="77777777" w:rsidR="00F26EFB" w:rsidRDefault="00F26EFB" w:rsidP="006D0302"/>
        </w:tc>
        <w:tc>
          <w:tcPr>
            <w:tcW w:w="2042" w:type="dxa"/>
          </w:tcPr>
          <w:p w14:paraId="6704D62D" w14:textId="77777777" w:rsidR="00F26EFB" w:rsidRDefault="00F26EFB" w:rsidP="006D0302">
            <w:pPr>
              <w:pStyle w:val="HTMLconformatoprevio"/>
              <w:shd w:val="clear" w:color="auto" w:fill="FFFFFF"/>
              <w:wordWrap w:val="0"/>
              <w:rPr>
                <w:rFonts w:ascii="Consolas" w:hAnsi="Consolas"/>
              </w:rPr>
            </w:pPr>
            <w:r>
              <w:rPr>
                <w:rFonts w:ascii="Consolas" w:hAnsi="Consolas"/>
              </w:rPr>
              <w:t>14698</w:t>
            </w:r>
          </w:p>
          <w:p w14:paraId="3F99700A" w14:textId="77777777" w:rsidR="00F26EFB" w:rsidRDefault="00F26EFB" w:rsidP="006D0302"/>
        </w:tc>
      </w:tr>
      <w:tr w:rsidR="00F26EFB" w14:paraId="7AE0AEAC" w14:textId="77777777" w:rsidTr="006D0302">
        <w:trPr>
          <w:trHeight w:val="790"/>
        </w:trPr>
        <w:tc>
          <w:tcPr>
            <w:tcW w:w="2313" w:type="dxa"/>
          </w:tcPr>
          <w:p w14:paraId="548F5CD7" w14:textId="77777777" w:rsidR="00F26EFB" w:rsidRDefault="00F26EFB" w:rsidP="006D0302">
            <w:r>
              <w:t xml:space="preserve">Can. De observaciones con </w:t>
            </w:r>
            <w:proofErr w:type="spellStart"/>
            <w:r>
              <w:t>nas</w:t>
            </w:r>
            <w:proofErr w:type="spellEnd"/>
            <w:r>
              <w:t xml:space="preserve"> en la variable “Estado”</w:t>
            </w:r>
          </w:p>
        </w:tc>
        <w:tc>
          <w:tcPr>
            <w:tcW w:w="1770" w:type="dxa"/>
          </w:tcPr>
          <w:p w14:paraId="1AE980A5" w14:textId="77777777" w:rsidR="00F26EFB" w:rsidRDefault="00F26EFB" w:rsidP="006D0302">
            <w:pPr>
              <w:pStyle w:val="HTMLconformatoprevio"/>
              <w:shd w:val="clear" w:color="auto" w:fill="FFFFFF"/>
              <w:wordWrap w:val="0"/>
              <w:rPr>
                <w:rFonts w:ascii="Consolas" w:hAnsi="Consolas"/>
              </w:rPr>
            </w:pPr>
            <w:r>
              <w:rPr>
                <w:rFonts w:ascii="Consolas" w:hAnsi="Consolas"/>
              </w:rPr>
              <w:t>10</w:t>
            </w:r>
          </w:p>
          <w:p w14:paraId="0AF8F9EF" w14:textId="77777777" w:rsidR="00F26EFB" w:rsidRDefault="00F26EFB" w:rsidP="006D0302"/>
        </w:tc>
        <w:tc>
          <w:tcPr>
            <w:tcW w:w="2042" w:type="dxa"/>
          </w:tcPr>
          <w:p w14:paraId="0C98FDF3" w14:textId="77777777" w:rsidR="00F26EFB" w:rsidRDefault="00F26EFB" w:rsidP="006D0302">
            <w:pPr>
              <w:pStyle w:val="HTMLconformatoprevio"/>
              <w:shd w:val="clear" w:color="auto" w:fill="FFFFFF"/>
              <w:wordWrap w:val="0"/>
              <w:rPr>
                <w:rFonts w:ascii="Consolas" w:hAnsi="Consolas"/>
              </w:rPr>
            </w:pPr>
            <w:r>
              <w:rPr>
                <w:rFonts w:ascii="Consolas" w:hAnsi="Consolas"/>
              </w:rPr>
              <w:t>41</w:t>
            </w:r>
          </w:p>
          <w:p w14:paraId="645308A0" w14:textId="77777777" w:rsidR="00F26EFB" w:rsidRDefault="00F26EFB" w:rsidP="006D0302"/>
        </w:tc>
        <w:tc>
          <w:tcPr>
            <w:tcW w:w="2042" w:type="dxa"/>
          </w:tcPr>
          <w:p w14:paraId="607EC88D" w14:textId="77777777" w:rsidR="00F26EFB" w:rsidRDefault="00F26EFB" w:rsidP="006D0302">
            <w:r>
              <w:t>51</w:t>
            </w:r>
          </w:p>
        </w:tc>
      </w:tr>
      <w:tr w:rsidR="00F26EFB" w14:paraId="1ACAB44F" w14:textId="77777777" w:rsidTr="006D0302">
        <w:trPr>
          <w:trHeight w:val="491"/>
        </w:trPr>
        <w:tc>
          <w:tcPr>
            <w:tcW w:w="2313" w:type="dxa"/>
          </w:tcPr>
          <w:p w14:paraId="1899FA71" w14:textId="77777777" w:rsidR="00F26EFB" w:rsidRDefault="00F26EFB" w:rsidP="006D0302">
            <w:r>
              <w:t>Cantidad de ocupados</w:t>
            </w:r>
          </w:p>
        </w:tc>
        <w:tc>
          <w:tcPr>
            <w:tcW w:w="1770" w:type="dxa"/>
          </w:tcPr>
          <w:p w14:paraId="66298190" w14:textId="77777777" w:rsidR="00F26EFB" w:rsidRDefault="00F26EFB" w:rsidP="006D0302">
            <w:pPr>
              <w:pStyle w:val="HTMLconformatoprevio"/>
              <w:shd w:val="clear" w:color="auto" w:fill="FFFFFF"/>
              <w:wordWrap w:val="0"/>
              <w:rPr>
                <w:rFonts w:ascii="Consolas" w:hAnsi="Consolas"/>
              </w:rPr>
            </w:pPr>
            <w:r>
              <w:rPr>
                <w:rFonts w:ascii="Consolas" w:hAnsi="Consolas"/>
              </w:rPr>
              <w:t>3079</w:t>
            </w:r>
          </w:p>
          <w:p w14:paraId="615C5A36" w14:textId="77777777" w:rsidR="00F26EFB" w:rsidRDefault="00F26EFB" w:rsidP="006D0302"/>
        </w:tc>
        <w:tc>
          <w:tcPr>
            <w:tcW w:w="2042" w:type="dxa"/>
          </w:tcPr>
          <w:p w14:paraId="2EFDAED9" w14:textId="77777777" w:rsidR="00F26EFB" w:rsidRDefault="00F26EFB" w:rsidP="006D0302">
            <w:pPr>
              <w:pStyle w:val="HTMLconformatoprevio"/>
              <w:shd w:val="clear" w:color="auto" w:fill="FFFFFF"/>
              <w:wordWrap w:val="0"/>
              <w:rPr>
                <w:rFonts w:ascii="Consolas" w:hAnsi="Consolas"/>
              </w:rPr>
            </w:pPr>
            <w:r>
              <w:rPr>
                <w:rFonts w:ascii="Consolas" w:hAnsi="Consolas"/>
              </w:rPr>
              <w:t>3224</w:t>
            </w:r>
          </w:p>
          <w:p w14:paraId="55297D84" w14:textId="77777777" w:rsidR="00F26EFB" w:rsidRDefault="00F26EFB" w:rsidP="006D0302"/>
        </w:tc>
        <w:tc>
          <w:tcPr>
            <w:tcW w:w="2042" w:type="dxa"/>
          </w:tcPr>
          <w:p w14:paraId="33C1241E" w14:textId="77777777" w:rsidR="00F26EFB" w:rsidRDefault="00F26EFB" w:rsidP="006D0302">
            <w:pPr>
              <w:pStyle w:val="HTMLconformatoprevio"/>
              <w:shd w:val="clear" w:color="auto" w:fill="FFFFFF"/>
              <w:wordWrap w:val="0"/>
              <w:rPr>
                <w:rFonts w:ascii="Consolas" w:hAnsi="Consolas"/>
              </w:rPr>
            </w:pPr>
            <w:r>
              <w:rPr>
                <w:rFonts w:ascii="Consolas" w:hAnsi="Consolas"/>
              </w:rPr>
              <w:t>6303</w:t>
            </w:r>
          </w:p>
          <w:p w14:paraId="139373B5" w14:textId="77777777" w:rsidR="00F26EFB" w:rsidRDefault="00F26EFB" w:rsidP="006D0302"/>
        </w:tc>
      </w:tr>
      <w:tr w:rsidR="00F26EFB" w14:paraId="223A2C84" w14:textId="77777777" w:rsidTr="006D0302">
        <w:trPr>
          <w:trHeight w:val="537"/>
        </w:trPr>
        <w:tc>
          <w:tcPr>
            <w:tcW w:w="2313" w:type="dxa"/>
          </w:tcPr>
          <w:p w14:paraId="6D73EE19" w14:textId="77777777" w:rsidR="00F26EFB" w:rsidRDefault="00F26EFB" w:rsidP="006D0302">
            <w:r>
              <w:t>Cantidad de desocupados</w:t>
            </w:r>
          </w:p>
        </w:tc>
        <w:tc>
          <w:tcPr>
            <w:tcW w:w="1770" w:type="dxa"/>
          </w:tcPr>
          <w:p w14:paraId="13822627" w14:textId="77777777" w:rsidR="00F26EFB" w:rsidRDefault="00F26EFB" w:rsidP="006D0302">
            <w:pPr>
              <w:pStyle w:val="HTMLconformatoprevio"/>
              <w:shd w:val="clear" w:color="auto" w:fill="FFFFFF"/>
              <w:wordWrap w:val="0"/>
              <w:rPr>
                <w:rFonts w:ascii="Consolas" w:hAnsi="Consolas"/>
              </w:rPr>
            </w:pPr>
            <w:r>
              <w:rPr>
                <w:rFonts w:ascii="Consolas" w:hAnsi="Consolas"/>
              </w:rPr>
              <w:t>528</w:t>
            </w:r>
          </w:p>
          <w:p w14:paraId="02FE5D65" w14:textId="77777777" w:rsidR="00F26EFB" w:rsidRDefault="00F26EFB" w:rsidP="006D0302"/>
        </w:tc>
        <w:tc>
          <w:tcPr>
            <w:tcW w:w="2042" w:type="dxa"/>
          </w:tcPr>
          <w:p w14:paraId="73519A25" w14:textId="77777777" w:rsidR="00F26EFB" w:rsidRDefault="00F26EFB" w:rsidP="006D0302">
            <w:pPr>
              <w:pStyle w:val="HTMLconformatoprevio"/>
              <w:shd w:val="clear" w:color="auto" w:fill="FFFFFF"/>
              <w:wordWrap w:val="0"/>
              <w:rPr>
                <w:rFonts w:ascii="Consolas" w:hAnsi="Consolas"/>
              </w:rPr>
            </w:pPr>
            <w:r>
              <w:rPr>
                <w:rFonts w:ascii="Consolas" w:hAnsi="Consolas"/>
              </w:rPr>
              <w:t>311</w:t>
            </w:r>
          </w:p>
          <w:p w14:paraId="1C936EF6" w14:textId="77777777" w:rsidR="00F26EFB" w:rsidRDefault="00F26EFB" w:rsidP="006D0302"/>
        </w:tc>
        <w:tc>
          <w:tcPr>
            <w:tcW w:w="2042" w:type="dxa"/>
          </w:tcPr>
          <w:p w14:paraId="5F14A4F6" w14:textId="77777777" w:rsidR="00F26EFB" w:rsidRDefault="00F26EFB" w:rsidP="006D0302">
            <w:pPr>
              <w:pStyle w:val="HTMLconformatoprevio"/>
              <w:shd w:val="clear" w:color="auto" w:fill="FFFFFF"/>
              <w:wordWrap w:val="0"/>
              <w:rPr>
                <w:rFonts w:ascii="Consolas" w:hAnsi="Consolas"/>
              </w:rPr>
            </w:pPr>
            <w:r>
              <w:rPr>
                <w:rFonts w:ascii="Consolas" w:hAnsi="Consolas"/>
              </w:rPr>
              <w:t>839</w:t>
            </w:r>
          </w:p>
          <w:p w14:paraId="36096A27" w14:textId="77777777" w:rsidR="00F26EFB" w:rsidRDefault="00F26EFB" w:rsidP="006D0302">
            <w:pPr>
              <w:pStyle w:val="HTMLconformatoprevio"/>
              <w:shd w:val="clear" w:color="auto" w:fill="FFFFFF"/>
              <w:wordWrap w:val="0"/>
            </w:pPr>
          </w:p>
        </w:tc>
      </w:tr>
      <w:tr w:rsidR="00F26EFB" w14:paraId="5EEF65E6" w14:textId="77777777" w:rsidTr="006D0302">
        <w:trPr>
          <w:trHeight w:val="790"/>
        </w:trPr>
        <w:tc>
          <w:tcPr>
            <w:tcW w:w="2313" w:type="dxa"/>
          </w:tcPr>
          <w:p w14:paraId="2CCA8F55" w14:textId="77777777" w:rsidR="00F26EFB" w:rsidRDefault="00F26EFB" w:rsidP="006D0302">
            <w:r>
              <w:t>Cantidad de variables limpias y homogeneizadas</w:t>
            </w:r>
          </w:p>
        </w:tc>
        <w:tc>
          <w:tcPr>
            <w:tcW w:w="1770" w:type="dxa"/>
          </w:tcPr>
          <w:p w14:paraId="71E97F60" w14:textId="77777777" w:rsidR="00F26EFB" w:rsidRDefault="00F26EFB" w:rsidP="006D0302">
            <w:pPr>
              <w:pStyle w:val="HTMLconformatoprevio"/>
              <w:shd w:val="clear" w:color="auto" w:fill="FFFFFF"/>
              <w:wordWrap w:val="0"/>
              <w:rPr>
                <w:rFonts w:ascii="Consolas" w:hAnsi="Consolas"/>
              </w:rPr>
            </w:pPr>
            <w:r>
              <w:rPr>
                <w:rFonts w:ascii="Consolas" w:hAnsi="Consolas"/>
              </w:rPr>
              <w:t>311</w:t>
            </w:r>
          </w:p>
          <w:p w14:paraId="25C87B5D" w14:textId="77777777" w:rsidR="00F26EFB" w:rsidRDefault="00F26EFB" w:rsidP="006D0302"/>
        </w:tc>
        <w:tc>
          <w:tcPr>
            <w:tcW w:w="2042" w:type="dxa"/>
          </w:tcPr>
          <w:p w14:paraId="1731716F" w14:textId="77777777" w:rsidR="00F26EFB" w:rsidRDefault="00F26EFB" w:rsidP="006D0302">
            <w:pPr>
              <w:pStyle w:val="HTMLconformatoprevio"/>
              <w:shd w:val="clear" w:color="auto" w:fill="FFFFFF"/>
              <w:wordWrap w:val="0"/>
              <w:rPr>
                <w:rFonts w:ascii="Consolas" w:hAnsi="Consolas"/>
              </w:rPr>
            </w:pPr>
            <w:r>
              <w:rPr>
                <w:rFonts w:ascii="Consolas" w:hAnsi="Consolas"/>
              </w:rPr>
              <w:t>232</w:t>
            </w:r>
          </w:p>
          <w:p w14:paraId="5ED97036" w14:textId="77777777" w:rsidR="00F26EFB" w:rsidRDefault="00F26EFB" w:rsidP="006D0302"/>
        </w:tc>
        <w:tc>
          <w:tcPr>
            <w:tcW w:w="2042" w:type="dxa"/>
          </w:tcPr>
          <w:p w14:paraId="56B2ACFE" w14:textId="77777777" w:rsidR="00F26EFB" w:rsidRDefault="00F26EFB" w:rsidP="006D0302">
            <w:pPr>
              <w:pStyle w:val="HTMLconformatoprevio"/>
              <w:shd w:val="clear" w:color="auto" w:fill="FFFFFF"/>
              <w:wordWrap w:val="0"/>
              <w:rPr>
                <w:rFonts w:ascii="Consolas" w:hAnsi="Consolas"/>
              </w:rPr>
            </w:pPr>
            <w:r>
              <w:rPr>
                <w:rFonts w:ascii="Consolas" w:hAnsi="Consolas"/>
              </w:rPr>
              <w:t>543</w:t>
            </w:r>
          </w:p>
          <w:p w14:paraId="1FA38343" w14:textId="77777777" w:rsidR="00F26EFB" w:rsidRDefault="00F26EFB" w:rsidP="006D0302">
            <w:pPr>
              <w:pStyle w:val="HTMLconformatoprevio"/>
              <w:shd w:val="clear" w:color="auto" w:fill="FFFFFF"/>
              <w:wordWrap w:val="0"/>
            </w:pPr>
          </w:p>
        </w:tc>
      </w:tr>
    </w:tbl>
    <w:p w14:paraId="0554697D" w14:textId="66CCDDF9" w:rsidR="00960691" w:rsidRDefault="00960691"/>
    <w:p w14:paraId="125F83C8" w14:textId="7076DA23" w:rsidR="00960691" w:rsidRDefault="006D0302">
      <w:r>
        <w:rPr>
          <w:noProof/>
        </w:rPr>
        <w:drawing>
          <wp:anchor distT="0" distB="0" distL="114300" distR="114300" simplePos="0" relativeHeight="251677696" behindDoc="0" locked="0" layoutInCell="1" allowOverlap="1" wp14:anchorId="6E54E20C" wp14:editId="2A860B0D">
            <wp:simplePos x="0" y="0"/>
            <wp:positionH relativeFrom="column">
              <wp:posOffset>-575310</wp:posOffset>
            </wp:positionH>
            <wp:positionV relativeFrom="paragraph">
              <wp:posOffset>1030605</wp:posOffset>
            </wp:positionV>
            <wp:extent cx="6513195" cy="965835"/>
            <wp:effectExtent l="0" t="0" r="1905" b="5715"/>
            <wp:wrapSquare wrapText="bothSides"/>
            <wp:docPr id="10797199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13195" cy="96583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r w:rsidR="004320C2" w:rsidRPr="004320C2">
        <w:t>Para la cantidad de variables limpias y homogeneizadas decidimos escoger una base especial para desocupados, la cual muestra 6 variables, entre ellas el salario y el nivel educativo. Nos pareció interesante homogeneizar solo estos datos para desocupados ya que nos parecía más relevante y preciso a la hora de analizar las causas por las que una persona puede estar en dicha situación. Dejamos de referencia los primeros 5 elementos de la tabla que usamos.</w:t>
      </w:r>
    </w:p>
    <w:p w14:paraId="3A589F29" w14:textId="4E5D684B" w:rsidR="004320C2" w:rsidRDefault="004320C2"/>
    <w:p w14:paraId="3EBE0B75" w14:textId="77777777" w:rsidR="006D0302" w:rsidRDefault="006D0302" w:rsidP="004320C2"/>
    <w:p w14:paraId="6D81DA3E" w14:textId="6C561DB1" w:rsidR="004320C2" w:rsidRDefault="004320C2" w:rsidP="004320C2">
      <w:r>
        <w:lastRenderedPageBreak/>
        <w:t>Para su mejor entendimiento recordamos el significado de los valores de la columna “</w:t>
      </w:r>
      <w:proofErr w:type="spellStart"/>
      <w:r>
        <w:t>nivel_ed</w:t>
      </w:r>
      <w:proofErr w:type="spellEnd"/>
      <w:r>
        <w:t xml:space="preserve">”: </w:t>
      </w:r>
    </w:p>
    <w:p w14:paraId="299E6354" w14:textId="77777777" w:rsidR="004320C2" w:rsidRDefault="004320C2" w:rsidP="004320C2">
      <w:r>
        <w:t>1 = Primario incompleto (incluye educación especial)</w:t>
      </w:r>
    </w:p>
    <w:p w14:paraId="3C554916" w14:textId="77777777" w:rsidR="004320C2" w:rsidRDefault="004320C2" w:rsidP="004320C2">
      <w:r>
        <w:t>2 = Primario completo</w:t>
      </w:r>
    </w:p>
    <w:p w14:paraId="2EE193FB" w14:textId="77777777" w:rsidR="004320C2" w:rsidRDefault="004320C2" w:rsidP="004320C2">
      <w:r>
        <w:t>3 = Secundario incompleto</w:t>
      </w:r>
    </w:p>
    <w:p w14:paraId="1EF6C67F" w14:textId="77777777" w:rsidR="004320C2" w:rsidRDefault="004320C2" w:rsidP="004320C2">
      <w:r>
        <w:t>4 = Secundario completo</w:t>
      </w:r>
    </w:p>
    <w:p w14:paraId="7C29C675" w14:textId="51EAF95B" w:rsidR="004320C2" w:rsidRDefault="004320C2" w:rsidP="004320C2">
      <w:r>
        <w:t>5 = Superior universitario incompleto</w:t>
      </w:r>
    </w:p>
    <w:p w14:paraId="69AF6BEA" w14:textId="2215C609" w:rsidR="004320C2" w:rsidRDefault="004320C2" w:rsidP="004320C2">
      <w:r>
        <w:t>6 = Superior universitario completo</w:t>
      </w:r>
    </w:p>
    <w:p w14:paraId="09CBE221" w14:textId="3E162BF7" w:rsidR="004320C2" w:rsidRDefault="004320C2" w:rsidP="004320C2">
      <w:r>
        <w:t>7 = Sin instrucción</w:t>
      </w:r>
    </w:p>
    <w:p w14:paraId="754F38F0" w14:textId="56F7FFA5" w:rsidR="00960691" w:rsidRDefault="004320C2">
      <w:r>
        <w:t xml:space="preserve">9 = </w:t>
      </w:r>
      <w:proofErr w:type="spellStart"/>
      <w:r>
        <w:t>Ns</w:t>
      </w:r>
      <w:proofErr w:type="spellEnd"/>
      <w:r>
        <w:t>/</w:t>
      </w:r>
      <w:proofErr w:type="spellStart"/>
      <w:r>
        <w:t>Nr</w:t>
      </w:r>
      <w:proofErr w:type="spellEnd"/>
    </w:p>
    <w:p w14:paraId="745ABAF7" w14:textId="77777777" w:rsidR="003978AA" w:rsidRDefault="003978AA" w:rsidP="00F26EFB">
      <w:pPr>
        <w:jc w:val="center"/>
        <w:rPr>
          <w:b/>
          <w:bCs/>
          <w:sz w:val="44"/>
          <w:szCs w:val="44"/>
        </w:rPr>
      </w:pPr>
    </w:p>
    <w:p w14:paraId="3057BD65" w14:textId="0A4E2E81" w:rsidR="00F26EFB" w:rsidRPr="00F26EFB" w:rsidRDefault="00F26EFB" w:rsidP="00F26EFB">
      <w:pPr>
        <w:jc w:val="center"/>
        <w:rPr>
          <w:b/>
          <w:bCs/>
          <w:sz w:val="44"/>
          <w:szCs w:val="44"/>
        </w:rPr>
      </w:pPr>
      <w:r w:rsidRPr="00F26EFB">
        <w:rPr>
          <w:b/>
          <w:bCs/>
          <w:sz w:val="44"/>
          <w:szCs w:val="44"/>
        </w:rPr>
        <w:t>PARTE 2</w:t>
      </w:r>
    </w:p>
    <w:p w14:paraId="7B48529C" w14:textId="3EEF434E" w:rsidR="00960691" w:rsidRPr="00852C25" w:rsidRDefault="00852C25">
      <w:pPr>
        <w:rPr>
          <w:b/>
          <w:bCs/>
          <w:sz w:val="36"/>
          <w:szCs w:val="36"/>
        </w:rPr>
      </w:pPr>
      <w:r w:rsidRPr="00852C25">
        <w:rPr>
          <w:b/>
          <w:bCs/>
          <w:sz w:val="36"/>
          <w:szCs w:val="36"/>
        </w:rPr>
        <w:t>P</w:t>
      </w:r>
      <w:r w:rsidR="00F26EFB">
        <w:rPr>
          <w:b/>
          <w:bCs/>
          <w:sz w:val="36"/>
          <w:szCs w:val="36"/>
        </w:rPr>
        <w:t>unto</w:t>
      </w:r>
      <w:r w:rsidRPr="00852C25">
        <w:rPr>
          <w:b/>
          <w:bCs/>
          <w:sz w:val="36"/>
          <w:szCs w:val="36"/>
        </w:rPr>
        <w:t xml:space="preserve"> 1</w:t>
      </w:r>
    </w:p>
    <w:p w14:paraId="20961B97" w14:textId="77777777" w:rsidR="00960691" w:rsidRPr="009646DB" w:rsidRDefault="00A10EBD" w:rsidP="009646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Cs w:val="20"/>
          <w:lang w:eastAsia="es-AR"/>
        </w:rPr>
      </w:pPr>
      <w:r>
        <w:rPr>
          <w:rFonts w:cstheme="minorHAnsi"/>
          <w:noProof/>
          <w:sz w:val="24"/>
          <w:lang w:eastAsia="es-AR"/>
        </w:rPr>
        <w:drawing>
          <wp:anchor distT="0" distB="0" distL="114300" distR="114300" simplePos="0" relativeHeight="251666432" behindDoc="0" locked="0" layoutInCell="1" allowOverlap="1" wp14:anchorId="22A9ED1A" wp14:editId="6BF9B836">
            <wp:simplePos x="0" y="0"/>
            <wp:positionH relativeFrom="page">
              <wp:align>left</wp:align>
            </wp:positionH>
            <wp:positionV relativeFrom="paragraph">
              <wp:posOffset>264</wp:posOffset>
            </wp:positionV>
            <wp:extent cx="2907908" cy="2579298"/>
            <wp:effectExtent l="0" t="0" r="698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trizcorrelacion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07908" cy="2579298"/>
                    </a:xfrm>
                    <a:prstGeom prst="rect">
                      <a:avLst/>
                    </a:prstGeom>
                  </pic:spPr>
                </pic:pic>
              </a:graphicData>
            </a:graphic>
          </wp:anchor>
        </w:drawing>
      </w:r>
    </w:p>
    <w:p w14:paraId="39AD3F81" w14:textId="4B63B2F4" w:rsidR="009646DB" w:rsidRDefault="009646DB" w:rsidP="009646DB">
      <w:pPr>
        <w:pStyle w:val="NormalWeb"/>
        <w:rPr>
          <w:rFonts w:asciiTheme="minorHAnsi" w:hAnsiTheme="minorHAnsi" w:cstheme="minorHAnsi"/>
          <w:sz w:val="22"/>
          <w:szCs w:val="22"/>
        </w:rPr>
      </w:pPr>
      <w:r w:rsidRPr="009646DB">
        <w:rPr>
          <w:rFonts w:asciiTheme="minorHAnsi" w:hAnsiTheme="minorHAnsi" w:cstheme="minorHAnsi"/>
          <w:sz w:val="22"/>
          <w:szCs w:val="22"/>
        </w:rPr>
        <w:t xml:space="preserve">La matriz correlación nos muestra, obviando la correlación entre </w:t>
      </w:r>
      <w:r w:rsidR="00092928">
        <w:rPr>
          <w:rFonts w:asciiTheme="minorHAnsi" w:hAnsiTheme="minorHAnsi" w:cstheme="minorHAnsi"/>
          <w:sz w:val="22"/>
          <w:szCs w:val="22"/>
        </w:rPr>
        <w:t>‘</w:t>
      </w:r>
      <w:r w:rsidRPr="009646DB">
        <w:rPr>
          <w:rFonts w:asciiTheme="minorHAnsi" w:hAnsiTheme="minorHAnsi" w:cstheme="minorHAnsi"/>
          <w:sz w:val="22"/>
          <w:szCs w:val="22"/>
        </w:rPr>
        <w:t>edad</w:t>
      </w:r>
      <w:r w:rsidR="00092928">
        <w:rPr>
          <w:rFonts w:asciiTheme="minorHAnsi" w:hAnsiTheme="minorHAnsi" w:cstheme="minorHAnsi"/>
          <w:sz w:val="22"/>
          <w:szCs w:val="22"/>
        </w:rPr>
        <w:t>’</w:t>
      </w:r>
      <w:r w:rsidRPr="009646DB">
        <w:rPr>
          <w:rFonts w:asciiTheme="minorHAnsi" w:hAnsiTheme="minorHAnsi" w:cstheme="minorHAnsi"/>
          <w:sz w:val="22"/>
          <w:szCs w:val="22"/>
        </w:rPr>
        <w:t xml:space="preserve"> y </w:t>
      </w:r>
      <w:r w:rsidR="00092928">
        <w:rPr>
          <w:rFonts w:asciiTheme="minorHAnsi" w:hAnsiTheme="minorHAnsi" w:cstheme="minorHAnsi"/>
          <w:sz w:val="22"/>
          <w:szCs w:val="22"/>
        </w:rPr>
        <w:t>‘</w:t>
      </w:r>
      <w:r w:rsidRPr="009646DB">
        <w:rPr>
          <w:rFonts w:asciiTheme="minorHAnsi" w:hAnsiTheme="minorHAnsi" w:cstheme="minorHAnsi"/>
          <w:sz w:val="22"/>
          <w:szCs w:val="22"/>
        </w:rPr>
        <w:t>edad2</w:t>
      </w:r>
      <w:r w:rsidR="00092928">
        <w:rPr>
          <w:rFonts w:asciiTheme="minorHAnsi" w:hAnsiTheme="minorHAnsi" w:cstheme="minorHAnsi"/>
          <w:sz w:val="22"/>
          <w:szCs w:val="22"/>
        </w:rPr>
        <w:t>’</w:t>
      </w:r>
      <w:r w:rsidRPr="009646DB">
        <w:rPr>
          <w:rFonts w:asciiTheme="minorHAnsi" w:hAnsiTheme="minorHAnsi" w:cstheme="minorHAnsi"/>
          <w:sz w:val="22"/>
          <w:szCs w:val="22"/>
        </w:rPr>
        <w:t xml:space="preserve"> </w:t>
      </w:r>
      <w:proofErr w:type="gramStart"/>
      <w:r w:rsidRPr="009646DB">
        <w:rPr>
          <w:rFonts w:asciiTheme="minorHAnsi" w:hAnsiTheme="minorHAnsi" w:cstheme="minorHAnsi"/>
          <w:sz w:val="22"/>
          <w:szCs w:val="22"/>
        </w:rPr>
        <w:t>(</w:t>
      </w:r>
      <w:r w:rsidR="00092928">
        <w:rPr>
          <w:rFonts w:asciiTheme="minorHAnsi" w:hAnsiTheme="minorHAnsi" w:cstheme="minorHAnsi"/>
          <w:sz w:val="22"/>
          <w:szCs w:val="22"/>
        </w:rPr>
        <w:t xml:space="preserve"> de</w:t>
      </w:r>
      <w:proofErr w:type="gramEnd"/>
      <w:r w:rsidR="00092928">
        <w:rPr>
          <w:rFonts w:asciiTheme="minorHAnsi" w:hAnsiTheme="minorHAnsi" w:cstheme="minorHAnsi"/>
          <w:sz w:val="22"/>
          <w:szCs w:val="22"/>
        </w:rPr>
        <w:t xml:space="preserve"> </w:t>
      </w:r>
      <w:r w:rsidR="00092928" w:rsidRPr="00092928">
        <w:rPr>
          <w:rFonts w:asciiTheme="minorHAnsi" w:hAnsiTheme="minorHAnsi" w:cstheme="minorHAnsi"/>
          <w:b/>
          <w:sz w:val="22"/>
          <w:szCs w:val="22"/>
        </w:rPr>
        <w:t>0.96</w:t>
      </w:r>
      <w:r w:rsidR="00092928">
        <w:rPr>
          <w:rFonts w:asciiTheme="minorHAnsi" w:hAnsiTheme="minorHAnsi" w:cstheme="minorHAnsi"/>
          <w:sz w:val="22"/>
          <w:szCs w:val="22"/>
        </w:rPr>
        <w:t xml:space="preserve"> </w:t>
      </w:r>
      <w:r w:rsidRPr="009646DB">
        <w:rPr>
          <w:rFonts w:asciiTheme="minorHAnsi" w:hAnsiTheme="minorHAnsi" w:cstheme="minorHAnsi"/>
          <w:sz w:val="22"/>
          <w:szCs w:val="22"/>
        </w:rPr>
        <w:t xml:space="preserve">que es bastante obvia ya que son lo mismo pero elevada al cuadrado), </w:t>
      </w:r>
      <w:r>
        <w:rPr>
          <w:rFonts w:asciiTheme="minorHAnsi" w:hAnsiTheme="minorHAnsi" w:cstheme="minorHAnsi"/>
          <w:sz w:val="22"/>
          <w:szCs w:val="22"/>
        </w:rPr>
        <w:t>que</w:t>
      </w:r>
      <w:r w:rsidR="006D0302">
        <w:rPr>
          <w:rFonts w:asciiTheme="minorHAnsi" w:hAnsiTheme="minorHAnsi" w:cstheme="minorHAnsi"/>
          <w:sz w:val="22"/>
          <w:szCs w:val="22"/>
        </w:rPr>
        <w:t xml:space="preserve"> </w:t>
      </w:r>
      <w:r>
        <w:rPr>
          <w:rFonts w:asciiTheme="minorHAnsi" w:hAnsiTheme="minorHAnsi" w:cstheme="minorHAnsi"/>
          <w:sz w:val="22"/>
          <w:szCs w:val="22"/>
        </w:rPr>
        <w:t xml:space="preserve">la </w:t>
      </w:r>
      <w:r w:rsidRPr="009646DB">
        <w:rPr>
          <w:rFonts w:asciiTheme="minorHAnsi" w:hAnsiTheme="minorHAnsi" w:cstheme="minorHAnsi"/>
          <w:sz w:val="22"/>
          <w:szCs w:val="22"/>
        </w:rPr>
        <w:t xml:space="preserve">más interesante es la que se observa entre </w:t>
      </w:r>
      <w:r>
        <w:rPr>
          <w:rFonts w:asciiTheme="minorHAnsi" w:hAnsiTheme="minorHAnsi" w:cstheme="minorHAnsi"/>
          <w:sz w:val="22"/>
          <w:szCs w:val="22"/>
        </w:rPr>
        <w:t>‘</w:t>
      </w:r>
      <w:proofErr w:type="spellStart"/>
      <w:r w:rsidRPr="009646DB">
        <w:rPr>
          <w:rFonts w:asciiTheme="minorHAnsi" w:hAnsiTheme="minorHAnsi" w:cstheme="minorHAnsi"/>
          <w:sz w:val="22"/>
          <w:szCs w:val="22"/>
        </w:rPr>
        <w:t>educ</w:t>
      </w:r>
      <w:proofErr w:type="spellEnd"/>
      <w:r>
        <w:rPr>
          <w:rFonts w:asciiTheme="minorHAnsi" w:hAnsiTheme="minorHAnsi" w:cstheme="minorHAnsi"/>
          <w:sz w:val="22"/>
          <w:szCs w:val="22"/>
        </w:rPr>
        <w:t>’</w:t>
      </w:r>
      <w:r w:rsidRPr="009646DB">
        <w:rPr>
          <w:rFonts w:asciiTheme="minorHAnsi" w:hAnsiTheme="minorHAnsi" w:cstheme="minorHAnsi"/>
          <w:sz w:val="22"/>
          <w:szCs w:val="22"/>
        </w:rPr>
        <w:t xml:space="preserve"> y </w:t>
      </w:r>
      <w:r>
        <w:rPr>
          <w:rFonts w:asciiTheme="minorHAnsi" w:hAnsiTheme="minorHAnsi" w:cstheme="minorHAnsi"/>
          <w:sz w:val="22"/>
          <w:szCs w:val="22"/>
        </w:rPr>
        <w:t>‘</w:t>
      </w:r>
      <w:proofErr w:type="spellStart"/>
      <w:r w:rsidRPr="009646DB">
        <w:rPr>
          <w:rFonts w:asciiTheme="minorHAnsi" w:hAnsiTheme="minorHAnsi" w:cstheme="minorHAnsi"/>
          <w:sz w:val="22"/>
          <w:szCs w:val="22"/>
        </w:rPr>
        <w:t>horastrab</w:t>
      </w:r>
      <w:proofErr w:type="spellEnd"/>
      <w:r>
        <w:rPr>
          <w:rFonts w:asciiTheme="minorHAnsi" w:hAnsiTheme="minorHAnsi" w:cstheme="minorHAnsi"/>
          <w:sz w:val="22"/>
          <w:szCs w:val="22"/>
        </w:rPr>
        <w:t>’</w:t>
      </w:r>
      <w:r w:rsidRPr="009646DB">
        <w:rPr>
          <w:rFonts w:asciiTheme="minorHAnsi" w:hAnsiTheme="minorHAnsi" w:cstheme="minorHAnsi"/>
          <w:sz w:val="22"/>
          <w:szCs w:val="22"/>
        </w:rPr>
        <w:t xml:space="preserve">, con un valor de </w:t>
      </w:r>
      <w:r w:rsidR="00A10EBD">
        <w:rPr>
          <w:rFonts w:asciiTheme="minorHAnsi" w:hAnsiTheme="minorHAnsi" w:cstheme="minorHAnsi"/>
          <w:b/>
          <w:bCs/>
          <w:sz w:val="22"/>
          <w:szCs w:val="22"/>
        </w:rPr>
        <w:t>0.26</w:t>
      </w:r>
      <w:r>
        <w:rPr>
          <w:rFonts w:asciiTheme="minorHAnsi" w:hAnsiTheme="minorHAnsi" w:cstheme="minorHAnsi"/>
          <w:sz w:val="22"/>
          <w:szCs w:val="22"/>
        </w:rPr>
        <w:t xml:space="preserve">. Esto quiere decir </w:t>
      </w:r>
      <w:r w:rsidRPr="009646DB">
        <w:rPr>
          <w:rFonts w:asciiTheme="minorHAnsi" w:hAnsiTheme="minorHAnsi" w:cstheme="minorHAnsi"/>
          <w:sz w:val="22"/>
          <w:szCs w:val="22"/>
        </w:rPr>
        <w:t xml:space="preserve">que </w:t>
      </w:r>
      <w:proofErr w:type="gramStart"/>
      <w:r w:rsidRPr="009646DB">
        <w:rPr>
          <w:rFonts w:asciiTheme="minorHAnsi" w:hAnsiTheme="minorHAnsi" w:cstheme="minorHAnsi"/>
          <w:sz w:val="22"/>
          <w:szCs w:val="22"/>
        </w:rPr>
        <w:t xml:space="preserve">las personas con mayor nivel educativo </w:t>
      </w:r>
      <w:r w:rsidR="006D0302">
        <w:rPr>
          <w:rFonts w:asciiTheme="minorHAnsi" w:hAnsiTheme="minorHAnsi" w:cstheme="minorHAnsi"/>
          <w:sz w:val="22"/>
          <w:szCs w:val="22"/>
        </w:rPr>
        <w:t>tiene</w:t>
      </w:r>
      <w:proofErr w:type="gramEnd"/>
      <w:r w:rsidR="006D0302">
        <w:rPr>
          <w:rFonts w:asciiTheme="minorHAnsi" w:hAnsiTheme="minorHAnsi" w:cstheme="minorHAnsi"/>
          <w:sz w:val="22"/>
          <w:szCs w:val="22"/>
        </w:rPr>
        <w:t xml:space="preserve"> una muy chica correlación positiva.</w:t>
      </w:r>
    </w:p>
    <w:p w14:paraId="466A14ED" w14:textId="77777777" w:rsidR="009646DB" w:rsidRDefault="009646DB" w:rsidP="009646DB">
      <w:pPr>
        <w:pStyle w:val="NormalWeb"/>
        <w:rPr>
          <w:rFonts w:asciiTheme="minorHAnsi" w:hAnsiTheme="minorHAnsi" w:cstheme="minorHAnsi"/>
          <w:sz w:val="22"/>
          <w:szCs w:val="22"/>
        </w:rPr>
      </w:pPr>
      <w:r w:rsidRPr="009646DB">
        <w:rPr>
          <w:rFonts w:asciiTheme="minorHAnsi" w:hAnsiTheme="minorHAnsi" w:cstheme="minorHAnsi"/>
          <w:sz w:val="22"/>
          <w:szCs w:val="22"/>
        </w:rPr>
        <w:t xml:space="preserve">Por otro lado, la correlación entre </w:t>
      </w:r>
      <w:r>
        <w:rPr>
          <w:rFonts w:asciiTheme="minorHAnsi" w:hAnsiTheme="minorHAnsi" w:cstheme="minorHAnsi"/>
          <w:sz w:val="22"/>
          <w:szCs w:val="22"/>
        </w:rPr>
        <w:t>‘</w:t>
      </w:r>
      <w:proofErr w:type="spellStart"/>
      <w:r w:rsidRPr="009646DB">
        <w:rPr>
          <w:rFonts w:asciiTheme="minorHAnsi" w:hAnsiTheme="minorHAnsi" w:cstheme="minorHAnsi"/>
          <w:sz w:val="22"/>
          <w:szCs w:val="22"/>
        </w:rPr>
        <w:t>educ</w:t>
      </w:r>
      <w:proofErr w:type="spellEnd"/>
      <w:r>
        <w:rPr>
          <w:rFonts w:asciiTheme="minorHAnsi" w:hAnsiTheme="minorHAnsi" w:cstheme="minorHAnsi"/>
          <w:sz w:val="22"/>
          <w:szCs w:val="22"/>
        </w:rPr>
        <w:t>’</w:t>
      </w:r>
      <w:r w:rsidRPr="009646DB">
        <w:rPr>
          <w:rFonts w:asciiTheme="minorHAnsi" w:hAnsiTheme="minorHAnsi" w:cstheme="minorHAnsi"/>
          <w:sz w:val="22"/>
          <w:szCs w:val="22"/>
        </w:rPr>
        <w:t xml:space="preserve"> y </w:t>
      </w:r>
      <w:r>
        <w:rPr>
          <w:rFonts w:asciiTheme="minorHAnsi" w:hAnsiTheme="minorHAnsi" w:cstheme="minorHAnsi"/>
          <w:sz w:val="22"/>
          <w:szCs w:val="22"/>
        </w:rPr>
        <w:t>‘</w:t>
      </w:r>
      <w:proofErr w:type="spellStart"/>
      <w:r w:rsidRPr="009646DB">
        <w:rPr>
          <w:rFonts w:asciiTheme="minorHAnsi" w:hAnsiTheme="minorHAnsi" w:cstheme="minorHAnsi"/>
          <w:sz w:val="22"/>
          <w:szCs w:val="22"/>
        </w:rPr>
        <w:t>salario</w:t>
      </w:r>
      <w:r>
        <w:rPr>
          <w:rFonts w:asciiTheme="minorHAnsi" w:hAnsiTheme="minorHAnsi" w:cstheme="minorHAnsi"/>
          <w:sz w:val="22"/>
          <w:szCs w:val="22"/>
        </w:rPr>
        <w:t>_</w:t>
      </w:r>
      <w:r w:rsidRPr="009646DB">
        <w:rPr>
          <w:rFonts w:asciiTheme="minorHAnsi" w:hAnsiTheme="minorHAnsi" w:cstheme="minorHAnsi"/>
          <w:sz w:val="22"/>
          <w:szCs w:val="22"/>
        </w:rPr>
        <w:t>semanal</w:t>
      </w:r>
      <w:proofErr w:type="spellEnd"/>
      <w:r>
        <w:rPr>
          <w:rFonts w:asciiTheme="minorHAnsi" w:hAnsiTheme="minorHAnsi" w:cstheme="minorHAnsi"/>
          <w:sz w:val="22"/>
          <w:szCs w:val="22"/>
        </w:rPr>
        <w:t xml:space="preserve">’ es más baja (de un </w:t>
      </w:r>
      <w:r w:rsidRPr="009646DB">
        <w:rPr>
          <w:rFonts w:asciiTheme="minorHAnsi" w:hAnsiTheme="minorHAnsi" w:cstheme="minorHAnsi"/>
          <w:b/>
          <w:bCs/>
          <w:sz w:val="22"/>
          <w:szCs w:val="22"/>
        </w:rPr>
        <w:t>0.11</w:t>
      </w:r>
      <w:r>
        <w:rPr>
          <w:rFonts w:asciiTheme="minorHAnsi" w:hAnsiTheme="minorHAnsi" w:cstheme="minorHAnsi"/>
          <w:bCs/>
          <w:sz w:val="22"/>
          <w:szCs w:val="22"/>
        </w:rPr>
        <w:t>)</w:t>
      </w:r>
      <w:r w:rsidRPr="009646DB">
        <w:rPr>
          <w:rFonts w:asciiTheme="minorHAnsi" w:hAnsiTheme="minorHAnsi" w:cstheme="minorHAnsi"/>
          <w:sz w:val="22"/>
          <w:szCs w:val="22"/>
        </w:rPr>
        <w:t>, lo cual indica que</w:t>
      </w:r>
      <w:r>
        <w:rPr>
          <w:rFonts w:asciiTheme="minorHAnsi" w:hAnsiTheme="minorHAnsi" w:cstheme="minorHAnsi"/>
          <w:sz w:val="22"/>
          <w:szCs w:val="22"/>
        </w:rPr>
        <w:t xml:space="preserve"> al </w:t>
      </w:r>
      <w:r w:rsidRPr="009646DB">
        <w:rPr>
          <w:rFonts w:asciiTheme="minorHAnsi" w:hAnsiTheme="minorHAnsi" w:cstheme="minorHAnsi"/>
          <w:sz w:val="22"/>
          <w:szCs w:val="22"/>
        </w:rPr>
        <w:t xml:space="preserve">tener un mayor nivel educativo no necesariamente se traduce en un salario más alto. </w:t>
      </w:r>
    </w:p>
    <w:p w14:paraId="6EB19280" w14:textId="77777777" w:rsidR="00A10EBD" w:rsidRPr="00A10EBD" w:rsidRDefault="00A10EBD" w:rsidP="009646DB">
      <w:pPr>
        <w:pStyle w:val="NormalWeb"/>
        <w:rPr>
          <w:rFonts w:asciiTheme="minorHAnsi" w:hAnsiTheme="minorHAnsi" w:cstheme="minorHAnsi"/>
          <w:sz w:val="20"/>
          <w:szCs w:val="22"/>
        </w:rPr>
      </w:pPr>
      <w:r w:rsidRPr="00A10EBD">
        <w:rPr>
          <w:rFonts w:asciiTheme="minorHAnsi" w:hAnsiTheme="minorHAnsi" w:cstheme="minorHAnsi"/>
          <w:sz w:val="22"/>
        </w:rPr>
        <w:t>Otra correlación que se tiene en cuenta es la de ‘</w:t>
      </w:r>
      <w:proofErr w:type="spellStart"/>
      <w:r w:rsidRPr="00A10EBD">
        <w:rPr>
          <w:rFonts w:asciiTheme="minorHAnsi" w:hAnsiTheme="minorHAnsi" w:cstheme="minorHAnsi"/>
          <w:sz w:val="22"/>
        </w:rPr>
        <w:t>salario_semanal</w:t>
      </w:r>
      <w:proofErr w:type="spellEnd"/>
      <w:r w:rsidRPr="00A10EBD">
        <w:rPr>
          <w:rFonts w:asciiTheme="minorHAnsi" w:hAnsiTheme="minorHAnsi" w:cstheme="minorHAnsi"/>
          <w:sz w:val="22"/>
        </w:rPr>
        <w:t>’ con ‘</w:t>
      </w:r>
      <w:proofErr w:type="spellStart"/>
      <w:r w:rsidRPr="00A10EBD">
        <w:rPr>
          <w:rFonts w:asciiTheme="minorHAnsi" w:hAnsiTheme="minorHAnsi" w:cstheme="minorHAnsi"/>
          <w:sz w:val="22"/>
        </w:rPr>
        <w:t>horastrab</w:t>
      </w:r>
      <w:proofErr w:type="spellEnd"/>
      <w:r w:rsidRPr="00A10EBD">
        <w:rPr>
          <w:rFonts w:asciiTheme="minorHAnsi" w:hAnsiTheme="minorHAnsi" w:cstheme="minorHAnsi"/>
          <w:sz w:val="22"/>
        </w:rPr>
        <w:t xml:space="preserve">’ la cual es de </w:t>
      </w:r>
      <w:r w:rsidRPr="00A10EBD">
        <w:rPr>
          <w:rFonts w:asciiTheme="minorHAnsi" w:hAnsiTheme="minorHAnsi" w:cstheme="minorHAnsi"/>
          <w:b/>
          <w:sz w:val="22"/>
        </w:rPr>
        <w:t>0.17</w:t>
      </w:r>
      <w:r w:rsidRPr="00A10EBD">
        <w:rPr>
          <w:rFonts w:asciiTheme="minorHAnsi" w:hAnsiTheme="minorHAnsi" w:cstheme="minorHAnsi"/>
          <w:sz w:val="22"/>
        </w:rPr>
        <w:t>. Esto quiere decir que hay una relación muy baja entre la cantidad de horas que una persona trabaja y lo que gana por semana. Es decir, trabajar más horas no necesariamente significa tener un salario más alto.</w:t>
      </w:r>
    </w:p>
    <w:p w14:paraId="064E3B4C" w14:textId="629F8394" w:rsidR="003978AA" w:rsidRDefault="009646DB" w:rsidP="009646DB">
      <w:pPr>
        <w:spacing w:before="100" w:beforeAutospacing="1" w:after="100" w:afterAutospacing="1" w:line="240" w:lineRule="auto"/>
        <w:rPr>
          <w:rFonts w:eastAsia="Times New Roman" w:cstheme="minorHAnsi"/>
          <w:lang w:eastAsia="es-AR"/>
        </w:rPr>
      </w:pPr>
      <w:r w:rsidRPr="009646DB">
        <w:rPr>
          <w:rFonts w:eastAsia="Times New Roman" w:cstheme="minorHAnsi"/>
          <w:lang w:eastAsia="es-AR"/>
        </w:rPr>
        <w:t xml:space="preserve">Finalmente, se observa que ni </w:t>
      </w:r>
      <w:r w:rsidR="00092928">
        <w:rPr>
          <w:rFonts w:eastAsia="Times New Roman" w:cstheme="minorHAnsi"/>
          <w:lang w:eastAsia="es-AR"/>
        </w:rPr>
        <w:t>‘</w:t>
      </w:r>
      <w:r w:rsidRPr="009646DB">
        <w:rPr>
          <w:rFonts w:eastAsia="Times New Roman" w:cstheme="minorHAnsi"/>
          <w:lang w:eastAsia="es-AR"/>
        </w:rPr>
        <w:t>edad</w:t>
      </w:r>
      <w:r w:rsidR="00092928">
        <w:rPr>
          <w:rFonts w:eastAsia="Times New Roman" w:cstheme="minorHAnsi"/>
          <w:lang w:eastAsia="es-AR"/>
        </w:rPr>
        <w:t>’</w:t>
      </w:r>
      <w:r w:rsidRPr="009646DB">
        <w:rPr>
          <w:rFonts w:eastAsia="Times New Roman" w:cstheme="minorHAnsi"/>
          <w:lang w:eastAsia="es-AR"/>
        </w:rPr>
        <w:t xml:space="preserve"> ni </w:t>
      </w:r>
      <w:r w:rsidR="00092928">
        <w:rPr>
          <w:rFonts w:eastAsia="Times New Roman" w:cstheme="minorHAnsi"/>
          <w:lang w:eastAsia="es-AR"/>
        </w:rPr>
        <w:t>‘</w:t>
      </w:r>
      <w:r w:rsidRPr="009646DB">
        <w:rPr>
          <w:rFonts w:eastAsia="Times New Roman" w:cstheme="minorHAnsi"/>
          <w:lang w:eastAsia="es-AR"/>
        </w:rPr>
        <w:t>edad2</w:t>
      </w:r>
      <w:r w:rsidR="00092928">
        <w:rPr>
          <w:rFonts w:eastAsia="Times New Roman" w:cstheme="minorHAnsi"/>
          <w:lang w:eastAsia="es-AR"/>
        </w:rPr>
        <w:t>’</w:t>
      </w:r>
      <w:r w:rsidRPr="009646DB">
        <w:rPr>
          <w:rFonts w:eastAsia="Times New Roman" w:cstheme="minorHAnsi"/>
          <w:lang w:eastAsia="es-AR"/>
        </w:rPr>
        <w:t xml:space="preserve"> tienen una relación significativa co</w:t>
      </w:r>
      <w:r w:rsidR="00092928">
        <w:rPr>
          <w:rFonts w:eastAsia="Times New Roman" w:cstheme="minorHAnsi"/>
          <w:lang w:eastAsia="es-AR"/>
        </w:rPr>
        <w:t xml:space="preserve">n el salario semanal (entre </w:t>
      </w:r>
      <w:r w:rsidR="00092928">
        <w:rPr>
          <w:rFonts w:eastAsia="Times New Roman" w:cstheme="minorHAnsi"/>
          <w:b/>
          <w:lang w:eastAsia="es-AR"/>
        </w:rPr>
        <w:t>0.06</w:t>
      </w:r>
      <w:r w:rsidR="00092928">
        <w:rPr>
          <w:rFonts w:eastAsia="Times New Roman" w:cstheme="minorHAnsi"/>
          <w:lang w:eastAsia="es-AR"/>
        </w:rPr>
        <w:t xml:space="preserve"> y </w:t>
      </w:r>
      <w:r w:rsidR="00092928">
        <w:rPr>
          <w:rFonts w:eastAsia="Times New Roman" w:cstheme="minorHAnsi"/>
          <w:b/>
          <w:bCs/>
          <w:lang w:eastAsia="es-AR"/>
        </w:rPr>
        <w:t xml:space="preserve">0.02 </w:t>
      </w:r>
      <w:r w:rsidR="00092928">
        <w:rPr>
          <w:rFonts w:eastAsia="Times New Roman" w:cstheme="minorHAnsi"/>
          <w:bCs/>
          <w:lang w:eastAsia="es-AR"/>
        </w:rPr>
        <w:t>respectivamente</w:t>
      </w:r>
      <w:r w:rsidRPr="009646DB">
        <w:rPr>
          <w:rFonts w:eastAsia="Times New Roman" w:cstheme="minorHAnsi"/>
          <w:lang w:eastAsia="es-AR"/>
        </w:rPr>
        <w:t>) ni</w:t>
      </w:r>
      <w:r w:rsidR="00092928">
        <w:rPr>
          <w:rFonts w:eastAsia="Times New Roman" w:cstheme="minorHAnsi"/>
          <w:lang w:eastAsia="es-AR"/>
        </w:rPr>
        <w:t xml:space="preserve"> con las horas trabajadas (</w:t>
      </w:r>
      <w:r w:rsidRPr="009646DB">
        <w:rPr>
          <w:rFonts w:eastAsia="Times New Roman" w:cstheme="minorHAnsi"/>
          <w:lang w:eastAsia="es-AR"/>
        </w:rPr>
        <w:t xml:space="preserve">en torno a </w:t>
      </w:r>
      <w:r w:rsidR="00A10EBD">
        <w:rPr>
          <w:rFonts w:eastAsia="Times New Roman" w:cstheme="minorHAnsi"/>
          <w:b/>
          <w:bCs/>
          <w:lang w:eastAsia="es-AR"/>
        </w:rPr>
        <w:t xml:space="preserve">0.17 y </w:t>
      </w:r>
      <w:r w:rsidR="00092928">
        <w:rPr>
          <w:rFonts w:eastAsia="Times New Roman" w:cstheme="minorHAnsi"/>
          <w:b/>
          <w:bCs/>
          <w:lang w:eastAsia="es-AR"/>
        </w:rPr>
        <w:t>0.0</w:t>
      </w:r>
      <w:r w:rsidR="00A10EBD">
        <w:rPr>
          <w:rFonts w:eastAsia="Times New Roman" w:cstheme="minorHAnsi"/>
          <w:b/>
          <w:bCs/>
          <w:lang w:eastAsia="es-AR"/>
        </w:rPr>
        <w:t>8</w:t>
      </w:r>
      <w:r w:rsidRPr="009646DB">
        <w:rPr>
          <w:rFonts w:eastAsia="Times New Roman" w:cstheme="minorHAnsi"/>
          <w:lang w:eastAsia="es-AR"/>
        </w:rPr>
        <w:t>). Es decir, la edad no parece ser un factor determinante ni en el ingreso semanal ni en la carga horaria laboral de las personas encuestadas</w:t>
      </w:r>
    </w:p>
    <w:p w14:paraId="57905B84" w14:textId="58FA5EEF" w:rsidR="00960691" w:rsidRDefault="00852C25" w:rsidP="003978AA">
      <w:pPr>
        <w:spacing w:before="100" w:beforeAutospacing="1" w:after="100" w:afterAutospacing="1" w:line="240" w:lineRule="auto"/>
      </w:pPr>
      <w:r w:rsidRPr="00852C25">
        <w:rPr>
          <w:rFonts w:eastAsia="Times New Roman" w:cstheme="minorHAnsi"/>
          <w:b/>
          <w:bCs/>
          <w:sz w:val="36"/>
          <w:szCs w:val="36"/>
          <w:lang w:eastAsia="es-AR"/>
        </w:rPr>
        <w:t xml:space="preserve">Punto </w:t>
      </w:r>
      <w:r>
        <w:rPr>
          <w:rFonts w:eastAsia="Times New Roman" w:cstheme="minorHAnsi"/>
          <w:b/>
          <w:bCs/>
          <w:sz w:val="36"/>
          <w:szCs w:val="36"/>
          <w:lang w:eastAsia="es-AR"/>
        </w:rPr>
        <w:t>2</w:t>
      </w:r>
    </w:p>
    <w:p w14:paraId="09914978" w14:textId="3E946EFD" w:rsidR="00A10EBD" w:rsidRDefault="003978AA">
      <w:r>
        <w:rPr>
          <w:noProof/>
          <w:lang w:eastAsia="es-AR"/>
        </w:rPr>
        <w:lastRenderedPageBreak/>
        <w:drawing>
          <wp:anchor distT="0" distB="0" distL="114300" distR="114300" simplePos="0" relativeHeight="251665408" behindDoc="0" locked="0" layoutInCell="1" allowOverlap="1" wp14:anchorId="661CF18A" wp14:editId="734C699F">
            <wp:simplePos x="0" y="0"/>
            <wp:positionH relativeFrom="page">
              <wp:align>left</wp:align>
            </wp:positionH>
            <wp:positionV relativeFrom="paragraph">
              <wp:posOffset>5163</wp:posOffset>
            </wp:positionV>
            <wp:extent cx="3942080" cy="3005455"/>
            <wp:effectExtent l="0" t="0" r="1270" b="444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C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44716" cy="3007603"/>
                    </a:xfrm>
                    <a:prstGeom prst="rect">
                      <a:avLst/>
                    </a:prstGeom>
                  </pic:spPr>
                </pic:pic>
              </a:graphicData>
            </a:graphic>
            <wp14:sizeRelH relativeFrom="margin">
              <wp14:pctWidth>0</wp14:pctWidth>
            </wp14:sizeRelH>
            <wp14:sizeRelV relativeFrom="margin">
              <wp14:pctHeight>0</wp14:pctHeight>
            </wp14:sizeRelV>
          </wp:anchor>
        </w:drawing>
      </w:r>
      <w:r w:rsidR="00F26EFB">
        <w:t>Primero podemos ver que está ordenado por colores según el orden en la tabla, las más amarillas pertenecen a 2024 y las más violetas a 2004. Podemos notar que las variables que se encuentran en los valores más altos son aquellas que poseen valores demasiado altos en todas las variables, por ejemplo</w:t>
      </w:r>
      <w:r>
        <w:t>: salarios demasiado grandes, muchas horas de trabajo, muy viejos, etc. Como veremos luego, en el PC2 lo que más peso tiene es el salario y las horas trabajadas así que por eso se pueden encontrar tan arriba algunos puntos. Mientras que los puntos más a la derecha se pueden deber a edades muy grandes (ya que es el factor con más peso en PC1). Todo esto se verá más claro en el punto 3. (Que sea el que más peso tiene no quiere decir que sea el único factor importante, por lo que puede ocurrir que su valor no se deba solamente a su edad, aunque si en alguna gran parte.)</w:t>
      </w:r>
    </w:p>
    <w:p w14:paraId="25BC38DE" w14:textId="77777777" w:rsidR="00A10EBD" w:rsidRDefault="00A10EBD"/>
    <w:p w14:paraId="54D226CE" w14:textId="77777777" w:rsidR="00A10EBD" w:rsidRDefault="00A10EBD"/>
    <w:p w14:paraId="1D278FE5" w14:textId="672131F3" w:rsidR="00A10EBD" w:rsidRPr="00852C25" w:rsidRDefault="00852C25">
      <w:pPr>
        <w:rPr>
          <w:b/>
          <w:bCs/>
          <w:sz w:val="36"/>
          <w:szCs w:val="36"/>
        </w:rPr>
      </w:pPr>
      <w:r w:rsidRPr="00852C25">
        <w:rPr>
          <w:b/>
          <w:bCs/>
          <w:sz w:val="36"/>
          <w:szCs w:val="36"/>
        </w:rPr>
        <w:t xml:space="preserve">Punto </w:t>
      </w:r>
      <w:r>
        <w:rPr>
          <w:b/>
          <w:bCs/>
          <w:sz w:val="36"/>
          <w:szCs w:val="36"/>
        </w:rPr>
        <w:t>3</w:t>
      </w:r>
    </w:p>
    <w:p w14:paraId="11C7FC9E" w14:textId="30766D4F" w:rsidR="00205707" w:rsidRPr="00205707" w:rsidRDefault="00205707" w:rsidP="00205707">
      <w:pPr>
        <w:pStyle w:val="NormalWeb"/>
        <w:rPr>
          <w:rFonts w:asciiTheme="minorHAnsi" w:hAnsiTheme="minorHAnsi" w:cstheme="minorHAnsi"/>
          <w:sz w:val="22"/>
        </w:rPr>
      </w:pPr>
      <w:r>
        <w:rPr>
          <w:noProof/>
        </w:rPr>
        <w:drawing>
          <wp:anchor distT="0" distB="0" distL="114300" distR="114300" simplePos="0" relativeHeight="251667456" behindDoc="0" locked="0" layoutInCell="1" allowOverlap="1" wp14:anchorId="4FA225FC" wp14:editId="1A98034D">
            <wp:simplePos x="0" y="0"/>
            <wp:positionH relativeFrom="page">
              <wp:align>left</wp:align>
            </wp:positionH>
            <wp:positionV relativeFrom="paragraph">
              <wp:posOffset>608</wp:posOffset>
            </wp:positionV>
            <wp:extent cx="2427605" cy="2360930"/>
            <wp:effectExtent l="0" t="0" r="0" b="127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adin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27605" cy="2360930"/>
                    </a:xfrm>
                    <a:prstGeom prst="rect">
                      <a:avLst/>
                    </a:prstGeom>
                  </pic:spPr>
                </pic:pic>
              </a:graphicData>
            </a:graphic>
          </wp:anchor>
        </w:drawing>
      </w:r>
      <w:r>
        <w:rPr>
          <w:rStyle w:val="Textoennegrita"/>
          <w:rFonts w:asciiTheme="minorHAnsi" w:hAnsiTheme="minorHAnsi" w:cstheme="minorHAnsi"/>
          <w:b w:val="0"/>
          <w:sz w:val="22"/>
        </w:rPr>
        <w:t>‘</w:t>
      </w:r>
      <w:proofErr w:type="spellStart"/>
      <w:r w:rsidRPr="00205707">
        <w:rPr>
          <w:rStyle w:val="Textoennegrita"/>
          <w:rFonts w:asciiTheme="minorHAnsi" w:hAnsiTheme="minorHAnsi" w:cstheme="minorHAnsi"/>
          <w:b w:val="0"/>
          <w:sz w:val="22"/>
        </w:rPr>
        <w:t>Educ</w:t>
      </w:r>
      <w:proofErr w:type="spellEnd"/>
      <w:r>
        <w:rPr>
          <w:rStyle w:val="Textoennegrita"/>
          <w:rFonts w:asciiTheme="minorHAnsi" w:hAnsiTheme="minorHAnsi" w:cstheme="minorHAnsi"/>
          <w:b w:val="0"/>
          <w:sz w:val="22"/>
        </w:rPr>
        <w:t>’</w:t>
      </w:r>
      <w:r w:rsidRPr="00205707">
        <w:rPr>
          <w:rFonts w:asciiTheme="minorHAnsi" w:hAnsiTheme="minorHAnsi" w:cstheme="minorHAnsi"/>
          <w:sz w:val="22"/>
        </w:rPr>
        <w:t xml:space="preserve"> y </w:t>
      </w:r>
      <w:r>
        <w:rPr>
          <w:rFonts w:asciiTheme="minorHAnsi" w:hAnsiTheme="minorHAnsi" w:cstheme="minorHAnsi"/>
          <w:sz w:val="22"/>
        </w:rPr>
        <w:t>‘</w:t>
      </w:r>
      <w:r w:rsidRPr="00205707">
        <w:rPr>
          <w:rStyle w:val="Textoennegrita"/>
          <w:rFonts w:asciiTheme="minorHAnsi" w:hAnsiTheme="minorHAnsi" w:cstheme="minorHAnsi"/>
          <w:b w:val="0"/>
          <w:sz w:val="22"/>
        </w:rPr>
        <w:t>edad2</w:t>
      </w:r>
      <w:proofErr w:type="gramStart"/>
      <w:r>
        <w:rPr>
          <w:rStyle w:val="Textoennegrita"/>
          <w:rFonts w:asciiTheme="minorHAnsi" w:hAnsiTheme="minorHAnsi" w:cstheme="minorHAnsi"/>
          <w:b w:val="0"/>
          <w:sz w:val="22"/>
        </w:rPr>
        <w:t>’</w:t>
      </w:r>
      <w:r w:rsidRPr="00205707">
        <w:rPr>
          <w:rFonts w:asciiTheme="minorHAnsi" w:hAnsiTheme="minorHAnsi" w:cstheme="minorHAnsi"/>
          <w:sz w:val="22"/>
        </w:rPr>
        <w:t xml:space="preserve"> </w:t>
      </w:r>
      <w:r w:rsidR="00045F1D">
        <w:rPr>
          <w:rFonts w:asciiTheme="minorHAnsi" w:hAnsiTheme="minorHAnsi" w:cstheme="minorHAnsi"/>
          <w:sz w:val="22"/>
        </w:rPr>
        <w:t xml:space="preserve"> </w:t>
      </w:r>
      <w:r w:rsidRPr="00205707">
        <w:rPr>
          <w:rFonts w:asciiTheme="minorHAnsi" w:hAnsiTheme="minorHAnsi" w:cstheme="minorHAnsi"/>
          <w:sz w:val="22"/>
        </w:rPr>
        <w:t>tienen</w:t>
      </w:r>
      <w:proofErr w:type="gramEnd"/>
      <w:r w:rsidRPr="00205707">
        <w:rPr>
          <w:rFonts w:asciiTheme="minorHAnsi" w:hAnsiTheme="minorHAnsi" w:cstheme="minorHAnsi"/>
          <w:sz w:val="22"/>
        </w:rPr>
        <w:t xml:space="preserve"> una mayor carga sobre el eje </w:t>
      </w:r>
      <w:r w:rsidRPr="00205707">
        <w:rPr>
          <w:rStyle w:val="Textoennegrita"/>
          <w:rFonts w:asciiTheme="minorHAnsi" w:hAnsiTheme="minorHAnsi" w:cstheme="minorHAnsi"/>
          <w:sz w:val="22"/>
        </w:rPr>
        <w:t>PC1</w:t>
      </w:r>
      <w:r w:rsidRPr="00205707">
        <w:rPr>
          <w:rFonts w:asciiTheme="minorHAnsi" w:hAnsiTheme="minorHAnsi" w:cstheme="minorHAnsi"/>
          <w:sz w:val="22"/>
        </w:rPr>
        <w:t>, o sea que influyen más en ese componente. Como ambas tienen que ver con el nivel educativo y la edad</w:t>
      </w:r>
      <w:r w:rsidR="00045F1D">
        <w:rPr>
          <w:rFonts w:asciiTheme="minorHAnsi" w:hAnsiTheme="minorHAnsi" w:cstheme="minorHAnsi"/>
          <w:sz w:val="22"/>
        </w:rPr>
        <w:t>, podríamos decir que hace un “índice” creado por ellas 2.</w:t>
      </w:r>
    </w:p>
    <w:p w14:paraId="4032E442" w14:textId="4D3E0C89" w:rsidR="00205707" w:rsidRPr="004046C8" w:rsidRDefault="00205707" w:rsidP="00205707">
      <w:pPr>
        <w:pStyle w:val="NormalWeb"/>
        <w:rPr>
          <w:rFonts w:asciiTheme="minorHAnsi" w:hAnsiTheme="minorHAnsi" w:cstheme="minorHAnsi"/>
          <w:sz w:val="22"/>
          <w:szCs w:val="22"/>
        </w:rPr>
      </w:pPr>
      <w:r w:rsidRPr="00205707">
        <w:rPr>
          <w:rFonts w:asciiTheme="minorHAnsi" w:hAnsiTheme="minorHAnsi" w:cstheme="minorHAnsi"/>
          <w:sz w:val="22"/>
        </w:rPr>
        <w:t xml:space="preserve">Por otro lado, </w:t>
      </w:r>
      <w:proofErr w:type="spellStart"/>
      <w:r w:rsidRPr="00205707">
        <w:rPr>
          <w:rStyle w:val="Textoennegrita"/>
          <w:rFonts w:asciiTheme="minorHAnsi" w:hAnsiTheme="minorHAnsi" w:cstheme="minorHAnsi"/>
          <w:b w:val="0"/>
          <w:sz w:val="22"/>
        </w:rPr>
        <w:t>horastrab</w:t>
      </w:r>
      <w:proofErr w:type="spellEnd"/>
      <w:r w:rsidRPr="00205707">
        <w:rPr>
          <w:rFonts w:asciiTheme="minorHAnsi" w:hAnsiTheme="minorHAnsi" w:cstheme="minorHAnsi"/>
          <w:sz w:val="22"/>
        </w:rPr>
        <w:t xml:space="preserve">, </w:t>
      </w:r>
      <w:proofErr w:type="spellStart"/>
      <w:r w:rsidRPr="00205707">
        <w:rPr>
          <w:rStyle w:val="Textoennegrita"/>
          <w:rFonts w:asciiTheme="minorHAnsi" w:hAnsiTheme="minorHAnsi" w:cstheme="minorHAnsi"/>
          <w:b w:val="0"/>
          <w:sz w:val="22"/>
        </w:rPr>
        <w:t>salario_semanal</w:t>
      </w:r>
      <w:proofErr w:type="spellEnd"/>
      <w:r w:rsidRPr="00205707">
        <w:rPr>
          <w:rFonts w:asciiTheme="minorHAnsi" w:hAnsiTheme="minorHAnsi" w:cstheme="minorHAnsi"/>
          <w:sz w:val="22"/>
        </w:rPr>
        <w:t xml:space="preserve"> y </w:t>
      </w:r>
      <w:r w:rsidRPr="00205707">
        <w:rPr>
          <w:rStyle w:val="Textoennegrita"/>
          <w:rFonts w:asciiTheme="minorHAnsi" w:hAnsiTheme="minorHAnsi" w:cstheme="minorHAnsi"/>
          <w:b w:val="0"/>
          <w:sz w:val="22"/>
        </w:rPr>
        <w:t>edad</w:t>
      </w:r>
      <w:r w:rsidRPr="00205707">
        <w:rPr>
          <w:rFonts w:asciiTheme="minorHAnsi" w:hAnsiTheme="minorHAnsi" w:cstheme="minorHAnsi"/>
          <w:sz w:val="22"/>
        </w:rPr>
        <w:t xml:space="preserve"> apunt</w:t>
      </w:r>
      <w:r w:rsidR="004046C8">
        <w:rPr>
          <w:rFonts w:asciiTheme="minorHAnsi" w:hAnsiTheme="minorHAnsi" w:cstheme="minorHAnsi"/>
          <w:sz w:val="22"/>
        </w:rPr>
        <w:t>an más hacia arriba (positivo para el</w:t>
      </w:r>
      <w:r w:rsidRPr="00205707">
        <w:rPr>
          <w:rFonts w:asciiTheme="minorHAnsi" w:hAnsiTheme="minorHAnsi" w:cstheme="minorHAnsi"/>
          <w:sz w:val="22"/>
        </w:rPr>
        <w:t xml:space="preserve"> PC2), lo que indica que tienen más peso en ese eje. Como todas están relacionadas al trabajo, es posible que </w:t>
      </w:r>
      <w:r w:rsidRPr="00205707">
        <w:rPr>
          <w:rStyle w:val="Textoennegrita"/>
          <w:rFonts w:asciiTheme="minorHAnsi" w:hAnsiTheme="minorHAnsi" w:cstheme="minorHAnsi"/>
          <w:b w:val="0"/>
          <w:sz w:val="22"/>
        </w:rPr>
        <w:t>PC2</w:t>
      </w:r>
      <w:r w:rsidRPr="00205707">
        <w:rPr>
          <w:rFonts w:asciiTheme="minorHAnsi" w:hAnsiTheme="minorHAnsi" w:cstheme="minorHAnsi"/>
          <w:sz w:val="22"/>
        </w:rPr>
        <w:t xml:space="preserve"> </w:t>
      </w:r>
      <w:r w:rsidRPr="004046C8">
        <w:rPr>
          <w:rFonts w:asciiTheme="minorHAnsi" w:hAnsiTheme="minorHAnsi" w:cstheme="minorHAnsi"/>
          <w:sz w:val="22"/>
          <w:szCs w:val="22"/>
        </w:rPr>
        <w:t xml:space="preserve">represente algo así como la </w:t>
      </w:r>
      <w:r w:rsidR="004046C8" w:rsidRPr="004046C8">
        <w:rPr>
          <w:rFonts w:asciiTheme="minorHAnsi" w:hAnsiTheme="minorHAnsi" w:cstheme="minorHAnsi"/>
          <w:sz w:val="22"/>
          <w:szCs w:val="22"/>
        </w:rPr>
        <w:t>responsabilidad con el trabajo.</w:t>
      </w:r>
      <w:r w:rsidR="00045F1D">
        <w:rPr>
          <w:rFonts w:asciiTheme="minorHAnsi" w:hAnsiTheme="minorHAnsi" w:cstheme="minorHAnsi"/>
          <w:sz w:val="22"/>
          <w:szCs w:val="22"/>
        </w:rPr>
        <w:t xml:space="preserve"> </w:t>
      </w:r>
    </w:p>
    <w:p w14:paraId="7B6B8DEA" w14:textId="77777777" w:rsidR="00205707" w:rsidRPr="004046C8" w:rsidRDefault="00205707" w:rsidP="00205707">
      <w:pPr>
        <w:pStyle w:val="NormalWeb"/>
        <w:rPr>
          <w:rFonts w:asciiTheme="minorHAnsi" w:hAnsiTheme="minorHAnsi" w:cstheme="minorHAnsi"/>
          <w:sz w:val="22"/>
          <w:szCs w:val="22"/>
        </w:rPr>
      </w:pPr>
      <w:r w:rsidRPr="004046C8">
        <w:rPr>
          <w:rFonts w:asciiTheme="minorHAnsi" w:hAnsiTheme="minorHAnsi" w:cstheme="minorHAnsi"/>
          <w:sz w:val="22"/>
          <w:szCs w:val="22"/>
        </w:rPr>
        <w:t>También es interesante ver que las flechas no están todas en la misma dirección. Eso nos dice que las variables están captando cosas diferentes, lo cual puede ser bueno para el análisis porque ayuda a que los componentes principales separen bien la información.</w:t>
      </w:r>
    </w:p>
    <w:p w14:paraId="3414A2BB" w14:textId="4C19F203" w:rsidR="00852C25" w:rsidRDefault="00045F1D" w:rsidP="00045F1D">
      <w:pPr>
        <w:pStyle w:val="NormalWeb"/>
        <w:ind w:left="720"/>
        <w:rPr>
          <w:rFonts w:asciiTheme="minorHAnsi" w:hAnsiTheme="minorHAnsi" w:cstheme="minorHAnsi"/>
          <w:sz w:val="22"/>
          <w:szCs w:val="22"/>
        </w:rPr>
      </w:pPr>
      <w:r>
        <w:rPr>
          <w:rFonts w:asciiTheme="minorHAnsi" w:hAnsiTheme="minorHAnsi" w:cstheme="minorHAnsi"/>
          <w:sz w:val="22"/>
          <w:szCs w:val="22"/>
        </w:rPr>
        <w:lastRenderedPageBreak/>
        <w:br/>
      </w:r>
      <w:r w:rsidR="00205707" w:rsidRPr="004046C8">
        <w:rPr>
          <w:rFonts w:asciiTheme="minorHAnsi" w:hAnsiTheme="minorHAnsi" w:cstheme="minorHAnsi"/>
          <w:noProof/>
          <w:sz w:val="22"/>
          <w:szCs w:val="22"/>
        </w:rPr>
        <w:drawing>
          <wp:anchor distT="0" distB="0" distL="114300" distR="114300" simplePos="0" relativeHeight="251668480" behindDoc="0" locked="0" layoutInCell="1" allowOverlap="1" wp14:anchorId="3DDD7D86" wp14:editId="2AE1E4AF">
            <wp:simplePos x="0" y="0"/>
            <wp:positionH relativeFrom="page">
              <wp:align>left</wp:align>
            </wp:positionH>
            <wp:positionV relativeFrom="paragraph">
              <wp:posOffset>12424</wp:posOffset>
            </wp:positionV>
            <wp:extent cx="2921635" cy="179641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gav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1635" cy="1796415"/>
                    </a:xfrm>
                    <a:prstGeom prst="rect">
                      <a:avLst/>
                    </a:prstGeom>
                  </pic:spPr>
                </pic:pic>
              </a:graphicData>
            </a:graphic>
            <wp14:sizeRelH relativeFrom="margin">
              <wp14:pctWidth>0</wp14:pctWidth>
            </wp14:sizeRelH>
            <wp14:sizeRelV relativeFrom="margin">
              <wp14:pctHeight>0</wp14:pctHeight>
            </wp14:sizeRelV>
          </wp:anchor>
        </w:drawing>
      </w:r>
      <w:r w:rsidR="004046C8" w:rsidRPr="004046C8">
        <w:rPr>
          <w:rFonts w:asciiTheme="minorHAnsi" w:hAnsiTheme="minorHAnsi" w:cstheme="minorHAnsi"/>
          <w:sz w:val="22"/>
          <w:szCs w:val="22"/>
        </w:rPr>
        <w:t>En este gráfico se ve que el primer componente principal (PC1) está fuertemente influenciada por la edad, mientras que la segunda (PC2) representa más el aspecto laboral, con carga alta en salario semanal, educación y horas trabajadas. Esto muestra que las variables se agrupan en dos ejes principales: uno más personal y otro más laboral.</w:t>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sz w:val="22"/>
          <w:szCs w:val="22"/>
        </w:rPr>
        <w:br/>
      </w:r>
    </w:p>
    <w:p w14:paraId="2192D4CF" w14:textId="3289A08D" w:rsidR="004046C8" w:rsidRPr="004046C8" w:rsidRDefault="00852C25" w:rsidP="004320C2">
      <w:pPr>
        <w:pStyle w:val="NormalWeb"/>
        <w:ind w:left="720"/>
        <w:rPr>
          <w:rFonts w:asciiTheme="minorHAnsi" w:hAnsiTheme="minorHAnsi" w:cstheme="minorHAnsi"/>
          <w:sz w:val="22"/>
          <w:szCs w:val="22"/>
        </w:rPr>
      </w:pPr>
      <w:r w:rsidRPr="004046C8">
        <w:rPr>
          <w:rFonts w:asciiTheme="minorHAnsi" w:hAnsiTheme="minorHAnsi" w:cstheme="minorHAnsi"/>
          <w:noProof/>
          <w:sz w:val="22"/>
          <w:szCs w:val="22"/>
        </w:rPr>
        <w:drawing>
          <wp:anchor distT="0" distB="0" distL="114300" distR="114300" simplePos="0" relativeHeight="251669504" behindDoc="0" locked="0" layoutInCell="1" allowOverlap="1" wp14:anchorId="54C350C7" wp14:editId="3C5A0C76">
            <wp:simplePos x="0" y="0"/>
            <wp:positionH relativeFrom="page">
              <wp:align>left</wp:align>
            </wp:positionH>
            <wp:positionV relativeFrom="paragraph">
              <wp:posOffset>448215</wp:posOffset>
            </wp:positionV>
            <wp:extent cx="3241675" cy="2258060"/>
            <wp:effectExtent l="0" t="0" r="0" b="889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pva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41675" cy="2258060"/>
                    </a:xfrm>
                    <a:prstGeom prst="rect">
                      <a:avLst/>
                    </a:prstGeom>
                  </pic:spPr>
                </pic:pic>
              </a:graphicData>
            </a:graphic>
            <wp14:sizeRelH relativeFrom="margin">
              <wp14:pctWidth>0</wp14:pctWidth>
            </wp14:sizeRelH>
            <wp14:sizeRelV relativeFrom="margin">
              <wp14:pctHeight>0</wp14:pctHeight>
            </wp14:sizeRelV>
          </wp:anchor>
        </w:drawing>
      </w:r>
      <w:r w:rsidRPr="00852C25">
        <w:rPr>
          <w:rFonts w:asciiTheme="minorHAnsi" w:hAnsiTheme="minorHAnsi" w:cstheme="minorHAnsi"/>
          <w:b/>
          <w:bCs/>
          <w:sz w:val="36"/>
          <w:szCs w:val="36"/>
        </w:rPr>
        <w:t>P</w:t>
      </w:r>
      <w:r>
        <w:rPr>
          <w:rFonts w:asciiTheme="minorHAnsi" w:hAnsiTheme="minorHAnsi" w:cstheme="minorHAnsi"/>
          <w:b/>
          <w:bCs/>
          <w:sz w:val="36"/>
          <w:szCs w:val="36"/>
        </w:rPr>
        <w:t>unto</w:t>
      </w:r>
      <w:r w:rsidRPr="00852C25">
        <w:rPr>
          <w:rFonts w:asciiTheme="minorHAnsi" w:hAnsiTheme="minorHAnsi" w:cstheme="minorHAnsi"/>
          <w:b/>
          <w:bCs/>
          <w:sz w:val="36"/>
          <w:szCs w:val="36"/>
        </w:rPr>
        <w:t xml:space="preserve"> 4</w:t>
      </w:r>
      <w:r w:rsidR="00A10EBD" w:rsidRPr="004046C8">
        <w:rPr>
          <w:rFonts w:asciiTheme="minorHAnsi" w:hAnsiTheme="minorHAnsi" w:cstheme="minorHAnsi"/>
          <w:sz w:val="22"/>
          <w:szCs w:val="22"/>
        </w:rPr>
        <w:br/>
      </w:r>
      <w:r w:rsidR="00A10EBD" w:rsidRPr="004046C8">
        <w:rPr>
          <w:rFonts w:asciiTheme="minorHAnsi" w:hAnsiTheme="minorHAnsi" w:cstheme="minorHAnsi"/>
          <w:sz w:val="22"/>
          <w:szCs w:val="22"/>
        </w:rPr>
        <w:br/>
      </w:r>
      <w:r w:rsidR="00A10EBD" w:rsidRPr="004046C8">
        <w:rPr>
          <w:rFonts w:asciiTheme="minorHAnsi" w:hAnsiTheme="minorHAnsi" w:cstheme="minorHAnsi"/>
          <w:sz w:val="22"/>
          <w:szCs w:val="22"/>
        </w:rPr>
        <w:br/>
      </w:r>
      <w:r w:rsidR="00A10EBD" w:rsidRPr="004046C8">
        <w:rPr>
          <w:rFonts w:asciiTheme="minorHAnsi" w:hAnsiTheme="minorHAnsi" w:cstheme="minorHAnsi"/>
          <w:sz w:val="22"/>
          <w:szCs w:val="22"/>
        </w:rPr>
        <w:br/>
      </w:r>
      <w:r w:rsidR="004046C8" w:rsidRPr="004046C8">
        <w:rPr>
          <w:rFonts w:asciiTheme="minorHAnsi" w:hAnsiTheme="minorHAnsi" w:cstheme="minorHAnsi"/>
          <w:bCs/>
          <w:sz w:val="22"/>
          <w:szCs w:val="22"/>
        </w:rPr>
        <w:t>PC1 explica el 35% de la varianza total</w:t>
      </w:r>
      <w:r w:rsidR="004046C8" w:rsidRPr="004046C8">
        <w:rPr>
          <w:rFonts w:asciiTheme="minorHAnsi" w:hAnsiTheme="minorHAnsi" w:cstheme="minorHAnsi"/>
          <w:sz w:val="22"/>
          <w:szCs w:val="22"/>
        </w:rPr>
        <w:t xml:space="preserve"> del conjunto de datos.</w:t>
      </w:r>
      <w:r w:rsidR="004046C8">
        <w:rPr>
          <w:rFonts w:asciiTheme="minorHAnsi" w:hAnsiTheme="minorHAnsi" w:cstheme="minorHAnsi"/>
          <w:sz w:val="22"/>
          <w:szCs w:val="22"/>
        </w:rPr>
        <w:t xml:space="preserve"> </w:t>
      </w:r>
      <w:r w:rsidR="004046C8" w:rsidRPr="004046C8">
        <w:rPr>
          <w:rFonts w:asciiTheme="minorHAnsi" w:hAnsiTheme="minorHAnsi" w:cstheme="minorHAnsi"/>
          <w:bCs/>
          <w:sz w:val="22"/>
          <w:szCs w:val="22"/>
        </w:rPr>
        <w:t>PC2 explica otro 22%.</w:t>
      </w:r>
    </w:p>
    <w:p w14:paraId="18FAD1E2" w14:textId="481B4B44" w:rsidR="004046C8" w:rsidRDefault="004046C8" w:rsidP="004046C8">
      <w:pPr>
        <w:spacing w:before="100" w:beforeAutospacing="1" w:after="100" w:afterAutospacing="1" w:line="240" w:lineRule="auto"/>
        <w:rPr>
          <w:rFonts w:eastAsia="Times New Roman" w:cstheme="minorHAnsi"/>
          <w:lang w:eastAsia="es-AR"/>
        </w:rPr>
      </w:pPr>
      <w:r w:rsidRPr="004046C8">
        <w:rPr>
          <w:rFonts w:eastAsia="Times New Roman" w:cstheme="minorHAnsi"/>
          <w:lang w:eastAsia="es-AR"/>
        </w:rPr>
        <w:t xml:space="preserve">Juntas, explican un </w:t>
      </w:r>
      <w:r w:rsidRPr="004046C8">
        <w:rPr>
          <w:rFonts w:eastAsia="Times New Roman" w:cstheme="minorHAnsi"/>
          <w:bCs/>
          <w:lang w:eastAsia="es-AR"/>
        </w:rPr>
        <w:t>57% de la varianza total</w:t>
      </w:r>
      <w:r w:rsidRPr="004046C8">
        <w:rPr>
          <w:rFonts w:eastAsia="Times New Roman" w:cstheme="minorHAnsi"/>
          <w:lang w:eastAsia="es-AR"/>
        </w:rPr>
        <w:t xml:space="preserve">, lo que quiere decir que </w:t>
      </w:r>
      <w:r w:rsidRPr="004046C8">
        <w:rPr>
          <w:rFonts w:eastAsia="Times New Roman" w:cstheme="minorHAnsi"/>
          <w:bCs/>
          <w:lang w:eastAsia="es-AR"/>
        </w:rPr>
        <w:t>más de la mitad de la información original</w:t>
      </w:r>
      <w:r w:rsidRPr="004046C8">
        <w:rPr>
          <w:rFonts w:eastAsia="Times New Roman" w:cstheme="minorHAnsi"/>
          <w:lang w:eastAsia="es-AR"/>
        </w:rPr>
        <w:t xml:space="preserve"> ya está representada en esas dos componentes.</w:t>
      </w:r>
    </w:p>
    <w:p w14:paraId="6B298296" w14:textId="77777777" w:rsidR="00852C25" w:rsidRDefault="00852C25" w:rsidP="004046C8">
      <w:pPr>
        <w:spacing w:before="100" w:beforeAutospacing="1" w:after="100" w:afterAutospacing="1" w:line="240" w:lineRule="auto"/>
        <w:rPr>
          <w:rFonts w:eastAsia="Times New Roman" w:cstheme="minorHAnsi"/>
          <w:lang w:eastAsia="es-AR"/>
        </w:rPr>
      </w:pPr>
    </w:p>
    <w:p w14:paraId="2DBD972D" w14:textId="77777777" w:rsidR="00852C25" w:rsidRDefault="00852C25" w:rsidP="004046C8">
      <w:pPr>
        <w:spacing w:before="100" w:beforeAutospacing="1" w:after="100" w:afterAutospacing="1" w:line="240" w:lineRule="auto"/>
        <w:rPr>
          <w:rFonts w:eastAsia="Times New Roman" w:cstheme="minorHAnsi"/>
          <w:lang w:eastAsia="es-AR"/>
        </w:rPr>
      </w:pPr>
    </w:p>
    <w:p w14:paraId="7F36DF2C" w14:textId="5587C160" w:rsidR="00852C25" w:rsidRPr="00852C25" w:rsidRDefault="00852C25" w:rsidP="004046C8">
      <w:pPr>
        <w:spacing w:before="100" w:beforeAutospacing="1" w:after="100" w:afterAutospacing="1" w:line="240" w:lineRule="auto"/>
        <w:rPr>
          <w:rFonts w:eastAsia="Times New Roman" w:cstheme="minorHAnsi"/>
          <w:b/>
          <w:bCs/>
          <w:sz w:val="36"/>
          <w:szCs w:val="36"/>
          <w:lang w:eastAsia="es-AR"/>
        </w:rPr>
      </w:pPr>
      <w:r>
        <w:rPr>
          <w:noProof/>
          <w:lang w:eastAsia="es-AR"/>
        </w:rPr>
        <w:drawing>
          <wp:anchor distT="0" distB="0" distL="114300" distR="114300" simplePos="0" relativeHeight="251671552" behindDoc="0" locked="0" layoutInCell="1" allowOverlap="1" wp14:anchorId="35DD4C81" wp14:editId="54125777">
            <wp:simplePos x="0" y="0"/>
            <wp:positionH relativeFrom="margin">
              <wp:align>center</wp:align>
            </wp:positionH>
            <wp:positionV relativeFrom="paragraph">
              <wp:posOffset>424117</wp:posOffset>
            </wp:positionV>
            <wp:extent cx="6436360" cy="1899920"/>
            <wp:effectExtent l="0" t="0" r="2540" b="508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uster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36360" cy="1899920"/>
                    </a:xfrm>
                    <a:prstGeom prst="rect">
                      <a:avLst/>
                    </a:prstGeom>
                  </pic:spPr>
                </pic:pic>
              </a:graphicData>
            </a:graphic>
            <wp14:sizeRelH relativeFrom="margin">
              <wp14:pctWidth>0</wp14:pctWidth>
            </wp14:sizeRelH>
            <wp14:sizeRelV relativeFrom="margin">
              <wp14:pctHeight>0</wp14:pctHeight>
            </wp14:sizeRelV>
          </wp:anchor>
        </w:drawing>
      </w:r>
      <w:r w:rsidRPr="00852C25">
        <w:rPr>
          <w:rFonts w:eastAsia="Times New Roman" w:cstheme="minorHAnsi"/>
          <w:b/>
          <w:bCs/>
          <w:sz w:val="36"/>
          <w:szCs w:val="36"/>
          <w:lang w:eastAsia="es-AR"/>
        </w:rPr>
        <w:t>P</w:t>
      </w:r>
      <w:r>
        <w:rPr>
          <w:rFonts w:eastAsia="Times New Roman" w:cstheme="minorHAnsi"/>
          <w:b/>
          <w:bCs/>
          <w:sz w:val="36"/>
          <w:szCs w:val="36"/>
          <w:lang w:eastAsia="es-AR"/>
        </w:rPr>
        <w:t>unto</w:t>
      </w:r>
      <w:r w:rsidRPr="00852C25">
        <w:rPr>
          <w:rFonts w:eastAsia="Times New Roman" w:cstheme="minorHAnsi"/>
          <w:b/>
          <w:bCs/>
          <w:sz w:val="36"/>
          <w:szCs w:val="36"/>
          <w:lang w:eastAsia="es-AR"/>
        </w:rPr>
        <w:t xml:space="preserve"> 5A</w:t>
      </w:r>
    </w:p>
    <w:p w14:paraId="695285EB" w14:textId="7AC1AFD6" w:rsidR="006A32D7" w:rsidRDefault="00A10EBD">
      <w:r>
        <w:br/>
      </w:r>
      <w:r>
        <w:br/>
      </w:r>
      <w:r w:rsidR="00205707">
        <w:br/>
      </w:r>
      <w:r w:rsidR="004046C8">
        <w:t>Esta imagen muestra cómo cambia la agrupación de personas según su edad y horas trabajadas al aplicar k-</w:t>
      </w:r>
      <w:proofErr w:type="spellStart"/>
      <w:r w:rsidR="004046C8">
        <w:t>means</w:t>
      </w:r>
      <w:proofErr w:type="spellEnd"/>
      <w:r w:rsidR="004046C8">
        <w:t xml:space="preserve"> con distintos valores de </w:t>
      </w:r>
      <w:r w:rsidR="004046C8" w:rsidRPr="004046C8">
        <w:rPr>
          <w:rStyle w:val="Textoennegrita"/>
          <w:b w:val="0"/>
        </w:rPr>
        <w:t>k</w:t>
      </w:r>
      <w:r w:rsidR="004046C8">
        <w:t xml:space="preserve"> (número de grupos</w:t>
      </w:r>
      <w:r w:rsidR="001108D7">
        <w:t xml:space="preserve"> que tomamos</w:t>
      </w:r>
      <w:r w:rsidR="004046C8">
        <w:t xml:space="preserve">). Con </w:t>
      </w:r>
      <w:r w:rsidR="004046C8" w:rsidRPr="004046C8">
        <w:rPr>
          <w:rStyle w:val="Textoennegrita"/>
          <w:b w:val="0"/>
        </w:rPr>
        <w:t>k=2</w:t>
      </w:r>
      <w:r w:rsidR="004046C8">
        <w:t xml:space="preserve"> no</w:t>
      </w:r>
      <w:r w:rsidR="001108D7">
        <w:t xml:space="preserve"> se</w:t>
      </w:r>
      <w:r w:rsidR="004046C8">
        <w:t xml:space="preserve"> distinguen bien las diferencias de horas trabajadas</w:t>
      </w:r>
      <w:r w:rsidR="001108D7">
        <w:t xml:space="preserve"> y los grupos de edad</w:t>
      </w:r>
      <w:r w:rsidR="004046C8">
        <w:t xml:space="preserve">. A medida que se aumenta </w:t>
      </w:r>
      <w:r w:rsidR="004046C8" w:rsidRPr="004046C8">
        <w:rPr>
          <w:rStyle w:val="Textoennegrita"/>
          <w:b w:val="0"/>
        </w:rPr>
        <w:t>k a 4 y luego a 10</w:t>
      </w:r>
      <w:r w:rsidR="004046C8">
        <w:t>, los grupos capturan más detalles, separando mejor a las personas según combinaciones específicas de edad y horas trabajadas.</w:t>
      </w:r>
      <w:r w:rsidR="00205707">
        <w:br/>
      </w:r>
      <w:r w:rsidR="00852C25">
        <w:rPr>
          <w:noProof/>
          <w:lang w:eastAsia="es-AR"/>
        </w:rPr>
        <w:lastRenderedPageBreak/>
        <w:drawing>
          <wp:anchor distT="0" distB="0" distL="114300" distR="114300" simplePos="0" relativeHeight="251672576" behindDoc="0" locked="0" layoutInCell="1" allowOverlap="1" wp14:anchorId="1C4FAFA7" wp14:editId="2CD2D39E">
            <wp:simplePos x="0" y="0"/>
            <wp:positionH relativeFrom="page">
              <wp:align>left</wp:align>
            </wp:positionH>
            <wp:positionV relativeFrom="paragraph">
              <wp:posOffset>584861</wp:posOffset>
            </wp:positionV>
            <wp:extent cx="3168861" cy="3244133"/>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usterestad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68861" cy="3244133"/>
                    </a:xfrm>
                    <a:prstGeom prst="rect">
                      <a:avLst/>
                    </a:prstGeom>
                  </pic:spPr>
                </pic:pic>
              </a:graphicData>
            </a:graphic>
          </wp:anchor>
        </w:drawing>
      </w:r>
      <w:r w:rsidR="00205707">
        <w:br/>
      </w:r>
      <w:r w:rsidR="00852C25" w:rsidRPr="00852C25">
        <w:rPr>
          <w:b/>
          <w:bCs/>
          <w:sz w:val="36"/>
          <w:szCs w:val="36"/>
        </w:rPr>
        <w:t>Punto 5B</w:t>
      </w:r>
      <w:r w:rsidR="00205707">
        <w:br/>
      </w:r>
      <w:r w:rsidR="00205707">
        <w:br/>
      </w:r>
      <w:r w:rsidR="00205707">
        <w:br/>
      </w:r>
      <w:r w:rsidR="001108D7">
        <w:t xml:space="preserve">Este </w:t>
      </w:r>
      <w:r w:rsidR="006A32D7">
        <w:t>gráfico</w:t>
      </w:r>
      <w:r w:rsidR="001108D7">
        <w:t>, de esta distribución, nos muestra como</w:t>
      </w:r>
      <w:r w:rsidR="006A32D7">
        <w:t xml:space="preserve"> los ocupados son aquellos que tienen los mayores años de educación y los que a mayor edad, todavía con sus años de educación, se mantienen ocupados. Se puede ver en el grafico como los mayores valores de años de educación forman parte de los ocupados.</w:t>
      </w:r>
    </w:p>
    <w:p w14:paraId="2B725A1D" w14:textId="3F51DE96" w:rsidR="004320C2" w:rsidRDefault="004320C2" w:rsidP="004320C2">
      <w:r>
        <w:rPr>
          <w:noProof/>
        </w:rPr>
        <w:drawing>
          <wp:anchor distT="0" distB="0" distL="114300" distR="114300" simplePos="0" relativeHeight="251674624" behindDoc="0" locked="0" layoutInCell="1" allowOverlap="1" wp14:anchorId="687A1BCF" wp14:editId="1249FD4C">
            <wp:simplePos x="0" y="0"/>
            <wp:positionH relativeFrom="page">
              <wp:align>left</wp:align>
            </wp:positionH>
            <wp:positionV relativeFrom="paragraph">
              <wp:posOffset>1834759</wp:posOffset>
            </wp:positionV>
            <wp:extent cx="3336290" cy="3454400"/>
            <wp:effectExtent l="0" t="0" r="0" b="0"/>
            <wp:wrapSquare wrapText="bothSides"/>
            <wp:docPr id="179440587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36290" cy="3454400"/>
                    </a:xfrm>
                    <a:prstGeom prst="rect">
                      <a:avLst/>
                    </a:prstGeom>
                    <a:noFill/>
                    <a:ln>
                      <a:noFill/>
                    </a:ln>
                  </pic:spPr>
                </pic:pic>
              </a:graphicData>
            </a:graphic>
          </wp:anchor>
        </w:drawing>
      </w:r>
      <w:r w:rsidR="006A32D7">
        <w:t>Mientras que los desocupados están más concentrados en bajos años de educación y en bajas edades</w:t>
      </w:r>
      <w:r w:rsidR="00045F1D">
        <w:t>,</w:t>
      </w:r>
      <w:r w:rsidR="006A32D7">
        <w:t xml:space="preserve"> aunque esto no quiere decir que no haya desocupados con muchos años de educación o con edades más grandes.</w:t>
      </w:r>
      <w:r w:rsidR="00205707">
        <w:br/>
      </w:r>
      <w:r w:rsidR="00205707">
        <w:br/>
      </w:r>
      <w:r w:rsidR="00205707">
        <w:br/>
      </w:r>
      <w:r w:rsidR="00205707">
        <w:br/>
      </w:r>
      <w:r w:rsidR="00205707">
        <w:br/>
      </w:r>
      <w:r w:rsidR="00205707">
        <w:br/>
      </w:r>
      <w:r w:rsidR="00205707">
        <w:br/>
      </w:r>
      <w:r w:rsidR="00205707">
        <w:br/>
      </w:r>
      <w:r>
        <w:t xml:space="preserve">Acá podemos ver la gran masa de ocupados que se encuentra entre los 20 y los 60 </w:t>
      </w:r>
      <w:proofErr w:type="gramStart"/>
      <w:r>
        <w:t>años de edad</w:t>
      </w:r>
      <w:proofErr w:type="gramEnd"/>
      <w:r>
        <w:t>, y entre los 5 y los 15 años de educación</w:t>
      </w:r>
      <w:r w:rsidR="00045F1D">
        <w:t>, en su mayoría</w:t>
      </w:r>
      <w:r>
        <w:t>.</w:t>
      </w:r>
    </w:p>
    <w:p w14:paraId="1DE878C4" w14:textId="5CF7D5FD" w:rsidR="00A10EBD" w:rsidRDefault="00A10EBD"/>
    <w:p w14:paraId="585F9663" w14:textId="77777777" w:rsidR="00F31E71" w:rsidRDefault="00F31E71"/>
    <w:p w14:paraId="724663BE" w14:textId="77777777" w:rsidR="00F31E71" w:rsidRDefault="00F31E71"/>
    <w:p w14:paraId="2C498BE8" w14:textId="77777777" w:rsidR="00F31E71" w:rsidRDefault="00F31E71"/>
    <w:p w14:paraId="533D5F49" w14:textId="77777777" w:rsidR="00F31E71" w:rsidRDefault="00F31E71"/>
    <w:p w14:paraId="08A59639" w14:textId="77777777" w:rsidR="00F31E71" w:rsidRDefault="00F31E71"/>
    <w:p w14:paraId="62B71797" w14:textId="5E1E84CB" w:rsidR="00F31E71" w:rsidRDefault="00F31E71"/>
    <w:p w14:paraId="12083DA8" w14:textId="77777777" w:rsidR="00F31E71" w:rsidRDefault="00F31E71"/>
    <w:p w14:paraId="712587BB" w14:textId="77777777" w:rsidR="00852C25" w:rsidRDefault="004320C2">
      <w:r>
        <w:br/>
      </w:r>
      <w:r>
        <w:br/>
      </w:r>
      <w:r>
        <w:br/>
      </w:r>
      <w:r>
        <w:br/>
      </w:r>
      <w:r>
        <w:br/>
      </w:r>
      <w:r>
        <w:br/>
      </w:r>
      <w:r>
        <w:br/>
      </w:r>
      <w:r>
        <w:br/>
      </w:r>
      <w:r>
        <w:br/>
      </w:r>
      <w:r>
        <w:br/>
      </w:r>
      <w:r>
        <w:rPr>
          <w:noProof/>
        </w:rPr>
        <w:lastRenderedPageBreak/>
        <w:drawing>
          <wp:anchor distT="0" distB="0" distL="114300" distR="114300" simplePos="0" relativeHeight="251673600" behindDoc="0" locked="0" layoutInCell="1" allowOverlap="1" wp14:anchorId="3B9C4254" wp14:editId="6C16466E">
            <wp:simplePos x="0" y="0"/>
            <wp:positionH relativeFrom="page">
              <wp:align>left</wp:align>
            </wp:positionH>
            <wp:positionV relativeFrom="paragraph">
              <wp:posOffset>390</wp:posOffset>
            </wp:positionV>
            <wp:extent cx="3356610" cy="3403600"/>
            <wp:effectExtent l="0" t="0" r="0" b="6350"/>
            <wp:wrapSquare wrapText="bothSides"/>
            <wp:docPr id="176470667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56610" cy="3403600"/>
                    </a:xfrm>
                    <a:prstGeom prst="rect">
                      <a:avLst/>
                    </a:prstGeom>
                    <a:noFill/>
                    <a:ln>
                      <a:noFill/>
                    </a:ln>
                  </pic:spPr>
                </pic:pic>
              </a:graphicData>
            </a:graphic>
          </wp:anchor>
        </w:drawing>
      </w:r>
      <w:r w:rsidRPr="004320C2">
        <w:t xml:space="preserve"> </w:t>
      </w:r>
      <w:proofErr w:type="spellStart"/>
      <w:r>
        <w:t>Aca</w:t>
      </w:r>
      <w:proofErr w:type="spellEnd"/>
      <w:r>
        <w:t xml:space="preserve"> podemos ver la distribución por separado con más precisión, podemos notar que en edades más bajas se concentran los desocupados e incluso la gran parte se concentran en años de educación más altos.</w:t>
      </w:r>
      <w:r>
        <w:br/>
      </w:r>
    </w:p>
    <w:p w14:paraId="51C8F703" w14:textId="77777777" w:rsidR="00852C25" w:rsidRDefault="00852C25"/>
    <w:p w14:paraId="4966051F" w14:textId="77777777" w:rsidR="00852C25" w:rsidRDefault="00852C25"/>
    <w:p w14:paraId="358CB894" w14:textId="77777777" w:rsidR="00852C25" w:rsidRDefault="00852C25"/>
    <w:p w14:paraId="5E4DD0BC" w14:textId="77777777" w:rsidR="00852C25" w:rsidRDefault="00852C25"/>
    <w:p w14:paraId="3DADCC94" w14:textId="77777777" w:rsidR="00852C25" w:rsidRDefault="00852C25"/>
    <w:p w14:paraId="1801E520" w14:textId="77777777" w:rsidR="00852C25" w:rsidRDefault="00852C25"/>
    <w:p w14:paraId="25D35019" w14:textId="77777777" w:rsidR="00852C25" w:rsidRDefault="00852C25"/>
    <w:p w14:paraId="4AFDC033" w14:textId="77777777" w:rsidR="00852C25" w:rsidRDefault="00852C25"/>
    <w:p w14:paraId="7A6DBC5C" w14:textId="79D1313C" w:rsidR="00205707" w:rsidRDefault="00852C25" w:rsidP="00852C25">
      <w:pPr>
        <w:rPr>
          <w:b/>
          <w:bCs/>
          <w:sz w:val="36"/>
          <w:szCs w:val="36"/>
        </w:rPr>
      </w:pPr>
      <w:r w:rsidRPr="00852C25">
        <w:rPr>
          <w:b/>
          <w:bCs/>
          <w:noProof/>
          <w:sz w:val="36"/>
          <w:szCs w:val="36"/>
        </w:rPr>
        <w:drawing>
          <wp:anchor distT="0" distB="0" distL="114300" distR="114300" simplePos="0" relativeHeight="251675648" behindDoc="0" locked="0" layoutInCell="1" allowOverlap="1" wp14:anchorId="528CEF35" wp14:editId="34C9947D">
            <wp:simplePos x="0" y="0"/>
            <wp:positionH relativeFrom="column">
              <wp:posOffset>-424180</wp:posOffset>
            </wp:positionH>
            <wp:positionV relativeFrom="paragraph">
              <wp:posOffset>412115</wp:posOffset>
            </wp:positionV>
            <wp:extent cx="5603875" cy="3710305"/>
            <wp:effectExtent l="0" t="0" r="0" b="4445"/>
            <wp:wrapSquare wrapText="bothSides"/>
            <wp:docPr id="27311347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03875" cy="3710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52C25">
        <w:rPr>
          <w:b/>
          <w:bCs/>
          <w:sz w:val="36"/>
          <w:szCs w:val="36"/>
        </w:rPr>
        <w:t>Punto 6</w:t>
      </w:r>
    </w:p>
    <w:p w14:paraId="20FE7869" w14:textId="77777777" w:rsidR="00852C25" w:rsidRDefault="00852C25" w:rsidP="00852C25">
      <w:pPr>
        <w:rPr>
          <w:b/>
          <w:bCs/>
          <w:sz w:val="36"/>
          <w:szCs w:val="36"/>
        </w:rPr>
      </w:pPr>
    </w:p>
    <w:p w14:paraId="29E0B6E6" w14:textId="16C259DB" w:rsidR="00852C25" w:rsidRPr="00852C25" w:rsidRDefault="00852C25" w:rsidP="00852C25">
      <w:pPr>
        <w:rPr>
          <w:sz w:val="20"/>
          <w:szCs w:val="20"/>
        </w:rPr>
      </w:pPr>
      <w:r w:rsidRPr="00852C25">
        <w:rPr>
          <w:sz w:val="20"/>
          <w:szCs w:val="20"/>
        </w:rPr>
        <w:t xml:space="preserve">Un </w:t>
      </w:r>
      <w:proofErr w:type="spellStart"/>
      <w:r w:rsidRPr="00852C25">
        <w:rPr>
          <w:sz w:val="20"/>
          <w:szCs w:val="20"/>
        </w:rPr>
        <w:t>dendograma</w:t>
      </w:r>
      <w:proofErr w:type="spellEnd"/>
      <w:r w:rsidRPr="00852C25">
        <w:rPr>
          <w:sz w:val="20"/>
          <w:szCs w:val="20"/>
        </w:rPr>
        <w:t xml:space="preserve"> es una herramienta que utiliza el </w:t>
      </w:r>
      <w:proofErr w:type="spellStart"/>
      <w:proofErr w:type="gramStart"/>
      <w:r w:rsidRPr="00852C25">
        <w:rPr>
          <w:sz w:val="20"/>
          <w:szCs w:val="20"/>
        </w:rPr>
        <w:t>cluster</w:t>
      </w:r>
      <w:proofErr w:type="spellEnd"/>
      <w:proofErr w:type="gramEnd"/>
      <w:r w:rsidRPr="00852C25">
        <w:rPr>
          <w:sz w:val="20"/>
          <w:szCs w:val="20"/>
        </w:rPr>
        <w:t xml:space="preserve"> </w:t>
      </w:r>
      <w:r w:rsidRPr="00852C25">
        <w:rPr>
          <w:sz w:val="20"/>
          <w:szCs w:val="20"/>
        </w:rPr>
        <w:t>jerárquico</w:t>
      </w:r>
      <w:r w:rsidRPr="00852C25">
        <w:rPr>
          <w:sz w:val="20"/>
          <w:szCs w:val="20"/>
        </w:rPr>
        <w:t xml:space="preserve">, no se necesita un número de </w:t>
      </w:r>
      <w:proofErr w:type="spellStart"/>
      <w:proofErr w:type="gramStart"/>
      <w:r w:rsidRPr="00852C25">
        <w:rPr>
          <w:sz w:val="20"/>
          <w:szCs w:val="20"/>
        </w:rPr>
        <w:t>clusters</w:t>
      </w:r>
      <w:proofErr w:type="spellEnd"/>
      <w:proofErr w:type="gramEnd"/>
      <w:r w:rsidRPr="00852C25">
        <w:rPr>
          <w:sz w:val="20"/>
          <w:szCs w:val="20"/>
        </w:rPr>
        <w:t xml:space="preserve">. Sino que mediante la similitud de cada observación se van juntando </w:t>
      </w:r>
      <w:proofErr w:type="spellStart"/>
      <w:proofErr w:type="gramStart"/>
      <w:r w:rsidRPr="00852C25">
        <w:rPr>
          <w:sz w:val="20"/>
          <w:szCs w:val="20"/>
        </w:rPr>
        <w:t>clusters</w:t>
      </w:r>
      <w:proofErr w:type="spellEnd"/>
      <w:proofErr w:type="gramEnd"/>
      <w:r w:rsidRPr="00852C25">
        <w:rPr>
          <w:sz w:val="20"/>
          <w:szCs w:val="20"/>
        </w:rPr>
        <w:t xml:space="preserve">, y luego mide la distancia entre </w:t>
      </w:r>
      <w:proofErr w:type="spellStart"/>
      <w:proofErr w:type="gramStart"/>
      <w:r w:rsidRPr="00852C25">
        <w:rPr>
          <w:sz w:val="20"/>
          <w:szCs w:val="20"/>
        </w:rPr>
        <w:t>clusters</w:t>
      </w:r>
      <w:proofErr w:type="spellEnd"/>
      <w:proofErr w:type="gramEnd"/>
      <w:r w:rsidRPr="00852C25">
        <w:rPr>
          <w:sz w:val="20"/>
          <w:szCs w:val="20"/>
        </w:rPr>
        <w:t xml:space="preserve"> utilizando </w:t>
      </w:r>
      <w:proofErr w:type="spellStart"/>
      <w:r w:rsidRPr="00852C25">
        <w:rPr>
          <w:sz w:val="20"/>
          <w:szCs w:val="20"/>
        </w:rPr>
        <w:t>linkage</w:t>
      </w:r>
      <w:proofErr w:type="spellEnd"/>
      <w:r w:rsidRPr="00852C25">
        <w:rPr>
          <w:sz w:val="20"/>
          <w:szCs w:val="20"/>
        </w:rPr>
        <w:t xml:space="preserve">, para esto existen distintos métodos: </w:t>
      </w:r>
      <w:proofErr w:type="spellStart"/>
      <w:r w:rsidRPr="00852C25">
        <w:rPr>
          <w:sz w:val="20"/>
          <w:szCs w:val="20"/>
        </w:rPr>
        <w:t>average</w:t>
      </w:r>
      <w:proofErr w:type="spellEnd"/>
      <w:r w:rsidRPr="00852C25">
        <w:rPr>
          <w:sz w:val="20"/>
          <w:szCs w:val="20"/>
        </w:rPr>
        <w:t xml:space="preserve"> </w:t>
      </w:r>
      <w:proofErr w:type="spellStart"/>
      <w:r w:rsidRPr="00852C25">
        <w:rPr>
          <w:sz w:val="20"/>
          <w:szCs w:val="20"/>
        </w:rPr>
        <w:t>linkage</w:t>
      </w:r>
      <w:proofErr w:type="spellEnd"/>
      <w:r w:rsidRPr="00852C25">
        <w:rPr>
          <w:sz w:val="20"/>
          <w:szCs w:val="20"/>
        </w:rPr>
        <w:t xml:space="preserve">, simple </w:t>
      </w:r>
      <w:proofErr w:type="spellStart"/>
      <w:r w:rsidRPr="00852C25">
        <w:rPr>
          <w:sz w:val="20"/>
          <w:szCs w:val="20"/>
        </w:rPr>
        <w:t>linkage</w:t>
      </w:r>
      <w:proofErr w:type="spellEnd"/>
      <w:r w:rsidRPr="00852C25">
        <w:rPr>
          <w:sz w:val="20"/>
          <w:szCs w:val="20"/>
        </w:rPr>
        <w:t xml:space="preserve"> o complete </w:t>
      </w:r>
      <w:proofErr w:type="spellStart"/>
      <w:r w:rsidRPr="00852C25">
        <w:rPr>
          <w:sz w:val="20"/>
          <w:szCs w:val="20"/>
        </w:rPr>
        <w:t>linkage</w:t>
      </w:r>
      <w:proofErr w:type="spellEnd"/>
      <w:r w:rsidRPr="00852C25">
        <w:rPr>
          <w:sz w:val="20"/>
          <w:szCs w:val="20"/>
        </w:rPr>
        <w:t>.</w:t>
      </w:r>
    </w:p>
    <w:p w14:paraId="6449527B" w14:textId="7ADBDD2F" w:rsidR="00852C25" w:rsidRPr="00852C25" w:rsidRDefault="00852C25" w:rsidP="00852C25">
      <w:pPr>
        <w:rPr>
          <w:sz w:val="20"/>
          <w:szCs w:val="20"/>
        </w:rPr>
      </w:pPr>
      <w:r w:rsidRPr="00852C25">
        <w:rPr>
          <w:sz w:val="20"/>
          <w:szCs w:val="20"/>
        </w:rPr>
        <w:lastRenderedPageBreak/>
        <w:t xml:space="preserve">El complete </w:t>
      </w:r>
      <w:proofErr w:type="spellStart"/>
      <w:r w:rsidRPr="00852C25">
        <w:rPr>
          <w:sz w:val="20"/>
          <w:szCs w:val="20"/>
        </w:rPr>
        <w:t>linkage</w:t>
      </w:r>
      <w:proofErr w:type="spellEnd"/>
      <w:r w:rsidRPr="00852C25">
        <w:rPr>
          <w:sz w:val="20"/>
          <w:szCs w:val="20"/>
        </w:rPr>
        <w:t xml:space="preserve"> utiliza la distancia máxima entre los dos elementos más lejanos de un </w:t>
      </w:r>
      <w:proofErr w:type="spellStart"/>
      <w:proofErr w:type="gramStart"/>
      <w:r w:rsidRPr="00852C25">
        <w:rPr>
          <w:sz w:val="20"/>
          <w:szCs w:val="20"/>
        </w:rPr>
        <w:t>cluster</w:t>
      </w:r>
      <w:proofErr w:type="spellEnd"/>
      <w:proofErr w:type="gramEnd"/>
      <w:r w:rsidRPr="00852C25">
        <w:rPr>
          <w:sz w:val="20"/>
          <w:szCs w:val="20"/>
        </w:rPr>
        <w:t xml:space="preserve"> A y un </w:t>
      </w:r>
      <w:proofErr w:type="spellStart"/>
      <w:proofErr w:type="gramStart"/>
      <w:r w:rsidRPr="00852C25">
        <w:rPr>
          <w:sz w:val="20"/>
          <w:szCs w:val="20"/>
        </w:rPr>
        <w:t>cluster</w:t>
      </w:r>
      <w:proofErr w:type="spellEnd"/>
      <w:proofErr w:type="gramEnd"/>
      <w:r w:rsidRPr="00852C25">
        <w:rPr>
          <w:sz w:val="20"/>
          <w:szCs w:val="20"/>
        </w:rPr>
        <w:t xml:space="preserve"> B.</w:t>
      </w:r>
      <w:r>
        <w:rPr>
          <w:sz w:val="20"/>
          <w:szCs w:val="20"/>
        </w:rPr>
        <w:br/>
      </w:r>
      <w:r w:rsidRPr="00852C25">
        <w:rPr>
          <w:sz w:val="20"/>
          <w:szCs w:val="20"/>
        </w:rPr>
        <w:t xml:space="preserve">El simple </w:t>
      </w:r>
      <w:proofErr w:type="spellStart"/>
      <w:r w:rsidRPr="00852C25">
        <w:rPr>
          <w:sz w:val="20"/>
          <w:szCs w:val="20"/>
        </w:rPr>
        <w:t>linkage</w:t>
      </w:r>
      <w:proofErr w:type="spellEnd"/>
      <w:r w:rsidRPr="00852C25">
        <w:rPr>
          <w:sz w:val="20"/>
          <w:szCs w:val="20"/>
        </w:rPr>
        <w:t xml:space="preserve"> usa la distancia mínima entre dos elementos más cercanos de un </w:t>
      </w:r>
      <w:proofErr w:type="spellStart"/>
      <w:r w:rsidRPr="00852C25">
        <w:rPr>
          <w:sz w:val="20"/>
          <w:szCs w:val="20"/>
        </w:rPr>
        <w:t>cluster</w:t>
      </w:r>
      <w:proofErr w:type="spellEnd"/>
      <w:r w:rsidRPr="00852C25">
        <w:rPr>
          <w:sz w:val="20"/>
          <w:szCs w:val="20"/>
        </w:rPr>
        <w:t xml:space="preserve"> A y un </w:t>
      </w:r>
      <w:proofErr w:type="spellStart"/>
      <w:r w:rsidRPr="00852C25">
        <w:rPr>
          <w:sz w:val="20"/>
          <w:szCs w:val="20"/>
        </w:rPr>
        <w:t>cluster</w:t>
      </w:r>
      <w:proofErr w:type="spellEnd"/>
      <w:r w:rsidRPr="00852C25">
        <w:rPr>
          <w:sz w:val="20"/>
          <w:szCs w:val="20"/>
        </w:rPr>
        <w:t xml:space="preserve"> B.</w:t>
      </w:r>
      <w:r>
        <w:rPr>
          <w:sz w:val="20"/>
          <w:szCs w:val="20"/>
        </w:rPr>
        <w:br/>
      </w:r>
      <w:r w:rsidRPr="00852C25">
        <w:rPr>
          <w:sz w:val="20"/>
          <w:szCs w:val="20"/>
        </w:rPr>
        <w:t xml:space="preserve">El </w:t>
      </w:r>
      <w:proofErr w:type="spellStart"/>
      <w:r w:rsidRPr="00852C25">
        <w:rPr>
          <w:sz w:val="20"/>
          <w:szCs w:val="20"/>
        </w:rPr>
        <w:t>average</w:t>
      </w:r>
      <w:proofErr w:type="spellEnd"/>
      <w:r w:rsidRPr="00852C25">
        <w:rPr>
          <w:sz w:val="20"/>
          <w:szCs w:val="20"/>
        </w:rPr>
        <w:t xml:space="preserve"> </w:t>
      </w:r>
      <w:proofErr w:type="spellStart"/>
      <w:r w:rsidRPr="00852C25">
        <w:rPr>
          <w:sz w:val="20"/>
          <w:szCs w:val="20"/>
        </w:rPr>
        <w:t>linkage</w:t>
      </w:r>
      <w:proofErr w:type="spellEnd"/>
      <w:r w:rsidRPr="00852C25">
        <w:rPr>
          <w:sz w:val="20"/>
          <w:szCs w:val="20"/>
        </w:rPr>
        <w:t xml:space="preserve"> usa la distancia promedio (como era de esperarse) entre los elementos de un </w:t>
      </w:r>
      <w:proofErr w:type="spellStart"/>
      <w:r w:rsidRPr="00852C25">
        <w:rPr>
          <w:sz w:val="20"/>
          <w:szCs w:val="20"/>
        </w:rPr>
        <w:t>cluster</w:t>
      </w:r>
      <w:proofErr w:type="spellEnd"/>
      <w:r w:rsidRPr="00852C25">
        <w:rPr>
          <w:sz w:val="20"/>
          <w:szCs w:val="20"/>
        </w:rPr>
        <w:t xml:space="preserve"> A y un </w:t>
      </w:r>
      <w:proofErr w:type="spellStart"/>
      <w:r w:rsidRPr="00852C25">
        <w:rPr>
          <w:sz w:val="20"/>
          <w:szCs w:val="20"/>
        </w:rPr>
        <w:t>cluster</w:t>
      </w:r>
      <w:proofErr w:type="spellEnd"/>
      <w:r w:rsidRPr="00852C25">
        <w:rPr>
          <w:sz w:val="20"/>
          <w:szCs w:val="20"/>
        </w:rPr>
        <w:t xml:space="preserve"> B.</w:t>
      </w:r>
      <w:r>
        <w:rPr>
          <w:sz w:val="20"/>
          <w:szCs w:val="20"/>
        </w:rPr>
        <w:br/>
      </w:r>
      <w:r w:rsidRPr="00852C25">
        <w:rPr>
          <w:sz w:val="20"/>
          <w:szCs w:val="20"/>
        </w:rPr>
        <w:t xml:space="preserve">Pero en este caso usamos </w:t>
      </w:r>
      <w:proofErr w:type="spellStart"/>
      <w:r w:rsidRPr="00852C25">
        <w:rPr>
          <w:sz w:val="20"/>
          <w:szCs w:val="20"/>
        </w:rPr>
        <w:t>ward</w:t>
      </w:r>
      <w:proofErr w:type="spellEnd"/>
      <w:r w:rsidRPr="00852C25">
        <w:rPr>
          <w:sz w:val="20"/>
          <w:szCs w:val="20"/>
        </w:rPr>
        <w:t xml:space="preserve"> </w:t>
      </w:r>
      <w:proofErr w:type="spellStart"/>
      <w:r w:rsidRPr="00852C25">
        <w:rPr>
          <w:sz w:val="20"/>
          <w:szCs w:val="20"/>
        </w:rPr>
        <w:t>linkage</w:t>
      </w:r>
      <w:proofErr w:type="spellEnd"/>
      <w:r w:rsidRPr="00852C25">
        <w:rPr>
          <w:sz w:val="20"/>
          <w:szCs w:val="20"/>
        </w:rPr>
        <w:t xml:space="preserve"> (no lo </w:t>
      </w:r>
      <w:r w:rsidRPr="00852C25">
        <w:rPr>
          <w:sz w:val="20"/>
          <w:szCs w:val="20"/>
        </w:rPr>
        <w:t>conocíamos</w:t>
      </w:r>
      <w:r w:rsidRPr="00852C25">
        <w:rPr>
          <w:sz w:val="20"/>
          <w:szCs w:val="20"/>
        </w:rPr>
        <w:t xml:space="preserve">), que es bastante útil para disminuir el aumento de la varianza al unir </w:t>
      </w:r>
      <w:proofErr w:type="spellStart"/>
      <w:r w:rsidRPr="00852C25">
        <w:rPr>
          <w:sz w:val="20"/>
          <w:szCs w:val="20"/>
        </w:rPr>
        <w:t>clusters</w:t>
      </w:r>
      <w:proofErr w:type="spellEnd"/>
      <w:r w:rsidRPr="00852C25">
        <w:rPr>
          <w:sz w:val="20"/>
          <w:szCs w:val="20"/>
        </w:rPr>
        <w:t xml:space="preserve">. Busca unir </w:t>
      </w:r>
      <w:proofErr w:type="spellStart"/>
      <w:proofErr w:type="gramStart"/>
      <w:r w:rsidRPr="00852C25">
        <w:rPr>
          <w:sz w:val="20"/>
          <w:szCs w:val="20"/>
        </w:rPr>
        <w:t>clusters</w:t>
      </w:r>
      <w:proofErr w:type="spellEnd"/>
      <w:proofErr w:type="gramEnd"/>
      <w:r w:rsidRPr="00852C25">
        <w:rPr>
          <w:sz w:val="20"/>
          <w:szCs w:val="20"/>
        </w:rPr>
        <w:t xml:space="preserve"> solo si estos aumentan lo menos posible la varianza adentro del </w:t>
      </w:r>
      <w:proofErr w:type="spellStart"/>
      <w:proofErr w:type="gramStart"/>
      <w:r w:rsidRPr="00852C25">
        <w:rPr>
          <w:sz w:val="20"/>
          <w:szCs w:val="20"/>
        </w:rPr>
        <w:t>cluster</w:t>
      </w:r>
      <w:proofErr w:type="spellEnd"/>
      <w:proofErr w:type="gramEnd"/>
      <w:r w:rsidRPr="00852C25">
        <w:rPr>
          <w:sz w:val="20"/>
          <w:szCs w:val="20"/>
        </w:rPr>
        <w:t xml:space="preserve">. </w:t>
      </w:r>
      <w:r>
        <w:rPr>
          <w:sz w:val="20"/>
          <w:szCs w:val="20"/>
        </w:rPr>
        <w:br/>
      </w:r>
      <w:r w:rsidRPr="00852C25">
        <w:rPr>
          <w:sz w:val="20"/>
          <w:szCs w:val="20"/>
        </w:rPr>
        <w:t xml:space="preserve">Por último, algo importante es elegir el nivel de disimilitud que queremos, lo cual corta el gráfico con una </w:t>
      </w:r>
      <w:r w:rsidRPr="00852C25">
        <w:rPr>
          <w:sz w:val="20"/>
          <w:szCs w:val="20"/>
        </w:rPr>
        <w:t>línea</w:t>
      </w:r>
      <w:r w:rsidRPr="00852C25">
        <w:rPr>
          <w:sz w:val="20"/>
          <w:szCs w:val="20"/>
        </w:rPr>
        <w:t xml:space="preserve"> horizontal. Las </w:t>
      </w:r>
      <w:r w:rsidRPr="00852C25">
        <w:rPr>
          <w:sz w:val="20"/>
          <w:szCs w:val="20"/>
        </w:rPr>
        <w:t>líneas</w:t>
      </w:r>
      <w:r w:rsidRPr="00852C25">
        <w:rPr>
          <w:sz w:val="20"/>
          <w:szCs w:val="20"/>
        </w:rPr>
        <w:t xml:space="preserve"> que alcance serán la cantidad de </w:t>
      </w:r>
      <w:proofErr w:type="spellStart"/>
      <w:proofErr w:type="gramStart"/>
      <w:r w:rsidRPr="00852C25">
        <w:rPr>
          <w:sz w:val="20"/>
          <w:szCs w:val="20"/>
        </w:rPr>
        <w:t>clusters</w:t>
      </w:r>
      <w:proofErr w:type="spellEnd"/>
      <w:proofErr w:type="gramEnd"/>
      <w:r w:rsidRPr="00852C25">
        <w:rPr>
          <w:sz w:val="20"/>
          <w:szCs w:val="20"/>
        </w:rPr>
        <w:t xml:space="preserve"> que se consiguen con dicho nivel de disimilitud. Por ejemplo, en este caso, si corto en 80, tendré 5 </w:t>
      </w:r>
      <w:proofErr w:type="spellStart"/>
      <w:proofErr w:type="gramStart"/>
      <w:r w:rsidRPr="00852C25">
        <w:rPr>
          <w:sz w:val="20"/>
          <w:szCs w:val="20"/>
        </w:rPr>
        <w:t>clusters</w:t>
      </w:r>
      <w:proofErr w:type="spellEnd"/>
      <w:proofErr w:type="gramEnd"/>
      <w:r w:rsidRPr="00852C25">
        <w:rPr>
          <w:sz w:val="20"/>
          <w:szCs w:val="20"/>
        </w:rPr>
        <w:t>.</w:t>
      </w:r>
    </w:p>
    <w:sectPr w:rsidR="00852C25" w:rsidRPr="00852C2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B4B693C"/>
    <w:multiLevelType w:val="multilevel"/>
    <w:tmpl w:val="DABE4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B42074A"/>
    <w:multiLevelType w:val="multilevel"/>
    <w:tmpl w:val="8DEAF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9040321">
    <w:abstractNumId w:val="0"/>
  </w:num>
  <w:num w:numId="2" w16cid:durableId="12874718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5C5D"/>
    <w:rsid w:val="00045F1D"/>
    <w:rsid w:val="00092928"/>
    <w:rsid w:val="00103123"/>
    <w:rsid w:val="001108D7"/>
    <w:rsid w:val="001F381B"/>
    <w:rsid w:val="00205707"/>
    <w:rsid w:val="003908AD"/>
    <w:rsid w:val="003978AA"/>
    <w:rsid w:val="003B6AD7"/>
    <w:rsid w:val="004046C8"/>
    <w:rsid w:val="004320C2"/>
    <w:rsid w:val="00457B42"/>
    <w:rsid w:val="00584D22"/>
    <w:rsid w:val="00671595"/>
    <w:rsid w:val="006A32D7"/>
    <w:rsid w:val="006D0302"/>
    <w:rsid w:val="007D7F37"/>
    <w:rsid w:val="00852C25"/>
    <w:rsid w:val="008B7790"/>
    <w:rsid w:val="008C5C5D"/>
    <w:rsid w:val="00960691"/>
    <w:rsid w:val="009646DB"/>
    <w:rsid w:val="00A10EBD"/>
    <w:rsid w:val="00A13313"/>
    <w:rsid w:val="00C51CED"/>
    <w:rsid w:val="00C61C01"/>
    <w:rsid w:val="00F26EFB"/>
    <w:rsid w:val="00F31E71"/>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A9383"/>
  <w15:chartTrackingRefBased/>
  <w15:docId w15:val="{2E26C0FC-6AE1-410F-9CAF-523694C20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6DB"/>
  </w:style>
  <w:style w:type="paragraph" w:styleId="Ttulo3">
    <w:name w:val="heading 3"/>
    <w:basedOn w:val="Normal"/>
    <w:link w:val="Ttulo3Car"/>
    <w:uiPriority w:val="9"/>
    <w:qFormat/>
    <w:rsid w:val="001F381B"/>
    <w:pPr>
      <w:spacing w:before="100" w:beforeAutospacing="1" w:after="100" w:afterAutospacing="1" w:line="240" w:lineRule="auto"/>
      <w:outlineLvl w:val="2"/>
    </w:pPr>
    <w:rPr>
      <w:rFonts w:ascii="Times New Roman" w:eastAsia="Times New Roman" w:hAnsi="Times New Roman" w:cs="Times New Roman"/>
      <w:b/>
      <w:bCs/>
      <w:sz w:val="27"/>
      <w:szCs w:val="27"/>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1031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7D7F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7D7F37"/>
    <w:rPr>
      <w:rFonts w:ascii="Courier New" w:eastAsia="Times New Roman" w:hAnsi="Courier New" w:cs="Courier New"/>
      <w:sz w:val="20"/>
      <w:szCs w:val="20"/>
      <w:lang w:eastAsia="es-AR"/>
    </w:rPr>
  </w:style>
  <w:style w:type="character" w:customStyle="1" w:styleId="Ttulo3Car">
    <w:name w:val="Título 3 Car"/>
    <w:basedOn w:val="Fuentedeprrafopredeter"/>
    <w:link w:val="Ttulo3"/>
    <w:uiPriority w:val="9"/>
    <w:rsid w:val="001F381B"/>
    <w:rPr>
      <w:rFonts w:ascii="Times New Roman" w:eastAsia="Times New Roman" w:hAnsi="Times New Roman" w:cs="Times New Roman"/>
      <w:b/>
      <w:bCs/>
      <w:sz w:val="27"/>
      <w:szCs w:val="27"/>
      <w:lang w:eastAsia="es-AR"/>
    </w:rPr>
  </w:style>
  <w:style w:type="paragraph" w:styleId="NormalWeb">
    <w:name w:val="Normal (Web)"/>
    <w:basedOn w:val="Normal"/>
    <w:uiPriority w:val="99"/>
    <w:unhideWhenUsed/>
    <w:rsid w:val="001F381B"/>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1F381B"/>
    <w:rPr>
      <w:b/>
      <w:bCs/>
    </w:rPr>
  </w:style>
  <w:style w:type="character" w:styleId="CdigoHTML">
    <w:name w:val="HTML Code"/>
    <w:basedOn w:val="Fuentedeprrafopredeter"/>
    <w:uiPriority w:val="99"/>
    <w:semiHidden/>
    <w:unhideWhenUsed/>
    <w:rsid w:val="001F381B"/>
    <w:rPr>
      <w:rFonts w:ascii="Courier New" w:eastAsia="Times New Roman" w:hAnsi="Courier New" w:cs="Courier New"/>
      <w:sz w:val="20"/>
      <w:szCs w:val="20"/>
    </w:rPr>
  </w:style>
  <w:style w:type="character" w:customStyle="1" w:styleId="overflow-hidden">
    <w:name w:val="overflow-hidden"/>
    <w:basedOn w:val="Fuentedeprrafopredeter"/>
    <w:rsid w:val="00A133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773638">
      <w:bodyDiv w:val="1"/>
      <w:marLeft w:val="0"/>
      <w:marRight w:val="0"/>
      <w:marTop w:val="0"/>
      <w:marBottom w:val="0"/>
      <w:divBdr>
        <w:top w:val="none" w:sz="0" w:space="0" w:color="auto"/>
        <w:left w:val="none" w:sz="0" w:space="0" w:color="auto"/>
        <w:bottom w:val="none" w:sz="0" w:space="0" w:color="auto"/>
        <w:right w:val="none" w:sz="0" w:space="0" w:color="auto"/>
      </w:divBdr>
    </w:div>
    <w:div w:id="243878256">
      <w:bodyDiv w:val="1"/>
      <w:marLeft w:val="0"/>
      <w:marRight w:val="0"/>
      <w:marTop w:val="0"/>
      <w:marBottom w:val="0"/>
      <w:divBdr>
        <w:top w:val="none" w:sz="0" w:space="0" w:color="auto"/>
        <w:left w:val="none" w:sz="0" w:space="0" w:color="auto"/>
        <w:bottom w:val="none" w:sz="0" w:space="0" w:color="auto"/>
        <w:right w:val="none" w:sz="0" w:space="0" w:color="auto"/>
      </w:divBdr>
    </w:div>
    <w:div w:id="496766786">
      <w:bodyDiv w:val="1"/>
      <w:marLeft w:val="0"/>
      <w:marRight w:val="0"/>
      <w:marTop w:val="0"/>
      <w:marBottom w:val="0"/>
      <w:divBdr>
        <w:top w:val="none" w:sz="0" w:space="0" w:color="auto"/>
        <w:left w:val="none" w:sz="0" w:space="0" w:color="auto"/>
        <w:bottom w:val="none" w:sz="0" w:space="0" w:color="auto"/>
        <w:right w:val="none" w:sz="0" w:space="0" w:color="auto"/>
      </w:divBdr>
    </w:div>
    <w:div w:id="567032974">
      <w:bodyDiv w:val="1"/>
      <w:marLeft w:val="0"/>
      <w:marRight w:val="0"/>
      <w:marTop w:val="0"/>
      <w:marBottom w:val="0"/>
      <w:divBdr>
        <w:top w:val="none" w:sz="0" w:space="0" w:color="auto"/>
        <w:left w:val="none" w:sz="0" w:space="0" w:color="auto"/>
        <w:bottom w:val="none" w:sz="0" w:space="0" w:color="auto"/>
        <w:right w:val="none" w:sz="0" w:space="0" w:color="auto"/>
      </w:divBdr>
    </w:div>
    <w:div w:id="631179103">
      <w:bodyDiv w:val="1"/>
      <w:marLeft w:val="0"/>
      <w:marRight w:val="0"/>
      <w:marTop w:val="0"/>
      <w:marBottom w:val="0"/>
      <w:divBdr>
        <w:top w:val="none" w:sz="0" w:space="0" w:color="auto"/>
        <w:left w:val="none" w:sz="0" w:space="0" w:color="auto"/>
        <w:bottom w:val="none" w:sz="0" w:space="0" w:color="auto"/>
        <w:right w:val="none" w:sz="0" w:space="0" w:color="auto"/>
      </w:divBdr>
    </w:div>
    <w:div w:id="639774201">
      <w:bodyDiv w:val="1"/>
      <w:marLeft w:val="0"/>
      <w:marRight w:val="0"/>
      <w:marTop w:val="0"/>
      <w:marBottom w:val="0"/>
      <w:divBdr>
        <w:top w:val="none" w:sz="0" w:space="0" w:color="auto"/>
        <w:left w:val="none" w:sz="0" w:space="0" w:color="auto"/>
        <w:bottom w:val="none" w:sz="0" w:space="0" w:color="auto"/>
        <w:right w:val="none" w:sz="0" w:space="0" w:color="auto"/>
      </w:divBdr>
    </w:div>
    <w:div w:id="691149637">
      <w:bodyDiv w:val="1"/>
      <w:marLeft w:val="0"/>
      <w:marRight w:val="0"/>
      <w:marTop w:val="0"/>
      <w:marBottom w:val="0"/>
      <w:divBdr>
        <w:top w:val="none" w:sz="0" w:space="0" w:color="auto"/>
        <w:left w:val="none" w:sz="0" w:space="0" w:color="auto"/>
        <w:bottom w:val="none" w:sz="0" w:space="0" w:color="auto"/>
        <w:right w:val="none" w:sz="0" w:space="0" w:color="auto"/>
      </w:divBdr>
    </w:div>
    <w:div w:id="826748452">
      <w:bodyDiv w:val="1"/>
      <w:marLeft w:val="0"/>
      <w:marRight w:val="0"/>
      <w:marTop w:val="0"/>
      <w:marBottom w:val="0"/>
      <w:divBdr>
        <w:top w:val="none" w:sz="0" w:space="0" w:color="auto"/>
        <w:left w:val="none" w:sz="0" w:space="0" w:color="auto"/>
        <w:bottom w:val="none" w:sz="0" w:space="0" w:color="auto"/>
        <w:right w:val="none" w:sz="0" w:space="0" w:color="auto"/>
      </w:divBdr>
    </w:div>
    <w:div w:id="1019307442">
      <w:bodyDiv w:val="1"/>
      <w:marLeft w:val="0"/>
      <w:marRight w:val="0"/>
      <w:marTop w:val="0"/>
      <w:marBottom w:val="0"/>
      <w:divBdr>
        <w:top w:val="none" w:sz="0" w:space="0" w:color="auto"/>
        <w:left w:val="none" w:sz="0" w:space="0" w:color="auto"/>
        <w:bottom w:val="none" w:sz="0" w:space="0" w:color="auto"/>
        <w:right w:val="none" w:sz="0" w:space="0" w:color="auto"/>
      </w:divBdr>
    </w:div>
    <w:div w:id="1037898899">
      <w:bodyDiv w:val="1"/>
      <w:marLeft w:val="0"/>
      <w:marRight w:val="0"/>
      <w:marTop w:val="0"/>
      <w:marBottom w:val="0"/>
      <w:divBdr>
        <w:top w:val="none" w:sz="0" w:space="0" w:color="auto"/>
        <w:left w:val="none" w:sz="0" w:space="0" w:color="auto"/>
        <w:bottom w:val="none" w:sz="0" w:space="0" w:color="auto"/>
        <w:right w:val="none" w:sz="0" w:space="0" w:color="auto"/>
      </w:divBdr>
    </w:div>
    <w:div w:id="1195771091">
      <w:bodyDiv w:val="1"/>
      <w:marLeft w:val="0"/>
      <w:marRight w:val="0"/>
      <w:marTop w:val="0"/>
      <w:marBottom w:val="0"/>
      <w:divBdr>
        <w:top w:val="none" w:sz="0" w:space="0" w:color="auto"/>
        <w:left w:val="none" w:sz="0" w:space="0" w:color="auto"/>
        <w:bottom w:val="none" w:sz="0" w:space="0" w:color="auto"/>
        <w:right w:val="none" w:sz="0" w:space="0" w:color="auto"/>
      </w:divBdr>
    </w:div>
    <w:div w:id="1486822273">
      <w:bodyDiv w:val="1"/>
      <w:marLeft w:val="0"/>
      <w:marRight w:val="0"/>
      <w:marTop w:val="0"/>
      <w:marBottom w:val="0"/>
      <w:divBdr>
        <w:top w:val="none" w:sz="0" w:space="0" w:color="auto"/>
        <w:left w:val="none" w:sz="0" w:space="0" w:color="auto"/>
        <w:bottom w:val="none" w:sz="0" w:space="0" w:color="auto"/>
        <w:right w:val="none" w:sz="0" w:space="0" w:color="auto"/>
      </w:divBdr>
    </w:div>
    <w:div w:id="1525710489">
      <w:bodyDiv w:val="1"/>
      <w:marLeft w:val="0"/>
      <w:marRight w:val="0"/>
      <w:marTop w:val="0"/>
      <w:marBottom w:val="0"/>
      <w:divBdr>
        <w:top w:val="none" w:sz="0" w:space="0" w:color="auto"/>
        <w:left w:val="none" w:sz="0" w:space="0" w:color="auto"/>
        <w:bottom w:val="none" w:sz="0" w:space="0" w:color="auto"/>
        <w:right w:val="none" w:sz="0" w:space="0" w:color="auto"/>
      </w:divBdr>
      <w:divsChild>
        <w:div w:id="79372232">
          <w:marLeft w:val="0"/>
          <w:marRight w:val="0"/>
          <w:marTop w:val="0"/>
          <w:marBottom w:val="0"/>
          <w:divBdr>
            <w:top w:val="none" w:sz="0" w:space="0" w:color="auto"/>
            <w:left w:val="none" w:sz="0" w:space="0" w:color="auto"/>
            <w:bottom w:val="none" w:sz="0" w:space="0" w:color="auto"/>
            <w:right w:val="none" w:sz="0" w:space="0" w:color="auto"/>
          </w:divBdr>
        </w:div>
      </w:divsChild>
    </w:div>
    <w:div w:id="1530101587">
      <w:bodyDiv w:val="1"/>
      <w:marLeft w:val="0"/>
      <w:marRight w:val="0"/>
      <w:marTop w:val="0"/>
      <w:marBottom w:val="0"/>
      <w:divBdr>
        <w:top w:val="none" w:sz="0" w:space="0" w:color="auto"/>
        <w:left w:val="none" w:sz="0" w:space="0" w:color="auto"/>
        <w:bottom w:val="none" w:sz="0" w:space="0" w:color="auto"/>
        <w:right w:val="none" w:sz="0" w:space="0" w:color="auto"/>
      </w:divBdr>
    </w:div>
    <w:div w:id="1685982928">
      <w:bodyDiv w:val="1"/>
      <w:marLeft w:val="0"/>
      <w:marRight w:val="0"/>
      <w:marTop w:val="0"/>
      <w:marBottom w:val="0"/>
      <w:divBdr>
        <w:top w:val="none" w:sz="0" w:space="0" w:color="auto"/>
        <w:left w:val="none" w:sz="0" w:space="0" w:color="auto"/>
        <w:bottom w:val="none" w:sz="0" w:space="0" w:color="auto"/>
        <w:right w:val="none" w:sz="0" w:space="0" w:color="auto"/>
      </w:divBdr>
    </w:div>
    <w:div w:id="1734083013">
      <w:bodyDiv w:val="1"/>
      <w:marLeft w:val="0"/>
      <w:marRight w:val="0"/>
      <w:marTop w:val="0"/>
      <w:marBottom w:val="0"/>
      <w:divBdr>
        <w:top w:val="none" w:sz="0" w:space="0" w:color="auto"/>
        <w:left w:val="none" w:sz="0" w:space="0" w:color="auto"/>
        <w:bottom w:val="none" w:sz="0" w:space="0" w:color="auto"/>
        <w:right w:val="none" w:sz="0" w:space="0" w:color="auto"/>
      </w:divBdr>
    </w:div>
    <w:div w:id="1795440862">
      <w:bodyDiv w:val="1"/>
      <w:marLeft w:val="0"/>
      <w:marRight w:val="0"/>
      <w:marTop w:val="0"/>
      <w:marBottom w:val="0"/>
      <w:divBdr>
        <w:top w:val="none" w:sz="0" w:space="0" w:color="auto"/>
        <w:left w:val="none" w:sz="0" w:space="0" w:color="auto"/>
        <w:bottom w:val="none" w:sz="0" w:space="0" w:color="auto"/>
        <w:right w:val="none" w:sz="0" w:space="0" w:color="auto"/>
      </w:divBdr>
    </w:div>
    <w:div w:id="1806193270">
      <w:bodyDiv w:val="1"/>
      <w:marLeft w:val="0"/>
      <w:marRight w:val="0"/>
      <w:marTop w:val="0"/>
      <w:marBottom w:val="0"/>
      <w:divBdr>
        <w:top w:val="none" w:sz="0" w:space="0" w:color="auto"/>
        <w:left w:val="none" w:sz="0" w:space="0" w:color="auto"/>
        <w:bottom w:val="none" w:sz="0" w:space="0" w:color="auto"/>
        <w:right w:val="none" w:sz="0" w:space="0" w:color="auto"/>
      </w:divBdr>
    </w:div>
    <w:div w:id="1872495815">
      <w:bodyDiv w:val="1"/>
      <w:marLeft w:val="0"/>
      <w:marRight w:val="0"/>
      <w:marTop w:val="0"/>
      <w:marBottom w:val="0"/>
      <w:divBdr>
        <w:top w:val="none" w:sz="0" w:space="0" w:color="auto"/>
        <w:left w:val="none" w:sz="0" w:space="0" w:color="auto"/>
        <w:bottom w:val="none" w:sz="0" w:space="0" w:color="auto"/>
        <w:right w:val="none" w:sz="0" w:space="0" w:color="auto"/>
      </w:divBdr>
    </w:div>
    <w:div w:id="2052727004">
      <w:bodyDiv w:val="1"/>
      <w:marLeft w:val="0"/>
      <w:marRight w:val="0"/>
      <w:marTop w:val="0"/>
      <w:marBottom w:val="0"/>
      <w:divBdr>
        <w:top w:val="none" w:sz="0" w:space="0" w:color="auto"/>
        <w:left w:val="none" w:sz="0" w:space="0" w:color="auto"/>
        <w:bottom w:val="none" w:sz="0" w:space="0" w:color="auto"/>
        <w:right w:val="none" w:sz="0" w:space="0" w:color="auto"/>
      </w:divBdr>
    </w:div>
    <w:div w:id="2103407378">
      <w:bodyDiv w:val="1"/>
      <w:marLeft w:val="0"/>
      <w:marRight w:val="0"/>
      <w:marTop w:val="0"/>
      <w:marBottom w:val="0"/>
      <w:divBdr>
        <w:top w:val="none" w:sz="0" w:space="0" w:color="auto"/>
        <w:left w:val="none" w:sz="0" w:space="0" w:color="auto"/>
        <w:bottom w:val="none" w:sz="0" w:space="0" w:color="auto"/>
        <w:right w:val="none" w:sz="0" w:space="0" w:color="auto"/>
      </w:divBdr>
      <w:divsChild>
        <w:div w:id="1313828535">
          <w:marLeft w:val="0"/>
          <w:marRight w:val="0"/>
          <w:marTop w:val="0"/>
          <w:marBottom w:val="0"/>
          <w:divBdr>
            <w:top w:val="none" w:sz="0" w:space="0" w:color="auto"/>
            <w:left w:val="none" w:sz="0" w:space="0" w:color="auto"/>
            <w:bottom w:val="none" w:sz="0" w:space="0" w:color="auto"/>
            <w:right w:val="none" w:sz="0" w:space="0" w:color="auto"/>
          </w:divBdr>
          <w:divsChild>
            <w:div w:id="2104717492">
              <w:marLeft w:val="0"/>
              <w:marRight w:val="0"/>
              <w:marTop w:val="0"/>
              <w:marBottom w:val="0"/>
              <w:divBdr>
                <w:top w:val="none" w:sz="0" w:space="0" w:color="auto"/>
                <w:left w:val="none" w:sz="0" w:space="0" w:color="auto"/>
                <w:bottom w:val="none" w:sz="0" w:space="0" w:color="auto"/>
                <w:right w:val="none" w:sz="0" w:space="0" w:color="auto"/>
              </w:divBdr>
              <w:divsChild>
                <w:div w:id="1334650549">
                  <w:marLeft w:val="0"/>
                  <w:marRight w:val="0"/>
                  <w:marTop w:val="0"/>
                  <w:marBottom w:val="0"/>
                  <w:divBdr>
                    <w:top w:val="none" w:sz="0" w:space="0" w:color="auto"/>
                    <w:left w:val="none" w:sz="0" w:space="0" w:color="auto"/>
                    <w:bottom w:val="none" w:sz="0" w:space="0" w:color="auto"/>
                    <w:right w:val="none" w:sz="0" w:space="0" w:color="auto"/>
                  </w:divBdr>
                  <w:divsChild>
                    <w:div w:id="1183319319">
                      <w:marLeft w:val="0"/>
                      <w:marRight w:val="0"/>
                      <w:marTop w:val="0"/>
                      <w:marBottom w:val="0"/>
                      <w:divBdr>
                        <w:top w:val="none" w:sz="0" w:space="0" w:color="auto"/>
                        <w:left w:val="none" w:sz="0" w:space="0" w:color="auto"/>
                        <w:bottom w:val="none" w:sz="0" w:space="0" w:color="auto"/>
                        <w:right w:val="none" w:sz="0" w:space="0" w:color="auto"/>
                      </w:divBdr>
                      <w:divsChild>
                        <w:div w:id="51970178">
                          <w:marLeft w:val="0"/>
                          <w:marRight w:val="0"/>
                          <w:marTop w:val="0"/>
                          <w:marBottom w:val="0"/>
                          <w:divBdr>
                            <w:top w:val="none" w:sz="0" w:space="0" w:color="auto"/>
                            <w:left w:val="none" w:sz="0" w:space="0" w:color="auto"/>
                            <w:bottom w:val="none" w:sz="0" w:space="0" w:color="auto"/>
                            <w:right w:val="none" w:sz="0" w:space="0" w:color="auto"/>
                          </w:divBdr>
                          <w:divsChild>
                            <w:div w:id="1389569036">
                              <w:marLeft w:val="0"/>
                              <w:marRight w:val="0"/>
                              <w:marTop w:val="0"/>
                              <w:marBottom w:val="0"/>
                              <w:divBdr>
                                <w:top w:val="none" w:sz="0" w:space="0" w:color="auto"/>
                                <w:left w:val="none" w:sz="0" w:space="0" w:color="auto"/>
                                <w:bottom w:val="none" w:sz="0" w:space="0" w:color="auto"/>
                                <w:right w:val="none" w:sz="0" w:space="0" w:color="auto"/>
                              </w:divBdr>
                              <w:divsChild>
                                <w:div w:id="1764691584">
                                  <w:marLeft w:val="0"/>
                                  <w:marRight w:val="0"/>
                                  <w:marTop w:val="0"/>
                                  <w:marBottom w:val="0"/>
                                  <w:divBdr>
                                    <w:top w:val="none" w:sz="0" w:space="0" w:color="auto"/>
                                    <w:left w:val="none" w:sz="0" w:space="0" w:color="auto"/>
                                    <w:bottom w:val="none" w:sz="0" w:space="0" w:color="auto"/>
                                    <w:right w:val="none" w:sz="0" w:space="0" w:color="auto"/>
                                  </w:divBdr>
                                  <w:divsChild>
                                    <w:div w:id="1835877240">
                                      <w:marLeft w:val="0"/>
                                      <w:marRight w:val="0"/>
                                      <w:marTop w:val="0"/>
                                      <w:marBottom w:val="0"/>
                                      <w:divBdr>
                                        <w:top w:val="none" w:sz="0" w:space="0" w:color="auto"/>
                                        <w:left w:val="none" w:sz="0" w:space="0" w:color="auto"/>
                                        <w:bottom w:val="none" w:sz="0" w:space="0" w:color="auto"/>
                                        <w:right w:val="none" w:sz="0" w:space="0" w:color="auto"/>
                                      </w:divBdr>
                                      <w:divsChild>
                                        <w:div w:id="574361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738095254">
                          <w:marLeft w:val="0"/>
                          <w:marRight w:val="0"/>
                          <w:marTop w:val="0"/>
                          <w:marBottom w:val="0"/>
                          <w:divBdr>
                            <w:top w:val="none" w:sz="0" w:space="0" w:color="auto"/>
                            <w:left w:val="none" w:sz="0" w:space="0" w:color="auto"/>
                            <w:bottom w:val="none" w:sz="0" w:space="0" w:color="auto"/>
                            <w:right w:val="none" w:sz="0" w:space="0" w:color="auto"/>
                          </w:divBdr>
                          <w:divsChild>
                            <w:div w:id="965040889">
                              <w:marLeft w:val="0"/>
                              <w:marRight w:val="0"/>
                              <w:marTop w:val="0"/>
                              <w:marBottom w:val="0"/>
                              <w:divBdr>
                                <w:top w:val="none" w:sz="0" w:space="0" w:color="auto"/>
                                <w:left w:val="none" w:sz="0" w:space="0" w:color="auto"/>
                                <w:bottom w:val="none" w:sz="0" w:space="0" w:color="auto"/>
                                <w:right w:val="none" w:sz="0" w:space="0" w:color="auto"/>
                              </w:divBdr>
                              <w:divsChild>
                                <w:div w:id="15646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7B522D-BF97-4DCC-B57D-FA7FA2307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9</Pages>
  <Words>1565</Words>
  <Characters>8609</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Juan Pablo Tomasello</cp:lastModifiedBy>
  <cp:revision>9</cp:revision>
  <dcterms:created xsi:type="dcterms:W3CDTF">2025-05-13T05:53:00Z</dcterms:created>
  <dcterms:modified xsi:type="dcterms:W3CDTF">2025-05-18T08:48:00Z</dcterms:modified>
</cp:coreProperties>
</file>