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 w:rsidRPr="00E71A0C">
        <w:rPr>
          <w:rFonts w:ascii="Symbol" w:hAnsi="Symbol"/>
          <w:color w:val="333333"/>
          <w:sz w:val="22"/>
          <w:szCs w:val="22"/>
          <w:highlight w:val="yellow"/>
        </w:rPr>
        <w:t></w:t>
      </w:r>
      <w:r w:rsidRPr="00E71A0C">
        <w:rPr>
          <w:color w:val="333333"/>
          <w:sz w:val="14"/>
          <w:szCs w:val="14"/>
          <w:highlight w:val="yellow"/>
        </w:rPr>
        <w:t>        </w:t>
      </w:r>
      <w:r w:rsidRPr="00E71A0C">
        <w:rPr>
          <w:rStyle w:val="apple-converted-space"/>
          <w:color w:val="333333"/>
          <w:sz w:val="14"/>
          <w:szCs w:val="14"/>
          <w:highlight w:val="yellow"/>
        </w:rPr>
        <w:t> </w:t>
      </w:r>
      <w:proofErr w:type="spellStart"/>
      <w:r w:rsidRPr="00E71A0C">
        <w:rPr>
          <w:rFonts w:ascii="Calibri" w:hAnsi="Calibri"/>
          <w:color w:val="333333"/>
          <w:sz w:val="22"/>
          <w:szCs w:val="22"/>
          <w:highlight w:val="yellow"/>
        </w:rPr>
        <w:t>Add</w:t>
      </w:r>
      <w:proofErr w:type="spellEnd"/>
      <w:r w:rsidRPr="00E71A0C">
        <w:rPr>
          <w:rFonts w:ascii="Calibri" w:hAnsi="Calibri"/>
          <w:color w:val="333333"/>
          <w:sz w:val="22"/>
          <w:szCs w:val="22"/>
          <w:highlight w:val="yellow"/>
        </w:rPr>
        <w:t xml:space="preserve"> New Price </w:t>
      </w:r>
      <w:proofErr w:type="spellStart"/>
      <w:r w:rsidRPr="00E71A0C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E71A0C">
        <w:rPr>
          <w:rFonts w:ascii="Calibri" w:hAnsi="Calibri"/>
          <w:color w:val="333333"/>
          <w:sz w:val="22"/>
          <w:szCs w:val="22"/>
          <w:highlight w:val="yellow"/>
        </w:rPr>
        <w:t xml:space="preserve"> (Falta explicación de qué es un nuevo Price y /o que es un precio.)</w:t>
      </w:r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>
        <w:rPr>
          <w:rFonts w:ascii="Symbol" w:hAnsi="Symbol"/>
          <w:color w:val="333333"/>
          <w:sz w:val="22"/>
          <w:szCs w:val="22"/>
        </w:rPr>
        <w:t></w:t>
      </w:r>
      <w:r>
        <w:rPr>
          <w:color w:val="333333"/>
          <w:sz w:val="14"/>
          <w:szCs w:val="14"/>
        </w:rPr>
        <w:t>       </w:t>
      </w:r>
      <w:r>
        <w:rPr>
          <w:rStyle w:val="apple-converted-space"/>
          <w:color w:val="333333"/>
          <w:sz w:val="14"/>
          <w:szCs w:val="14"/>
        </w:rPr>
        <w:t> 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Add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 New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Product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: Hace referencia es a propiedades y se debe describir que implica tener un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product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 nuevo y/o que es un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product</w:t>
      </w:r>
      <w:proofErr w:type="spellEnd"/>
      <w:r w:rsidRPr="00E41256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proofErr w:type="gramStart"/>
      <w:r w:rsidRPr="00E41256">
        <w:rPr>
          <w:rFonts w:ascii="Calibri" w:hAnsi="Calibri"/>
          <w:color w:val="333333"/>
          <w:sz w:val="22"/>
          <w:szCs w:val="22"/>
          <w:highlight w:val="yellow"/>
        </w:rPr>
        <w:t>..</w:t>
      </w:r>
      <w:proofErr w:type="gramEnd"/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 w:rsidRPr="00E2658D">
        <w:rPr>
          <w:rFonts w:ascii="Symbol" w:hAnsi="Symbol"/>
          <w:color w:val="333333"/>
          <w:sz w:val="22"/>
          <w:szCs w:val="22"/>
          <w:highlight w:val="yellow"/>
        </w:rPr>
        <w:t></w:t>
      </w:r>
      <w:r w:rsidRPr="00E2658D">
        <w:rPr>
          <w:color w:val="333333"/>
          <w:sz w:val="14"/>
          <w:szCs w:val="14"/>
          <w:highlight w:val="yellow"/>
        </w:rPr>
        <w:t>        </w:t>
      </w:r>
      <w:r w:rsidRPr="00E2658D">
        <w:rPr>
          <w:rStyle w:val="apple-converted-space"/>
          <w:color w:val="333333"/>
          <w:sz w:val="14"/>
          <w:szCs w:val="14"/>
          <w:highlight w:val="yellow"/>
        </w:rPr>
        <w:t> 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Add</w:t>
      </w:r>
      <w:proofErr w:type="spellEnd"/>
      <w:r w:rsidRPr="00E2658D">
        <w:rPr>
          <w:rFonts w:ascii="Calibri" w:hAnsi="Calibri"/>
          <w:color w:val="333333"/>
          <w:sz w:val="22"/>
          <w:szCs w:val="22"/>
          <w:highlight w:val="yellow"/>
        </w:rPr>
        <w:t xml:space="preserve"> New 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Resource</w:t>
      </w:r>
      <w:proofErr w:type="spellEnd"/>
      <w:r w:rsidRPr="00E2658D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E2658D">
        <w:rPr>
          <w:rFonts w:ascii="Calibri" w:hAnsi="Calibri"/>
          <w:color w:val="333333"/>
          <w:sz w:val="22"/>
          <w:szCs w:val="22"/>
          <w:highlight w:val="yellow"/>
        </w:rPr>
        <w:t>: Explicar que implica tener un recurso nuevo y/o que es un recurso.</w:t>
      </w:r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>
        <w:rPr>
          <w:rFonts w:ascii="Symbol" w:hAnsi="Symbol"/>
          <w:color w:val="333333"/>
          <w:sz w:val="22"/>
          <w:szCs w:val="22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proofErr w:type="spellStart"/>
      <w:r w:rsidRPr="00B64E1F">
        <w:rPr>
          <w:rFonts w:ascii="Calibri" w:hAnsi="Calibri"/>
          <w:color w:val="333333"/>
          <w:sz w:val="22"/>
          <w:szCs w:val="22"/>
          <w:highlight w:val="yellow"/>
        </w:rPr>
        <w:t>Add</w:t>
      </w:r>
      <w:proofErr w:type="spellEnd"/>
      <w:r w:rsidRPr="00B64E1F">
        <w:rPr>
          <w:rFonts w:ascii="Calibri" w:hAnsi="Calibri"/>
          <w:color w:val="333333"/>
          <w:sz w:val="22"/>
          <w:szCs w:val="22"/>
          <w:highlight w:val="yellow"/>
        </w:rPr>
        <w:t xml:space="preserve"> New </w:t>
      </w:r>
      <w:proofErr w:type="spellStart"/>
      <w:r w:rsidRPr="00B64E1F">
        <w:rPr>
          <w:rFonts w:ascii="Calibri" w:hAnsi="Calibri"/>
          <w:color w:val="333333"/>
          <w:sz w:val="22"/>
          <w:szCs w:val="22"/>
          <w:highlight w:val="yellow"/>
        </w:rPr>
        <w:t>Property</w:t>
      </w:r>
      <w:proofErr w:type="spellEnd"/>
      <w:r w:rsidRPr="00B64E1F">
        <w:rPr>
          <w:rFonts w:ascii="Calibri" w:hAnsi="Calibri"/>
          <w:color w:val="333333"/>
          <w:sz w:val="22"/>
          <w:szCs w:val="22"/>
          <w:highlight w:val="yellow"/>
        </w:rPr>
        <w:t xml:space="preserve">: Explicar que implica si es </w:t>
      </w:r>
      <w:proofErr w:type="spellStart"/>
      <w:r w:rsidRPr="00B64E1F">
        <w:rPr>
          <w:rFonts w:ascii="Calibri" w:hAnsi="Calibri"/>
          <w:color w:val="333333"/>
          <w:sz w:val="22"/>
          <w:szCs w:val="22"/>
          <w:highlight w:val="yellow"/>
        </w:rPr>
        <w:t>variant</w:t>
      </w:r>
      <w:proofErr w:type="spellEnd"/>
      <w:r w:rsidRPr="00B64E1F">
        <w:rPr>
          <w:rFonts w:ascii="Calibri" w:hAnsi="Calibri"/>
          <w:color w:val="333333"/>
          <w:sz w:val="22"/>
          <w:szCs w:val="22"/>
          <w:highlight w:val="yellow"/>
        </w:rPr>
        <w:t xml:space="preserve"> o Master.</w:t>
      </w:r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 w:rsidRPr="00DD6347">
        <w:rPr>
          <w:rFonts w:ascii="Symbol" w:hAnsi="Symbol"/>
          <w:color w:val="333333"/>
          <w:sz w:val="22"/>
          <w:szCs w:val="22"/>
          <w:highlight w:val="yellow"/>
        </w:rPr>
        <w:t></w:t>
      </w:r>
      <w:r w:rsidRPr="00DD6347">
        <w:rPr>
          <w:color w:val="333333"/>
          <w:sz w:val="14"/>
          <w:szCs w:val="14"/>
          <w:highlight w:val="yellow"/>
        </w:rPr>
        <w:t>        </w:t>
      </w:r>
      <w:r w:rsidRPr="00DD6347">
        <w:rPr>
          <w:rStyle w:val="apple-converted-space"/>
          <w:color w:val="333333"/>
          <w:sz w:val="14"/>
          <w:szCs w:val="14"/>
          <w:highlight w:val="yellow"/>
        </w:rPr>
        <w:t> </w:t>
      </w:r>
      <w:proofErr w:type="spellStart"/>
      <w:r w:rsidRPr="00DD6347">
        <w:rPr>
          <w:rFonts w:ascii="Calibri" w:hAnsi="Calibri"/>
          <w:color w:val="333333"/>
          <w:sz w:val="22"/>
          <w:szCs w:val="22"/>
          <w:highlight w:val="yellow"/>
        </w:rPr>
        <w:t>Customer</w:t>
      </w:r>
      <w:proofErr w:type="spellEnd"/>
      <w:r w:rsidRPr="00DD6347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DD6347">
        <w:rPr>
          <w:rFonts w:ascii="Calibri" w:hAnsi="Calibri"/>
          <w:color w:val="333333"/>
          <w:sz w:val="22"/>
          <w:szCs w:val="22"/>
          <w:highlight w:val="yellow"/>
        </w:rPr>
        <w:t>Types</w:t>
      </w:r>
      <w:proofErr w:type="spellEnd"/>
      <w:r w:rsidRPr="00DD6347">
        <w:rPr>
          <w:rFonts w:ascii="Calibri" w:hAnsi="Calibri"/>
          <w:color w:val="333333"/>
          <w:sz w:val="22"/>
          <w:szCs w:val="22"/>
          <w:highlight w:val="yellow"/>
        </w:rPr>
        <w:t xml:space="preserve"> Management: Se puede explicar cada tipo de cliente</w:t>
      </w:r>
      <w:r>
        <w:rPr>
          <w:rFonts w:ascii="Calibri" w:hAnsi="Calibri"/>
          <w:color w:val="333333"/>
          <w:sz w:val="22"/>
          <w:szCs w:val="22"/>
        </w:rPr>
        <w:t xml:space="preserve">, </w:t>
      </w:r>
      <w:r w:rsidRPr="00DD6347">
        <w:rPr>
          <w:rFonts w:ascii="Calibri" w:hAnsi="Calibri"/>
          <w:color w:val="333333"/>
          <w:sz w:val="22"/>
          <w:szCs w:val="22"/>
          <w:highlight w:val="yellow"/>
        </w:rPr>
        <w:t xml:space="preserve">que implica el </w:t>
      </w:r>
      <w:proofErr w:type="spellStart"/>
      <w:r w:rsidRPr="00DD6347">
        <w:rPr>
          <w:rFonts w:ascii="Calibri" w:hAnsi="Calibri"/>
          <w:color w:val="333333"/>
          <w:sz w:val="22"/>
          <w:szCs w:val="22"/>
          <w:highlight w:val="yellow"/>
        </w:rPr>
        <w:t>storefont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r w:rsidRPr="00892EF3">
        <w:rPr>
          <w:rFonts w:ascii="Calibri" w:hAnsi="Calibri"/>
          <w:color w:val="333333"/>
          <w:sz w:val="22"/>
          <w:szCs w:val="22"/>
          <w:highlight w:val="yellow"/>
        </w:rPr>
        <w:t>y los precios que aplican.</w:t>
      </w:r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bookmarkStart w:id="0" w:name="_GoBack"/>
      <w:bookmarkEnd w:id="0"/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>
        <w:rPr>
          <w:rFonts w:ascii="Symbol" w:hAnsi="Symbol"/>
          <w:color w:val="333333"/>
          <w:sz w:val="22"/>
          <w:szCs w:val="22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proofErr w:type="spellStart"/>
      <w:r w:rsidRPr="006D0C37">
        <w:rPr>
          <w:rFonts w:ascii="Calibri" w:hAnsi="Calibri"/>
          <w:color w:val="333333"/>
          <w:sz w:val="22"/>
          <w:szCs w:val="22"/>
          <w:highlight w:val="yellow"/>
        </w:rPr>
        <w:t>Edit</w:t>
      </w:r>
      <w:proofErr w:type="spellEnd"/>
      <w:r w:rsidRPr="006D0C37">
        <w:rPr>
          <w:rFonts w:ascii="Calibri" w:hAnsi="Calibri"/>
          <w:color w:val="333333"/>
          <w:sz w:val="22"/>
          <w:szCs w:val="22"/>
          <w:highlight w:val="yellow"/>
        </w:rPr>
        <w:t xml:space="preserve"> Price </w:t>
      </w:r>
      <w:proofErr w:type="spellStart"/>
      <w:r w:rsidRPr="006D0C37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gramStart"/>
      <w:r>
        <w:rPr>
          <w:rFonts w:ascii="Calibri" w:hAnsi="Calibri"/>
          <w:color w:val="333333"/>
          <w:sz w:val="22"/>
          <w:szCs w:val="22"/>
        </w:rPr>
        <w:t>,</w:t>
      </w:r>
      <w:r w:rsidRPr="00E2658D">
        <w:rPr>
          <w:rFonts w:ascii="Calibri" w:hAnsi="Calibri"/>
          <w:color w:val="333333"/>
          <w:sz w:val="22"/>
          <w:szCs w:val="22"/>
          <w:highlight w:val="yellow"/>
        </w:rPr>
        <w:t>ProductType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Property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y 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Resource</w:t>
      </w:r>
      <w:proofErr w:type="spellEnd"/>
      <w:r w:rsidRPr="00E2658D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2658D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(Aplican lo mismo para los </w:t>
      </w:r>
      <w:proofErr w:type="spellStart"/>
      <w:r>
        <w:rPr>
          <w:rFonts w:ascii="Calibri" w:hAnsi="Calibri"/>
          <w:color w:val="333333"/>
          <w:sz w:val="22"/>
          <w:szCs w:val="22"/>
        </w:rPr>
        <w:t>add</w:t>
      </w:r>
      <w:proofErr w:type="spellEnd"/>
      <w:r>
        <w:rPr>
          <w:rFonts w:ascii="Calibri" w:hAnsi="Calibri"/>
          <w:color w:val="333333"/>
          <w:sz w:val="22"/>
          <w:szCs w:val="22"/>
        </w:rPr>
        <w:t>).</w:t>
      </w:r>
    </w:p>
    <w:p w:rsidR="00896983" w:rsidRDefault="0089698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  <w:r>
        <w:rPr>
          <w:rFonts w:ascii="Symbol" w:hAnsi="Symbol"/>
          <w:color w:val="333333"/>
          <w:sz w:val="22"/>
          <w:szCs w:val="22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Style w:val="apple-converted-space"/>
          <w:color w:val="333333"/>
          <w:sz w:val="14"/>
          <w:szCs w:val="14"/>
        </w:rPr>
        <w:t> </w:t>
      </w:r>
      <w:r w:rsidRPr="004948F2">
        <w:rPr>
          <w:rFonts w:ascii="Calibri" w:hAnsi="Calibri"/>
          <w:color w:val="333333"/>
          <w:sz w:val="22"/>
          <w:szCs w:val="22"/>
          <w:highlight w:val="yellow"/>
        </w:rPr>
        <w:t xml:space="preserve">Price </w:t>
      </w:r>
      <w:proofErr w:type="spellStart"/>
      <w:r w:rsidRPr="004948F2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4948F2">
        <w:rPr>
          <w:rFonts w:ascii="Calibri" w:hAnsi="Calibri"/>
          <w:color w:val="333333"/>
          <w:sz w:val="22"/>
          <w:szCs w:val="22"/>
          <w:highlight w:val="yellow"/>
        </w:rPr>
        <w:t xml:space="preserve"> Management: Que significa cada tipo de precio y que es un Price </w:t>
      </w:r>
      <w:proofErr w:type="spellStart"/>
      <w:r w:rsidRPr="004948F2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4948F2">
        <w:rPr>
          <w:rFonts w:ascii="Calibri" w:hAnsi="Calibri"/>
          <w:color w:val="333333"/>
          <w:sz w:val="22"/>
          <w:szCs w:val="22"/>
          <w:highlight w:val="yellow"/>
        </w:rPr>
        <w:t>.</w:t>
      </w:r>
    </w:p>
    <w:p w:rsidR="00293B45" w:rsidRDefault="00293B45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3F0E81" w:rsidRPr="00EC18A4" w:rsidRDefault="003F0E81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  <w:highlight w:val="yellow"/>
        </w:rPr>
      </w:pPr>
      <w:r w:rsidRPr="00EC18A4">
        <w:rPr>
          <w:rFonts w:ascii="Symbol" w:hAnsi="Symbol"/>
          <w:color w:val="333333"/>
          <w:sz w:val="22"/>
          <w:szCs w:val="22"/>
          <w:highlight w:val="yellow"/>
        </w:rPr>
        <w:t></w:t>
      </w:r>
      <w:r w:rsidRPr="00EC18A4">
        <w:rPr>
          <w:color w:val="333333"/>
          <w:sz w:val="14"/>
          <w:szCs w:val="14"/>
          <w:highlight w:val="yellow"/>
        </w:rPr>
        <w:t>        </w:t>
      </w:r>
      <w:r w:rsidRPr="00EC18A4">
        <w:rPr>
          <w:rStyle w:val="apple-converted-space"/>
          <w:color w:val="333333"/>
          <w:sz w:val="14"/>
          <w:szCs w:val="14"/>
          <w:highlight w:val="yellow"/>
        </w:rPr>
        <w:t> 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Product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Types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Management: Que implican los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product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type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bloqueados y que otros tipos hay (Por ejemplo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fee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es como un pago de un servicio o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gift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card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es una tarjeta de regalo y los otros son productos </w:t>
      </w:r>
      <w:proofErr w:type="spellStart"/>
      <w:r w:rsidRPr="00EC18A4">
        <w:rPr>
          <w:rFonts w:ascii="Calibri" w:hAnsi="Calibri"/>
          <w:color w:val="333333"/>
          <w:sz w:val="22"/>
          <w:szCs w:val="22"/>
          <w:highlight w:val="yellow"/>
        </w:rPr>
        <w:t>Belcorp</w:t>
      </w:r>
      <w:proofErr w:type="spellEnd"/>
      <w:r w:rsidRPr="00EC18A4">
        <w:rPr>
          <w:rFonts w:ascii="Calibri" w:hAnsi="Calibri"/>
          <w:color w:val="333333"/>
          <w:sz w:val="22"/>
          <w:szCs w:val="22"/>
          <w:highlight w:val="yellow"/>
        </w:rPr>
        <w:t xml:space="preserve"> de diferentes tipos).</w:t>
      </w:r>
    </w:p>
    <w:p w:rsidR="00C762C4" w:rsidRPr="00EC18A4" w:rsidRDefault="00C762C4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  <w:highlight w:val="yellow"/>
        </w:rPr>
      </w:pPr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r w:rsidRPr="00EC18A4">
        <w:rPr>
          <w:rFonts w:cs="Arial"/>
          <w:sz w:val="16"/>
          <w:szCs w:val="16"/>
          <w:highlight w:val="yellow"/>
        </w:rPr>
        <w:t>Incentive</w:t>
      </w:r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EnrollmentItem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Glamup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RecruitingSample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ConferenceSample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r w:rsidRPr="00EC18A4">
        <w:rPr>
          <w:rFonts w:cs="Arial"/>
          <w:sz w:val="16"/>
          <w:szCs w:val="16"/>
          <w:highlight w:val="yellow"/>
        </w:rPr>
        <w:t>Regular</w:t>
      </w:r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LegalSample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MarketSample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EventSample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spacing w:after="0"/>
        <w:rPr>
          <w:rFonts w:cs="Arial"/>
          <w:sz w:val="16"/>
          <w:szCs w:val="16"/>
          <w:highlight w:val="yellow"/>
        </w:rPr>
      </w:pPr>
      <w:proofErr w:type="spellStart"/>
      <w:r w:rsidRPr="00EC18A4">
        <w:rPr>
          <w:rFonts w:cs="Arial"/>
          <w:sz w:val="16"/>
          <w:szCs w:val="16"/>
          <w:highlight w:val="yellow"/>
        </w:rPr>
        <w:t>RegistrationSample</w:t>
      </w:r>
      <w:proofErr w:type="spellEnd"/>
    </w:p>
    <w:p w:rsidR="00145423" w:rsidRPr="00EC18A4" w:rsidRDefault="00145423" w:rsidP="00145423">
      <w:pPr>
        <w:pStyle w:val="NormalCPSI"/>
        <w:numPr>
          <w:ilvl w:val="0"/>
          <w:numId w:val="1"/>
        </w:numPr>
        <w:tabs>
          <w:tab w:val="clear" w:pos="720"/>
        </w:tabs>
        <w:spacing w:after="0" w:line="240" w:lineRule="auto"/>
        <w:rPr>
          <w:rFonts w:cs="Arial"/>
          <w:sz w:val="16"/>
          <w:szCs w:val="16"/>
          <w:highlight w:val="yellow"/>
        </w:rPr>
      </w:pPr>
      <w:r w:rsidRPr="00EC18A4">
        <w:rPr>
          <w:rFonts w:cs="Arial"/>
          <w:sz w:val="16"/>
          <w:szCs w:val="16"/>
          <w:highlight w:val="yellow"/>
        </w:rPr>
        <w:t>Regular Set</w:t>
      </w:r>
    </w:p>
    <w:p w:rsidR="00145423" w:rsidRDefault="00145423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9658AC" w:rsidRPr="009658AC" w:rsidRDefault="009658AC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b/>
          <w:color w:val="333333"/>
          <w:sz w:val="22"/>
          <w:szCs w:val="22"/>
        </w:rPr>
      </w:pPr>
      <w:proofErr w:type="spellStart"/>
      <w:r w:rsidRPr="009658AC">
        <w:rPr>
          <w:rFonts w:ascii="Calibri" w:hAnsi="Calibri"/>
          <w:b/>
          <w:color w:val="333333"/>
          <w:sz w:val="22"/>
          <w:szCs w:val="22"/>
        </w:rPr>
        <w:t>Warehouses</w:t>
      </w:r>
      <w:proofErr w:type="spellEnd"/>
      <w:r w:rsidRPr="009658AC">
        <w:rPr>
          <w:rFonts w:ascii="Calibri" w:hAnsi="Calibri"/>
          <w:b/>
          <w:color w:val="333333"/>
          <w:sz w:val="22"/>
          <w:szCs w:val="22"/>
        </w:rPr>
        <w:t xml:space="preserve"> </w:t>
      </w:r>
      <w:proofErr w:type="spellStart"/>
      <w:r w:rsidRPr="009658AC">
        <w:rPr>
          <w:rFonts w:ascii="Calibri" w:hAnsi="Calibri"/>
          <w:b/>
          <w:color w:val="333333"/>
          <w:sz w:val="22"/>
          <w:szCs w:val="22"/>
        </w:rPr>
        <w:t>inventory</w:t>
      </w:r>
      <w:proofErr w:type="spellEnd"/>
    </w:p>
    <w:p w:rsidR="009658AC" w:rsidRDefault="009658AC" w:rsidP="003F0E81">
      <w:pPr>
        <w:pStyle w:val="Prrafodelista"/>
        <w:shd w:val="clear" w:color="auto" w:fill="FFFFFF"/>
        <w:spacing w:before="0" w:beforeAutospacing="0" w:after="0" w:afterAutospacing="0"/>
        <w:ind w:left="1068" w:hanging="360"/>
        <w:rPr>
          <w:rFonts w:ascii="Calibri" w:hAnsi="Calibri"/>
          <w:color w:val="333333"/>
          <w:sz w:val="22"/>
          <w:szCs w:val="22"/>
        </w:rPr>
      </w:pPr>
    </w:p>
    <w:p w:rsidR="009658AC" w:rsidRDefault="009658AC" w:rsidP="009658AC">
      <w:pPr>
        <w:pStyle w:val="Prrafodelista"/>
        <w:numPr>
          <w:ilvl w:val="1"/>
          <w:numId w:val="2"/>
        </w:numPr>
        <w:spacing w:before="0" w:beforeAutospacing="0" w:after="0" w:afterAutospacing="0"/>
        <w:contextualSpacing/>
        <w:jc w:val="both"/>
        <w:rPr>
          <w:rFonts w:cs="Arial"/>
          <w:spacing w:val="-3"/>
          <w:sz w:val="16"/>
          <w:szCs w:val="16"/>
        </w:rPr>
      </w:pPr>
      <w:proofErr w:type="spellStart"/>
      <w:r w:rsidRPr="009463E0">
        <w:rPr>
          <w:rFonts w:cs="Arial"/>
          <w:spacing w:val="-3"/>
          <w:sz w:val="16"/>
          <w:szCs w:val="16"/>
        </w:rPr>
        <w:t>Quantity</w:t>
      </w:r>
      <w:proofErr w:type="spellEnd"/>
      <w:r w:rsidRPr="009463E0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9463E0">
        <w:rPr>
          <w:rFonts w:cs="Arial"/>
          <w:spacing w:val="-3"/>
          <w:sz w:val="16"/>
          <w:szCs w:val="16"/>
        </w:rPr>
        <w:t>on</w:t>
      </w:r>
      <w:proofErr w:type="spellEnd"/>
      <w:r w:rsidRPr="009463E0">
        <w:rPr>
          <w:rFonts w:cs="Arial"/>
          <w:spacing w:val="-3"/>
          <w:sz w:val="16"/>
          <w:szCs w:val="16"/>
        </w:rPr>
        <w:t xml:space="preserve"> Hand</w:t>
      </w:r>
      <w:r>
        <w:rPr>
          <w:rFonts w:cs="Arial"/>
          <w:spacing w:val="-3"/>
          <w:sz w:val="16"/>
          <w:szCs w:val="16"/>
        </w:rPr>
        <w:t>: Columna editable. Representa el stock actual del producto.</w:t>
      </w:r>
    </w:p>
    <w:p w:rsidR="009658AC" w:rsidRDefault="009658AC" w:rsidP="009658AC">
      <w:pPr>
        <w:pStyle w:val="Prrafodelista"/>
        <w:numPr>
          <w:ilvl w:val="1"/>
          <w:numId w:val="2"/>
        </w:numPr>
        <w:spacing w:before="0" w:beforeAutospacing="0" w:after="0" w:afterAutospacing="0"/>
        <w:contextualSpacing/>
        <w:jc w:val="both"/>
        <w:rPr>
          <w:rFonts w:cs="Arial"/>
          <w:spacing w:val="-3"/>
          <w:sz w:val="16"/>
          <w:szCs w:val="16"/>
        </w:rPr>
      </w:pPr>
      <w:r w:rsidRPr="009463E0">
        <w:rPr>
          <w:rFonts w:cs="Arial"/>
          <w:spacing w:val="-3"/>
          <w:sz w:val="16"/>
          <w:szCs w:val="16"/>
        </w:rPr>
        <w:t>Buffer</w:t>
      </w:r>
      <w:r>
        <w:rPr>
          <w:rFonts w:cs="Arial"/>
          <w:spacing w:val="-3"/>
          <w:sz w:val="16"/>
          <w:szCs w:val="16"/>
        </w:rPr>
        <w:t>: Columna editable.</w:t>
      </w:r>
    </w:p>
    <w:p w:rsidR="009658AC" w:rsidRDefault="009658AC" w:rsidP="009658AC">
      <w:pPr>
        <w:pStyle w:val="Prrafodelista"/>
        <w:numPr>
          <w:ilvl w:val="1"/>
          <w:numId w:val="2"/>
        </w:numPr>
        <w:spacing w:before="0" w:beforeAutospacing="0" w:after="0" w:afterAutospacing="0"/>
        <w:contextualSpacing/>
        <w:jc w:val="both"/>
        <w:rPr>
          <w:rFonts w:cs="Arial"/>
          <w:spacing w:val="-3"/>
          <w:sz w:val="16"/>
          <w:szCs w:val="16"/>
        </w:rPr>
      </w:pPr>
      <w:proofErr w:type="spellStart"/>
      <w:r w:rsidRPr="009463E0">
        <w:rPr>
          <w:rFonts w:cs="Arial"/>
          <w:spacing w:val="-3"/>
          <w:sz w:val="16"/>
          <w:szCs w:val="16"/>
        </w:rPr>
        <w:t>Reorder</w:t>
      </w:r>
      <w:proofErr w:type="spellEnd"/>
      <w:r w:rsidRPr="009463E0">
        <w:rPr>
          <w:rFonts w:cs="Arial"/>
          <w:spacing w:val="-3"/>
          <w:sz w:val="16"/>
          <w:szCs w:val="16"/>
        </w:rPr>
        <w:t xml:space="preserve"> </w:t>
      </w:r>
      <w:proofErr w:type="spellStart"/>
      <w:r w:rsidRPr="009463E0">
        <w:rPr>
          <w:rFonts w:cs="Arial"/>
          <w:spacing w:val="-3"/>
          <w:sz w:val="16"/>
          <w:szCs w:val="16"/>
        </w:rPr>
        <w:t>Level</w:t>
      </w:r>
      <w:proofErr w:type="spellEnd"/>
      <w:r>
        <w:rPr>
          <w:rFonts w:cs="Arial"/>
          <w:spacing w:val="-3"/>
          <w:sz w:val="16"/>
          <w:szCs w:val="16"/>
        </w:rPr>
        <w:t>: Columna editable. Es la cantidad límite ante la cual se debe hacer una nueva orden del producto.</w:t>
      </w:r>
    </w:p>
    <w:p w:rsidR="009658AC" w:rsidRDefault="009658AC" w:rsidP="009658AC">
      <w:pPr>
        <w:pStyle w:val="Prrafodelista"/>
        <w:numPr>
          <w:ilvl w:val="1"/>
          <w:numId w:val="2"/>
        </w:numPr>
        <w:spacing w:before="0" w:beforeAutospacing="0" w:after="0" w:afterAutospacing="0"/>
        <w:contextualSpacing/>
        <w:jc w:val="both"/>
        <w:rPr>
          <w:rFonts w:cs="Arial"/>
          <w:spacing w:val="-3"/>
          <w:sz w:val="16"/>
          <w:szCs w:val="16"/>
        </w:rPr>
      </w:pPr>
      <w:proofErr w:type="spellStart"/>
      <w:r w:rsidRPr="009463E0">
        <w:rPr>
          <w:rFonts w:cs="Arial"/>
          <w:spacing w:val="-3"/>
          <w:sz w:val="16"/>
          <w:szCs w:val="16"/>
        </w:rPr>
        <w:t>Allocated</w:t>
      </w:r>
      <w:proofErr w:type="spellEnd"/>
      <w:r>
        <w:rPr>
          <w:rFonts w:cs="Arial"/>
          <w:spacing w:val="-3"/>
          <w:sz w:val="16"/>
          <w:szCs w:val="16"/>
        </w:rPr>
        <w:t>: Columna no editable.</w:t>
      </w:r>
    </w:p>
    <w:p w:rsidR="00886251" w:rsidRDefault="00886251"/>
    <w:sectPr w:rsidR="0088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58DC"/>
    <w:multiLevelType w:val="hybridMultilevel"/>
    <w:tmpl w:val="73B681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003E6"/>
    <w:multiLevelType w:val="hybridMultilevel"/>
    <w:tmpl w:val="A0AC6BC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81"/>
    <w:rsid w:val="00075AB2"/>
    <w:rsid w:val="00145423"/>
    <w:rsid w:val="00293B45"/>
    <w:rsid w:val="003F0E81"/>
    <w:rsid w:val="00432511"/>
    <w:rsid w:val="004948F2"/>
    <w:rsid w:val="00613405"/>
    <w:rsid w:val="006D0C37"/>
    <w:rsid w:val="00886251"/>
    <w:rsid w:val="00892EF3"/>
    <w:rsid w:val="00896983"/>
    <w:rsid w:val="009260E8"/>
    <w:rsid w:val="009658AC"/>
    <w:rsid w:val="00B64E1F"/>
    <w:rsid w:val="00C762C4"/>
    <w:rsid w:val="00DD6347"/>
    <w:rsid w:val="00E2658D"/>
    <w:rsid w:val="00E41256"/>
    <w:rsid w:val="00E71A0C"/>
    <w:rsid w:val="00EC18A4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F0E81"/>
  </w:style>
  <w:style w:type="paragraph" w:customStyle="1" w:styleId="NormalCPSI">
    <w:name w:val="Normal CPSI"/>
    <w:basedOn w:val="Normal"/>
    <w:rsid w:val="0014542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eastAsia="Times New Roman" w:hAnsi="Arial" w:cs="Times New Roman"/>
      <w:spacing w:val="-3"/>
      <w:sz w:val="20"/>
      <w:szCs w:val="20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F0E81"/>
  </w:style>
  <w:style w:type="paragraph" w:customStyle="1" w:styleId="NormalCPSI">
    <w:name w:val="Normal CPSI"/>
    <w:basedOn w:val="Normal"/>
    <w:rsid w:val="0014542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eastAsia="Times New Roman" w:hAnsi="Arial" w:cs="Times New Roman"/>
      <w:spacing w:val="-3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NB-1836</dc:creator>
  <cp:lastModifiedBy>NB-1836</cp:lastModifiedBy>
  <cp:revision>14</cp:revision>
  <dcterms:created xsi:type="dcterms:W3CDTF">2014-10-09T19:24:00Z</dcterms:created>
  <dcterms:modified xsi:type="dcterms:W3CDTF">2014-10-10T16:10:00Z</dcterms:modified>
</cp:coreProperties>
</file>