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6C3D3" w14:textId="77777777" w:rsidR="00152562" w:rsidRDefault="0036420D">
      <w:pPr>
        <w:spacing w:line="200" w:lineRule="exact"/>
        <w:rPr>
          <w:sz w:val="24"/>
          <w:szCs w:val="24"/>
        </w:rPr>
      </w:pPr>
      <w:r>
        <w:rPr>
          <w:noProof/>
          <w:sz w:val="24"/>
          <w:szCs w:val="24"/>
        </w:rPr>
        <w:drawing>
          <wp:anchor distT="0" distB="0" distL="114300" distR="114300" simplePos="0" relativeHeight="251869184" behindDoc="1" locked="0" layoutInCell="0" allowOverlap="1" wp14:anchorId="2B6359FC" wp14:editId="1D7FD458">
            <wp:simplePos x="0" y="0"/>
            <wp:positionH relativeFrom="page">
              <wp:posOffset>0</wp:posOffset>
            </wp:positionH>
            <wp:positionV relativeFrom="page">
              <wp:posOffset>1062355</wp:posOffset>
            </wp:positionV>
            <wp:extent cx="7560310" cy="856805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7560310" cy="8568055"/>
                    </a:xfrm>
                    <a:prstGeom prst="rect">
                      <a:avLst/>
                    </a:prstGeom>
                    <a:noFill/>
                  </pic:spPr>
                </pic:pic>
              </a:graphicData>
            </a:graphic>
          </wp:anchor>
        </w:drawing>
      </w:r>
    </w:p>
    <w:p w14:paraId="0F9EB565" w14:textId="0B7E8931" w:rsidR="00314982" w:rsidRPr="006C37A8" w:rsidRDefault="006C37A8">
      <w:pPr>
        <w:spacing w:line="200" w:lineRule="exact"/>
        <w:rPr>
          <w:sz w:val="24"/>
          <w:szCs w:val="24"/>
          <w:lang w:val="pt-BR"/>
        </w:rPr>
      </w:pPr>
      <w:r w:rsidRPr="009D7608">
        <w:rPr>
          <w:noProof/>
          <w:sz w:val="24"/>
          <w:szCs w:val="24"/>
        </w:rPr>
        <w:drawing>
          <wp:anchor distT="0" distB="0" distL="114300" distR="114300" simplePos="0" relativeHeight="251602944" behindDoc="1" locked="0" layoutInCell="0" allowOverlap="1">
            <wp:simplePos x="0" y="0"/>
            <wp:positionH relativeFrom="page">
              <wp:posOffset>0</wp:posOffset>
            </wp:positionH>
            <wp:positionV relativeFrom="page">
              <wp:posOffset>1062355</wp:posOffset>
            </wp:positionV>
            <wp:extent cx="7560310" cy="85680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7560310" cy="8568055"/>
                    </a:xfrm>
                    <a:prstGeom prst="rect">
                      <a:avLst/>
                    </a:prstGeom>
                    <a:noFill/>
                  </pic:spPr>
                </pic:pic>
              </a:graphicData>
            </a:graphic>
          </wp:anchor>
        </w:drawing>
      </w:r>
    </w:p>
    <w:p w14:paraId="56A197FE" w14:textId="77777777" w:rsidR="00314982" w:rsidRPr="009D7608" w:rsidRDefault="00314982">
      <w:pPr>
        <w:spacing w:line="200" w:lineRule="exact"/>
        <w:rPr>
          <w:sz w:val="24"/>
        </w:rPr>
      </w:pPr>
    </w:p>
    <w:p w14:paraId="1050BCE0" w14:textId="77777777" w:rsidR="00314982" w:rsidRPr="009D7608" w:rsidRDefault="00314982">
      <w:pPr>
        <w:spacing w:line="200" w:lineRule="exact"/>
        <w:rPr>
          <w:sz w:val="24"/>
        </w:rPr>
      </w:pPr>
    </w:p>
    <w:p w14:paraId="046A8970" w14:textId="77777777" w:rsidR="00314982" w:rsidRPr="009D7608" w:rsidRDefault="00314982">
      <w:pPr>
        <w:spacing w:line="200" w:lineRule="exact"/>
        <w:rPr>
          <w:sz w:val="24"/>
        </w:rPr>
      </w:pPr>
    </w:p>
    <w:p w14:paraId="062739AD" w14:textId="77777777" w:rsidR="00314982" w:rsidRPr="009D7608" w:rsidRDefault="00314982">
      <w:pPr>
        <w:spacing w:line="264" w:lineRule="exact"/>
        <w:rPr>
          <w:sz w:val="24"/>
        </w:rPr>
      </w:pPr>
    </w:p>
    <w:p w14:paraId="29DC46DD" w14:textId="77777777" w:rsidR="00314982" w:rsidRPr="009D7608" w:rsidRDefault="006C37A8" w:rsidP="009D7608">
      <w:pPr>
        <w:ind w:left="2560"/>
        <w:rPr>
          <w:sz w:val="20"/>
        </w:rPr>
      </w:pPr>
      <w:r w:rsidRPr="009D7608">
        <w:rPr>
          <w:rFonts w:ascii="Arial" w:hAnsi="Arial"/>
          <w:b/>
          <w:sz w:val="24"/>
        </w:rPr>
        <w:t>UNIVERSIDADE FEDERAL DO PARANÁ</w:t>
      </w:r>
    </w:p>
    <w:p w14:paraId="02975BCA" w14:textId="77777777" w:rsidR="00314982" w:rsidRPr="009D7608" w:rsidRDefault="00314982">
      <w:pPr>
        <w:spacing w:line="208" w:lineRule="exact"/>
        <w:rPr>
          <w:sz w:val="24"/>
        </w:rPr>
      </w:pPr>
    </w:p>
    <w:p w14:paraId="03A8FD26" w14:textId="77777777" w:rsidR="00314982" w:rsidRPr="009D7608" w:rsidRDefault="006C37A8" w:rsidP="009D7608">
      <w:pPr>
        <w:ind w:right="-219"/>
        <w:jc w:val="center"/>
        <w:rPr>
          <w:sz w:val="20"/>
        </w:rPr>
      </w:pPr>
      <w:r w:rsidRPr="009D7608">
        <w:rPr>
          <w:rFonts w:ascii="Arial" w:hAnsi="Arial"/>
          <w:b/>
          <w:sz w:val="24"/>
        </w:rPr>
        <w:t>DEPARTAMENTO DE ECONOMIA</w:t>
      </w:r>
    </w:p>
    <w:p w14:paraId="05044718" w14:textId="77777777" w:rsidR="00314982" w:rsidRPr="009D7608" w:rsidRDefault="00314982">
      <w:pPr>
        <w:spacing w:line="322" w:lineRule="exact"/>
        <w:rPr>
          <w:sz w:val="24"/>
        </w:rPr>
      </w:pPr>
    </w:p>
    <w:p w14:paraId="1028153E" w14:textId="77777777" w:rsidR="00314982" w:rsidRPr="009D7608" w:rsidRDefault="006C37A8" w:rsidP="009D7608">
      <w:pPr>
        <w:ind w:left="960"/>
        <w:rPr>
          <w:sz w:val="20"/>
        </w:rPr>
      </w:pPr>
      <w:r w:rsidRPr="009D7608">
        <w:rPr>
          <w:rFonts w:ascii="Arial" w:hAnsi="Arial"/>
          <w:b/>
          <w:sz w:val="24"/>
        </w:rPr>
        <w:t>PROGRAMA PROFISSIONAL DE PÓS-GRADUAÇÃO EM ECONOMIA</w:t>
      </w:r>
    </w:p>
    <w:p w14:paraId="6CC39236" w14:textId="77777777" w:rsidR="00314982" w:rsidRPr="009D7608" w:rsidRDefault="00314982">
      <w:pPr>
        <w:spacing w:line="322" w:lineRule="exact"/>
        <w:rPr>
          <w:sz w:val="24"/>
        </w:rPr>
      </w:pPr>
    </w:p>
    <w:p w14:paraId="25CD1EC0" w14:textId="77777777" w:rsidR="00314982" w:rsidRPr="009D7608" w:rsidRDefault="006C37A8" w:rsidP="009D7608">
      <w:pPr>
        <w:ind w:left="2280"/>
        <w:rPr>
          <w:sz w:val="20"/>
        </w:rPr>
      </w:pPr>
      <w:r w:rsidRPr="009D7608">
        <w:rPr>
          <w:rFonts w:ascii="Arial" w:hAnsi="Arial"/>
          <w:b/>
          <w:sz w:val="24"/>
        </w:rPr>
        <w:t>MESTRADO PROFISSIONAL EM ECONOMIA</w:t>
      </w:r>
    </w:p>
    <w:p w14:paraId="49216C6A" w14:textId="77777777" w:rsidR="00314982" w:rsidRPr="009D7608" w:rsidRDefault="00314982">
      <w:pPr>
        <w:spacing w:line="200" w:lineRule="exact"/>
        <w:rPr>
          <w:sz w:val="24"/>
        </w:rPr>
      </w:pPr>
    </w:p>
    <w:p w14:paraId="2248EEFC" w14:textId="77777777" w:rsidR="00314982" w:rsidRPr="009D7608" w:rsidRDefault="00314982">
      <w:pPr>
        <w:spacing w:line="200" w:lineRule="exact"/>
        <w:rPr>
          <w:sz w:val="24"/>
        </w:rPr>
      </w:pPr>
    </w:p>
    <w:p w14:paraId="6304F02B" w14:textId="77777777" w:rsidR="00314982" w:rsidRPr="009D7608" w:rsidRDefault="00314982">
      <w:pPr>
        <w:spacing w:line="200" w:lineRule="exact"/>
        <w:rPr>
          <w:sz w:val="24"/>
        </w:rPr>
      </w:pPr>
    </w:p>
    <w:p w14:paraId="4F7E8B6B" w14:textId="77777777" w:rsidR="00314982" w:rsidRPr="009D7608" w:rsidRDefault="00314982">
      <w:pPr>
        <w:spacing w:line="200" w:lineRule="exact"/>
        <w:rPr>
          <w:sz w:val="24"/>
        </w:rPr>
      </w:pPr>
    </w:p>
    <w:p w14:paraId="44B773FE" w14:textId="77777777" w:rsidR="00314982" w:rsidRPr="009D7608" w:rsidRDefault="00314982">
      <w:pPr>
        <w:spacing w:line="200" w:lineRule="exact"/>
        <w:rPr>
          <w:sz w:val="24"/>
        </w:rPr>
      </w:pPr>
    </w:p>
    <w:p w14:paraId="4CE9B53C" w14:textId="77777777" w:rsidR="00314982" w:rsidRPr="009D7608" w:rsidRDefault="00314982">
      <w:pPr>
        <w:spacing w:line="200" w:lineRule="exact"/>
        <w:rPr>
          <w:sz w:val="24"/>
        </w:rPr>
      </w:pPr>
    </w:p>
    <w:p w14:paraId="3CDA9018" w14:textId="77777777" w:rsidR="00314982" w:rsidRPr="009D7608" w:rsidRDefault="00314982">
      <w:pPr>
        <w:spacing w:line="200" w:lineRule="exact"/>
        <w:rPr>
          <w:sz w:val="24"/>
        </w:rPr>
      </w:pPr>
    </w:p>
    <w:p w14:paraId="27D6C5A2" w14:textId="77777777" w:rsidR="00314982" w:rsidRPr="009D7608" w:rsidRDefault="00314982">
      <w:pPr>
        <w:spacing w:line="200" w:lineRule="exact"/>
        <w:rPr>
          <w:sz w:val="24"/>
        </w:rPr>
      </w:pPr>
    </w:p>
    <w:p w14:paraId="75689451" w14:textId="77777777" w:rsidR="00314982" w:rsidRPr="009D7608" w:rsidRDefault="00314982">
      <w:pPr>
        <w:spacing w:line="200" w:lineRule="exact"/>
        <w:rPr>
          <w:sz w:val="24"/>
        </w:rPr>
      </w:pPr>
    </w:p>
    <w:p w14:paraId="480ED7AB" w14:textId="77777777" w:rsidR="00314982" w:rsidRPr="009D7608" w:rsidRDefault="00314982">
      <w:pPr>
        <w:spacing w:line="200" w:lineRule="exact"/>
        <w:rPr>
          <w:sz w:val="24"/>
        </w:rPr>
      </w:pPr>
    </w:p>
    <w:p w14:paraId="7C7498DA" w14:textId="77777777" w:rsidR="00314982" w:rsidRPr="009D7608" w:rsidRDefault="00314982">
      <w:pPr>
        <w:spacing w:line="200" w:lineRule="exact"/>
        <w:rPr>
          <w:sz w:val="24"/>
        </w:rPr>
      </w:pPr>
    </w:p>
    <w:p w14:paraId="2018EC51" w14:textId="77777777" w:rsidR="00314982" w:rsidRPr="009D7608" w:rsidRDefault="00314982">
      <w:pPr>
        <w:spacing w:line="389" w:lineRule="exact"/>
        <w:rPr>
          <w:sz w:val="24"/>
        </w:rPr>
      </w:pPr>
    </w:p>
    <w:p w14:paraId="772EA27C" w14:textId="77777777" w:rsidR="00314982" w:rsidRPr="009D7608" w:rsidRDefault="006C37A8" w:rsidP="009D7608">
      <w:pPr>
        <w:ind w:right="-279"/>
        <w:jc w:val="center"/>
        <w:rPr>
          <w:sz w:val="20"/>
        </w:rPr>
      </w:pPr>
      <w:r w:rsidRPr="009D7608">
        <w:rPr>
          <w:rFonts w:ascii="Arial" w:hAnsi="Arial"/>
          <w:b/>
          <w:sz w:val="24"/>
        </w:rPr>
        <w:t>JACKSON DA SILVA TORRES</w:t>
      </w:r>
    </w:p>
    <w:p w14:paraId="531C5EB0" w14:textId="77777777" w:rsidR="00314982" w:rsidRPr="009D7608" w:rsidRDefault="00314982">
      <w:pPr>
        <w:spacing w:line="200" w:lineRule="exact"/>
        <w:rPr>
          <w:sz w:val="24"/>
        </w:rPr>
      </w:pPr>
    </w:p>
    <w:p w14:paraId="026978A8" w14:textId="77777777" w:rsidR="00314982" w:rsidRPr="009D7608" w:rsidRDefault="00314982">
      <w:pPr>
        <w:spacing w:line="200" w:lineRule="exact"/>
        <w:rPr>
          <w:sz w:val="24"/>
        </w:rPr>
      </w:pPr>
    </w:p>
    <w:p w14:paraId="23467C08" w14:textId="77777777" w:rsidR="00314982" w:rsidRPr="009D7608" w:rsidRDefault="00314982">
      <w:pPr>
        <w:spacing w:line="200" w:lineRule="exact"/>
        <w:rPr>
          <w:sz w:val="24"/>
        </w:rPr>
      </w:pPr>
    </w:p>
    <w:p w14:paraId="6210FED2" w14:textId="77777777" w:rsidR="00314982" w:rsidRPr="009D7608" w:rsidRDefault="00314982">
      <w:pPr>
        <w:spacing w:line="200" w:lineRule="exact"/>
        <w:rPr>
          <w:sz w:val="24"/>
        </w:rPr>
      </w:pPr>
    </w:p>
    <w:p w14:paraId="410CACCF" w14:textId="77777777" w:rsidR="00314982" w:rsidRPr="009D7608" w:rsidRDefault="00314982">
      <w:pPr>
        <w:spacing w:line="200" w:lineRule="exact"/>
        <w:rPr>
          <w:sz w:val="24"/>
        </w:rPr>
      </w:pPr>
    </w:p>
    <w:p w14:paraId="1E4E57F8" w14:textId="77777777" w:rsidR="00314982" w:rsidRPr="009D7608" w:rsidRDefault="00314982">
      <w:pPr>
        <w:spacing w:line="200" w:lineRule="exact"/>
        <w:rPr>
          <w:sz w:val="24"/>
        </w:rPr>
      </w:pPr>
    </w:p>
    <w:p w14:paraId="3E91859C" w14:textId="77777777" w:rsidR="00314982" w:rsidRPr="009D7608" w:rsidRDefault="00314982">
      <w:pPr>
        <w:spacing w:line="200" w:lineRule="exact"/>
        <w:rPr>
          <w:sz w:val="24"/>
        </w:rPr>
      </w:pPr>
    </w:p>
    <w:p w14:paraId="6FBF7435" w14:textId="77777777" w:rsidR="00314982" w:rsidRPr="009D7608" w:rsidRDefault="00314982">
      <w:pPr>
        <w:spacing w:line="200" w:lineRule="exact"/>
        <w:rPr>
          <w:sz w:val="24"/>
        </w:rPr>
      </w:pPr>
    </w:p>
    <w:p w14:paraId="1ED9FA7C" w14:textId="77777777" w:rsidR="00314982" w:rsidRPr="009D7608" w:rsidRDefault="00314982">
      <w:pPr>
        <w:spacing w:line="200" w:lineRule="exact"/>
        <w:rPr>
          <w:sz w:val="24"/>
        </w:rPr>
      </w:pPr>
    </w:p>
    <w:p w14:paraId="2B6B29CF" w14:textId="77777777" w:rsidR="00314982" w:rsidRPr="009D7608" w:rsidRDefault="00314982">
      <w:pPr>
        <w:spacing w:line="200" w:lineRule="exact"/>
        <w:rPr>
          <w:sz w:val="24"/>
        </w:rPr>
      </w:pPr>
    </w:p>
    <w:p w14:paraId="492FBDF8" w14:textId="77777777" w:rsidR="00314982" w:rsidRPr="009D7608" w:rsidRDefault="00314982">
      <w:pPr>
        <w:spacing w:line="200" w:lineRule="exact"/>
        <w:rPr>
          <w:sz w:val="24"/>
        </w:rPr>
      </w:pPr>
    </w:p>
    <w:p w14:paraId="4797AFC8" w14:textId="77777777" w:rsidR="00314982" w:rsidRPr="009D7608" w:rsidRDefault="00314982">
      <w:pPr>
        <w:spacing w:line="389" w:lineRule="exact"/>
        <w:rPr>
          <w:sz w:val="24"/>
        </w:rPr>
      </w:pPr>
    </w:p>
    <w:p w14:paraId="213F5995" w14:textId="77777777" w:rsidR="00314982" w:rsidRPr="009D7608" w:rsidRDefault="006C37A8" w:rsidP="009D7608">
      <w:pPr>
        <w:ind w:right="-279"/>
        <w:jc w:val="center"/>
        <w:rPr>
          <w:sz w:val="20"/>
        </w:rPr>
      </w:pPr>
      <w:r w:rsidRPr="009D7608">
        <w:rPr>
          <w:rFonts w:ascii="Arial" w:hAnsi="Arial"/>
          <w:b/>
          <w:sz w:val="23"/>
        </w:rPr>
        <w:t>OS EFEITOS DAS VARIAÇÕES DOS COMPONENTES DO SPREAD EX-POST NA</w:t>
      </w:r>
    </w:p>
    <w:p w14:paraId="165C7F60" w14:textId="77777777" w:rsidR="00314982" w:rsidRPr="009D7608" w:rsidRDefault="00314982">
      <w:pPr>
        <w:spacing w:line="214" w:lineRule="exact"/>
        <w:rPr>
          <w:sz w:val="24"/>
        </w:rPr>
      </w:pPr>
    </w:p>
    <w:p w14:paraId="758F3BF8" w14:textId="77777777" w:rsidR="00314982" w:rsidRPr="009D7608" w:rsidRDefault="006C37A8" w:rsidP="009D7608">
      <w:pPr>
        <w:ind w:left="1900"/>
        <w:rPr>
          <w:sz w:val="20"/>
        </w:rPr>
      </w:pPr>
      <w:r w:rsidRPr="009D7608">
        <w:rPr>
          <w:rFonts w:ascii="Arial" w:hAnsi="Arial"/>
          <w:b/>
          <w:sz w:val="24"/>
        </w:rPr>
        <w:t>RENTABILIDADE DAS INSTITUIÇÕES BANCÁRIAS.</w:t>
      </w:r>
    </w:p>
    <w:p w14:paraId="12FC9ED8" w14:textId="77777777" w:rsidR="00314982" w:rsidRPr="009D7608" w:rsidRDefault="00314982">
      <w:pPr>
        <w:spacing w:line="200" w:lineRule="exact"/>
        <w:rPr>
          <w:sz w:val="24"/>
        </w:rPr>
      </w:pPr>
    </w:p>
    <w:p w14:paraId="006680CA" w14:textId="77777777" w:rsidR="00314982" w:rsidRPr="009D7608" w:rsidRDefault="00314982">
      <w:pPr>
        <w:spacing w:line="200" w:lineRule="exact"/>
        <w:rPr>
          <w:sz w:val="24"/>
        </w:rPr>
      </w:pPr>
    </w:p>
    <w:p w14:paraId="77678153" w14:textId="77777777" w:rsidR="00314982" w:rsidRPr="009D7608" w:rsidRDefault="00314982">
      <w:pPr>
        <w:spacing w:line="200" w:lineRule="exact"/>
        <w:rPr>
          <w:sz w:val="24"/>
        </w:rPr>
      </w:pPr>
    </w:p>
    <w:p w14:paraId="58D932FB" w14:textId="77777777" w:rsidR="00314982" w:rsidRPr="009D7608" w:rsidRDefault="00314982">
      <w:pPr>
        <w:spacing w:line="200" w:lineRule="exact"/>
        <w:rPr>
          <w:sz w:val="24"/>
        </w:rPr>
      </w:pPr>
    </w:p>
    <w:p w14:paraId="1F85A9B7" w14:textId="77777777" w:rsidR="00314982" w:rsidRPr="009D7608" w:rsidRDefault="00314982">
      <w:pPr>
        <w:spacing w:line="200" w:lineRule="exact"/>
        <w:rPr>
          <w:sz w:val="24"/>
        </w:rPr>
      </w:pPr>
    </w:p>
    <w:p w14:paraId="65CCA5D9" w14:textId="77777777" w:rsidR="00314982" w:rsidRPr="009D7608" w:rsidRDefault="00314982">
      <w:pPr>
        <w:spacing w:line="200" w:lineRule="exact"/>
        <w:rPr>
          <w:sz w:val="24"/>
        </w:rPr>
      </w:pPr>
    </w:p>
    <w:p w14:paraId="770363E6" w14:textId="77777777" w:rsidR="00314982" w:rsidRPr="009D7608" w:rsidRDefault="00314982">
      <w:pPr>
        <w:spacing w:line="200" w:lineRule="exact"/>
        <w:rPr>
          <w:sz w:val="24"/>
        </w:rPr>
      </w:pPr>
    </w:p>
    <w:p w14:paraId="581C683D" w14:textId="77777777" w:rsidR="00314982" w:rsidRPr="009D7608" w:rsidRDefault="00314982">
      <w:pPr>
        <w:spacing w:line="200" w:lineRule="exact"/>
        <w:rPr>
          <w:sz w:val="24"/>
        </w:rPr>
      </w:pPr>
    </w:p>
    <w:p w14:paraId="54D7C566" w14:textId="77777777" w:rsidR="00314982" w:rsidRPr="009D7608" w:rsidRDefault="00314982">
      <w:pPr>
        <w:spacing w:line="200" w:lineRule="exact"/>
        <w:rPr>
          <w:sz w:val="24"/>
        </w:rPr>
      </w:pPr>
    </w:p>
    <w:p w14:paraId="74BCC0B4" w14:textId="77777777" w:rsidR="00314982" w:rsidRPr="009D7608" w:rsidRDefault="00314982">
      <w:pPr>
        <w:spacing w:line="200" w:lineRule="exact"/>
        <w:rPr>
          <w:sz w:val="24"/>
        </w:rPr>
      </w:pPr>
    </w:p>
    <w:p w14:paraId="0839B3C1" w14:textId="77777777" w:rsidR="00314982" w:rsidRPr="009D7608" w:rsidRDefault="00314982">
      <w:pPr>
        <w:spacing w:line="200" w:lineRule="exact"/>
        <w:rPr>
          <w:sz w:val="24"/>
        </w:rPr>
      </w:pPr>
    </w:p>
    <w:p w14:paraId="28B1980E" w14:textId="77777777" w:rsidR="00314982" w:rsidRPr="009D7608" w:rsidRDefault="00314982">
      <w:pPr>
        <w:spacing w:line="200" w:lineRule="exact"/>
        <w:rPr>
          <w:sz w:val="24"/>
        </w:rPr>
      </w:pPr>
    </w:p>
    <w:p w14:paraId="4023199E" w14:textId="77777777" w:rsidR="00314982" w:rsidRPr="009D7608" w:rsidRDefault="00314982">
      <w:pPr>
        <w:spacing w:line="200" w:lineRule="exact"/>
        <w:rPr>
          <w:sz w:val="24"/>
        </w:rPr>
      </w:pPr>
    </w:p>
    <w:p w14:paraId="1D9A95A5" w14:textId="77777777" w:rsidR="00314982" w:rsidRPr="009D7608" w:rsidRDefault="00314982">
      <w:pPr>
        <w:spacing w:line="200" w:lineRule="exact"/>
        <w:rPr>
          <w:sz w:val="24"/>
        </w:rPr>
      </w:pPr>
    </w:p>
    <w:p w14:paraId="4E6BAD36" w14:textId="77777777" w:rsidR="00314982" w:rsidRPr="009D7608" w:rsidRDefault="00314982">
      <w:pPr>
        <w:spacing w:line="200" w:lineRule="exact"/>
        <w:rPr>
          <w:sz w:val="24"/>
        </w:rPr>
      </w:pPr>
    </w:p>
    <w:p w14:paraId="13E0DB65" w14:textId="77777777" w:rsidR="00314982" w:rsidRPr="009D7608" w:rsidRDefault="00314982">
      <w:pPr>
        <w:spacing w:line="200" w:lineRule="exact"/>
        <w:rPr>
          <w:sz w:val="24"/>
        </w:rPr>
      </w:pPr>
    </w:p>
    <w:p w14:paraId="344D5EF3" w14:textId="77777777" w:rsidR="00314982" w:rsidRPr="009D7608" w:rsidRDefault="00314982">
      <w:pPr>
        <w:spacing w:line="388" w:lineRule="exact"/>
        <w:rPr>
          <w:sz w:val="24"/>
        </w:rPr>
      </w:pPr>
    </w:p>
    <w:p w14:paraId="17405F08" w14:textId="77777777" w:rsidR="00314982" w:rsidRPr="009D7608" w:rsidRDefault="006C37A8" w:rsidP="009D7608">
      <w:pPr>
        <w:ind w:right="-279"/>
        <w:jc w:val="center"/>
        <w:rPr>
          <w:sz w:val="20"/>
        </w:rPr>
      </w:pPr>
      <w:r w:rsidRPr="009D7608">
        <w:rPr>
          <w:rFonts w:ascii="Arial" w:hAnsi="Arial"/>
          <w:b/>
          <w:sz w:val="29"/>
        </w:rPr>
        <w:t>CURITIBA</w:t>
      </w:r>
    </w:p>
    <w:p w14:paraId="1B8A65B7" w14:textId="77777777" w:rsidR="00314982" w:rsidRPr="009D7608" w:rsidRDefault="00314982">
      <w:pPr>
        <w:sectPr w:rsidR="00314982" w:rsidRPr="009D7608">
          <w:headerReference w:type="default" r:id="rId9"/>
          <w:footerReference w:type="default" r:id="rId10"/>
          <w:pgSz w:w="11900" w:h="16838"/>
          <w:pgMar w:top="1440" w:right="1166" w:bottom="982" w:left="1440" w:header="0" w:footer="0" w:gutter="0"/>
          <w:cols w:space="720" w:equalWidth="0">
            <w:col w:w="9300"/>
          </w:cols>
        </w:sectPr>
      </w:pPr>
    </w:p>
    <w:p w14:paraId="276CCC9D" w14:textId="77777777" w:rsidR="00314982" w:rsidRPr="009D7608" w:rsidRDefault="00314982">
      <w:pPr>
        <w:spacing w:line="380" w:lineRule="exact"/>
        <w:rPr>
          <w:sz w:val="24"/>
        </w:rPr>
      </w:pPr>
    </w:p>
    <w:p w14:paraId="13F2602E" w14:textId="77777777" w:rsidR="00314982" w:rsidRPr="009D7608" w:rsidRDefault="006C37A8">
      <w:pPr>
        <w:ind w:right="-299"/>
        <w:jc w:val="center"/>
        <w:rPr>
          <w:sz w:val="20"/>
        </w:rPr>
      </w:pPr>
      <w:r w:rsidRPr="009D7608">
        <w:rPr>
          <w:rFonts w:ascii="Arial" w:hAnsi="Arial"/>
          <w:b/>
          <w:sz w:val="28"/>
        </w:rPr>
        <w:t>2020</w:t>
      </w:r>
    </w:p>
    <w:p w14:paraId="54608094" w14:textId="77777777" w:rsidR="00314982" w:rsidRPr="009D7608" w:rsidRDefault="00314982">
      <w:pPr>
        <w:sectPr w:rsidR="00314982" w:rsidRPr="009D7608">
          <w:type w:val="continuous"/>
          <w:pgSz w:w="11900" w:h="16838"/>
          <w:pgMar w:top="1440" w:right="1166" w:bottom="982" w:left="1440" w:header="0" w:footer="0" w:gutter="0"/>
          <w:cols w:space="720" w:equalWidth="0">
            <w:col w:w="9300"/>
          </w:cols>
        </w:sectPr>
      </w:pPr>
    </w:p>
    <w:p w14:paraId="15318CA1" w14:textId="77777777" w:rsidR="00314982" w:rsidRPr="009D7608" w:rsidRDefault="00314982">
      <w:pPr>
        <w:spacing w:line="274" w:lineRule="exact"/>
        <w:rPr>
          <w:sz w:val="20"/>
        </w:rPr>
      </w:pPr>
    </w:p>
    <w:p w14:paraId="28ECAE51" w14:textId="77777777" w:rsidR="00314982" w:rsidRPr="009D7608" w:rsidRDefault="006C37A8" w:rsidP="009D7608">
      <w:pPr>
        <w:ind w:right="-299"/>
        <w:jc w:val="center"/>
        <w:rPr>
          <w:sz w:val="20"/>
        </w:rPr>
      </w:pPr>
      <w:r w:rsidRPr="009D7608">
        <w:rPr>
          <w:rFonts w:ascii="Arial" w:hAnsi="Arial"/>
          <w:sz w:val="24"/>
        </w:rPr>
        <w:t>JACKSON DA SILVA TORRES</w:t>
      </w:r>
    </w:p>
    <w:p w14:paraId="1AE82B40" w14:textId="77777777" w:rsidR="00314982" w:rsidRPr="009D7608" w:rsidRDefault="00314982">
      <w:pPr>
        <w:spacing w:line="200" w:lineRule="exact"/>
        <w:rPr>
          <w:sz w:val="20"/>
        </w:rPr>
      </w:pPr>
    </w:p>
    <w:p w14:paraId="57CFF736" w14:textId="77777777" w:rsidR="00314982" w:rsidRPr="009D7608" w:rsidRDefault="00314982">
      <w:pPr>
        <w:spacing w:line="200" w:lineRule="exact"/>
        <w:rPr>
          <w:sz w:val="20"/>
        </w:rPr>
      </w:pPr>
    </w:p>
    <w:p w14:paraId="604BBEF6" w14:textId="77777777" w:rsidR="00314982" w:rsidRPr="009D7608" w:rsidRDefault="00314982">
      <w:pPr>
        <w:spacing w:line="200" w:lineRule="exact"/>
        <w:rPr>
          <w:sz w:val="20"/>
        </w:rPr>
      </w:pPr>
    </w:p>
    <w:p w14:paraId="54E9D63B" w14:textId="77777777" w:rsidR="00314982" w:rsidRPr="009D7608" w:rsidRDefault="00314982">
      <w:pPr>
        <w:spacing w:line="200" w:lineRule="exact"/>
        <w:rPr>
          <w:sz w:val="20"/>
        </w:rPr>
      </w:pPr>
    </w:p>
    <w:p w14:paraId="29CC80BC" w14:textId="77777777" w:rsidR="00314982" w:rsidRPr="009D7608" w:rsidRDefault="00314982">
      <w:pPr>
        <w:spacing w:line="200" w:lineRule="exact"/>
        <w:rPr>
          <w:sz w:val="20"/>
        </w:rPr>
      </w:pPr>
    </w:p>
    <w:p w14:paraId="257363F8" w14:textId="77777777" w:rsidR="00314982" w:rsidRPr="009D7608" w:rsidRDefault="00314982">
      <w:pPr>
        <w:spacing w:line="200" w:lineRule="exact"/>
        <w:rPr>
          <w:sz w:val="20"/>
        </w:rPr>
      </w:pPr>
    </w:p>
    <w:p w14:paraId="56CEF95C" w14:textId="77777777" w:rsidR="00314982" w:rsidRPr="009D7608" w:rsidRDefault="00314982">
      <w:pPr>
        <w:spacing w:line="200" w:lineRule="exact"/>
        <w:rPr>
          <w:sz w:val="20"/>
        </w:rPr>
      </w:pPr>
    </w:p>
    <w:p w14:paraId="5D411736" w14:textId="77777777" w:rsidR="00314982" w:rsidRPr="009D7608" w:rsidRDefault="00314982">
      <w:pPr>
        <w:spacing w:line="200" w:lineRule="exact"/>
        <w:rPr>
          <w:sz w:val="20"/>
        </w:rPr>
      </w:pPr>
    </w:p>
    <w:p w14:paraId="252455D3" w14:textId="77777777" w:rsidR="00314982" w:rsidRPr="009D7608" w:rsidRDefault="00314982">
      <w:pPr>
        <w:spacing w:line="200" w:lineRule="exact"/>
        <w:rPr>
          <w:sz w:val="20"/>
        </w:rPr>
      </w:pPr>
    </w:p>
    <w:p w14:paraId="7DFD4602" w14:textId="77777777" w:rsidR="00314982" w:rsidRPr="009D7608" w:rsidRDefault="00314982">
      <w:pPr>
        <w:spacing w:line="200" w:lineRule="exact"/>
        <w:rPr>
          <w:sz w:val="20"/>
        </w:rPr>
      </w:pPr>
    </w:p>
    <w:p w14:paraId="7873AA11" w14:textId="77777777" w:rsidR="00314982" w:rsidRPr="009D7608" w:rsidRDefault="00314982">
      <w:pPr>
        <w:spacing w:line="200" w:lineRule="exact"/>
        <w:rPr>
          <w:sz w:val="20"/>
        </w:rPr>
      </w:pPr>
    </w:p>
    <w:p w14:paraId="08504B62" w14:textId="77777777" w:rsidR="00314982" w:rsidRPr="009D7608" w:rsidRDefault="00314982">
      <w:pPr>
        <w:spacing w:line="200" w:lineRule="exact"/>
        <w:rPr>
          <w:sz w:val="20"/>
        </w:rPr>
      </w:pPr>
    </w:p>
    <w:p w14:paraId="0B68B629" w14:textId="77777777" w:rsidR="00314982" w:rsidRPr="009D7608" w:rsidRDefault="00314982">
      <w:pPr>
        <w:spacing w:line="275" w:lineRule="exact"/>
        <w:rPr>
          <w:sz w:val="20"/>
        </w:rPr>
      </w:pPr>
    </w:p>
    <w:p w14:paraId="4B210847" w14:textId="77777777" w:rsidR="00314982" w:rsidRPr="009D7608" w:rsidRDefault="006C37A8" w:rsidP="009D7608">
      <w:pPr>
        <w:ind w:right="-319"/>
        <w:jc w:val="center"/>
        <w:rPr>
          <w:sz w:val="20"/>
        </w:rPr>
      </w:pPr>
      <w:r w:rsidRPr="009D7608">
        <w:rPr>
          <w:rFonts w:ascii="Arial" w:hAnsi="Arial"/>
          <w:sz w:val="23"/>
        </w:rPr>
        <w:t>OS EFEITOS DAS VARIAÇÕES DOS COMPONENTES DO SPREAD EX-POST NA</w:t>
      </w:r>
    </w:p>
    <w:p w14:paraId="4D476D46" w14:textId="77777777" w:rsidR="00314982" w:rsidRPr="009D7608" w:rsidRDefault="00314982">
      <w:pPr>
        <w:spacing w:line="214" w:lineRule="exact"/>
        <w:rPr>
          <w:sz w:val="20"/>
        </w:rPr>
      </w:pPr>
    </w:p>
    <w:p w14:paraId="4837FC55" w14:textId="77777777" w:rsidR="00314982" w:rsidRPr="009D7608" w:rsidRDefault="006C37A8" w:rsidP="009D7608">
      <w:pPr>
        <w:ind w:left="1980"/>
        <w:rPr>
          <w:sz w:val="20"/>
        </w:rPr>
      </w:pPr>
      <w:r w:rsidRPr="009D7608">
        <w:rPr>
          <w:rFonts w:ascii="Arial" w:hAnsi="Arial"/>
          <w:sz w:val="24"/>
        </w:rPr>
        <w:t>RENTABILIDADE DAS INSTITUIÇÕES BANCÁRIAS.</w:t>
      </w:r>
    </w:p>
    <w:p w14:paraId="26D823EB" w14:textId="77777777" w:rsidR="00314982" w:rsidRPr="009D7608" w:rsidRDefault="00314982">
      <w:pPr>
        <w:spacing w:line="200" w:lineRule="exact"/>
        <w:rPr>
          <w:sz w:val="20"/>
        </w:rPr>
      </w:pPr>
    </w:p>
    <w:p w14:paraId="4CE6BC72" w14:textId="77777777" w:rsidR="00314982" w:rsidRPr="009D7608" w:rsidRDefault="00314982">
      <w:pPr>
        <w:spacing w:line="200" w:lineRule="exact"/>
        <w:rPr>
          <w:sz w:val="20"/>
        </w:rPr>
      </w:pPr>
    </w:p>
    <w:p w14:paraId="4AD84598" w14:textId="77777777" w:rsidR="00314982" w:rsidRPr="009D7608" w:rsidRDefault="00314982">
      <w:pPr>
        <w:spacing w:line="200" w:lineRule="exact"/>
        <w:rPr>
          <w:sz w:val="20"/>
        </w:rPr>
      </w:pPr>
    </w:p>
    <w:p w14:paraId="65F2AC70" w14:textId="77777777" w:rsidR="00314982" w:rsidRPr="009D7608" w:rsidRDefault="00314982">
      <w:pPr>
        <w:spacing w:line="200" w:lineRule="exact"/>
        <w:rPr>
          <w:sz w:val="20"/>
        </w:rPr>
      </w:pPr>
    </w:p>
    <w:p w14:paraId="29CE24D2" w14:textId="77777777" w:rsidR="00314982" w:rsidRPr="009D7608" w:rsidRDefault="00314982">
      <w:pPr>
        <w:spacing w:line="200" w:lineRule="exact"/>
        <w:rPr>
          <w:sz w:val="20"/>
        </w:rPr>
      </w:pPr>
    </w:p>
    <w:p w14:paraId="646767D9" w14:textId="77777777" w:rsidR="00314982" w:rsidRPr="009D7608" w:rsidRDefault="00314982">
      <w:pPr>
        <w:spacing w:line="200" w:lineRule="exact"/>
        <w:rPr>
          <w:sz w:val="20"/>
        </w:rPr>
      </w:pPr>
    </w:p>
    <w:p w14:paraId="6E07EEAF" w14:textId="77777777" w:rsidR="00314982" w:rsidRPr="009D7608" w:rsidRDefault="00314982">
      <w:pPr>
        <w:spacing w:line="200" w:lineRule="exact"/>
        <w:rPr>
          <w:sz w:val="20"/>
        </w:rPr>
      </w:pPr>
    </w:p>
    <w:p w14:paraId="415C9D45" w14:textId="77777777" w:rsidR="00314982" w:rsidRPr="009D7608" w:rsidRDefault="00314982">
      <w:pPr>
        <w:spacing w:line="200" w:lineRule="exact"/>
        <w:rPr>
          <w:sz w:val="20"/>
        </w:rPr>
      </w:pPr>
    </w:p>
    <w:p w14:paraId="190A36E9" w14:textId="77777777" w:rsidR="00314982" w:rsidRPr="009D7608" w:rsidRDefault="00314982">
      <w:pPr>
        <w:spacing w:line="200" w:lineRule="exact"/>
        <w:rPr>
          <w:sz w:val="20"/>
        </w:rPr>
      </w:pPr>
    </w:p>
    <w:p w14:paraId="37E95020" w14:textId="77777777" w:rsidR="00314982" w:rsidRPr="009D7608" w:rsidRDefault="00314982">
      <w:pPr>
        <w:spacing w:line="200" w:lineRule="exact"/>
        <w:rPr>
          <w:sz w:val="20"/>
        </w:rPr>
      </w:pPr>
    </w:p>
    <w:p w14:paraId="0CB3C068" w14:textId="77777777" w:rsidR="00314982" w:rsidRPr="009D7608" w:rsidRDefault="00314982">
      <w:pPr>
        <w:spacing w:line="200" w:lineRule="exact"/>
        <w:rPr>
          <w:sz w:val="20"/>
        </w:rPr>
      </w:pPr>
    </w:p>
    <w:p w14:paraId="66E91505" w14:textId="77777777" w:rsidR="00314982" w:rsidRPr="009D7608" w:rsidRDefault="00314982">
      <w:pPr>
        <w:spacing w:line="200" w:lineRule="exact"/>
        <w:rPr>
          <w:sz w:val="20"/>
        </w:rPr>
      </w:pPr>
    </w:p>
    <w:p w14:paraId="16D84659" w14:textId="77777777" w:rsidR="00314982" w:rsidRPr="009D7608" w:rsidRDefault="00314982">
      <w:pPr>
        <w:spacing w:line="333" w:lineRule="exact"/>
        <w:rPr>
          <w:sz w:val="20"/>
        </w:rPr>
      </w:pPr>
    </w:p>
    <w:p w14:paraId="020F7C88" w14:textId="77777777" w:rsidR="00314982" w:rsidRPr="009D7608" w:rsidRDefault="006C37A8" w:rsidP="009D7608">
      <w:pPr>
        <w:ind w:left="4600"/>
        <w:rPr>
          <w:sz w:val="20"/>
        </w:rPr>
      </w:pPr>
      <w:r w:rsidRPr="009D7608">
        <w:rPr>
          <w:rFonts w:ascii="Arial" w:hAnsi="Arial"/>
        </w:rPr>
        <w:t>Trabalho apresentado como requisito parcial</w:t>
      </w:r>
    </w:p>
    <w:p w14:paraId="272929BA" w14:textId="77777777" w:rsidR="00314982" w:rsidRPr="009D7608" w:rsidRDefault="00314982">
      <w:pPr>
        <w:spacing w:line="18" w:lineRule="exact"/>
        <w:rPr>
          <w:sz w:val="20"/>
        </w:rPr>
      </w:pPr>
    </w:p>
    <w:p w14:paraId="71328083" w14:textId="77777777" w:rsidR="00314982" w:rsidRPr="009D7608" w:rsidRDefault="006C37A8">
      <w:pPr>
        <w:ind w:left="4600"/>
        <w:rPr>
          <w:sz w:val="20"/>
        </w:rPr>
      </w:pPr>
      <w:r w:rsidRPr="009D7608">
        <w:rPr>
          <w:rFonts w:ascii="Arial" w:hAnsi="Arial"/>
        </w:rPr>
        <w:t>para a obtenção do título de Mestre Profisisonal</w:t>
      </w:r>
    </w:p>
    <w:p w14:paraId="39791E6C" w14:textId="77777777" w:rsidR="00314982" w:rsidRPr="009D7608" w:rsidRDefault="00314982">
      <w:pPr>
        <w:spacing w:line="18" w:lineRule="exact"/>
        <w:rPr>
          <w:sz w:val="20"/>
        </w:rPr>
      </w:pPr>
    </w:p>
    <w:p w14:paraId="7690E062" w14:textId="77777777" w:rsidR="00314982" w:rsidRPr="009D7608" w:rsidRDefault="006C37A8">
      <w:pPr>
        <w:ind w:left="4600"/>
        <w:rPr>
          <w:sz w:val="20"/>
        </w:rPr>
      </w:pPr>
      <w:r w:rsidRPr="009D7608">
        <w:rPr>
          <w:rFonts w:ascii="Arial" w:hAnsi="Arial"/>
          <w:sz w:val="21"/>
        </w:rPr>
        <w:t>em Economia no curso de Mestrado Profissional</w:t>
      </w:r>
    </w:p>
    <w:p w14:paraId="2EFD16EC" w14:textId="77777777" w:rsidR="00314982" w:rsidRPr="009D7608" w:rsidRDefault="00314982">
      <w:pPr>
        <w:spacing w:line="29" w:lineRule="exact"/>
        <w:rPr>
          <w:sz w:val="20"/>
        </w:rPr>
      </w:pPr>
    </w:p>
    <w:p w14:paraId="3E65375F" w14:textId="77777777" w:rsidR="00314982" w:rsidRPr="009D7608" w:rsidRDefault="006C37A8">
      <w:pPr>
        <w:ind w:left="4600"/>
        <w:rPr>
          <w:sz w:val="20"/>
        </w:rPr>
      </w:pPr>
      <w:r w:rsidRPr="009D7608">
        <w:rPr>
          <w:rFonts w:ascii="Arial" w:hAnsi="Arial"/>
        </w:rPr>
        <w:t>em Economia pelo Departamento de Economia</w:t>
      </w:r>
    </w:p>
    <w:p w14:paraId="4C0A16F8" w14:textId="77777777" w:rsidR="00314982" w:rsidRPr="009D7608" w:rsidRDefault="00314982">
      <w:pPr>
        <w:spacing w:line="18" w:lineRule="exact"/>
        <w:rPr>
          <w:sz w:val="20"/>
        </w:rPr>
      </w:pPr>
    </w:p>
    <w:p w14:paraId="3A2011AB" w14:textId="77777777" w:rsidR="00314982" w:rsidRPr="009D7608" w:rsidRDefault="006C37A8">
      <w:pPr>
        <w:ind w:left="4600"/>
        <w:rPr>
          <w:sz w:val="20"/>
        </w:rPr>
      </w:pPr>
      <w:r w:rsidRPr="009D7608">
        <w:rPr>
          <w:rFonts w:ascii="Arial" w:hAnsi="Arial"/>
        </w:rPr>
        <w:t>da Universidade Federal do Paraná.</w:t>
      </w:r>
    </w:p>
    <w:p w14:paraId="7B52A456" w14:textId="77777777" w:rsidR="00314982" w:rsidRPr="009D7608" w:rsidRDefault="00314982">
      <w:pPr>
        <w:spacing w:line="131" w:lineRule="exact"/>
        <w:rPr>
          <w:sz w:val="20"/>
        </w:rPr>
      </w:pPr>
    </w:p>
    <w:p w14:paraId="2C776191" w14:textId="77777777" w:rsidR="00314982" w:rsidRPr="009D7608" w:rsidRDefault="006C37A8" w:rsidP="009D7608">
      <w:pPr>
        <w:ind w:left="4600"/>
        <w:rPr>
          <w:sz w:val="20"/>
        </w:rPr>
      </w:pPr>
      <w:r w:rsidRPr="009D7608">
        <w:rPr>
          <w:rFonts w:ascii="Arial" w:hAnsi="Arial"/>
        </w:rPr>
        <w:t>Orientadora: Profª Dra. Mayla Costa</w:t>
      </w:r>
    </w:p>
    <w:p w14:paraId="7AE6C7EC" w14:textId="77777777" w:rsidR="00314982" w:rsidRPr="009D7608" w:rsidRDefault="00314982">
      <w:pPr>
        <w:spacing w:line="200" w:lineRule="exact"/>
        <w:rPr>
          <w:sz w:val="20"/>
        </w:rPr>
      </w:pPr>
    </w:p>
    <w:p w14:paraId="0290972F" w14:textId="77777777" w:rsidR="00314982" w:rsidRPr="009D7608" w:rsidRDefault="00314982">
      <w:pPr>
        <w:spacing w:line="200" w:lineRule="exact"/>
        <w:rPr>
          <w:sz w:val="20"/>
        </w:rPr>
      </w:pPr>
    </w:p>
    <w:p w14:paraId="00048FAA" w14:textId="77777777" w:rsidR="00314982" w:rsidRPr="009D7608" w:rsidRDefault="00314982">
      <w:pPr>
        <w:spacing w:line="200" w:lineRule="exact"/>
        <w:rPr>
          <w:sz w:val="20"/>
        </w:rPr>
      </w:pPr>
    </w:p>
    <w:p w14:paraId="4A0818F8" w14:textId="77777777" w:rsidR="00314982" w:rsidRPr="009D7608" w:rsidRDefault="00314982">
      <w:pPr>
        <w:spacing w:line="200" w:lineRule="exact"/>
        <w:rPr>
          <w:sz w:val="20"/>
        </w:rPr>
      </w:pPr>
    </w:p>
    <w:p w14:paraId="33B2B303" w14:textId="77777777" w:rsidR="00314982" w:rsidRPr="009D7608" w:rsidRDefault="00314982">
      <w:pPr>
        <w:spacing w:line="200" w:lineRule="exact"/>
        <w:rPr>
          <w:sz w:val="20"/>
        </w:rPr>
      </w:pPr>
    </w:p>
    <w:p w14:paraId="698A49BD" w14:textId="77777777" w:rsidR="00314982" w:rsidRPr="009D7608" w:rsidRDefault="00314982">
      <w:pPr>
        <w:spacing w:line="200" w:lineRule="exact"/>
        <w:rPr>
          <w:sz w:val="20"/>
        </w:rPr>
      </w:pPr>
    </w:p>
    <w:p w14:paraId="793BB4B8" w14:textId="77777777" w:rsidR="00314982" w:rsidRPr="009D7608" w:rsidRDefault="00314982">
      <w:pPr>
        <w:spacing w:line="200" w:lineRule="exact"/>
        <w:rPr>
          <w:sz w:val="20"/>
        </w:rPr>
      </w:pPr>
    </w:p>
    <w:p w14:paraId="0290E79D" w14:textId="77777777" w:rsidR="00314982" w:rsidRPr="009D7608" w:rsidRDefault="00314982">
      <w:pPr>
        <w:spacing w:line="200" w:lineRule="exact"/>
        <w:rPr>
          <w:sz w:val="20"/>
        </w:rPr>
      </w:pPr>
    </w:p>
    <w:p w14:paraId="0C1233C0" w14:textId="77777777" w:rsidR="00314982" w:rsidRPr="009D7608" w:rsidRDefault="00314982">
      <w:pPr>
        <w:spacing w:line="200" w:lineRule="exact"/>
        <w:rPr>
          <w:sz w:val="20"/>
        </w:rPr>
      </w:pPr>
    </w:p>
    <w:p w14:paraId="31580BB1" w14:textId="77777777" w:rsidR="00314982" w:rsidRPr="009D7608" w:rsidRDefault="00314982">
      <w:pPr>
        <w:spacing w:line="200" w:lineRule="exact"/>
        <w:rPr>
          <w:sz w:val="20"/>
        </w:rPr>
      </w:pPr>
    </w:p>
    <w:p w14:paraId="19C565F4" w14:textId="77777777" w:rsidR="00314982" w:rsidRPr="009D7608" w:rsidRDefault="00314982">
      <w:pPr>
        <w:spacing w:line="200" w:lineRule="exact"/>
        <w:rPr>
          <w:sz w:val="20"/>
        </w:rPr>
      </w:pPr>
    </w:p>
    <w:p w14:paraId="44E4F202" w14:textId="77777777" w:rsidR="00314982" w:rsidRPr="009D7608" w:rsidRDefault="00314982">
      <w:pPr>
        <w:spacing w:line="200" w:lineRule="exact"/>
        <w:rPr>
          <w:sz w:val="20"/>
        </w:rPr>
      </w:pPr>
    </w:p>
    <w:p w14:paraId="1E2506F1" w14:textId="77777777" w:rsidR="00314982" w:rsidRPr="009D7608" w:rsidRDefault="00314982">
      <w:pPr>
        <w:spacing w:line="200" w:lineRule="exact"/>
        <w:rPr>
          <w:sz w:val="20"/>
        </w:rPr>
      </w:pPr>
    </w:p>
    <w:p w14:paraId="0D87FD02" w14:textId="77777777" w:rsidR="00314982" w:rsidRPr="009D7608" w:rsidRDefault="00314982">
      <w:pPr>
        <w:spacing w:line="200" w:lineRule="exact"/>
        <w:rPr>
          <w:sz w:val="20"/>
        </w:rPr>
      </w:pPr>
    </w:p>
    <w:p w14:paraId="3501E4B5" w14:textId="77777777" w:rsidR="00314982" w:rsidRPr="009D7608" w:rsidRDefault="00314982">
      <w:pPr>
        <w:spacing w:line="200" w:lineRule="exact"/>
        <w:rPr>
          <w:sz w:val="20"/>
        </w:rPr>
      </w:pPr>
    </w:p>
    <w:p w14:paraId="24AFC953" w14:textId="77777777" w:rsidR="00314982" w:rsidRPr="009D7608" w:rsidRDefault="00314982">
      <w:pPr>
        <w:spacing w:line="200" w:lineRule="exact"/>
        <w:rPr>
          <w:sz w:val="20"/>
        </w:rPr>
      </w:pPr>
    </w:p>
    <w:p w14:paraId="06CB3944" w14:textId="77777777" w:rsidR="00314982" w:rsidRPr="009D7608" w:rsidRDefault="00314982">
      <w:pPr>
        <w:spacing w:line="200" w:lineRule="exact"/>
        <w:rPr>
          <w:sz w:val="20"/>
        </w:rPr>
      </w:pPr>
    </w:p>
    <w:p w14:paraId="3D609D73" w14:textId="77777777" w:rsidR="00314982" w:rsidRPr="009D7608" w:rsidRDefault="00314982">
      <w:pPr>
        <w:spacing w:line="200" w:lineRule="exact"/>
        <w:rPr>
          <w:sz w:val="20"/>
        </w:rPr>
      </w:pPr>
    </w:p>
    <w:p w14:paraId="3E852403" w14:textId="77777777" w:rsidR="00314982" w:rsidRPr="009D7608" w:rsidRDefault="00314982">
      <w:pPr>
        <w:spacing w:line="200" w:lineRule="exact"/>
        <w:rPr>
          <w:sz w:val="20"/>
        </w:rPr>
      </w:pPr>
    </w:p>
    <w:p w14:paraId="14C35BC3" w14:textId="77777777" w:rsidR="00314982" w:rsidRPr="009D7608" w:rsidRDefault="00314982">
      <w:pPr>
        <w:spacing w:line="200" w:lineRule="exact"/>
        <w:rPr>
          <w:sz w:val="20"/>
        </w:rPr>
      </w:pPr>
    </w:p>
    <w:p w14:paraId="25A4050F" w14:textId="77777777" w:rsidR="00314982" w:rsidRPr="009D7608" w:rsidRDefault="00314982">
      <w:pPr>
        <w:spacing w:line="294" w:lineRule="exact"/>
        <w:rPr>
          <w:sz w:val="20"/>
        </w:rPr>
      </w:pPr>
    </w:p>
    <w:p w14:paraId="2062D34A" w14:textId="77777777" w:rsidR="00314982" w:rsidRPr="009D7608" w:rsidRDefault="006C37A8" w:rsidP="009D7608">
      <w:pPr>
        <w:ind w:right="-319"/>
        <w:jc w:val="center"/>
        <w:rPr>
          <w:sz w:val="20"/>
        </w:rPr>
      </w:pPr>
      <w:r w:rsidRPr="009D7608">
        <w:rPr>
          <w:rFonts w:ascii="Arial" w:hAnsi="Arial"/>
          <w:sz w:val="24"/>
        </w:rPr>
        <w:t>CURITIBA</w:t>
      </w:r>
    </w:p>
    <w:p w14:paraId="0A507243" w14:textId="77777777" w:rsidR="00314982" w:rsidRPr="009D7608" w:rsidRDefault="00314982">
      <w:pPr>
        <w:sectPr w:rsidR="00314982" w:rsidRPr="009D7608">
          <w:pgSz w:w="11900" w:h="16838"/>
          <w:pgMar w:top="1440" w:right="1186" w:bottom="1440" w:left="1440" w:header="0" w:footer="0" w:gutter="0"/>
          <w:cols w:space="720" w:equalWidth="0">
            <w:col w:w="9280"/>
          </w:cols>
        </w:sectPr>
      </w:pPr>
    </w:p>
    <w:p w14:paraId="4B3C268B" w14:textId="77777777" w:rsidR="00314982" w:rsidRPr="009D7608" w:rsidRDefault="00314982">
      <w:pPr>
        <w:spacing w:line="322" w:lineRule="exact"/>
        <w:rPr>
          <w:sz w:val="20"/>
        </w:rPr>
      </w:pPr>
    </w:p>
    <w:p w14:paraId="5D9F70CB" w14:textId="77777777" w:rsidR="00314982" w:rsidRPr="009D7608" w:rsidRDefault="006C37A8">
      <w:pPr>
        <w:ind w:right="-239"/>
        <w:jc w:val="center"/>
        <w:rPr>
          <w:sz w:val="20"/>
        </w:rPr>
      </w:pPr>
      <w:r w:rsidRPr="009D7608">
        <w:rPr>
          <w:rFonts w:ascii="Arial" w:hAnsi="Arial"/>
          <w:sz w:val="23"/>
        </w:rPr>
        <w:t>2020</w:t>
      </w:r>
    </w:p>
    <w:p w14:paraId="48B714D4" w14:textId="77777777" w:rsidR="00314982" w:rsidRPr="009D7608" w:rsidRDefault="00314982">
      <w:pPr>
        <w:sectPr w:rsidR="00314982" w:rsidRPr="009D7608">
          <w:type w:val="continuous"/>
          <w:pgSz w:w="11900" w:h="16838"/>
          <w:pgMar w:top="1440" w:right="1186" w:bottom="1440" w:left="1440" w:header="0" w:footer="0" w:gutter="0"/>
          <w:cols w:space="720" w:equalWidth="0">
            <w:col w:w="9280"/>
          </w:cols>
        </w:sectPr>
      </w:pPr>
    </w:p>
    <w:p w14:paraId="32A6F73C" w14:textId="77777777" w:rsidR="00314982" w:rsidRPr="009D7608" w:rsidRDefault="00314982">
      <w:pPr>
        <w:spacing w:line="273" w:lineRule="exact"/>
        <w:rPr>
          <w:sz w:val="20"/>
        </w:rPr>
      </w:pPr>
    </w:p>
    <w:p w14:paraId="4A679A0E" w14:textId="77777777" w:rsidR="00314982" w:rsidRPr="009D7608" w:rsidRDefault="006C37A8" w:rsidP="009D7608">
      <w:pPr>
        <w:ind w:right="-179"/>
        <w:jc w:val="center"/>
        <w:outlineLvl w:val="0"/>
        <w:rPr>
          <w:sz w:val="20"/>
        </w:rPr>
      </w:pPr>
      <w:r w:rsidRPr="009D7608">
        <w:rPr>
          <w:rFonts w:ascii="Arial" w:hAnsi="Arial"/>
          <w:b/>
          <w:sz w:val="24"/>
        </w:rPr>
        <w:t>LISTA DE ILUSTRAÇÕES</w:t>
      </w:r>
    </w:p>
    <w:p w14:paraId="038DDC16" w14:textId="77777777" w:rsidR="00314982" w:rsidRPr="009D7608" w:rsidRDefault="00314982">
      <w:pPr>
        <w:spacing w:line="200" w:lineRule="exact"/>
        <w:rPr>
          <w:sz w:val="20"/>
        </w:rPr>
      </w:pPr>
    </w:p>
    <w:p w14:paraId="7440F907" w14:textId="77777777" w:rsidR="00314982" w:rsidRPr="009D7608" w:rsidRDefault="00314982">
      <w:pPr>
        <w:spacing w:line="200" w:lineRule="exact"/>
        <w:rPr>
          <w:sz w:val="20"/>
        </w:rPr>
      </w:pPr>
    </w:p>
    <w:p w14:paraId="7B9E74DB" w14:textId="77777777" w:rsidR="00314982" w:rsidRPr="009D7608" w:rsidRDefault="00314982">
      <w:pPr>
        <w:spacing w:line="200" w:lineRule="exact"/>
        <w:rPr>
          <w:sz w:val="20"/>
        </w:rPr>
      </w:pPr>
    </w:p>
    <w:p w14:paraId="08F5E462" w14:textId="77777777" w:rsidR="00314982" w:rsidRPr="009D7608" w:rsidRDefault="00314982">
      <w:pPr>
        <w:spacing w:line="400" w:lineRule="exact"/>
        <w:rPr>
          <w:sz w:val="20"/>
        </w:rPr>
      </w:pPr>
    </w:p>
    <w:tbl>
      <w:tblPr>
        <w:tblW w:w="0" w:type="auto"/>
        <w:tblInd w:w="260" w:type="dxa"/>
        <w:tblLayout w:type="fixed"/>
        <w:tblCellMar>
          <w:left w:w="0" w:type="dxa"/>
          <w:right w:w="0" w:type="dxa"/>
        </w:tblCellMar>
        <w:tblLook w:val="04A0" w:firstRow="1" w:lastRow="0" w:firstColumn="1" w:lastColumn="0" w:noHBand="0" w:noVBand="1"/>
      </w:tblPr>
      <w:tblGrid>
        <w:gridCol w:w="1220"/>
        <w:gridCol w:w="280"/>
        <w:gridCol w:w="7220"/>
        <w:gridCol w:w="380"/>
        <w:gridCol w:w="8340"/>
        <w:gridCol w:w="280"/>
        <w:gridCol w:w="8440"/>
        <w:gridCol w:w="380"/>
      </w:tblGrid>
      <w:tr w:rsidR="00314982" w:rsidRPr="006C37A8" w14:paraId="4109E39B" w14:textId="77777777" w:rsidTr="009D7608">
        <w:trPr>
          <w:gridAfter w:val="4"/>
          <w:wAfter w:w="17440" w:type="dxa"/>
          <w:trHeight w:val="294"/>
        </w:trPr>
        <w:tc>
          <w:tcPr>
            <w:tcW w:w="1220" w:type="dxa"/>
            <w:vAlign w:val="bottom"/>
          </w:tcPr>
          <w:p w14:paraId="5C472997" w14:textId="5C47BA79" w:rsidR="00314982" w:rsidRDefault="006C37A8">
            <w:pPr>
              <w:rPr>
                <w:sz w:val="20"/>
              </w:rPr>
            </w:pPr>
            <w:hyperlink w:anchor="page11">
              <w:r w:rsidR="00536FEA" w:rsidRPr="006C37A8">
                <w:rPr>
                  <w:rFonts w:ascii="Arial" w:eastAsia="Arial" w:hAnsi="Arial" w:cs="Arial"/>
                  <w:sz w:val="24"/>
                  <w:szCs w:val="24"/>
                  <w:lang w:val="pt-BR"/>
                </w:rPr>
                <w:t>FIGURA 1</w:t>
              </w:r>
            </w:hyperlink>
          </w:p>
        </w:tc>
        <w:tc>
          <w:tcPr>
            <w:tcW w:w="280" w:type="dxa"/>
            <w:vAlign w:val="bottom"/>
          </w:tcPr>
          <w:p w14:paraId="31136338" w14:textId="41FA871C" w:rsidR="00314982" w:rsidRDefault="006C37A8">
            <w:pPr>
              <w:ind w:left="80"/>
              <w:rPr>
                <w:sz w:val="20"/>
              </w:rPr>
            </w:pPr>
            <w:hyperlink w:anchor="page11">
              <w:r w:rsidR="00536FEA" w:rsidRPr="006C37A8">
                <w:rPr>
                  <w:rFonts w:ascii="Arial" w:eastAsia="Arial" w:hAnsi="Arial" w:cs="Arial"/>
                  <w:sz w:val="24"/>
                  <w:szCs w:val="24"/>
                  <w:lang w:val="pt-BR"/>
                </w:rPr>
                <w:t>–</w:t>
              </w:r>
            </w:hyperlink>
          </w:p>
        </w:tc>
        <w:tc>
          <w:tcPr>
            <w:tcW w:w="7220" w:type="dxa"/>
            <w:vAlign w:val="bottom"/>
          </w:tcPr>
          <w:p w14:paraId="4FD21B42" w14:textId="431E26AC" w:rsidR="00314982" w:rsidRDefault="006C37A8">
            <w:pPr>
              <w:ind w:left="60"/>
              <w:rPr>
                <w:sz w:val="20"/>
              </w:rPr>
            </w:pPr>
            <w:hyperlink w:anchor="page11">
              <w:r w:rsidR="00536FEA" w:rsidRPr="006C37A8">
                <w:rPr>
                  <w:rFonts w:ascii="Arial" w:eastAsia="Arial" w:hAnsi="Arial" w:cs="Arial"/>
                  <w:sz w:val="24"/>
                  <w:szCs w:val="24"/>
                  <w:lang w:val="pt-BR"/>
                </w:rPr>
                <w:t xml:space="preserve">Evolução do setor bancário brasileiro por segmento </w:t>
              </w:r>
            </w:hyperlink>
            <w:r w:rsidR="00536FEA" w:rsidRPr="006C37A8">
              <w:rPr>
                <w:rFonts w:ascii="Arial" w:eastAsia="Arial" w:hAnsi="Arial" w:cs="Arial"/>
                <w:sz w:val="24"/>
                <w:szCs w:val="24"/>
                <w:lang w:val="pt-BR"/>
              </w:rPr>
              <w:t>. . . . . . . .</w:t>
            </w:r>
            <w:bookmarkStart w:id="0" w:name="_GoBack"/>
            <w:r w:rsidRPr="006C37A8">
              <w:rPr>
                <w:rFonts w:ascii="Arial" w:eastAsia="Arial" w:hAnsi="Arial" w:cs="Arial"/>
                <w:sz w:val="24"/>
                <w:szCs w:val="24"/>
                <w:lang w:val="pt-BR"/>
              </w:rPr>
              <w:t>Evolução do setor bancário brasileiro por segmento . . . . . . . .</w:t>
            </w:r>
            <w:bookmarkEnd w:id="0"/>
          </w:p>
        </w:tc>
        <w:tc>
          <w:tcPr>
            <w:tcW w:w="380" w:type="dxa"/>
            <w:vAlign w:val="bottom"/>
          </w:tcPr>
          <w:p w14:paraId="4A6C8A7E" w14:textId="3E790A46" w:rsidR="00314982" w:rsidRDefault="0036420D">
            <w:pPr>
              <w:jc w:val="right"/>
              <w:rPr>
                <w:sz w:val="20"/>
              </w:rPr>
            </w:pPr>
            <w:r>
              <w:rPr>
                <w:rFonts w:ascii="Arial" w:eastAsia="Arial" w:hAnsi="Arial" w:cs="Arial"/>
                <w:sz w:val="24"/>
                <w:szCs w:val="24"/>
              </w:rPr>
              <w:t>14</w:t>
            </w:r>
            <w:r w:rsidR="006C37A8" w:rsidRPr="006C37A8">
              <w:rPr>
                <w:rFonts w:ascii="Arial" w:eastAsia="Arial" w:hAnsi="Arial" w:cs="Arial"/>
                <w:sz w:val="24"/>
                <w:szCs w:val="24"/>
                <w:lang w:val="pt-BR"/>
              </w:rPr>
              <w:t>14</w:t>
            </w:r>
          </w:p>
        </w:tc>
      </w:tr>
      <w:tr w:rsidR="00314982" w:rsidRPr="006C37A8" w14:paraId="6FE853DD" w14:textId="77777777" w:rsidTr="009D7608">
        <w:trPr>
          <w:gridAfter w:val="4"/>
          <w:wAfter w:w="17440" w:type="dxa"/>
          <w:trHeight w:val="478"/>
        </w:trPr>
        <w:tc>
          <w:tcPr>
            <w:tcW w:w="1220" w:type="dxa"/>
            <w:vAlign w:val="bottom"/>
          </w:tcPr>
          <w:p w14:paraId="336D975D" w14:textId="448C0050" w:rsidR="00314982" w:rsidRDefault="006C37A8">
            <w:pPr>
              <w:rPr>
                <w:sz w:val="20"/>
              </w:rPr>
            </w:pPr>
            <w:r w:rsidRPr="009D7608">
              <w:rPr>
                <w:rFonts w:ascii="Arial" w:hAnsi="Arial"/>
                <w:sz w:val="24"/>
              </w:rPr>
              <w:t>FIGURA 2</w:t>
            </w:r>
          </w:p>
        </w:tc>
        <w:tc>
          <w:tcPr>
            <w:tcW w:w="280" w:type="dxa"/>
            <w:vAlign w:val="bottom"/>
          </w:tcPr>
          <w:p w14:paraId="0E548D66" w14:textId="49F4D195" w:rsidR="00314982" w:rsidRDefault="0036420D">
            <w:pPr>
              <w:ind w:left="80"/>
              <w:rPr>
                <w:sz w:val="20"/>
              </w:rPr>
            </w:pPr>
            <w:r>
              <w:rPr>
                <w:rFonts w:ascii="Arial" w:eastAsia="Arial" w:hAnsi="Arial" w:cs="Arial"/>
                <w:sz w:val="24"/>
                <w:szCs w:val="24"/>
              </w:rPr>
              <w:t>–</w:t>
            </w:r>
            <w:r w:rsidR="006C37A8" w:rsidRPr="006C37A8">
              <w:rPr>
                <w:rFonts w:ascii="Arial" w:eastAsia="Arial" w:hAnsi="Arial" w:cs="Arial"/>
                <w:sz w:val="24"/>
                <w:szCs w:val="24"/>
                <w:lang w:val="pt-BR"/>
              </w:rPr>
              <w:t>–</w:t>
            </w:r>
          </w:p>
        </w:tc>
        <w:tc>
          <w:tcPr>
            <w:tcW w:w="7220" w:type="dxa"/>
            <w:vAlign w:val="bottom"/>
          </w:tcPr>
          <w:p w14:paraId="5CC147E3" w14:textId="501916C5" w:rsidR="00314982" w:rsidRDefault="006C37A8">
            <w:pPr>
              <w:ind w:left="60"/>
              <w:rPr>
                <w:sz w:val="20"/>
              </w:rPr>
            </w:pPr>
            <w:r w:rsidRPr="009D7608">
              <w:rPr>
                <w:rFonts w:ascii="Arial" w:hAnsi="Arial"/>
                <w:sz w:val="24"/>
              </w:rPr>
              <w:t>Evolução da quantidade de instituições no setor bancário brasileiro</w:t>
            </w:r>
          </w:p>
        </w:tc>
        <w:tc>
          <w:tcPr>
            <w:tcW w:w="380" w:type="dxa"/>
            <w:vAlign w:val="bottom"/>
          </w:tcPr>
          <w:p w14:paraId="7DEFB464" w14:textId="6D8B7501" w:rsidR="00314982" w:rsidRDefault="0036420D">
            <w:pPr>
              <w:jc w:val="right"/>
              <w:rPr>
                <w:sz w:val="20"/>
              </w:rPr>
            </w:pPr>
            <w:r>
              <w:rPr>
                <w:rFonts w:ascii="Arial" w:eastAsia="Arial" w:hAnsi="Arial" w:cs="Arial"/>
                <w:sz w:val="24"/>
                <w:szCs w:val="24"/>
              </w:rPr>
              <w:t>16</w:t>
            </w:r>
            <w:r w:rsidR="006C37A8" w:rsidRPr="006C37A8">
              <w:rPr>
                <w:rFonts w:ascii="Arial" w:eastAsia="Arial" w:hAnsi="Arial" w:cs="Arial"/>
                <w:sz w:val="24"/>
                <w:szCs w:val="24"/>
                <w:lang w:val="pt-BR"/>
              </w:rPr>
              <w:t>15</w:t>
            </w:r>
          </w:p>
        </w:tc>
      </w:tr>
      <w:tr w:rsidR="00314982" w:rsidRPr="006C37A8" w14:paraId="07DD06AB" w14:textId="77777777" w:rsidTr="009D7608">
        <w:trPr>
          <w:gridAfter w:val="4"/>
          <w:wAfter w:w="17440" w:type="dxa"/>
          <w:trHeight w:val="478"/>
        </w:trPr>
        <w:tc>
          <w:tcPr>
            <w:tcW w:w="1220" w:type="dxa"/>
            <w:vAlign w:val="bottom"/>
          </w:tcPr>
          <w:p w14:paraId="3EE64916" w14:textId="1A14A7B8" w:rsidR="00314982" w:rsidRDefault="006C37A8">
            <w:pPr>
              <w:rPr>
                <w:sz w:val="20"/>
              </w:rPr>
            </w:pPr>
            <w:r w:rsidRPr="009D7608">
              <w:rPr>
                <w:rFonts w:ascii="Arial" w:hAnsi="Arial"/>
                <w:sz w:val="24"/>
              </w:rPr>
              <w:t>FIGURA 3</w:t>
            </w:r>
          </w:p>
        </w:tc>
        <w:tc>
          <w:tcPr>
            <w:tcW w:w="280" w:type="dxa"/>
            <w:vAlign w:val="bottom"/>
          </w:tcPr>
          <w:p w14:paraId="238E97F4" w14:textId="2572F72A" w:rsidR="00314982" w:rsidRDefault="0036420D">
            <w:pPr>
              <w:ind w:left="80"/>
              <w:rPr>
                <w:sz w:val="20"/>
              </w:rPr>
            </w:pPr>
            <w:r>
              <w:rPr>
                <w:rFonts w:ascii="Arial" w:eastAsia="Arial" w:hAnsi="Arial" w:cs="Arial"/>
                <w:sz w:val="24"/>
                <w:szCs w:val="24"/>
              </w:rPr>
              <w:t>–</w:t>
            </w:r>
            <w:r w:rsidR="006C37A8" w:rsidRPr="006C37A8">
              <w:rPr>
                <w:rFonts w:ascii="Arial" w:eastAsia="Arial" w:hAnsi="Arial" w:cs="Arial"/>
                <w:sz w:val="24"/>
                <w:szCs w:val="24"/>
                <w:lang w:val="pt-BR"/>
              </w:rPr>
              <w:t>–</w:t>
            </w:r>
          </w:p>
        </w:tc>
        <w:tc>
          <w:tcPr>
            <w:tcW w:w="7220" w:type="dxa"/>
            <w:vAlign w:val="bottom"/>
          </w:tcPr>
          <w:p w14:paraId="30681FA4" w14:textId="4680DE60" w:rsidR="00314982" w:rsidRDefault="006C37A8">
            <w:pPr>
              <w:ind w:left="60"/>
              <w:rPr>
                <w:sz w:val="20"/>
              </w:rPr>
            </w:pPr>
            <w:r w:rsidRPr="009D7608">
              <w:rPr>
                <w:rFonts w:ascii="Arial" w:hAnsi="Arial"/>
                <w:sz w:val="24"/>
              </w:rPr>
              <w:t>Evolução de origem de capital das instituições bancárias no Brasil</w:t>
            </w:r>
          </w:p>
        </w:tc>
        <w:tc>
          <w:tcPr>
            <w:tcW w:w="380" w:type="dxa"/>
            <w:vAlign w:val="bottom"/>
          </w:tcPr>
          <w:p w14:paraId="2592B2AB" w14:textId="58DFD3BA" w:rsidR="00314982" w:rsidRDefault="0036420D">
            <w:pPr>
              <w:jc w:val="right"/>
              <w:rPr>
                <w:sz w:val="20"/>
              </w:rPr>
            </w:pPr>
            <w:r>
              <w:rPr>
                <w:rFonts w:ascii="Arial" w:eastAsia="Arial" w:hAnsi="Arial" w:cs="Arial"/>
                <w:sz w:val="24"/>
                <w:szCs w:val="24"/>
              </w:rPr>
              <w:t>17</w:t>
            </w:r>
            <w:r w:rsidR="006C37A8" w:rsidRPr="006C37A8">
              <w:rPr>
                <w:rFonts w:ascii="Arial" w:eastAsia="Arial" w:hAnsi="Arial" w:cs="Arial"/>
                <w:sz w:val="24"/>
                <w:szCs w:val="24"/>
                <w:lang w:val="pt-BR"/>
              </w:rPr>
              <w:t>16</w:t>
            </w:r>
          </w:p>
        </w:tc>
      </w:tr>
      <w:tr w:rsidR="00314982" w:rsidRPr="006C37A8" w14:paraId="5E859733" w14:textId="77777777" w:rsidTr="009D7608">
        <w:trPr>
          <w:gridAfter w:val="4"/>
          <w:wAfter w:w="17440" w:type="dxa"/>
          <w:trHeight w:val="478"/>
        </w:trPr>
        <w:tc>
          <w:tcPr>
            <w:tcW w:w="1220" w:type="dxa"/>
            <w:vAlign w:val="bottom"/>
          </w:tcPr>
          <w:p w14:paraId="4555789B" w14:textId="1DCA7205" w:rsidR="00314982" w:rsidRDefault="006C37A8">
            <w:pPr>
              <w:rPr>
                <w:sz w:val="20"/>
              </w:rPr>
            </w:pPr>
            <w:r w:rsidRPr="009D7608">
              <w:rPr>
                <w:rFonts w:ascii="Arial" w:hAnsi="Arial"/>
                <w:sz w:val="24"/>
              </w:rPr>
              <w:t>FIGURA 4</w:t>
            </w:r>
          </w:p>
        </w:tc>
        <w:tc>
          <w:tcPr>
            <w:tcW w:w="280" w:type="dxa"/>
            <w:vAlign w:val="bottom"/>
          </w:tcPr>
          <w:p w14:paraId="7B00ABC5" w14:textId="7A84EF6C" w:rsidR="00314982" w:rsidRDefault="0036420D">
            <w:pPr>
              <w:ind w:left="80"/>
              <w:rPr>
                <w:sz w:val="20"/>
              </w:rPr>
            </w:pPr>
            <w:r>
              <w:rPr>
                <w:rFonts w:ascii="Arial" w:eastAsia="Arial" w:hAnsi="Arial" w:cs="Arial"/>
                <w:sz w:val="24"/>
                <w:szCs w:val="24"/>
              </w:rPr>
              <w:t>–</w:t>
            </w:r>
            <w:r w:rsidR="006C37A8" w:rsidRPr="006C37A8">
              <w:rPr>
                <w:rFonts w:ascii="Arial" w:eastAsia="Arial" w:hAnsi="Arial" w:cs="Arial"/>
                <w:sz w:val="24"/>
                <w:szCs w:val="24"/>
                <w:lang w:val="pt-BR"/>
              </w:rPr>
              <w:t>–</w:t>
            </w:r>
          </w:p>
        </w:tc>
        <w:tc>
          <w:tcPr>
            <w:tcW w:w="7220" w:type="dxa"/>
            <w:vAlign w:val="bottom"/>
          </w:tcPr>
          <w:p w14:paraId="63CAA01F" w14:textId="700BC54C" w:rsidR="00314982" w:rsidRDefault="0036420D">
            <w:pPr>
              <w:ind w:left="60"/>
              <w:rPr>
                <w:sz w:val="20"/>
              </w:rPr>
            </w:pPr>
            <w:r>
              <w:rPr>
                <w:rFonts w:ascii="Arial" w:eastAsia="Arial" w:hAnsi="Arial" w:cs="Arial"/>
                <w:sz w:val="24"/>
                <w:szCs w:val="24"/>
              </w:rPr>
              <w:t>Evolução da relação Crédito/PIB no Brasil  . . . . . . . . . . . . .</w:t>
            </w:r>
            <w:r w:rsidR="006C37A8" w:rsidRPr="006C37A8">
              <w:rPr>
                <w:rFonts w:ascii="Arial" w:eastAsia="Arial" w:hAnsi="Arial" w:cs="Arial"/>
                <w:sz w:val="24"/>
                <w:szCs w:val="24"/>
                <w:lang w:val="pt-BR"/>
              </w:rPr>
              <w:t>Evolução da relação Crédito/PIB no Brasil  . . . . . . . . . . . . .</w:t>
            </w:r>
          </w:p>
        </w:tc>
        <w:tc>
          <w:tcPr>
            <w:tcW w:w="380" w:type="dxa"/>
            <w:vAlign w:val="bottom"/>
          </w:tcPr>
          <w:p w14:paraId="6F6DB354" w14:textId="0E9CF723" w:rsidR="00314982" w:rsidRDefault="0036420D">
            <w:pPr>
              <w:jc w:val="right"/>
              <w:rPr>
                <w:sz w:val="20"/>
              </w:rPr>
            </w:pPr>
            <w:r>
              <w:rPr>
                <w:rFonts w:ascii="Arial" w:eastAsia="Arial" w:hAnsi="Arial" w:cs="Arial"/>
                <w:sz w:val="24"/>
                <w:szCs w:val="24"/>
              </w:rPr>
              <w:t>18</w:t>
            </w:r>
            <w:r w:rsidR="006C37A8" w:rsidRPr="006C37A8">
              <w:rPr>
                <w:rFonts w:ascii="Arial" w:eastAsia="Arial" w:hAnsi="Arial" w:cs="Arial"/>
                <w:sz w:val="24"/>
                <w:szCs w:val="24"/>
                <w:lang w:val="pt-BR"/>
              </w:rPr>
              <w:t>18</w:t>
            </w:r>
          </w:p>
        </w:tc>
      </w:tr>
      <w:tr w:rsidR="00314982" w:rsidRPr="006C37A8" w14:paraId="4F343B5C" w14:textId="77777777" w:rsidTr="009D7608">
        <w:trPr>
          <w:gridAfter w:val="4"/>
          <w:wAfter w:w="17440" w:type="dxa"/>
          <w:trHeight w:val="478"/>
        </w:trPr>
        <w:tc>
          <w:tcPr>
            <w:tcW w:w="1220" w:type="dxa"/>
            <w:vAlign w:val="bottom"/>
          </w:tcPr>
          <w:p w14:paraId="460658C4" w14:textId="36C1BD60" w:rsidR="00314982" w:rsidRDefault="006C37A8">
            <w:pPr>
              <w:rPr>
                <w:sz w:val="20"/>
              </w:rPr>
            </w:pPr>
            <w:r w:rsidRPr="009D7608">
              <w:rPr>
                <w:rFonts w:ascii="Arial" w:hAnsi="Arial"/>
                <w:sz w:val="24"/>
              </w:rPr>
              <w:t>FIGURA 5</w:t>
            </w:r>
          </w:p>
        </w:tc>
        <w:tc>
          <w:tcPr>
            <w:tcW w:w="280" w:type="dxa"/>
            <w:vAlign w:val="bottom"/>
          </w:tcPr>
          <w:p w14:paraId="7C883DDA" w14:textId="418AE68A" w:rsidR="00314982" w:rsidRDefault="0036420D">
            <w:pPr>
              <w:ind w:left="80"/>
              <w:rPr>
                <w:sz w:val="20"/>
              </w:rPr>
            </w:pPr>
            <w:r>
              <w:rPr>
                <w:rFonts w:ascii="Arial" w:eastAsia="Arial" w:hAnsi="Arial" w:cs="Arial"/>
                <w:sz w:val="24"/>
                <w:szCs w:val="24"/>
              </w:rPr>
              <w:t>–</w:t>
            </w:r>
            <w:r w:rsidR="006C37A8" w:rsidRPr="006C37A8">
              <w:rPr>
                <w:rFonts w:ascii="Arial" w:eastAsia="Arial" w:hAnsi="Arial" w:cs="Arial"/>
                <w:sz w:val="24"/>
                <w:szCs w:val="24"/>
                <w:lang w:val="pt-BR"/>
              </w:rPr>
              <w:t>–</w:t>
            </w:r>
          </w:p>
        </w:tc>
        <w:tc>
          <w:tcPr>
            <w:tcW w:w="7220" w:type="dxa"/>
            <w:vAlign w:val="bottom"/>
          </w:tcPr>
          <w:p w14:paraId="11B9CE8E" w14:textId="0B0A915C" w:rsidR="00314982" w:rsidRDefault="0036420D">
            <w:pPr>
              <w:ind w:left="60"/>
              <w:rPr>
                <w:sz w:val="20"/>
              </w:rPr>
            </w:pPr>
            <w:r>
              <w:rPr>
                <w:rFonts w:ascii="Arial" w:eastAsia="Arial" w:hAnsi="Arial" w:cs="Arial"/>
                <w:sz w:val="24"/>
                <w:szCs w:val="24"/>
              </w:rPr>
              <w:t xml:space="preserve">Evolução anual do saldo carteira </w:t>
            </w:r>
            <w:r>
              <w:rPr>
                <w:rFonts w:ascii="Arial" w:eastAsia="Arial" w:hAnsi="Arial" w:cs="Arial"/>
                <w:sz w:val="24"/>
                <w:szCs w:val="24"/>
              </w:rPr>
              <w:t>de crédito  . . . . . . . . . . . .</w:t>
            </w:r>
            <w:r w:rsidR="006C37A8" w:rsidRPr="006C37A8">
              <w:rPr>
                <w:rFonts w:ascii="Arial" w:eastAsia="Arial" w:hAnsi="Arial" w:cs="Arial"/>
                <w:sz w:val="24"/>
                <w:szCs w:val="24"/>
                <w:lang w:val="pt-BR"/>
              </w:rPr>
              <w:t>Evolução anual do saldo carteira de crédito  . . . . . . . . . . . .</w:t>
            </w:r>
          </w:p>
        </w:tc>
        <w:tc>
          <w:tcPr>
            <w:tcW w:w="380" w:type="dxa"/>
            <w:vAlign w:val="bottom"/>
          </w:tcPr>
          <w:p w14:paraId="2035E8E4" w14:textId="2F772268" w:rsidR="00314982" w:rsidRDefault="0036420D">
            <w:pPr>
              <w:jc w:val="right"/>
              <w:rPr>
                <w:sz w:val="20"/>
              </w:rPr>
            </w:pPr>
            <w:r>
              <w:rPr>
                <w:rFonts w:ascii="Arial" w:eastAsia="Arial" w:hAnsi="Arial" w:cs="Arial"/>
                <w:sz w:val="24"/>
                <w:szCs w:val="24"/>
              </w:rPr>
              <w:t>19</w:t>
            </w:r>
            <w:r w:rsidR="006C37A8" w:rsidRPr="006C37A8">
              <w:rPr>
                <w:rFonts w:ascii="Arial" w:eastAsia="Arial" w:hAnsi="Arial" w:cs="Arial"/>
                <w:sz w:val="24"/>
                <w:szCs w:val="24"/>
                <w:lang w:val="pt-BR"/>
              </w:rPr>
              <w:t>19</w:t>
            </w:r>
          </w:p>
        </w:tc>
      </w:tr>
      <w:tr w:rsidR="00152562" w14:paraId="217CAE0C" w14:textId="77777777">
        <w:trPr>
          <w:trHeight w:val="478"/>
        </w:trPr>
        <w:tc>
          <w:tcPr>
            <w:tcW w:w="1220" w:type="dxa"/>
            <w:gridSpan w:val="5"/>
            <w:vAlign w:val="bottom"/>
          </w:tcPr>
          <w:p w14:paraId="6475D7A8" w14:textId="77777777" w:rsidR="00152562" w:rsidRDefault="0036420D">
            <w:pPr>
              <w:rPr>
                <w:sz w:val="20"/>
                <w:szCs w:val="20"/>
              </w:rPr>
            </w:pPr>
            <w:r>
              <w:rPr>
                <w:rFonts w:ascii="Arial" w:eastAsia="Arial" w:hAnsi="Arial" w:cs="Arial"/>
                <w:sz w:val="24"/>
                <w:szCs w:val="24"/>
              </w:rPr>
              <w:t>FIGURA 6</w:t>
            </w:r>
          </w:p>
        </w:tc>
        <w:tc>
          <w:tcPr>
            <w:tcW w:w="280" w:type="dxa"/>
            <w:vAlign w:val="bottom"/>
          </w:tcPr>
          <w:p w14:paraId="17DF39ED" w14:textId="77777777" w:rsidR="00152562" w:rsidRDefault="0036420D">
            <w:pPr>
              <w:ind w:left="80"/>
              <w:rPr>
                <w:sz w:val="20"/>
                <w:szCs w:val="20"/>
              </w:rPr>
            </w:pPr>
            <w:r>
              <w:rPr>
                <w:rFonts w:ascii="Arial" w:eastAsia="Arial" w:hAnsi="Arial" w:cs="Arial"/>
                <w:sz w:val="24"/>
                <w:szCs w:val="24"/>
              </w:rPr>
              <w:t>–</w:t>
            </w:r>
          </w:p>
        </w:tc>
        <w:tc>
          <w:tcPr>
            <w:tcW w:w="7220" w:type="dxa"/>
            <w:vAlign w:val="bottom"/>
          </w:tcPr>
          <w:p w14:paraId="69BDF02B" w14:textId="77777777" w:rsidR="00152562" w:rsidRDefault="0036420D">
            <w:pPr>
              <w:ind w:left="60"/>
              <w:rPr>
                <w:sz w:val="20"/>
                <w:szCs w:val="20"/>
              </w:rPr>
            </w:pPr>
            <w:r>
              <w:rPr>
                <w:rFonts w:ascii="Arial" w:eastAsia="Arial" w:hAnsi="Arial" w:cs="Arial"/>
                <w:sz w:val="24"/>
                <w:szCs w:val="24"/>
              </w:rPr>
              <w:t>Evolução da Base Monetária — no Brasil . . . . . . . . . . . . . .</w:t>
            </w:r>
          </w:p>
        </w:tc>
        <w:tc>
          <w:tcPr>
            <w:tcW w:w="380" w:type="dxa"/>
            <w:vAlign w:val="bottom"/>
          </w:tcPr>
          <w:p w14:paraId="36B38EDE" w14:textId="77777777" w:rsidR="00152562" w:rsidRDefault="0036420D">
            <w:pPr>
              <w:jc w:val="right"/>
              <w:rPr>
                <w:sz w:val="20"/>
                <w:szCs w:val="20"/>
              </w:rPr>
            </w:pPr>
            <w:r>
              <w:rPr>
                <w:rFonts w:ascii="Arial" w:eastAsia="Arial" w:hAnsi="Arial" w:cs="Arial"/>
                <w:sz w:val="24"/>
                <w:szCs w:val="24"/>
              </w:rPr>
              <w:t>23</w:t>
            </w:r>
          </w:p>
        </w:tc>
      </w:tr>
      <w:tr w:rsidR="00314982" w:rsidRPr="006C37A8" w14:paraId="4C0823ED" w14:textId="77777777" w:rsidTr="009D7608">
        <w:trPr>
          <w:trHeight w:val="478"/>
        </w:trPr>
        <w:tc>
          <w:tcPr>
            <w:tcW w:w="1220" w:type="dxa"/>
            <w:gridSpan w:val="5"/>
            <w:vAlign w:val="bottom"/>
          </w:tcPr>
          <w:p w14:paraId="21D60BAB" w14:textId="086FBB2A" w:rsidR="00314982" w:rsidRDefault="0036420D">
            <w:pPr>
              <w:rPr>
                <w:sz w:val="20"/>
              </w:rPr>
            </w:pPr>
            <w:r>
              <w:rPr>
                <w:rFonts w:ascii="Arial" w:eastAsia="Arial" w:hAnsi="Arial" w:cs="Arial"/>
                <w:sz w:val="24"/>
                <w:szCs w:val="24"/>
              </w:rPr>
              <w:t>FIGURA 7</w:t>
            </w:r>
            <w:r w:rsidR="006C37A8" w:rsidRPr="006C37A8">
              <w:rPr>
                <w:rFonts w:ascii="Arial" w:eastAsia="Arial" w:hAnsi="Arial" w:cs="Arial"/>
                <w:sz w:val="24"/>
                <w:szCs w:val="24"/>
                <w:lang w:val="pt-BR"/>
              </w:rPr>
              <w:t>FIGURA 6</w:t>
            </w:r>
          </w:p>
        </w:tc>
        <w:tc>
          <w:tcPr>
            <w:tcW w:w="280" w:type="dxa"/>
            <w:vAlign w:val="bottom"/>
          </w:tcPr>
          <w:p w14:paraId="2B8A7165" w14:textId="416BE365" w:rsidR="00314982" w:rsidRDefault="0036420D">
            <w:pPr>
              <w:ind w:left="80"/>
              <w:rPr>
                <w:sz w:val="20"/>
              </w:rPr>
            </w:pPr>
            <w:r>
              <w:rPr>
                <w:rFonts w:ascii="Arial" w:eastAsia="Arial" w:hAnsi="Arial" w:cs="Arial"/>
                <w:sz w:val="24"/>
                <w:szCs w:val="24"/>
              </w:rPr>
              <w:t>–</w:t>
            </w:r>
            <w:r w:rsidR="006C37A8" w:rsidRPr="006C37A8">
              <w:rPr>
                <w:rFonts w:ascii="Arial" w:eastAsia="Arial" w:hAnsi="Arial" w:cs="Arial"/>
                <w:sz w:val="24"/>
                <w:szCs w:val="24"/>
                <w:lang w:val="pt-BR"/>
              </w:rPr>
              <w:t>–</w:t>
            </w:r>
          </w:p>
        </w:tc>
        <w:tc>
          <w:tcPr>
            <w:tcW w:w="7220" w:type="dxa"/>
            <w:vAlign w:val="bottom"/>
          </w:tcPr>
          <w:p w14:paraId="792CF419" w14:textId="7B64EC92" w:rsidR="00314982" w:rsidRDefault="0036420D">
            <w:pPr>
              <w:ind w:left="60"/>
              <w:rPr>
                <w:sz w:val="20"/>
              </w:rPr>
            </w:pPr>
            <w:r>
              <w:rPr>
                <w:rFonts w:ascii="Arial" w:eastAsia="Arial" w:hAnsi="Arial" w:cs="Arial"/>
                <w:sz w:val="24"/>
                <w:szCs w:val="24"/>
              </w:rPr>
              <w:t>Diagrama de ilustração das vertentes de pesquisa do spread  . .</w:t>
            </w:r>
            <w:r w:rsidR="006C37A8" w:rsidRPr="006C37A8">
              <w:rPr>
                <w:rFonts w:ascii="Arial" w:eastAsia="Arial" w:hAnsi="Arial" w:cs="Arial"/>
                <w:sz w:val="24"/>
                <w:szCs w:val="24"/>
                <w:lang w:val="pt-BR"/>
              </w:rPr>
              <w:t>Diagrama de ilustração das vertentes de pesquisa do spread  . .</w:t>
            </w:r>
          </w:p>
        </w:tc>
        <w:tc>
          <w:tcPr>
            <w:tcW w:w="380" w:type="dxa"/>
            <w:vAlign w:val="bottom"/>
          </w:tcPr>
          <w:p w14:paraId="4C9D5D11" w14:textId="69D4844A" w:rsidR="00314982" w:rsidRDefault="0036420D">
            <w:pPr>
              <w:jc w:val="right"/>
              <w:rPr>
                <w:sz w:val="20"/>
              </w:rPr>
            </w:pPr>
            <w:r>
              <w:rPr>
                <w:rFonts w:ascii="Arial" w:eastAsia="Arial" w:hAnsi="Arial" w:cs="Arial"/>
                <w:sz w:val="24"/>
                <w:szCs w:val="24"/>
              </w:rPr>
              <w:t>28</w:t>
            </w:r>
            <w:r w:rsidR="006C37A8" w:rsidRPr="006C37A8">
              <w:rPr>
                <w:rFonts w:ascii="Arial" w:eastAsia="Arial" w:hAnsi="Arial" w:cs="Arial"/>
                <w:sz w:val="24"/>
                <w:szCs w:val="24"/>
                <w:lang w:val="pt-BR"/>
              </w:rPr>
              <w:t>21</w:t>
            </w:r>
          </w:p>
        </w:tc>
      </w:tr>
      <w:tr w:rsidR="00314982" w:rsidRPr="006C37A8" w14:paraId="4F590751" w14:textId="77777777" w:rsidTr="009D7608">
        <w:trPr>
          <w:trHeight w:val="478"/>
        </w:trPr>
        <w:tc>
          <w:tcPr>
            <w:tcW w:w="1220" w:type="dxa"/>
            <w:gridSpan w:val="5"/>
            <w:vAlign w:val="bottom"/>
          </w:tcPr>
          <w:p w14:paraId="6F571143" w14:textId="18E3F06A" w:rsidR="00314982" w:rsidRDefault="0036420D">
            <w:pPr>
              <w:rPr>
                <w:sz w:val="20"/>
              </w:rPr>
            </w:pPr>
            <w:r>
              <w:rPr>
                <w:rFonts w:ascii="Arial" w:eastAsia="Arial" w:hAnsi="Arial" w:cs="Arial"/>
                <w:sz w:val="24"/>
                <w:szCs w:val="24"/>
              </w:rPr>
              <w:t>FIGURA 8</w:t>
            </w:r>
            <w:r w:rsidR="006C37A8" w:rsidRPr="006C37A8">
              <w:rPr>
                <w:rFonts w:ascii="Arial" w:eastAsia="Arial" w:hAnsi="Arial" w:cs="Arial"/>
                <w:sz w:val="24"/>
                <w:szCs w:val="24"/>
                <w:lang w:val="pt-BR"/>
              </w:rPr>
              <w:t>FIGURA 7</w:t>
            </w:r>
          </w:p>
        </w:tc>
        <w:tc>
          <w:tcPr>
            <w:tcW w:w="280" w:type="dxa"/>
            <w:vAlign w:val="bottom"/>
          </w:tcPr>
          <w:p w14:paraId="7A3E3331" w14:textId="7B8ACAB3" w:rsidR="00314982" w:rsidRDefault="0036420D">
            <w:pPr>
              <w:ind w:left="80"/>
              <w:rPr>
                <w:sz w:val="20"/>
              </w:rPr>
            </w:pPr>
            <w:r>
              <w:rPr>
                <w:rFonts w:ascii="Arial" w:eastAsia="Arial" w:hAnsi="Arial" w:cs="Arial"/>
                <w:sz w:val="24"/>
                <w:szCs w:val="24"/>
              </w:rPr>
              <w:t>–</w:t>
            </w:r>
            <w:r w:rsidR="006C37A8" w:rsidRPr="006C37A8">
              <w:rPr>
                <w:rFonts w:ascii="Arial" w:eastAsia="Arial" w:hAnsi="Arial" w:cs="Arial"/>
                <w:sz w:val="24"/>
                <w:szCs w:val="24"/>
                <w:lang w:val="pt-BR"/>
              </w:rPr>
              <w:t>–</w:t>
            </w:r>
          </w:p>
        </w:tc>
        <w:tc>
          <w:tcPr>
            <w:tcW w:w="7220" w:type="dxa"/>
            <w:vAlign w:val="bottom"/>
          </w:tcPr>
          <w:p w14:paraId="3F3EE8BF" w14:textId="104D1AEC" w:rsidR="00314982" w:rsidRDefault="0036420D">
            <w:pPr>
              <w:ind w:left="60"/>
              <w:rPr>
                <w:sz w:val="20"/>
              </w:rPr>
            </w:pPr>
            <w:r>
              <w:rPr>
                <w:rFonts w:ascii="Arial" w:eastAsia="Arial" w:hAnsi="Arial" w:cs="Arial"/>
                <w:sz w:val="24"/>
                <w:szCs w:val="24"/>
              </w:rPr>
              <w:t xml:space="preserve">Evolução do spread bancário Brasileiro até </w:t>
            </w:r>
            <w:r>
              <w:rPr>
                <w:rFonts w:ascii="Arial" w:eastAsia="Arial" w:hAnsi="Arial" w:cs="Arial"/>
                <w:sz w:val="24"/>
                <w:szCs w:val="24"/>
              </w:rPr>
              <w:t>2011  . . . . . . . . .</w:t>
            </w:r>
            <w:r w:rsidR="006C37A8" w:rsidRPr="006C37A8">
              <w:rPr>
                <w:rFonts w:ascii="Arial" w:eastAsia="Arial" w:hAnsi="Arial" w:cs="Arial"/>
                <w:sz w:val="24"/>
                <w:szCs w:val="24"/>
                <w:lang w:val="pt-BR"/>
              </w:rPr>
              <w:t>Evolução do spread bancário Brasileiro até 2011  . . . . . . . . .</w:t>
            </w:r>
          </w:p>
        </w:tc>
        <w:tc>
          <w:tcPr>
            <w:tcW w:w="380" w:type="dxa"/>
            <w:vAlign w:val="bottom"/>
          </w:tcPr>
          <w:p w14:paraId="6B73AA4C" w14:textId="790E962A" w:rsidR="00314982" w:rsidRDefault="0036420D">
            <w:pPr>
              <w:jc w:val="right"/>
              <w:rPr>
                <w:sz w:val="20"/>
              </w:rPr>
            </w:pPr>
            <w:r>
              <w:rPr>
                <w:rFonts w:ascii="Arial" w:eastAsia="Arial" w:hAnsi="Arial" w:cs="Arial"/>
                <w:sz w:val="24"/>
                <w:szCs w:val="24"/>
              </w:rPr>
              <w:t>32</w:t>
            </w:r>
            <w:r w:rsidR="006C37A8" w:rsidRPr="006C37A8">
              <w:rPr>
                <w:rFonts w:ascii="Arial" w:eastAsia="Arial" w:hAnsi="Arial" w:cs="Arial"/>
                <w:sz w:val="24"/>
                <w:szCs w:val="24"/>
                <w:lang w:val="pt-BR"/>
              </w:rPr>
              <w:t>24</w:t>
            </w:r>
          </w:p>
        </w:tc>
      </w:tr>
      <w:tr w:rsidR="00314982" w:rsidRPr="006C37A8" w14:paraId="337457A6" w14:textId="77777777" w:rsidTr="009D7608">
        <w:trPr>
          <w:trHeight w:val="478"/>
        </w:trPr>
        <w:tc>
          <w:tcPr>
            <w:tcW w:w="1220" w:type="dxa"/>
            <w:gridSpan w:val="5"/>
            <w:vAlign w:val="bottom"/>
          </w:tcPr>
          <w:p w14:paraId="257A82DF" w14:textId="3FA3BF92" w:rsidR="00314982" w:rsidRDefault="0036420D">
            <w:pPr>
              <w:rPr>
                <w:sz w:val="20"/>
              </w:rPr>
            </w:pPr>
            <w:r>
              <w:rPr>
                <w:rFonts w:ascii="Arial" w:eastAsia="Arial" w:hAnsi="Arial" w:cs="Arial"/>
                <w:sz w:val="24"/>
                <w:szCs w:val="24"/>
              </w:rPr>
              <w:t>FIGURA 9</w:t>
            </w:r>
            <w:r w:rsidR="006C37A8" w:rsidRPr="006C37A8">
              <w:rPr>
                <w:rFonts w:ascii="Arial" w:eastAsia="Arial" w:hAnsi="Arial" w:cs="Arial"/>
                <w:sz w:val="24"/>
                <w:szCs w:val="24"/>
                <w:lang w:val="pt-BR"/>
              </w:rPr>
              <w:t>FIGURA 8</w:t>
            </w:r>
          </w:p>
        </w:tc>
        <w:tc>
          <w:tcPr>
            <w:tcW w:w="280" w:type="dxa"/>
            <w:vAlign w:val="bottom"/>
          </w:tcPr>
          <w:p w14:paraId="67FB73AF" w14:textId="07F916B0" w:rsidR="00314982" w:rsidRDefault="0036420D">
            <w:pPr>
              <w:ind w:left="80"/>
              <w:rPr>
                <w:sz w:val="20"/>
              </w:rPr>
            </w:pPr>
            <w:r>
              <w:rPr>
                <w:rFonts w:ascii="Arial" w:eastAsia="Arial" w:hAnsi="Arial" w:cs="Arial"/>
                <w:sz w:val="24"/>
                <w:szCs w:val="24"/>
              </w:rPr>
              <w:t>–</w:t>
            </w:r>
            <w:r w:rsidR="006C37A8" w:rsidRPr="006C37A8">
              <w:rPr>
                <w:rFonts w:ascii="Arial" w:eastAsia="Arial" w:hAnsi="Arial" w:cs="Arial"/>
                <w:sz w:val="24"/>
                <w:szCs w:val="24"/>
                <w:lang w:val="pt-BR"/>
              </w:rPr>
              <w:t>–</w:t>
            </w:r>
          </w:p>
        </w:tc>
        <w:tc>
          <w:tcPr>
            <w:tcW w:w="7220" w:type="dxa"/>
            <w:vAlign w:val="bottom"/>
          </w:tcPr>
          <w:p w14:paraId="3491F623" w14:textId="58F36A07" w:rsidR="00314982" w:rsidRDefault="0036420D">
            <w:pPr>
              <w:ind w:left="60"/>
              <w:rPr>
                <w:sz w:val="20"/>
              </w:rPr>
            </w:pPr>
            <w:r>
              <w:rPr>
                <w:rFonts w:ascii="Arial" w:eastAsia="Arial" w:hAnsi="Arial" w:cs="Arial"/>
                <w:sz w:val="24"/>
                <w:szCs w:val="24"/>
              </w:rPr>
              <w:t>Evolução do Spread médio das operações de crédito . . . . . . .</w:t>
            </w:r>
            <w:r w:rsidR="006C37A8" w:rsidRPr="006C37A8">
              <w:rPr>
                <w:rFonts w:ascii="Arial" w:eastAsia="Arial" w:hAnsi="Arial" w:cs="Arial"/>
                <w:sz w:val="24"/>
                <w:szCs w:val="24"/>
                <w:lang w:val="pt-BR"/>
              </w:rPr>
              <w:t>Evolução do Spread médio das operações de crédito . . . . . . .</w:t>
            </w:r>
          </w:p>
        </w:tc>
        <w:tc>
          <w:tcPr>
            <w:tcW w:w="380" w:type="dxa"/>
            <w:vAlign w:val="bottom"/>
          </w:tcPr>
          <w:p w14:paraId="5E9C7654" w14:textId="0D37859C" w:rsidR="00314982" w:rsidRDefault="0036420D">
            <w:pPr>
              <w:jc w:val="right"/>
              <w:rPr>
                <w:sz w:val="20"/>
              </w:rPr>
            </w:pPr>
            <w:r>
              <w:rPr>
                <w:rFonts w:ascii="Arial" w:eastAsia="Arial" w:hAnsi="Arial" w:cs="Arial"/>
                <w:sz w:val="24"/>
                <w:szCs w:val="24"/>
              </w:rPr>
              <w:t>33</w:t>
            </w:r>
            <w:r w:rsidR="006C37A8" w:rsidRPr="006C37A8">
              <w:rPr>
                <w:rFonts w:ascii="Arial" w:eastAsia="Arial" w:hAnsi="Arial" w:cs="Arial"/>
                <w:sz w:val="24"/>
                <w:szCs w:val="24"/>
                <w:lang w:val="pt-BR"/>
              </w:rPr>
              <w:t>26</w:t>
            </w:r>
          </w:p>
        </w:tc>
      </w:tr>
      <w:tr w:rsidR="00314982" w:rsidRPr="006C37A8" w14:paraId="57F5BBA6" w14:textId="77777777" w:rsidTr="009D7608">
        <w:trPr>
          <w:trHeight w:val="478"/>
        </w:trPr>
        <w:tc>
          <w:tcPr>
            <w:tcW w:w="8720" w:type="dxa"/>
            <w:gridSpan w:val="3"/>
            <w:vAlign w:val="bottom"/>
          </w:tcPr>
          <w:p w14:paraId="11533AB2" w14:textId="260D56D7" w:rsidR="00314982" w:rsidRPr="006C37A8" w:rsidRDefault="006C37A8">
            <w:pPr>
              <w:rPr>
                <w:sz w:val="20"/>
                <w:szCs w:val="20"/>
                <w:lang w:val="pt-BR"/>
              </w:rPr>
            </w:pPr>
            <w:r w:rsidRPr="006C37A8">
              <w:rPr>
                <w:rFonts w:ascii="Arial" w:eastAsia="Arial" w:hAnsi="Arial" w:cs="Arial"/>
                <w:sz w:val="24"/>
                <w:szCs w:val="24"/>
                <w:lang w:val="pt-BR"/>
              </w:rPr>
              <w:t>FIGURA 9</w:t>
            </w:r>
          </w:p>
        </w:tc>
        <w:tc>
          <w:tcPr>
            <w:tcW w:w="8720" w:type="dxa"/>
            <w:gridSpan w:val="2"/>
            <w:vAlign w:val="bottom"/>
          </w:tcPr>
          <w:p w14:paraId="40FF8BC4" w14:textId="68C92D2D" w:rsidR="00314982" w:rsidRPr="006C37A8" w:rsidRDefault="006C37A8">
            <w:pPr>
              <w:ind w:left="80"/>
              <w:rPr>
                <w:sz w:val="20"/>
                <w:szCs w:val="20"/>
                <w:lang w:val="pt-BR"/>
              </w:rPr>
            </w:pPr>
            <w:r w:rsidRPr="006C37A8">
              <w:rPr>
                <w:rFonts w:ascii="Arial" w:eastAsia="Arial" w:hAnsi="Arial" w:cs="Arial"/>
                <w:sz w:val="24"/>
                <w:szCs w:val="24"/>
                <w:lang w:val="pt-BR"/>
              </w:rPr>
              <w:t>–</w:t>
            </w:r>
          </w:p>
        </w:tc>
        <w:tc>
          <w:tcPr>
            <w:tcW w:w="8720" w:type="dxa"/>
            <w:gridSpan w:val="2"/>
            <w:vAlign w:val="bottom"/>
          </w:tcPr>
          <w:p w14:paraId="26A1B486" w14:textId="3BD80E9D" w:rsidR="00314982" w:rsidRDefault="0036420D">
            <w:pPr>
              <w:rPr>
                <w:sz w:val="20"/>
              </w:rPr>
            </w:pPr>
            <w:r>
              <w:rPr>
                <w:rFonts w:ascii="Arial" w:eastAsia="Arial" w:hAnsi="Arial" w:cs="Arial"/>
                <w:sz w:val="24"/>
                <w:szCs w:val="24"/>
              </w:rPr>
              <w:t>FIGURA 10 – Evolução do Spread do Índice do Custo de Crédito  . . . . . . . .</w:t>
            </w:r>
            <w:r w:rsidR="006C37A8" w:rsidRPr="006C37A8">
              <w:rPr>
                <w:rFonts w:ascii="Arial" w:eastAsia="Arial" w:hAnsi="Arial" w:cs="Arial"/>
                <w:sz w:val="24"/>
                <w:szCs w:val="24"/>
                <w:lang w:val="pt-BR"/>
              </w:rPr>
              <w:t>Evolução do Spread do Índice do Custo de Crédito  . . . . . . . .</w:t>
            </w:r>
          </w:p>
        </w:tc>
        <w:tc>
          <w:tcPr>
            <w:tcW w:w="380" w:type="dxa"/>
            <w:vAlign w:val="bottom"/>
          </w:tcPr>
          <w:p w14:paraId="249735C0" w14:textId="6AB57D3E" w:rsidR="00314982" w:rsidRDefault="0036420D">
            <w:pPr>
              <w:jc w:val="right"/>
              <w:rPr>
                <w:sz w:val="20"/>
              </w:rPr>
            </w:pPr>
            <w:r>
              <w:rPr>
                <w:rFonts w:ascii="Arial" w:eastAsia="Arial" w:hAnsi="Arial" w:cs="Arial"/>
                <w:sz w:val="24"/>
                <w:szCs w:val="24"/>
              </w:rPr>
              <w:t>34</w:t>
            </w:r>
            <w:r w:rsidR="006C37A8" w:rsidRPr="006C37A8">
              <w:rPr>
                <w:rFonts w:ascii="Arial" w:eastAsia="Arial" w:hAnsi="Arial" w:cs="Arial"/>
                <w:sz w:val="24"/>
                <w:szCs w:val="24"/>
                <w:lang w:val="pt-BR"/>
              </w:rPr>
              <w:t>27</w:t>
            </w:r>
          </w:p>
        </w:tc>
      </w:tr>
      <w:tr w:rsidR="00314982" w:rsidRPr="006C37A8" w14:paraId="7BEF2295" w14:textId="77777777" w:rsidTr="009D7608">
        <w:trPr>
          <w:trHeight w:val="478"/>
        </w:trPr>
        <w:tc>
          <w:tcPr>
            <w:tcW w:w="8720" w:type="dxa"/>
            <w:gridSpan w:val="7"/>
            <w:vAlign w:val="bottom"/>
          </w:tcPr>
          <w:p w14:paraId="092CB24A" w14:textId="45936B75" w:rsidR="00314982" w:rsidRDefault="0036420D">
            <w:pPr>
              <w:rPr>
                <w:sz w:val="20"/>
              </w:rPr>
            </w:pPr>
            <w:r>
              <w:rPr>
                <w:rFonts w:ascii="Arial" w:eastAsia="Arial" w:hAnsi="Arial" w:cs="Arial"/>
                <w:sz w:val="24"/>
                <w:szCs w:val="24"/>
              </w:rPr>
              <w:t>FIGURA 11</w:t>
            </w:r>
            <w:r w:rsidR="006C37A8" w:rsidRPr="006C37A8">
              <w:rPr>
                <w:rFonts w:ascii="Arial" w:eastAsia="Arial" w:hAnsi="Arial" w:cs="Arial"/>
                <w:sz w:val="24"/>
                <w:szCs w:val="24"/>
                <w:lang w:val="pt-BR"/>
              </w:rPr>
              <w:t>FIGURA 10</w:t>
            </w:r>
            <w:r w:rsidR="006C37A8" w:rsidRPr="009D7608">
              <w:rPr>
                <w:rFonts w:ascii="Arial" w:hAnsi="Arial"/>
                <w:sz w:val="24"/>
              </w:rPr>
              <w:t xml:space="preserve"> – Evolução do Indicador de Custo de Crédito (ICC)  . . . . . . . . .</w:t>
            </w:r>
          </w:p>
        </w:tc>
        <w:tc>
          <w:tcPr>
            <w:tcW w:w="380" w:type="dxa"/>
            <w:vAlign w:val="bottom"/>
          </w:tcPr>
          <w:p w14:paraId="12C07257" w14:textId="438E2F36" w:rsidR="00314982" w:rsidRDefault="0036420D">
            <w:pPr>
              <w:jc w:val="right"/>
              <w:rPr>
                <w:sz w:val="20"/>
              </w:rPr>
            </w:pPr>
            <w:r>
              <w:rPr>
                <w:rFonts w:ascii="Arial" w:eastAsia="Arial" w:hAnsi="Arial" w:cs="Arial"/>
                <w:sz w:val="24"/>
                <w:szCs w:val="24"/>
              </w:rPr>
              <w:t>35</w:t>
            </w:r>
            <w:r w:rsidR="006C37A8" w:rsidRPr="006C37A8">
              <w:rPr>
                <w:rFonts w:ascii="Arial" w:eastAsia="Arial" w:hAnsi="Arial" w:cs="Arial"/>
                <w:sz w:val="24"/>
                <w:szCs w:val="24"/>
                <w:lang w:val="pt-BR"/>
              </w:rPr>
              <w:t>28</w:t>
            </w:r>
          </w:p>
        </w:tc>
      </w:tr>
    </w:tbl>
    <w:p w14:paraId="200EAA10" w14:textId="77777777" w:rsidR="00314982" w:rsidRPr="009D7608" w:rsidRDefault="00314982">
      <w:pPr>
        <w:sectPr w:rsidR="00314982" w:rsidRPr="009D7608">
          <w:pgSz w:w="11900" w:h="16838"/>
          <w:pgMar w:top="1440" w:right="1126" w:bottom="1440" w:left="1440" w:header="0" w:footer="0" w:gutter="0"/>
          <w:cols w:space="720" w:equalWidth="0">
            <w:col w:w="9340"/>
          </w:cols>
        </w:sectPr>
      </w:pPr>
    </w:p>
    <w:p w14:paraId="6D9EEC12" w14:textId="77777777" w:rsidR="00314982" w:rsidRPr="009D7608" w:rsidRDefault="00314982">
      <w:pPr>
        <w:spacing w:line="273" w:lineRule="exact"/>
        <w:rPr>
          <w:sz w:val="20"/>
        </w:rPr>
      </w:pPr>
    </w:p>
    <w:p w14:paraId="04D35A97" w14:textId="77777777" w:rsidR="00314982" w:rsidRPr="009D7608" w:rsidRDefault="006C37A8" w:rsidP="009D7608">
      <w:pPr>
        <w:ind w:right="-179"/>
        <w:jc w:val="center"/>
        <w:rPr>
          <w:sz w:val="20"/>
        </w:rPr>
      </w:pPr>
      <w:r w:rsidRPr="009D7608">
        <w:rPr>
          <w:rFonts w:ascii="Arial" w:hAnsi="Arial"/>
          <w:b/>
          <w:sz w:val="24"/>
        </w:rPr>
        <w:t>LISTA DE TABELAS</w:t>
      </w:r>
    </w:p>
    <w:p w14:paraId="3B4703A2" w14:textId="77777777" w:rsidR="00314982" w:rsidRPr="009D7608" w:rsidRDefault="00314982">
      <w:pPr>
        <w:spacing w:line="200" w:lineRule="exact"/>
        <w:rPr>
          <w:sz w:val="20"/>
        </w:rPr>
      </w:pPr>
    </w:p>
    <w:p w14:paraId="2E634135" w14:textId="77777777" w:rsidR="00314982" w:rsidRPr="009D7608" w:rsidRDefault="00314982">
      <w:pPr>
        <w:spacing w:line="200" w:lineRule="exact"/>
        <w:rPr>
          <w:sz w:val="20"/>
        </w:rPr>
      </w:pPr>
    </w:p>
    <w:p w14:paraId="30C9628D" w14:textId="77777777" w:rsidR="00314982" w:rsidRPr="009D7608" w:rsidRDefault="00314982">
      <w:pPr>
        <w:spacing w:line="200" w:lineRule="exact"/>
        <w:rPr>
          <w:sz w:val="20"/>
        </w:rPr>
      </w:pPr>
    </w:p>
    <w:p w14:paraId="38D67BF6" w14:textId="77777777" w:rsidR="00314982" w:rsidRPr="009D7608" w:rsidRDefault="00314982">
      <w:pPr>
        <w:spacing w:line="400" w:lineRule="exact"/>
        <w:rPr>
          <w:sz w:val="20"/>
        </w:rPr>
      </w:pPr>
    </w:p>
    <w:tbl>
      <w:tblPr>
        <w:tblW w:w="0" w:type="auto"/>
        <w:tblInd w:w="260" w:type="dxa"/>
        <w:tblLayout w:type="fixed"/>
        <w:tblCellMar>
          <w:left w:w="0" w:type="dxa"/>
          <w:right w:w="0" w:type="dxa"/>
        </w:tblCellMar>
        <w:tblLook w:val="04A0" w:firstRow="1" w:lastRow="0" w:firstColumn="1" w:lastColumn="0" w:noHBand="0" w:noVBand="1"/>
      </w:tblPr>
      <w:tblGrid>
        <w:gridCol w:w="1200"/>
        <w:gridCol w:w="280"/>
        <w:gridCol w:w="7160"/>
        <w:gridCol w:w="460"/>
      </w:tblGrid>
      <w:tr w:rsidR="00314982" w:rsidRPr="006C37A8" w14:paraId="348A2729" w14:textId="77777777" w:rsidTr="009D7608">
        <w:trPr>
          <w:trHeight w:val="294"/>
        </w:trPr>
        <w:tc>
          <w:tcPr>
            <w:tcW w:w="1200" w:type="dxa"/>
            <w:vAlign w:val="bottom"/>
          </w:tcPr>
          <w:p w14:paraId="175E63D0" w14:textId="40B5FDF0" w:rsidR="00314982" w:rsidRDefault="006C37A8">
            <w:pPr>
              <w:rPr>
                <w:sz w:val="20"/>
              </w:rPr>
            </w:pPr>
            <w:r w:rsidRPr="009D7608">
              <w:rPr>
                <w:rFonts w:ascii="Arial" w:hAnsi="Arial"/>
                <w:sz w:val="24"/>
              </w:rPr>
              <w:t>TABELA 1</w:t>
            </w:r>
          </w:p>
        </w:tc>
        <w:tc>
          <w:tcPr>
            <w:tcW w:w="280" w:type="dxa"/>
            <w:vAlign w:val="bottom"/>
          </w:tcPr>
          <w:p w14:paraId="1B27D511" w14:textId="20DBB96E" w:rsidR="00314982" w:rsidRDefault="0036420D">
            <w:pPr>
              <w:ind w:left="80"/>
              <w:rPr>
                <w:sz w:val="20"/>
              </w:rPr>
            </w:pPr>
            <w:r>
              <w:rPr>
                <w:rFonts w:ascii="Arial" w:eastAsia="Arial" w:hAnsi="Arial" w:cs="Arial"/>
                <w:sz w:val="24"/>
                <w:szCs w:val="24"/>
              </w:rPr>
              <w:t>–</w:t>
            </w:r>
            <w:r w:rsidR="006C37A8" w:rsidRPr="006C37A8">
              <w:rPr>
                <w:rFonts w:ascii="Arial" w:eastAsia="Arial" w:hAnsi="Arial" w:cs="Arial"/>
                <w:sz w:val="24"/>
                <w:szCs w:val="24"/>
                <w:lang w:val="pt-BR"/>
              </w:rPr>
              <w:t>–</w:t>
            </w:r>
          </w:p>
        </w:tc>
        <w:tc>
          <w:tcPr>
            <w:tcW w:w="7160" w:type="dxa"/>
            <w:vAlign w:val="bottom"/>
          </w:tcPr>
          <w:p w14:paraId="6225B0FC" w14:textId="28657140" w:rsidR="00314982" w:rsidRDefault="006C37A8">
            <w:pPr>
              <w:ind w:left="60"/>
              <w:rPr>
                <w:sz w:val="20"/>
              </w:rPr>
            </w:pPr>
            <w:r w:rsidRPr="009D7608">
              <w:rPr>
                <w:rFonts w:ascii="Arial" w:hAnsi="Arial"/>
                <w:w w:val="99"/>
                <w:sz w:val="24"/>
              </w:rPr>
              <w:t>Composição do setor bancário brasileiro por segmento em dezem-</w:t>
            </w:r>
          </w:p>
        </w:tc>
        <w:tc>
          <w:tcPr>
            <w:tcW w:w="460" w:type="dxa"/>
            <w:vAlign w:val="bottom"/>
          </w:tcPr>
          <w:p w14:paraId="5B039C25" w14:textId="77777777" w:rsidR="00314982" w:rsidRDefault="00314982">
            <w:pPr>
              <w:rPr>
                <w:sz w:val="24"/>
              </w:rPr>
            </w:pPr>
          </w:p>
        </w:tc>
      </w:tr>
      <w:tr w:rsidR="00314982" w:rsidRPr="006C37A8" w14:paraId="01732559" w14:textId="77777777" w:rsidTr="009D7608">
        <w:trPr>
          <w:trHeight w:val="478"/>
        </w:trPr>
        <w:tc>
          <w:tcPr>
            <w:tcW w:w="1200" w:type="dxa"/>
            <w:vAlign w:val="bottom"/>
          </w:tcPr>
          <w:p w14:paraId="330D2311" w14:textId="77777777" w:rsidR="00314982" w:rsidRDefault="00314982">
            <w:pPr>
              <w:rPr>
                <w:sz w:val="24"/>
              </w:rPr>
            </w:pPr>
          </w:p>
        </w:tc>
        <w:tc>
          <w:tcPr>
            <w:tcW w:w="280" w:type="dxa"/>
            <w:vAlign w:val="bottom"/>
          </w:tcPr>
          <w:p w14:paraId="1A070E7B" w14:textId="77777777" w:rsidR="00314982" w:rsidRDefault="00314982">
            <w:pPr>
              <w:rPr>
                <w:sz w:val="24"/>
              </w:rPr>
            </w:pPr>
          </w:p>
        </w:tc>
        <w:tc>
          <w:tcPr>
            <w:tcW w:w="7160" w:type="dxa"/>
            <w:vAlign w:val="bottom"/>
          </w:tcPr>
          <w:p w14:paraId="1BC34D37" w14:textId="19F43A3C" w:rsidR="00314982" w:rsidRDefault="006C37A8">
            <w:pPr>
              <w:ind w:left="60"/>
              <w:rPr>
                <w:sz w:val="20"/>
              </w:rPr>
            </w:pPr>
            <w:r w:rsidRPr="006C37A8">
              <w:rPr>
                <w:rFonts w:ascii="Arial" w:eastAsia="Arial" w:hAnsi="Arial" w:cs="Arial"/>
                <w:sz w:val="24"/>
                <w:szCs w:val="24"/>
                <w:lang w:val="pt-BR"/>
              </w:rPr>
              <w:t>bro de</w:t>
            </w:r>
            <w:r w:rsidR="0036420D">
              <w:rPr>
                <w:rFonts w:ascii="Arial" w:eastAsia="Arial" w:hAnsi="Arial" w:cs="Arial"/>
                <w:sz w:val="24"/>
                <w:szCs w:val="24"/>
              </w:rPr>
              <w:t>bro de 2019  . . . . . . . . . . . . . . . . . . . . . . . . . . . . . .</w:t>
            </w:r>
            <w:r w:rsidRPr="006C37A8">
              <w:rPr>
                <w:rFonts w:ascii="Arial" w:eastAsia="Arial" w:hAnsi="Arial" w:cs="Arial"/>
                <w:sz w:val="24"/>
                <w:szCs w:val="24"/>
                <w:lang w:val="pt-BR"/>
              </w:rPr>
              <w:t xml:space="preserve"> . .</w:t>
            </w:r>
          </w:p>
        </w:tc>
        <w:tc>
          <w:tcPr>
            <w:tcW w:w="460" w:type="dxa"/>
            <w:vAlign w:val="bottom"/>
          </w:tcPr>
          <w:p w14:paraId="2E760A3A" w14:textId="496AE1B1" w:rsidR="00314982" w:rsidRDefault="0036420D">
            <w:pPr>
              <w:jc w:val="right"/>
              <w:rPr>
                <w:sz w:val="20"/>
              </w:rPr>
            </w:pPr>
            <w:r>
              <w:rPr>
                <w:rFonts w:ascii="Arial" w:eastAsia="Arial" w:hAnsi="Arial" w:cs="Arial"/>
                <w:sz w:val="24"/>
                <w:szCs w:val="24"/>
              </w:rPr>
              <w:t>13</w:t>
            </w:r>
            <w:r w:rsidR="006C37A8" w:rsidRPr="006C37A8">
              <w:rPr>
                <w:rFonts w:ascii="Arial" w:eastAsia="Arial" w:hAnsi="Arial" w:cs="Arial"/>
                <w:sz w:val="24"/>
                <w:szCs w:val="24"/>
                <w:lang w:val="pt-BR"/>
              </w:rPr>
              <w:t>13</w:t>
            </w:r>
          </w:p>
        </w:tc>
      </w:tr>
      <w:tr w:rsidR="00314982" w:rsidRPr="006C37A8" w14:paraId="51128882" w14:textId="77777777" w:rsidTr="009D7608">
        <w:trPr>
          <w:trHeight w:val="478"/>
        </w:trPr>
        <w:tc>
          <w:tcPr>
            <w:tcW w:w="1200" w:type="dxa"/>
            <w:vAlign w:val="bottom"/>
          </w:tcPr>
          <w:p w14:paraId="396C6561" w14:textId="24613199" w:rsidR="00314982" w:rsidRDefault="006C37A8">
            <w:pPr>
              <w:rPr>
                <w:sz w:val="20"/>
              </w:rPr>
            </w:pPr>
            <w:r w:rsidRPr="009D7608">
              <w:rPr>
                <w:rFonts w:ascii="Arial" w:hAnsi="Arial"/>
                <w:sz w:val="24"/>
              </w:rPr>
              <w:t>TABELA 2</w:t>
            </w:r>
          </w:p>
        </w:tc>
        <w:tc>
          <w:tcPr>
            <w:tcW w:w="280" w:type="dxa"/>
            <w:vAlign w:val="bottom"/>
          </w:tcPr>
          <w:p w14:paraId="0E7A0DDD" w14:textId="3FB87C72" w:rsidR="00314982" w:rsidRDefault="0036420D">
            <w:pPr>
              <w:ind w:left="80"/>
              <w:rPr>
                <w:sz w:val="20"/>
              </w:rPr>
            </w:pPr>
            <w:r>
              <w:rPr>
                <w:rFonts w:ascii="Arial" w:eastAsia="Arial" w:hAnsi="Arial" w:cs="Arial"/>
                <w:sz w:val="24"/>
                <w:szCs w:val="24"/>
              </w:rPr>
              <w:t>–</w:t>
            </w:r>
            <w:r w:rsidR="006C37A8" w:rsidRPr="006C37A8">
              <w:rPr>
                <w:rFonts w:ascii="Arial" w:eastAsia="Arial" w:hAnsi="Arial" w:cs="Arial"/>
                <w:sz w:val="24"/>
                <w:szCs w:val="24"/>
                <w:lang w:val="pt-BR"/>
              </w:rPr>
              <w:t>–</w:t>
            </w:r>
          </w:p>
        </w:tc>
        <w:tc>
          <w:tcPr>
            <w:tcW w:w="7160" w:type="dxa"/>
            <w:vAlign w:val="bottom"/>
          </w:tcPr>
          <w:p w14:paraId="7B728B22" w14:textId="238AEE4B" w:rsidR="00314982" w:rsidRDefault="006C37A8">
            <w:pPr>
              <w:ind w:left="60"/>
              <w:rPr>
                <w:sz w:val="20"/>
              </w:rPr>
            </w:pPr>
            <w:r w:rsidRPr="009D7608">
              <w:rPr>
                <w:rFonts w:ascii="Arial" w:hAnsi="Arial"/>
                <w:sz w:val="24"/>
              </w:rPr>
              <w:t>Composição por tipo de iniciativa no setor bancário brasileiro —</w:t>
            </w:r>
          </w:p>
        </w:tc>
        <w:tc>
          <w:tcPr>
            <w:tcW w:w="460" w:type="dxa"/>
            <w:vAlign w:val="bottom"/>
          </w:tcPr>
          <w:p w14:paraId="74508BDD" w14:textId="77777777" w:rsidR="00314982" w:rsidRDefault="00314982">
            <w:pPr>
              <w:rPr>
                <w:sz w:val="24"/>
              </w:rPr>
            </w:pPr>
          </w:p>
        </w:tc>
      </w:tr>
      <w:tr w:rsidR="00314982" w:rsidRPr="006C37A8" w14:paraId="35FD374B" w14:textId="77777777" w:rsidTr="009D7608">
        <w:trPr>
          <w:trHeight w:val="478"/>
        </w:trPr>
        <w:tc>
          <w:tcPr>
            <w:tcW w:w="1200" w:type="dxa"/>
            <w:vAlign w:val="bottom"/>
          </w:tcPr>
          <w:p w14:paraId="4F0BBA5E" w14:textId="77777777" w:rsidR="00314982" w:rsidRDefault="00314982">
            <w:pPr>
              <w:rPr>
                <w:sz w:val="24"/>
              </w:rPr>
            </w:pPr>
          </w:p>
        </w:tc>
        <w:tc>
          <w:tcPr>
            <w:tcW w:w="280" w:type="dxa"/>
            <w:vAlign w:val="bottom"/>
          </w:tcPr>
          <w:p w14:paraId="0FF98B82" w14:textId="77777777" w:rsidR="00314982" w:rsidRDefault="00314982">
            <w:pPr>
              <w:rPr>
                <w:sz w:val="24"/>
              </w:rPr>
            </w:pPr>
          </w:p>
        </w:tc>
        <w:tc>
          <w:tcPr>
            <w:tcW w:w="7160" w:type="dxa"/>
            <w:vAlign w:val="bottom"/>
          </w:tcPr>
          <w:p w14:paraId="7369A828" w14:textId="77C7FD0A" w:rsidR="00314982" w:rsidRDefault="0036420D">
            <w:pPr>
              <w:ind w:left="60"/>
              <w:rPr>
                <w:sz w:val="20"/>
              </w:rPr>
            </w:pPr>
            <w:r>
              <w:rPr>
                <w:rFonts w:ascii="Arial" w:eastAsia="Arial" w:hAnsi="Arial" w:cs="Arial"/>
                <w:sz w:val="24"/>
                <w:szCs w:val="24"/>
              </w:rPr>
              <w:t>Dezembro</w:t>
            </w:r>
            <w:r w:rsidR="006C37A8" w:rsidRPr="006C37A8">
              <w:rPr>
                <w:rFonts w:ascii="Arial" w:eastAsia="Arial" w:hAnsi="Arial" w:cs="Arial"/>
                <w:sz w:val="24"/>
                <w:szCs w:val="24"/>
                <w:lang w:val="pt-BR"/>
              </w:rPr>
              <w:t>Dezembro 2019  . . . . . . . . . . . . . . . . . . . . . . . . . . . .</w:t>
            </w:r>
            <w:r w:rsidR="006C37A8" w:rsidRPr="009D7608">
              <w:rPr>
                <w:rFonts w:ascii="Arial" w:hAnsi="Arial"/>
                <w:sz w:val="24"/>
              </w:rPr>
              <w:t xml:space="preserve"> 2019  . . . . . . . . . . . . . . . . . . . . . . . . . . . .</w:t>
            </w:r>
          </w:p>
        </w:tc>
        <w:tc>
          <w:tcPr>
            <w:tcW w:w="460" w:type="dxa"/>
            <w:vAlign w:val="bottom"/>
          </w:tcPr>
          <w:p w14:paraId="3764EDA2" w14:textId="4E435547" w:rsidR="00314982" w:rsidRDefault="0036420D">
            <w:pPr>
              <w:jc w:val="right"/>
              <w:rPr>
                <w:sz w:val="20"/>
              </w:rPr>
            </w:pPr>
            <w:r>
              <w:rPr>
                <w:rFonts w:ascii="Arial" w:eastAsia="Arial" w:hAnsi="Arial" w:cs="Arial"/>
                <w:sz w:val="24"/>
                <w:szCs w:val="24"/>
              </w:rPr>
              <w:t>15</w:t>
            </w:r>
            <w:r w:rsidR="006C37A8" w:rsidRPr="006C37A8">
              <w:rPr>
                <w:rFonts w:ascii="Arial" w:eastAsia="Arial" w:hAnsi="Arial" w:cs="Arial"/>
                <w:sz w:val="24"/>
                <w:szCs w:val="24"/>
                <w:lang w:val="pt-BR"/>
              </w:rPr>
              <w:t>14</w:t>
            </w:r>
          </w:p>
        </w:tc>
      </w:tr>
      <w:tr w:rsidR="00314982" w:rsidRPr="006C37A8" w14:paraId="68CBB364" w14:textId="77777777" w:rsidTr="009D7608">
        <w:trPr>
          <w:trHeight w:val="478"/>
        </w:trPr>
        <w:tc>
          <w:tcPr>
            <w:tcW w:w="1200" w:type="dxa"/>
            <w:vAlign w:val="bottom"/>
          </w:tcPr>
          <w:p w14:paraId="4E3F111C" w14:textId="082B6D52" w:rsidR="00314982" w:rsidRDefault="006C37A8">
            <w:pPr>
              <w:rPr>
                <w:sz w:val="20"/>
              </w:rPr>
            </w:pPr>
            <w:r w:rsidRPr="009D7608">
              <w:rPr>
                <w:rFonts w:ascii="Arial" w:hAnsi="Arial"/>
                <w:sz w:val="24"/>
              </w:rPr>
              <w:t>TABELA 3</w:t>
            </w:r>
          </w:p>
        </w:tc>
        <w:tc>
          <w:tcPr>
            <w:tcW w:w="280" w:type="dxa"/>
            <w:vAlign w:val="bottom"/>
          </w:tcPr>
          <w:p w14:paraId="64804958" w14:textId="050DA52E" w:rsidR="00314982" w:rsidRDefault="0036420D">
            <w:pPr>
              <w:ind w:left="80"/>
              <w:rPr>
                <w:sz w:val="20"/>
              </w:rPr>
            </w:pPr>
            <w:r>
              <w:rPr>
                <w:rFonts w:ascii="Arial" w:eastAsia="Arial" w:hAnsi="Arial" w:cs="Arial"/>
                <w:sz w:val="24"/>
                <w:szCs w:val="24"/>
              </w:rPr>
              <w:t>–</w:t>
            </w:r>
            <w:r w:rsidR="006C37A8" w:rsidRPr="006C37A8">
              <w:rPr>
                <w:rFonts w:ascii="Arial" w:eastAsia="Arial" w:hAnsi="Arial" w:cs="Arial"/>
                <w:sz w:val="24"/>
                <w:szCs w:val="24"/>
                <w:lang w:val="pt-BR"/>
              </w:rPr>
              <w:t>–</w:t>
            </w:r>
          </w:p>
        </w:tc>
        <w:tc>
          <w:tcPr>
            <w:tcW w:w="7600" w:type="dxa"/>
            <w:gridSpan w:val="2"/>
            <w:vAlign w:val="bottom"/>
          </w:tcPr>
          <w:p w14:paraId="288A9D92" w14:textId="7EE80C81" w:rsidR="00314982" w:rsidRDefault="0036420D">
            <w:pPr>
              <w:ind w:left="60"/>
              <w:rPr>
                <w:sz w:val="20"/>
              </w:rPr>
            </w:pPr>
            <w:r>
              <w:rPr>
                <w:rFonts w:ascii="Arial" w:eastAsia="Arial" w:hAnsi="Arial" w:cs="Arial"/>
                <w:w w:val="98"/>
                <w:sz w:val="24"/>
                <w:szCs w:val="24"/>
              </w:rPr>
              <w:t>Setor</w:t>
            </w:r>
            <w:r w:rsidR="006C37A8" w:rsidRPr="006C37A8">
              <w:rPr>
                <w:rFonts w:ascii="Arial" w:eastAsia="Arial" w:hAnsi="Arial" w:cs="Arial"/>
                <w:w w:val="98"/>
                <w:sz w:val="24"/>
                <w:szCs w:val="24"/>
                <w:lang w:val="pt-BR"/>
              </w:rPr>
              <w:t>Setor</w:t>
            </w:r>
            <w:r w:rsidR="006C37A8" w:rsidRPr="009D7608">
              <w:rPr>
                <w:rFonts w:ascii="Arial" w:hAnsi="Arial"/>
                <w:w w:val="98"/>
                <w:sz w:val="24"/>
              </w:rPr>
              <w:t xml:space="preserve"> bancário brasileiro por origem de capital — Dezembro de 2019 16</w:t>
            </w:r>
          </w:p>
        </w:tc>
      </w:tr>
      <w:tr w:rsidR="00314982" w:rsidRPr="006C37A8" w14:paraId="3C0DEA63" w14:textId="77777777" w:rsidTr="009D7608">
        <w:trPr>
          <w:trHeight w:val="478"/>
        </w:trPr>
        <w:tc>
          <w:tcPr>
            <w:tcW w:w="8640" w:type="dxa"/>
            <w:gridSpan w:val="3"/>
            <w:vAlign w:val="bottom"/>
          </w:tcPr>
          <w:p w14:paraId="69ADFCDC" w14:textId="2968C2B8" w:rsidR="00314982" w:rsidRDefault="0036420D">
            <w:pPr>
              <w:rPr>
                <w:sz w:val="20"/>
              </w:rPr>
            </w:pPr>
            <w:r>
              <w:rPr>
                <w:rFonts w:ascii="Arial" w:eastAsia="Arial" w:hAnsi="Arial" w:cs="Arial"/>
                <w:sz w:val="24"/>
                <w:szCs w:val="24"/>
              </w:rPr>
              <w:t>TABELA 4 – Esquema de obtenção do spread mais adotado no mercado .</w:t>
            </w:r>
            <w:r>
              <w:rPr>
                <w:rFonts w:ascii="Arial" w:eastAsia="Arial" w:hAnsi="Arial" w:cs="Arial"/>
                <w:sz w:val="24"/>
                <w:szCs w:val="24"/>
              </w:rPr>
              <w:t xml:space="preserve"> . .</w:t>
            </w:r>
            <w:r w:rsidR="006C37A8" w:rsidRPr="006C37A8">
              <w:rPr>
                <w:rFonts w:ascii="Arial" w:eastAsia="Arial" w:hAnsi="Arial" w:cs="Arial"/>
                <w:sz w:val="24"/>
                <w:szCs w:val="24"/>
                <w:lang w:val="pt-BR"/>
              </w:rPr>
              <w:t>TABELA 4 – Esquema de obtenção do spread mais adotado no mercado . . .</w:t>
            </w:r>
          </w:p>
        </w:tc>
        <w:tc>
          <w:tcPr>
            <w:tcW w:w="460" w:type="dxa"/>
            <w:vAlign w:val="bottom"/>
          </w:tcPr>
          <w:p w14:paraId="52CA7596" w14:textId="3302E436" w:rsidR="00314982" w:rsidRDefault="0036420D">
            <w:pPr>
              <w:jc w:val="right"/>
              <w:rPr>
                <w:sz w:val="20"/>
              </w:rPr>
            </w:pPr>
            <w:r>
              <w:rPr>
                <w:rFonts w:ascii="Arial" w:eastAsia="Arial" w:hAnsi="Arial" w:cs="Arial"/>
                <w:sz w:val="24"/>
                <w:szCs w:val="24"/>
              </w:rPr>
              <w:t>31</w:t>
            </w:r>
            <w:r w:rsidR="006C37A8" w:rsidRPr="006C37A8">
              <w:rPr>
                <w:rFonts w:ascii="Arial" w:eastAsia="Arial" w:hAnsi="Arial" w:cs="Arial"/>
                <w:sz w:val="24"/>
                <w:szCs w:val="24"/>
                <w:lang w:val="pt-BR"/>
              </w:rPr>
              <w:t>23</w:t>
            </w:r>
          </w:p>
        </w:tc>
      </w:tr>
      <w:tr w:rsidR="00314982" w:rsidRPr="006C37A8" w14:paraId="40EFD763" w14:textId="77777777" w:rsidTr="009D7608">
        <w:trPr>
          <w:trHeight w:val="478"/>
        </w:trPr>
        <w:tc>
          <w:tcPr>
            <w:tcW w:w="8640" w:type="dxa"/>
            <w:gridSpan w:val="3"/>
            <w:vAlign w:val="bottom"/>
          </w:tcPr>
          <w:p w14:paraId="7CE5AB35" w14:textId="57E838E2" w:rsidR="00314982" w:rsidRDefault="006C37A8">
            <w:pPr>
              <w:rPr>
                <w:sz w:val="20"/>
              </w:rPr>
            </w:pPr>
            <w:r w:rsidRPr="009D7608">
              <w:rPr>
                <w:rFonts w:ascii="Arial" w:hAnsi="Arial"/>
                <w:sz w:val="24"/>
              </w:rPr>
              <w:t>TABELA 5 – Resumo de estudos sobre o spread ex-ante no Brasil — Parte 1 .</w:t>
            </w:r>
          </w:p>
        </w:tc>
        <w:tc>
          <w:tcPr>
            <w:tcW w:w="460" w:type="dxa"/>
            <w:vAlign w:val="bottom"/>
          </w:tcPr>
          <w:p w14:paraId="11E608E4" w14:textId="02DB1E55" w:rsidR="00314982" w:rsidRDefault="0036420D">
            <w:pPr>
              <w:jc w:val="right"/>
              <w:rPr>
                <w:sz w:val="20"/>
              </w:rPr>
            </w:pPr>
            <w:r>
              <w:rPr>
                <w:rFonts w:ascii="Arial" w:eastAsia="Arial" w:hAnsi="Arial" w:cs="Arial"/>
                <w:sz w:val="24"/>
                <w:szCs w:val="24"/>
              </w:rPr>
              <w:t>38</w:t>
            </w:r>
            <w:r w:rsidR="006C37A8" w:rsidRPr="006C37A8">
              <w:rPr>
                <w:rFonts w:ascii="Arial" w:eastAsia="Arial" w:hAnsi="Arial" w:cs="Arial"/>
                <w:sz w:val="24"/>
                <w:szCs w:val="24"/>
                <w:lang w:val="pt-BR"/>
              </w:rPr>
              <w:t>31</w:t>
            </w:r>
          </w:p>
        </w:tc>
      </w:tr>
      <w:tr w:rsidR="00314982" w:rsidRPr="006C37A8" w14:paraId="780A795A" w14:textId="77777777" w:rsidTr="009D7608">
        <w:trPr>
          <w:trHeight w:val="478"/>
        </w:trPr>
        <w:tc>
          <w:tcPr>
            <w:tcW w:w="8640" w:type="dxa"/>
            <w:gridSpan w:val="3"/>
            <w:vAlign w:val="bottom"/>
          </w:tcPr>
          <w:p w14:paraId="4C26D285" w14:textId="1D37691C" w:rsidR="00314982" w:rsidRDefault="006C37A8">
            <w:pPr>
              <w:rPr>
                <w:sz w:val="20"/>
              </w:rPr>
            </w:pPr>
            <w:r w:rsidRPr="009D7608">
              <w:rPr>
                <w:rFonts w:ascii="Arial" w:hAnsi="Arial"/>
                <w:sz w:val="24"/>
              </w:rPr>
              <w:t>TABELA 6 – Resumo de estudos sobre o spread ex-ante no Brasil — Parte 2 .</w:t>
            </w:r>
          </w:p>
        </w:tc>
        <w:tc>
          <w:tcPr>
            <w:tcW w:w="460" w:type="dxa"/>
            <w:vAlign w:val="bottom"/>
          </w:tcPr>
          <w:p w14:paraId="08672531" w14:textId="71C8113D" w:rsidR="00314982" w:rsidRDefault="0036420D">
            <w:pPr>
              <w:jc w:val="right"/>
              <w:rPr>
                <w:sz w:val="20"/>
              </w:rPr>
            </w:pPr>
            <w:r>
              <w:rPr>
                <w:rFonts w:ascii="Arial" w:eastAsia="Arial" w:hAnsi="Arial" w:cs="Arial"/>
                <w:sz w:val="24"/>
                <w:szCs w:val="24"/>
              </w:rPr>
              <w:t>39</w:t>
            </w:r>
            <w:r w:rsidR="006C37A8" w:rsidRPr="006C37A8">
              <w:rPr>
                <w:rFonts w:ascii="Arial" w:eastAsia="Arial" w:hAnsi="Arial" w:cs="Arial"/>
                <w:sz w:val="24"/>
                <w:szCs w:val="24"/>
                <w:lang w:val="pt-BR"/>
              </w:rPr>
              <w:t>32</w:t>
            </w:r>
          </w:p>
        </w:tc>
      </w:tr>
      <w:tr w:rsidR="00314982" w:rsidRPr="006C37A8" w14:paraId="2D4F4597" w14:textId="77777777" w:rsidTr="009D7608">
        <w:trPr>
          <w:trHeight w:val="478"/>
        </w:trPr>
        <w:tc>
          <w:tcPr>
            <w:tcW w:w="1200" w:type="dxa"/>
            <w:vAlign w:val="bottom"/>
          </w:tcPr>
          <w:p w14:paraId="44DE6682" w14:textId="234A4899" w:rsidR="00314982" w:rsidRDefault="006C37A8">
            <w:pPr>
              <w:rPr>
                <w:sz w:val="20"/>
              </w:rPr>
            </w:pPr>
            <w:r w:rsidRPr="009D7608">
              <w:rPr>
                <w:rFonts w:ascii="Arial" w:hAnsi="Arial"/>
                <w:sz w:val="24"/>
              </w:rPr>
              <w:t>TABELA 7</w:t>
            </w:r>
          </w:p>
        </w:tc>
        <w:tc>
          <w:tcPr>
            <w:tcW w:w="280" w:type="dxa"/>
            <w:vAlign w:val="bottom"/>
          </w:tcPr>
          <w:p w14:paraId="230F69F6" w14:textId="73CFDDBC" w:rsidR="00314982" w:rsidRDefault="0036420D">
            <w:pPr>
              <w:ind w:left="80"/>
              <w:rPr>
                <w:sz w:val="20"/>
              </w:rPr>
            </w:pPr>
            <w:r>
              <w:rPr>
                <w:rFonts w:ascii="Arial" w:eastAsia="Arial" w:hAnsi="Arial" w:cs="Arial"/>
                <w:sz w:val="24"/>
                <w:szCs w:val="24"/>
              </w:rPr>
              <w:t>–</w:t>
            </w:r>
            <w:r w:rsidR="006C37A8" w:rsidRPr="006C37A8">
              <w:rPr>
                <w:rFonts w:ascii="Arial" w:eastAsia="Arial" w:hAnsi="Arial" w:cs="Arial"/>
                <w:sz w:val="24"/>
                <w:szCs w:val="24"/>
                <w:lang w:val="pt-BR"/>
              </w:rPr>
              <w:t>–</w:t>
            </w:r>
          </w:p>
        </w:tc>
        <w:tc>
          <w:tcPr>
            <w:tcW w:w="7160" w:type="dxa"/>
            <w:vAlign w:val="bottom"/>
          </w:tcPr>
          <w:p w14:paraId="2160C8F4" w14:textId="5C84A69F" w:rsidR="00314982" w:rsidRDefault="0036420D">
            <w:pPr>
              <w:ind w:left="60"/>
              <w:rPr>
                <w:sz w:val="20"/>
              </w:rPr>
            </w:pPr>
            <w:r>
              <w:rPr>
                <w:rFonts w:ascii="Arial" w:eastAsia="Arial" w:hAnsi="Arial" w:cs="Arial"/>
                <w:sz w:val="24"/>
                <w:szCs w:val="24"/>
              </w:rPr>
              <w:t>Resumo de estudos sobre o spread ex-post no Brasil . . . . . . .</w:t>
            </w:r>
            <w:r w:rsidR="006C37A8" w:rsidRPr="006C37A8">
              <w:rPr>
                <w:rFonts w:ascii="Arial" w:eastAsia="Arial" w:hAnsi="Arial" w:cs="Arial"/>
                <w:sz w:val="24"/>
                <w:szCs w:val="24"/>
                <w:lang w:val="pt-BR"/>
              </w:rPr>
              <w:t>Resumo de estudos sobre o spread ex-post no Brasil . . . . . . .</w:t>
            </w:r>
          </w:p>
        </w:tc>
        <w:tc>
          <w:tcPr>
            <w:tcW w:w="460" w:type="dxa"/>
            <w:vAlign w:val="bottom"/>
          </w:tcPr>
          <w:p w14:paraId="1909F02A" w14:textId="67F91899" w:rsidR="00314982" w:rsidRDefault="0036420D">
            <w:pPr>
              <w:jc w:val="right"/>
              <w:rPr>
                <w:sz w:val="20"/>
              </w:rPr>
            </w:pPr>
            <w:r>
              <w:rPr>
                <w:rFonts w:ascii="Arial" w:eastAsia="Arial" w:hAnsi="Arial" w:cs="Arial"/>
                <w:sz w:val="24"/>
                <w:szCs w:val="24"/>
              </w:rPr>
              <w:t>40</w:t>
            </w:r>
            <w:r w:rsidR="006C37A8" w:rsidRPr="006C37A8">
              <w:rPr>
                <w:rFonts w:ascii="Arial" w:eastAsia="Arial" w:hAnsi="Arial" w:cs="Arial"/>
                <w:sz w:val="24"/>
                <w:szCs w:val="24"/>
                <w:lang w:val="pt-BR"/>
              </w:rPr>
              <w:t>32</w:t>
            </w:r>
          </w:p>
        </w:tc>
      </w:tr>
    </w:tbl>
    <w:p w14:paraId="552D6C86" w14:textId="77777777" w:rsidR="00314982" w:rsidRPr="009D7608" w:rsidRDefault="00314982">
      <w:pPr>
        <w:sectPr w:rsidR="00314982" w:rsidRPr="009D7608" w:rsidSect="009D7608">
          <w:pgSz w:w="11900" w:h="16838"/>
          <w:pgMar w:top="1440" w:right="1126" w:bottom="1440" w:left="1440" w:header="0" w:footer="0" w:gutter="0"/>
          <w:cols w:space="720" w:equalWidth="0">
            <w:col w:w="9340"/>
          </w:cols>
        </w:sectPr>
      </w:pPr>
    </w:p>
    <w:p w14:paraId="4AA93323" w14:textId="77777777" w:rsidR="00314982" w:rsidRPr="009D7608" w:rsidRDefault="006C37A8">
      <w:pPr>
        <w:ind w:left="9220"/>
        <w:rPr>
          <w:sz w:val="20"/>
        </w:rPr>
      </w:pPr>
      <w:r w:rsidRPr="009D7608">
        <w:rPr>
          <w:rFonts w:ascii="Arial" w:hAnsi="Arial"/>
          <w:sz w:val="20"/>
        </w:rPr>
        <w:lastRenderedPageBreak/>
        <w:t>4</w:t>
      </w:r>
    </w:p>
    <w:p w14:paraId="581B931D" w14:textId="77777777" w:rsidR="00314982" w:rsidRPr="009D7608" w:rsidRDefault="00314982">
      <w:pPr>
        <w:spacing w:line="200" w:lineRule="exact"/>
        <w:rPr>
          <w:sz w:val="20"/>
        </w:rPr>
      </w:pPr>
    </w:p>
    <w:p w14:paraId="34E7B1BA" w14:textId="77777777" w:rsidR="00314982" w:rsidRPr="009D7608" w:rsidRDefault="00314982">
      <w:pPr>
        <w:spacing w:line="255" w:lineRule="exact"/>
        <w:rPr>
          <w:sz w:val="20"/>
        </w:rPr>
      </w:pPr>
    </w:p>
    <w:p w14:paraId="3799FF84" w14:textId="77777777" w:rsidR="00314982" w:rsidRPr="009D7608" w:rsidRDefault="006C37A8" w:rsidP="009D7608">
      <w:pPr>
        <w:ind w:right="-179"/>
        <w:jc w:val="center"/>
        <w:rPr>
          <w:sz w:val="20"/>
        </w:rPr>
      </w:pPr>
      <w:r w:rsidRPr="009D7608">
        <w:rPr>
          <w:rFonts w:ascii="Arial" w:hAnsi="Arial"/>
          <w:b/>
          <w:sz w:val="24"/>
        </w:rPr>
        <w:t>SUMÁRIO</w:t>
      </w:r>
    </w:p>
    <w:p w14:paraId="29EC47B7" w14:textId="77777777" w:rsidR="00314982" w:rsidRPr="009D7608" w:rsidRDefault="00314982">
      <w:pPr>
        <w:spacing w:line="200" w:lineRule="exact"/>
        <w:rPr>
          <w:sz w:val="20"/>
        </w:rPr>
      </w:pPr>
    </w:p>
    <w:p w14:paraId="68880C5F" w14:textId="77777777" w:rsidR="00314982" w:rsidRPr="009D7608" w:rsidRDefault="00314982">
      <w:pPr>
        <w:spacing w:line="200" w:lineRule="exact"/>
        <w:rPr>
          <w:sz w:val="20"/>
        </w:rPr>
      </w:pPr>
    </w:p>
    <w:p w14:paraId="464F90FF" w14:textId="77777777" w:rsidR="00314982" w:rsidRPr="009D7608" w:rsidRDefault="00314982">
      <w:pPr>
        <w:spacing w:line="200" w:lineRule="exact"/>
        <w:rPr>
          <w:sz w:val="20"/>
        </w:rPr>
      </w:pPr>
    </w:p>
    <w:p w14:paraId="757A6378" w14:textId="1DCB3B43" w:rsidR="00314982" w:rsidRPr="009D7608" w:rsidRDefault="00314982">
      <w:pPr>
        <w:spacing w:line="200" w:lineRule="exact"/>
        <w:rPr>
          <w:sz w:val="20"/>
        </w:rPr>
      </w:pPr>
    </w:p>
    <w:p w14:paraId="7346F4D1" w14:textId="77777777" w:rsidR="00314982" w:rsidRPr="009D7608" w:rsidRDefault="00314982">
      <w:pPr>
        <w:spacing w:line="388" w:lineRule="exact"/>
        <w:rPr>
          <w:sz w:val="20"/>
        </w:rPr>
      </w:pPr>
    </w:p>
    <w:tbl>
      <w:tblPr>
        <w:tblW w:w="0" w:type="auto"/>
        <w:tblInd w:w="260" w:type="dxa"/>
        <w:tblLayout w:type="fixed"/>
        <w:tblCellMar>
          <w:left w:w="0" w:type="dxa"/>
          <w:right w:w="0" w:type="dxa"/>
        </w:tblCellMar>
        <w:tblLook w:val="04A0" w:firstRow="1" w:lastRow="0" w:firstColumn="1" w:lastColumn="0" w:noHBand="0" w:noVBand="1"/>
      </w:tblPr>
      <w:tblGrid>
        <w:gridCol w:w="840"/>
        <w:gridCol w:w="7880"/>
        <w:gridCol w:w="380"/>
      </w:tblGrid>
      <w:tr w:rsidR="00314982" w:rsidRPr="006C37A8" w14:paraId="50465CA7" w14:textId="77777777">
        <w:trPr>
          <w:trHeight w:val="299"/>
        </w:trPr>
        <w:tc>
          <w:tcPr>
            <w:tcW w:w="840" w:type="dxa"/>
            <w:vAlign w:val="bottom"/>
          </w:tcPr>
          <w:p w14:paraId="042AEA71" w14:textId="77777777" w:rsidR="00314982" w:rsidRPr="009D7608" w:rsidRDefault="006C37A8">
            <w:pPr>
              <w:rPr>
                <w:sz w:val="20"/>
              </w:rPr>
            </w:pPr>
            <w:r w:rsidRPr="009D7608">
              <w:rPr>
                <w:rFonts w:ascii="Arial" w:hAnsi="Arial"/>
                <w:b/>
                <w:sz w:val="24"/>
              </w:rPr>
              <w:t>1</w:t>
            </w:r>
          </w:p>
        </w:tc>
        <w:tc>
          <w:tcPr>
            <w:tcW w:w="7880" w:type="dxa"/>
            <w:vAlign w:val="bottom"/>
          </w:tcPr>
          <w:p w14:paraId="7D70B5E8" w14:textId="77777777" w:rsidR="00314982" w:rsidRPr="009D7608" w:rsidRDefault="006C37A8">
            <w:pPr>
              <w:ind w:left="320"/>
              <w:rPr>
                <w:sz w:val="20"/>
              </w:rPr>
            </w:pPr>
            <w:r w:rsidRPr="009D7608">
              <w:rPr>
                <w:rFonts w:ascii="Arial" w:hAnsi="Arial"/>
                <w:b/>
                <w:sz w:val="24"/>
              </w:rPr>
              <w:t>INTRODUCAO...............................</w:t>
            </w:r>
          </w:p>
        </w:tc>
        <w:tc>
          <w:tcPr>
            <w:tcW w:w="380" w:type="dxa"/>
            <w:vAlign w:val="bottom"/>
          </w:tcPr>
          <w:p w14:paraId="67FF82B6" w14:textId="77777777" w:rsidR="00314982" w:rsidRPr="009D7608" w:rsidRDefault="006C37A8">
            <w:pPr>
              <w:jc w:val="right"/>
              <w:rPr>
                <w:sz w:val="20"/>
              </w:rPr>
            </w:pPr>
            <w:r w:rsidRPr="009D7608">
              <w:rPr>
                <w:rFonts w:ascii="Arial" w:hAnsi="Arial"/>
                <w:b/>
                <w:sz w:val="24"/>
              </w:rPr>
              <w:t>5</w:t>
            </w:r>
          </w:p>
        </w:tc>
      </w:tr>
      <w:tr w:rsidR="00314982" w:rsidRPr="006C37A8" w14:paraId="17B39C01" w14:textId="77777777">
        <w:trPr>
          <w:trHeight w:val="514"/>
        </w:trPr>
        <w:tc>
          <w:tcPr>
            <w:tcW w:w="840" w:type="dxa"/>
            <w:vAlign w:val="bottom"/>
          </w:tcPr>
          <w:p w14:paraId="365D5905" w14:textId="77777777" w:rsidR="00314982" w:rsidRDefault="006C37A8">
            <w:pPr>
              <w:rPr>
                <w:sz w:val="20"/>
              </w:rPr>
            </w:pPr>
            <w:r w:rsidRPr="009D7608">
              <w:rPr>
                <w:rFonts w:ascii="Arial" w:hAnsi="Arial"/>
                <w:sz w:val="24"/>
              </w:rPr>
              <w:t>1.1</w:t>
            </w:r>
          </w:p>
        </w:tc>
        <w:tc>
          <w:tcPr>
            <w:tcW w:w="7880" w:type="dxa"/>
            <w:vAlign w:val="bottom"/>
          </w:tcPr>
          <w:p w14:paraId="362CF34D" w14:textId="146BC14A" w:rsidR="00314982" w:rsidRDefault="0036420D">
            <w:pPr>
              <w:ind w:left="320"/>
              <w:rPr>
                <w:sz w:val="20"/>
              </w:rPr>
            </w:pPr>
            <w:r>
              <w:rPr>
                <w:rFonts w:ascii="Arial" w:eastAsia="Arial" w:hAnsi="Arial" w:cs="Arial"/>
                <w:sz w:val="24"/>
                <w:szCs w:val="24"/>
              </w:rPr>
              <w:t>CONTEXTUALIZAÇÃO..........................</w:t>
            </w:r>
            <w:r w:rsidR="006C37A8" w:rsidRPr="006C37A8">
              <w:rPr>
                <w:rFonts w:ascii="Arial" w:eastAsia="Arial" w:hAnsi="Arial" w:cs="Arial"/>
                <w:sz w:val="24"/>
                <w:szCs w:val="24"/>
                <w:lang w:val="pt-BR"/>
              </w:rPr>
              <w:t>PROBLEMADEPESQUISA .......................</w:t>
            </w:r>
          </w:p>
        </w:tc>
        <w:tc>
          <w:tcPr>
            <w:tcW w:w="380" w:type="dxa"/>
            <w:vAlign w:val="bottom"/>
          </w:tcPr>
          <w:p w14:paraId="757EACAF" w14:textId="77777777" w:rsidR="00314982" w:rsidRDefault="006C37A8">
            <w:pPr>
              <w:jc w:val="right"/>
              <w:rPr>
                <w:sz w:val="20"/>
              </w:rPr>
            </w:pPr>
            <w:r w:rsidRPr="009D7608">
              <w:rPr>
                <w:rFonts w:ascii="Arial" w:hAnsi="Arial"/>
                <w:sz w:val="24"/>
              </w:rPr>
              <w:t>5</w:t>
            </w:r>
          </w:p>
        </w:tc>
      </w:tr>
      <w:tr w:rsidR="00314982" w:rsidRPr="006C37A8" w14:paraId="27B9B082" w14:textId="77777777">
        <w:trPr>
          <w:trHeight w:val="518"/>
        </w:trPr>
        <w:tc>
          <w:tcPr>
            <w:tcW w:w="840" w:type="dxa"/>
            <w:vAlign w:val="bottom"/>
          </w:tcPr>
          <w:p w14:paraId="60749187" w14:textId="77777777" w:rsidR="00314982" w:rsidRPr="009D7608" w:rsidRDefault="006C37A8">
            <w:pPr>
              <w:rPr>
                <w:sz w:val="20"/>
              </w:rPr>
            </w:pPr>
            <w:r w:rsidRPr="009D7608">
              <w:rPr>
                <w:rFonts w:ascii="Arial" w:hAnsi="Arial"/>
                <w:sz w:val="24"/>
              </w:rPr>
              <w:t>1.2</w:t>
            </w:r>
          </w:p>
        </w:tc>
        <w:tc>
          <w:tcPr>
            <w:tcW w:w="7880" w:type="dxa"/>
            <w:vAlign w:val="bottom"/>
          </w:tcPr>
          <w:p w14:paraId="72FFC69A" w14:textId="77777777" w:rsidR="00314982" w:rsidRPr="009D7608" w:rsidRDefault="006C37A8">
            <w:pPr>
              <w:ind w:left="320"/>
              <w:rPr>
                <w:sz w:val="20"/>
              </w:rPr>
            </w:pPr>
            <w:r w:rsidRPr="009D7608">
              <w:rPr>
                <w:rFonts w:ascii="Arial" w:hAnsi="Arial"/>
                <w:sz w:val="24"/>
              </w:rPr>
              <w:t>OBJETIVOS ................................</w:t>
            </w:r>
          </w:p>
        </w:tc>
        <w:tc>
          <w:tcPr>
            <w:tcW w:w="380" w:type="dxa"/>
            <w:vAlign w:val="bottom"/>
          </w:tcPr>
          <w:p w14:paraId="5972E4A0" w14:textId="77777777" w:rsidR="00314982" w:rsidRPr="009D7608" w:rsidRDefault="006C37A8">
            <w:pPr>
              <w:jc w:val="right"/>
              <w:rPr>
                <w:sz w:val="20"/>
              </w:rPr>
            </w:pPr>
            <w:r w:rsidRPr="009D7608">
              <w:rPr>
                <w:rFonts w:ascii="Arial" w:hAnsi="Arial"/>
                <w:sz w:val="24"/>
              </w:rPr>
              <w:t>7</w:t>
            </w:r>
          </w:p>
        </w:tc>
      </w:tr>
      <w:tr w:rsidR="00314982" w:rsidRPr="006C37A8" w14:paraId="577AB86A" w14:textId="77777777">
        <w:trPr>
          <w:trHeight w:val="478"/>
        </w:trPr>
        <w:tc>
          <w:tcPr>
            <w:tcW w:w="840" w:type="dxa"/>
            <w:vAlign w:val="bottom"/>
          </w:tcPr>
          <w:p w14:paraId="19B531A9" w14:textId="77777777" w:rsidR="00314982" w:rsidRPr="009D7608" w:rsidRDefault="006C37A8">
            <w:pPr>
              <w:rPr>
                <w:sz w:val="20"/>
              </w:rPr>
            </w:pPr>
            <w:r w:rsidRPr="009D7608">
              <w:rPr>
                <w:rFonts w:ascii="Arial" w:hAnsi="Arial"/>
                <w:sz w:val="24"/>
              </w:rPr>
              <w:t>1.2.1</w:t>
            </w:r>
          </w:p>
        </w:tc>
        <w:tc>
          <w:tcPr>
            <w:tcW w:w="7880" w:type="dxa"/>
            <w:vAlign w:val="bottom"/>
          </w:tcPr>
          <w:p w14:paraId="573EF058" w14:textId="77777777" w:rsidR="00314982" w:rsidRPr="009D7608" w:rsidRDefault="006C37A8">
            <w:pPr>
              <w:ind w:left="320"/>
              <w:rPr>
                <w:sz w:val="20"/>
              </w:rPr>
            </w:pPr>
            <w:r w:rsidRPr="009D7608">
              <w:rPr>
                <w:rFonts w:ascii="Arial" w:hAnsi="Arial"/>
                <w:sz w:val="24"/>
              </w:rPr>
              <w:t>Objetivo Geral  . . . . . . . . . . . . . . . . . . . . . . . . . . . . . . .</w:t>
            </w:r>
          </w:p>
        </w:tc>
        <w:tc>
          <w:tcPr>
            <w:tcW w:w="380" w:type="dxa"/>
            <w:vAlign w:val="bottom"/>
          </w:tcPr>
          <w:p w14:paraId="2497328B" w14:textId="77777777" w:rsidR="00314982" w:rsidRPr="009D7608" w:rsidRDefault="006C37A8">
            <w:pPr>
              <w:jc w:val="right"/>
              <w:rPr>
                <w:sz w:val="20"/>
              </w:rPr>
            </w:pPr>
            <w:r w:rsidRPr="009D7608">
              <w:rPr>
                <w:rFonts w:ascii="Arial" w:hAnsi="Arial"/>
                <w:sz w:val="24"/>
              </w:rPr>
              <w:t>7</w:t>
            </w:r>
          </w:p>
        </w:tc>
      </w:tr>
      <w:tr w:rsidR="00314982" w:rsidRPr="006C37A8" w14:paraId="36C323B8" w14:textId="77777777">
        <w:trPr>
          <w:trHeight w:val="478"/>
        </w:trPr>
        <w:tc>
          <w:tcPr>
            <w:tcW w:w="840" w:type="dxa"/>
            <w:vAlign w:val="bottom"/>
          </w:tcPr>
          <w:p w14:paraId="1A01A402" w14:textId="77777777" w:rsidR="00314982" w:rsidRPr="009D7608" w:rsidRDefault="006C37A8">
            <w:pPr>
              <w:rPr>
                <w:sz w:val="20"/>
              </w:rPr>
            </w:pPr>
            <w:r w:rsidRPr="009D7608">
              <w:rPr>
                <w:rFonts w:ascii="Arial" w:hAnsi="Arial"/>
                <w:sz w:val="24"/>
              </w:rPr>
              <w:t>1.2.2</w:t>
            </w:r>
          </w:p>
        </w:tc>
        <w:tc>
          <w:tcPr>
            <w:tcW w:w="7880" w:type="dxa"/>
            <w:vAlign w:val="bottom"/>
          </w:tcPr>
          <w:p w14:paraId="4BFDB0F9" w14:textId="77777777" w:rsidR="00314982" w:rsidRPr="009D7608" w:rsidRDefault="006C37A8">
            <w:pPr>
              <w:ind w:left="320"/>
              <w:rPr>
                <w:sz w:val="20"/>
              </w:rPr>
            </w:pPr>
            <w:r w:rsidRPr="009D7608">
              <w:rPr>
                <w:rFonts w:ascii="Arial" w:hAnsi="Arial"/>
                <w:sz w:val="24"/>
              </w:rPr>
              <w:t>Objetivos Específicos . . . . . . . . . . . . . . . . . . . . . . . . . . .</w:t>
            </w:r>
          </w:p>
        </w:tc>
        <w:tc>
          <w:tcPr>
            <w:tcW w:w="380" w:type="dxa"/>
            <w:vAlign w:val="bottom"/>
          </w:tcPr>
          <w:p w14:paraId="5E7B2EE6" w14:textId="77777777" w:rsidR="00314982" w:rsidRPr="009D7608" w:rsidRDefault="006C37A8">
            <w:pPr>
              <w:jc w:val="right"/>
              <w:rPr>
                <w:sz w:val="20"/>
              </w:rPr>
            </w:pPr>
            <w:r w:rsidRPr="009D7608">
              <w:rPr>
                <w:rFonts w:ascii="Arial" w:hAnsi="Arial"/>
                <w:sz w:val="24"/>
              </w:rPr>
              <w:t>7</w:t>
            </w:r>
          </w:p>
        </w:tc>
      </w:tr>
      <w:tr w:rsidR="00314982" w:rsidRPr="006C37A8" w14:paraId="2E27DC82" w14:textId="77777777">
        <w:trPr>
          <w:trHeight w:val="518"/>
        </w:trPr>
        <w:tc>
          <w:tcPr>
            <w:tcW w:w="840" w:type="dxa"/>
            <w:vAlign w:val="bottom"/>
          </w:tcPr>
          <w:p w14:paraId="773E0E7A" w14:textId="77777777" w:rsidR="00314982" w:rsidRDefault="006C37A8">
            <w:pPr>
              <w:rPr>
                <w:sz w:val="20"/>
              </w:rPr>
            </w:pPr>
            <w:r w:rsidRPr="009D7608">
              <w:rPr>
                <w:rFonts w:ascii="Arial" w:hAnsi="Arial"/>
                <w:sz w:val="24"/>
              </w:rPr>
              <w:t>1.3</w:t>
            </w:r>
          </w:p>
        </w:tc>
        <w:tc>
          <w:tcPr>
            <w:tcW w:w="7880" w:type="dxa"/>
            <w:vAlign w:val="bottom"/>
          </w:tcPr>
          <w:p w14:paraId="22BE46D9" w14:textId="77777777" w:rsidR="00314982" w:rsidRDefault="006C37A8">
            <w:pPr>
              <w:ind w:left="320"/>
              <w:rPr>
                <w:sz w:val="20"/>
              </w:rPr>
            </w:pPr>
            <w:r w:rsidRPr="009D7608">
              <w:rPr>
                <w:rFonts w:ascii="Arial" w:hAnsi="Arial"/>
                <w:sz w:val="24"/>
              </w:rPr>
              <w:t>JUSTIFICATIVA TEÓRICA E PRÁTICA  . . . . . . . . . . . . . . . . .</w:t>
            </w:r>
          </w:p>
        </w:tc>
        <w:tc>
          <w:tcPr>
            <w:tcW w:w="380" w:type="dxa"/>
            <w:vAlign w:val="bottom"/>
          </w:tcPr>
          <w:p w14:paraId="78B0B54A" w14:textId="04E2F958" w:rsidR="00314982" w:rsidRDefault="0036420D">
            <w:pPr>
              <w:jc w:val="right"/>
              <w:rPr>
                <w:sz w:val="20"/>
              </w:rPr>
            </w:pPr>
            <w:r>
              <w:rPr>
                <w:rFonts w:ascii="Arial" w:eastAsia="Arial" w:hAnsi="Arial" w:cs="Arial"/>
                <w:sz w:val="24"/>
                <w:szCs w:val="24"/>
              </w:rPr>
              <w:t>7</w:t>
            </w:r>
            <w:r w:rsidR="006C37A8" w:rsidRPr="006C37A8">
              <w:rPr>
                <w:rFonts w:ascii="Arial" w:eastAsia="Arial" w:hAnsi="Arial" w:cs="Arial"/>
                <w:sz w:val="24"/>
                <w:szCs w:val="24"/>
                <w:lang w:val="pt-BR"/>
              </w:rPr>
              <w:t>8</w:t>
            </w:r>
          </w:p>
        </w:tc>
      </w:tr>
      <w:tr w:rsidR="00152562" w14:paraId="58F31D5D" w14:textId="77777777">
        <w:trPr>
          <w:trHeight w:val="518"/>
        </w:trPr>
        <w:tc>
          <w:tcPr>
            <w:tcW w:w="840" w:type="dxa"/>
            <w:vAlign w:val="bottom"/>
          </w:tcPr>
          <w:p w14:paraId="1284670F" w14:textId="77777777" w:rsidR="00152562" w:rsidRDefault="0036420D">
            <w:pPr>
              <w:rPr>
                <w:sz w:val="20"/>
                <w:szCs w:val="20"/>
              </w:rPr>
            </w:pPr>
            <w:r>
              <w:rPr>
                <w:rFonts w:ascii="Arial" w:eastAsia="Arial" w:hAnsi="Arial" w:cs="Arial"/>
                <w:sz w:val="24"/>
                <w:szCs w:val="24"/>
              </w:rPr>
              <w:t>1.4</w:t>
            </w:r>
          </w:p>
        </w:tc>
        <w:tc>
          <w:tcPr>
            <w:tcW w:w="7880" w:type="dxa"/>
            <w:vAlign w:val="bottom"/>
          </w:tcPr>
          <w:p w14:paraId="7C7265DD" w14:textId="77777777" w:rsidR="00152562" w:rsidRDefault="0036420D">
            <w:pPr>
              <w:ind w:left="320"/>
              <w:rPr>
                <w:sz w:val="20"/>
                <w:szCs w:val="20"/>
              </w:rPr>
            </w:pPr>
            <w:r>
              <w:rPr>
                <w:rFonts w:ascii="Arial" w:eastAsia="Arial" w:hAnsi="Arial" w:cs="Arial"/>
                <w:sz w:val="24"/>
                <w:szCs w:val="24"/>
              </w:rPr>
              <w:t>ESTRUTURADADISSERTAÇÃO . . . . . . . . . . . . . . . . . . . .</w:t>
            </w:r>
          </w:p>
        </w:tc>
        <w:tc>
          <w:tcPr>
            <w:tcW w:w="380" w:type="dxa"/>
            <w:vAlign w:val="bottom"/>
          </w:tcPr>
          <w:p w14:paraId="4BBAD110" w14:textId="77777777" w:rsidR="00152562" w:rsidRDefault="0036420D">
            <w:pPr>
              <w:jc w:val="right"/>
              <w:rPr>
                <w:sz w:val="20"/>
                <w:szCs w:val="20"/>
              </w:rPr>
            </w:pPr>
            <w:r>
              <w:rPr>
                <w:rFonts w:ascii="Arial" w:eastAsia="Arial" w:hAnsi="Arial" w:cs="Arial"/>
                <w:sz w:val="24"/>
                <w:szCs w:val="24"/>
              </w:rPr>
              <w:t>8</w:t>
            </w:r>
          </w:p>
        </w:tc>
      </w:tr>
    </w:tbl>
    <w:p w14:paraId="4A432E2F" w14:textId="77777777" w:rsidR="00314982" w:rsidRPr="009D7608" w:rsidRDefault="00314982">
      <w:pPr>
        <w:spacing w:line="373" w:lineRule="exact"/>
        <w:rPr>
          <w:sz w:val="20"/>
        </w:rPr>
      </w:pPr>
    </w:p>
    <w:p w14:paraId="0E4F9B71" w14:textId="77777777" w:rsidR="00314982" w:rsidRPr="009D7608" w:rsidRDefault="006C37A8" w:rsidP="009D7608">
      <w:pPr>
        <w:numPr>
          <w:ilvl w:val="0"/>
          <w:numId w:val="4"/>
        </w:numPr>
        <w:tabs>
          <w:tab w:val="left" w:pos="1420"/>
        </w:tabs>
        <w:ind w:left="1420" w:hanging="1161"/>
        <w:rPr>
          <w:rFonts w:ascii="Arial" w:hAnsi="Arial"/>
          <w:b/>
          <w:sz w:val="24"/>
        </w:rPr>
      </w:pPr>
      <w:r w:rsidRPr="009D7608">
        <w:rPr>
          <w:rFonts w:ascii="Arial" w:hAnsi="Arial"/>
          <w:b/>
          <w:sz w:val="24"/>
        </w:rPr>
        <w:t>REFERENCIALTEÓRICO........................  10</w:t>
      </w:r>
    </w:p>
    <w:p w14:paraId="1F0AF3C7" w14:textId="77777777" w:rsidR="00314982" w:rsidRPr="009D7608" w:rsidRDefault="00314982">
      <w:pPr>
        <w:spacing w:line="242" w:lineRule="exact"/>
        <w:rPr>
          <w:sz w:val="20"/>
        </w:rPr>
      </w:pPr>
    </w:p>
    <w:tbl>
      <w:tblPr>
        <w:tblW w:w="0" w:type="auto"/>
        <w:tblInd w:w="260" w:type="dxa"/>
        <w:tblLayout w:type="fixed"/>
        <w:tblCellMar>
          <w:left w:w="0" w:type="dxa"/>
          <w:right w:w="0" w:type="dxa"/>
        </w:tblCellMar>
        <w:tblLook w:val="04A0" w:firstRow="1" w:lastRow="0" w:firstColumn="1" w:lastColumn="0" w:noHBand="0" w:noVBand="1"/>
      </w:tblPr>
      <w:tblGrid>
        <w:gridCol w:w="840"/>
        <w:gridCol w:w="7800"/>
        <w:gridCol w:w="460"/>
      </w:tblGrid>
      <w:tr w:rsidR="00314982" w:rsidRPr="006C37A8" w14:paraId="42AA22FA" w14:textId="77777777" w:rsidTr="009D7608">
        <w:trPr>
          <w:trHeight w:val="294"/>
        </w:trPr>
        <w:tc>
          <w:tcPr>
            <w:tcW w:w="840" w:type="dxa"/>
            <w:vAlign w:val="bottom"/>
          </w:tcPr>
          <w:p w14:paraId="0236D5D7" w14:textId="77777777" w:rsidR="00314982" w:rsidRPr="009D7608" w:rsidRDefault="006C37A8">
            <w:pPr>
              <w:rPr>
                <w:sz w:val="20"/>
              </w:rPr>
            </w:pPr>
            <w:r w:rsidRPr="009D7608">
              <w:rPr>
                <w:rFonts w:ascii="Arial" w:hAnsi="Arial"/>
                <w:sz w:val="24"/>
              </w:rPr>
              <w:t>2.1</w:t>
            </w:r>
          </w:p>
        </w:tc>
        <w:tc>
          <w:tcPr>
            <w:tcW w:w="7800" w:type="dxa"/>
            <w:vAlign w:val="bottom"/>
          </w:tcPr>
          <w:p w14:paraId="0CB64398" w14:textId="77777777" w:rsidR="00314982" w:rsidRPr="009D7608" w:rsidRDefault="006C37A8">
            <w:pPr>
              <w:ind w:left="320"/>
              <w:rPr>
                <w:sz w:val="20"/>
              </w:rPr>
            </w:pPr>
            <w:r w:rsidRPr="009D7608">
              <w:rPr>
                <w:rFonts w:ascii="Arial" w:hAnsi="Arial"/>
                <w:sz w:val="24"/>
              </w:rPr>
              <w:t>SETORBANCÁRIONOBRASIL. . . . . . . . . . . . . . . . . . . . .</w:t>
            </w:r>
          </w:p>
        </w:tc>
        <w:tc>
          <w:tcPr>
            <w:tcW w:w="460" w:type="dxa"/>
            <w:vAlign w:val="bottom"/>
          </w:tcPr>
          <w:p w14:paraId="474BD152" w14:textId="77777777" w:rsidR="00314982" w:rsidRPr="009D7608" w:rsidRDefault="006C37A8">
            <w:pPr>
              <w:jc w:val="right"/>
              <w:rPr>
                <w:sz w:val="20"/>
              </w:rPr>
            </w:pPr>
            <w:r w:rsidRPr="009D7608">
              <w:rPr>
                <w:rFonts w:ascii="Arial" w:hAnsi="Arial"/>
                <w:sz w:val="24"/>
              </w:rPr>
              <w:t>10</w:t>
            </w:r>
          </w:p>
        </w:tc>
      </w:tr>
      <w:tr w:rsidR="00314982" w:rsidRPr="006C37A8" w14:paraId="7C5A0D8B" w14:textId="77777777" w:rsidTr="009D7608">
        <w:trPr>
          <w:trHeight w:val="518"/>
        </w:trPr>
        <w:tc>
          <w:tcPr>
            <w:tcW w:w="840" w:type="dxa"/>
            <w:vAlign w:val="bottom"/>
          </w:tcPr>
          <w:p w14:paraId="140CA677" w14:textId="77777777" w:rsidR="00314982" w:rsidRDefault="006C37A8">
            <w:pPr>
              <w:rPr>
                <w:sz w:val="20"/>
              </w:rPr>
            </w:pPr>
            <w:r w:rsidRPr="009D7608">
              <w:rPr>
                <w:rFonts w:ascii="Arial" w:hAnsi="Arial"/>
                <w:sz w:val="24"/>
              </w:rPr>
              <w:t>2.2</w:t>
            </w:r>
          </w:p>
        </w:tc>
        <w:tc>
          <w:tcPr>
            <w:tcW w:w="7800" w:type="dxa"/>
            <w:vAlign w:val="bottom"/>
          </w:tcPr>
          <w:p w14:paraId="445AEE4F" w14:textId="77777777" w:rsidR="00314982" w:rsidRDefault="006C37A8">
            <w:pPr>
              <w:ind w:left="320"/>
              <w:rPr>
                <w:sz w:val="20"/>
              </w:rPr>
            </w:pPr>
            <w:r w:rsidRPr="009D7608">
              <w:rPr>
                <w:rFonts w:ascii="Arial" w:hAnsi="Arial"/>
                <w:sz w:val="24"/>
              </w:rPr>
              <w:t>SPREADBANCÁRIO...........................</w:t>
            </w:r>
          </w:p>
        </w:tc>
        <w:tc>
          <w:tcPr>
            <w:tcW w:w="460" w:type="dxa"/>
            <w:vAlign w:val="bottom"/>
          </w:tcPr>
          <w:p w14:paraId="6F7526AF" w14:textId="01BA6EBA" w:rsidR="00314982" w:rsidRDefault="0036420D">
            <w:pPr>
              <w:jc w:val="right"/>
              <w:rPr>
                <w:sz w:val="20"/>
              </w:rPr>
            </w:pPr>
            <w:r>
              <w:rPr>
                <w:rFonts w:ascii="Arial" w:eastAsia="Arial" w:hAnsi="Arial" w:cs="Arial"/>
                <w:sz w:val="24"/>
                <w:szCs w:val="24"/>
              </w:rPr>
              <w:t>27</w:t>
            </w:r>
            <w:r w:rsidR="006C37A8" w:rsidRPr="006C37A8">
              <w:rPr>
                <w:rFonts w:ascii="Arial" w:eastAsia="Arial" w:hAnsi="Arial" w:cs="Arial"/>
                <w:sz w:val="24"/>
                <w:szCs w:val="24"/>
                <w:lang w:val="pt-BR"/>
              </w:rPr>
              <w:t>20</w:t>
            </w:r>
          </w:p>
        </w:tc>
      </w:tr>
      <w:tr w:rsidR="00314982" w:rsidRPr="006C37A8" w14:paraId="4FFCEA77" w14:textId="77777777" w:rsidTr="009D7608">
        <w:trPr>
          <w:trHeight w:val="478"/>
        </w:trPr>
        <w:tc>
          <w:tcPr>
            <w:tcW w:w="840" w:type="dxa"/>
            <w:vAlign w:val="bottom"/>
          </w:tcPr>
          <w:p w14:paraId="25C68502" w14:textId="77777777" w:rsidR="00314982" w:rsidRDefault="006C37A8">
            <w:pPr>
              <w:rPr>
                <w:sz w:val="20"/>
              </w:rPr>
            </w:pPr>
            <w:r w:rsidRPr="009D7608">
              <w:rPr>
                <w:rFonts w:ascii="Arial" w:hAnsi="Arial"/>
                <w:sz w:val="24"/>
              </w:rPr>
              <w:t>2.2.1</w:t>
            </w:r>
          </w:p>
        </w:tc>
        <w:tc>
          <w:tcPr>
            <w:tcW w:w="7800" w:type="dxa"/>
            <w:vAlign w:val="bottom"/>
          </w:tcPr>
          <w:p w14:paraId="4BE96CC7" w14:textId="77777777" w:rsidR="00314982" w:rsidRDefault="006C37A8">
            <w:pPr>
              <w:ind w:left="320"/>
              <w:rPr>
                <w:sz w:val="20"/>
              </w:rPr>
            </w:pPr>
            <w:r w:rsidRPr="009D7608">
              <w:rPr>
                <w:rFonts w:ascii="Arial" w:hAnsi="Arial"/>
                <w:sz w:val="24"/>
              </w:rPr>
              <w:t>Conceitos e Definições  . . . . . . . . . . . . . . . . . . . . . . . . . .</w:t>
            </w:r>
          </w:p>
        </w:tc>
        <w:tc>
          <w:tcPr>
            <w:tcW w:w="460" w:type="dxa"/>
            <w:vAlign w:val="bottom"/>
          </w:tcPr>
          <w:p w14:paraId="54FED9F8" w14:textId="6836854C" w:rsidR="00314982" w:rsidRDefault="0036420D">
            <w:pPr>
              <w:jc w:val="right"/>
              <w:rPr>
                <w:sz w:val="20"/>
              </w:rPr>
            </w:pPr>
            <w:r>
              <w:rPr>
                <w:rFonts w:ascii="Arial" w:eastAsia="Arial" w:hAnsi="Arial" w:cs="Arial"/>
                <w:sz w:val="24"/>
                <w:szCs w:val="24"/>
              </w:rPr>
              <w:t>27</w:t>
            </w:r>
            <w:r w:rsidR="006C37A8" w:rsidRPr="006C37A8">
              <w:rPr>
                <w:rFonts w:ascii="Arial" w:eastAsia="Arial" w:hAnsi="Arial" w:cs="Arial"/>
                <w:sz w:val="24"/>
                <w:szCs w:val="24"/>
                <w:lang w:val="pt-BR"/>
              </w:rPr>
              <w:t>20</w:t>
            </w:r>
          </w:p>
        </w:tc>
      </w:tr>
      <w:tr w:rsidR="00314982" w:rsidRPr="006C37A8" w14:paraId="356E6F2A" w14:textId="77777777" w:rsidTr="009D7608">
        <w:trPr>
          <w:trHeight w:val="478"/>
        </w:trPr>
        <w:tc>
          <w:tcPr>
            <w:tcW w:w="840" w:type="dxa"/>
            <w:vAlign w:val="bottom"/>
          </w:tcPr>
          <w:p w14:paraId="34BBBC3C" w14:textId="77777777" w:rsidR="00314982" w:rsidRDefault="006C37A8">
            <w:pPr>
              <w:rPr>
                <w:sz w:val="20"/>
              </w:rPr>
            </w:pPr>
            <w:r w:rsidRPr="009D7608">
              <w:rPr>
                <w:rFonts w:ascii="Arial" w:hAnsi="Arial"/>
                <w:sz w:val="24"/>
              </w:rPr>
              <w:t>2.2.2</w:t>
            </w:r>
          </w:p>
        </w:tc>
        <w:tc>
          <w:tcPr>
            <w:tcW w:w="7800" w:type="dxa"/>
            <w:vAlign w:val="bottom"/>
          </w:tcPr>
          <w:p w14:paraId="21311DF2" w14:textId="77777777" w:rsidR="00314982" w:rsidRDefault="006C37A8">
            <w:pPr>
              <w:ind w:left="320"/>
              <w:rPr>
                <w:sz w:val="20"/>
              </w:rPr>
            </w:pPr>
            <w:r w:rsidRPr="009D7608">
              <w:rPr>
                <w:rFonts w:ascii="Arial" w:hAnsi="Arial"/>
                <w:sz w:val="24"/>
              </w:rPr>
              <w:t>Spread Bancário no Brasil  . . . . . . . . . . . . . . . . . . . . . . . .</w:t>
            </w:r>
          </w:p>
        </w:tc>
        <w:tc>
          <w:tcPr>
            <w:tcW w:w="460" w:type="dxa"/>
            <w:vAlign w:val="bottom"/>
          </w:tcPr>
          <w:p w14:paraId="74567FB6" w14:textId="0EA4A981" w:rsidR="00314982" w:rsidRDefault="0036420D">
            <w:pPr>
              <w:jc w:val="right"/>
              <w:rPr>
                <w:sz w:val="20"/>
              </w:rPr>
            </w:pPr>
            <w:r>
              <w:rPr>
                <w:rFonts w:ascii="Arial" w:eastAsia="Arial" w:hAnsi="Arial" w:cs="Arial"/>
                <w:sz w:val="24"/>
                <w:szCs w:val="24"/>
              </w:rPr>
              <w:t>30</w:t>
            </w:r>
            <w:r w:rsidR="006C37A8" w:rsidRPr="006C37A8">
              <w:rPr>
                <w:rFonts w:ascii="Arial" w:eastAsia="Arial" w:hAnsi="Arial" w:cs="Arial"/>
                <w:sz w:val="24"/>
                <w:szCs w:val="24"/>
                <w:lang w:val="pt-BR"/>
              </w:rPr>
              <w:t>23</w:t>
            </w:r>
          </w:p>
        </w:tc>
      </w:tr>
      <w:tr w:rsidR="00314982" w:rsidRPr="006C37A8" w14:paraId="376637A1" w14:textId="77777777" w:rsidTr="009D7608">
        <w:trPr>
          <w:trHeight w:val="478"/>
        </w:trPr>
        <w:tc>
          <w:tcPr>
            <w:tcW w:w="840" w:type="dxa"/>
            <w:vAlign w:val="bottom"/>
          </w:tcPr>
          <w:p w14:paraId="68AB7672" w14:textId="77777777" w:rsidR="00314982" w:rsidRDefault="006C37A8">
            <w:pPr>
              <w:rPr>
                <w:sz w:val="20"/>
              </w:rPr>
            </w:pPr>
            <w:r w:rsidRPr="009D7608">
              <w:rPr>
                <w:rFonts w:ascii="Arial" w:hAnsi="Arial"/>
                <w:sz w:val="24"/>
              </w:rPr>
              <w:t>2.2.3</w:t>
            </w:r>
          </w:p>
        </w:tc>
        <w:tc>
          <w:tcPr>
            <w:tcW w:w="7800" w:type="dxa"/>
            <w:vAlign w:val="bottom"/>
          </w:tcPr>
          <w:p w14:paraId="14EBEB9A" w14:textId="77777777" w:rsidR="00314982" w:rsidRDefault="006C37A8">
            <w:pPr>
              <w:ind w:left="320"/>
              <w:rPr>
                <w:sz w:val="20"/>
              </w:rPr>
            </w:pPr>
            <w:r w:rsidRPr="009D7608">
              <w:rPr>
                <w:rFonts w:ascii="Arial" w:hAnsi="Arial"/>
                <w:sz w:val="24"/>
              </w:rPr>
              <w:t>Estudos anteriores . . . . . . . . . . . . . . . . . . . . . . . . . . . . .</w:t>
            </w:r>
          </w:p>
        </w:tc>
        <w:tc>
          <w:tcPr>
            <w:tcW w:w="460" w:type="dxa"/>
            <w:vAlign w:val="bottom"/>
          </w:tcPr>
          <w:p w14:paraId="39BA33E9" w14:textId="5E076BC4" w:rsidR="00314982" w:rsidRDefault="0036420D">
            <w:pPr>
              <w:jc w:val="right"/>
              <w:rPr>
                <w:sz w:val="20"/>
              </w:rPr>
            </w:pPr>
            <w:r>
              <w:rPr>
                <w:rFonts w:ascii="Arial" w:eastAsia="Arial" w:hAnsi="Arial" w:cs="Arial"/>
                <w:sz w:val="24"/>
                <w:szCs w:val="24"/>
              </w:rPr>
              <w:t>35</w:t>
            </w:r>
            <w:r w:rsidR="006C37A8" w:rsidRPr="006C37A8">
              <w:rPr>
                <w:rFonts w:ascii="Arial" w:eastAsia="Arial" w:hAnsi="Arial" w:cs="Arial"/>
                <w:sz w:val="24"/>
                <w:szCs w:val="24"/>
                <w:lang w:val="pt-BR"/>
              </w:rPr>
              <w:t>26</w:t>
            </w:r>
          </w:p>
        </w:tc>
      </w:tr>
    </w:tbl>
    <w:p w14:paraId="6770E7FD" w14:textId="77777777" w:rsidR="00314982" w:rsidRPr="009D7608" w:rsidRDefault="00314982">
      <w:pPr>
        <w:spacing w:line="373" w:lineRule="exact"/>
        <w:rPr>
          <w:sz w:val="20"/>
        </w:rPr>
      </w:pPr>
    </w:p>
    <w:p w14:paraId="5DBE16FE" w14:textId="77777777" w:rsidR="00152562" w:rsidRDefault="0036420D">
      <w:pPr>
        <w:numPr>
          <w:ilvl w:val="0"/>
          <w:numId w:val="5"/>
        </w:numPr>
        <w:tabs>
          <w:tab w:val="left" w:pos="1420"/>
        </w:tabs>
        <w:ind w:left="1420" w:hanging="1161"/>
        <w:rPr>
          <w:rFonts w:ascii="Arial" w:eastAsia="Arial" w:hAnsi="Arial" w:cs="Arial"/>
          <w:b/>
          <w:bCs/>
          <w:sz w:val="24"/>
          <w:szCs w:val="24"/>
        </w:rPr>
      </w:pPr>
      <w:r>
        <w:rPr>
          <w:rFonts w:ascii="Arial" w:eastAsia="Arial" w:hAnsi="Arial" w:cs="Arial"/>
          <w:b/>
          <w:bCs/>
          <w:sz w:val="24"/>
          <w:szCs w:val="24"/>
        </w:rPr>
        <w:t>PROCEDIMENTOS METODOLÓGICOS  . . . . . . . . . . . . . . . .   41</w:t>
      </w:r>
    </w:p>
    <w:p w14:paraId="7180C034" w14:textId="77777777" w:rsidR="00314982" w:rsidRPr="006C37A8" w:rsidRDefault="006C37A8">
      <w:pPr>
        <w:numPr>
          <w:ilvl w:val="0"/>
          <w:numId w:val="2"/>
        </w:numPr>
        <w:tabs>
          <w:tab w:val="left" w:pos="1420"/>
        </w:tabs>
        <w:ind w:left="1420" w:hanging="1161"/>
        <w:rPr>
          <w:rFonts w:ascii="Arial" w:eastAsia="Arial" w:hAnsi="Arial" w:cs="Arial"/>
          <w:b/>
          <w:bCs/>
          <w:sz w:val="24"/>
          <w:szCs w:val="24"/>
          <w:lang w:val="pt-BR"/>
        </w:rPr>
      </w:pPr>
      <w:r w:rsidRPr="006C37A8">
        <w:rPr>
          <w:rFonts w:ascii="Arial" w:eastAsia="Arial" w:hAnsi="Arial" w:cs="Arial"/>
          <w:b/>
          <w:bCs/>
          <w:sz w:val="24"/>
          <w:szCs w:val="24"/>
          <w:lang w:val="pt-BR"/>
        </w:rPr>
        <w:t>METODOLOGIA..............................  34</w:t>
      </w:r>
    </w:p>
    <w:p w14:paraId="735A8F49" w14:textId="77777777" w:rsidR="00314982" w:rsidRPr="009D7608" w:rsidRDefault="00314982">
      <w:pPr>
        <w:spacing w:line="391" w:lineRule="exact"/>
        <w:rPr>
          <w:rFonts w:ascii="Arial" w:hAnsi="Arial"/>
          <w:b/>
          <w:sz w:val="24"/>
        </w:rPr>
      </w:pPr>
    </w:p>
    <w:p w14:paraId="7437E238" w14:textId="6084F17A" w:rsidR="00314982" w:rsidRPr="009D7608" w:rsidRDefault="006C37A8" w:rsidP="009D7608">
      <w:pPr>
        <w:ind w:left="260"/>
        <w:rPr>
          <w:rFonts w:ascii="Arial" w:hAnsi="Arial"/>
          <w:b/>
          <w:sz w:val="24"/>
        </w:rPr>
      </w:pPr>
      <w:r w:rsidRPr="009D7608">
        <w:rPr>
          <w:rFonts w:ascii="Arial" w:hAnsi="Arial"/>
          <w:b/>
          <w:sz w:val="24"/>
        </w:rPr>
        <w:t xml:space="preserve">4APLICAÇÃO................................  </w:t>
      </w:r>
      <w:r w:rsidR="0036420D">
        <w:rPr>
          <w:rFonts w:ascii="Arial" w:eastAsia="Arial" w:hAnsi="Arial" w:cs="Arial"/>
          <w:b/>
          <w:bCs/>
          <w:sz w:val="24"/>
          <w:szCs w:val="24"/>
        </w:rPr>
        <w:t>51</w:t>
      </w:r>
      <w:r w:rsidRPr="006C37A8">
        <w:rPr>
          <w:rFonts w:ascii="Arial" w:eastAsia="Arial" w:hAnsi="Arial" w:cs="Arial"/>
          <w:b/>
          <w:bCs/>
          <w:sz w:val="24"/>
          <w:szCs w:val="24"/>
          <w:lang w:val="pt-BR"/>
        </w:rPr>
        <w:t>35</w:t>
      </w:r>
    </w:p>
    <w:p w14:paraId="1EEE848B" w14:textId="77777777" w:rsidR="00314982" w:rsidRPr="009D7608" w:rsidRDefault="00314982">
      <w:pPr>
        <w:spacing w:line="391" w:lineRule="exact"/>
        <w:rPr>
          <w:rFonts w:ascii="Arial" w:hAnsi="Arial"/>
          <w:b/>
          <w:sz w:val="24"/>
        </w:rPr>
      </w:pPr>
    </w:p>
    <w:p w14:paraId="3F5F8843" w14:textId="6730C20A" w:rsidR="00314982" w:rsidRPr="009D7608" w:rsidRDefault="006C37A8" w:rsidP="009D7608">
      <w:pPr>
        <w:ind w:left="260"/>
        <w:rPr>
          <w:rFonts w:ascii="Arial" w:hAnsi="Arial"/>
          <w:b/>
          <w:sz w:val="24"/>
        </w:rPr>
      </w:pPr>
      <w:r w:rsidRPr="009D7608">
        <w:rPr>
          <w:rFonts w:ascii="Arial" w:hAnsi="Arial"/>
          <w:b/>
          <w:sz w:val="24"/>
        </w:rPr>
        <w:t xml:space="preserve">5RESULTADOS...............................  </w:t>
      </w:r>
      <w:r w:rsidR="0036420D">
        <w:rPr>
          <w:rFonts w:ascii="Arial" w:eastAsia="Arial" w:hAnsi="Arial" w:cs="Arial"/>
          <w:b/>
          <w:bCs/>
          <w:sz w:val="24"/>
          <w:szCs w:val="24"/>
        </w:rPr>
        <w:t>52</w:t>
      </w:r>
      <w:r w:rsidRPr="006C37A8">
        <w:rPr>
          <w:rFonts w:ascii="Arial" w:eastAsia="Arial" w:hAnsi="Arial" w:cs="Arial"/>
          <w:b/>
          <w:bCs/>
          <w:sz w:val="24"/>
          <w:szCs w:val="24"/>
          <w:lang w:val="pt-BR"/>
        </w:rPr>
        <w:t>36</w:t>
      </w:r>
    </w:p>
    <w:p w14:paraId="4EFB3BEB" w14:textId="77777777" w:rsidR="00314982" w:rsidRPr="009D7608" w:rsidRDefault="00314982">
      <w:pPr>
        <w:spacing w:line="200" w:lineRule="exact"/>
        <w:rPr>
          <w:sz w:val="20"/>
        </w:rPr>
      </w:pPr>
    </w:p>
    <w:p w14:paraId="17368E73" w14:textId="77777777" w:rsidR="00314982" w:rsidRPr="009D7608" w:rsidRDefault="00314982">
      <w:pPr>
        <w:spacing w:line="200" w:lineRule="exact"/>
        <w:rPr>
          <w:sz w:val="20"/>
        </w:rPr>
      </w:pPr>
    </w:p>
    <w:p w14:paraId="230390B8" w14:textId="77777777" w:rsidR="00314982" w:rsidRPr="009D7608" w:rsidRDefault="00314982">
      <w:pPr>
        <w:spacing w:line="200" w:lineRule="exact"/>
        <w:rPr>
          <w:sz w:val="20"/>
        </w:rPr>
      </w:pPr>
    </w:p>
    <w:p w14:paraId="5AD3AC7F" w14:textId="77777777" w:rsidR="00314982" w:rsidRPr="009D7608" w:rsidRDefault="00314982">
      <w:pPr>
        <w:spacing w:line="318" w:lineRule="exact"/>
        <w:rPr>
          <w:sz w:val="20"/>
        </w:rPr>
      </w:pPr>
    </w:p>
    <w:p w14:paraId="058D732F" w14:textId="5490E8FA" w:rsidR="00314982" w:rsidRPr="009D7608" w:rsidRDefault="006C37A8">
      <w:pPr>
        <w:tabs>
          <w:tab w:val="left" w:pos="9040"/>
        </w:tabs>
        <w:ind w:left="260"/>
        <w:rPr>
          <w:sz w:val="20"/>
        </w:rPr>
      </w:pPr>
      <w:r w:rsidRPr="009D7608">
        <w:rPr>
          <w:rFonts w:ascii="Arial" w:hAnsi="Arial"/>
          <w:b/>
          <w:sz w:val="24"/>
        </w:rPr>
        <w:t>CONSIDERAÇÕESFINAIS..............................</w:t>
      </w:r>
      <w:r w:rsidRPr="009D7608">
        <w:rPr>
          <w:sz w:val="20"/>
        </w:rPr>
        <w:tab/>
      </w:r>
      <w:r w:rsidR="0036420D">
        <w:rPr>
          <w:rFonts w:ascii="Arial" w:eastAsia="Arial" w:hAnsi="Arial" w:cs="Arial"/>
          <w:b/>
          <w:bCs/>
          <w:sz w:val="23"/>
          <w:szCs w:val="23"/>
        </w:rPr>
        <w:t>53</w:t>
      </w:r>
      <w:r w:rsidRPr="006C37A8">
        <w:rPr>
          <w:rFonts w:ascii="Arial" w:eastAsia="Arial" w:hAnsi="Arial" w:cs="Arial"/>
          <w:b/>
          <w:bCs/>
          <w:sz w:val="23"/>
          <w:szCs w:val="23"/>
          <w:lang w:val="pt-BR"/>
        </w:rPr>
        <w:t>37</w:t>
      </w:r>
    </w:p>
    <w:p w14:paraId="1E888CE5" w14:textId="77777777" w:rsidR="00314982" w:rsidRPr="009D7608" w:rsidRDefault="00314982">
      <w:pPr>
        <w:sectPr w:rsidR="00314982" w:rsidRPr="009D7608">
          <w:pgSz w:w="11900" w:h="16838"/>
          <w:pgMar w:top="1028" w:right="1126" w:bottom="1440" w:left="1440" w:header="0" w:footer="0" w:gutter="0"/>
          <w:cols w:space="720" w:equalWidth="0">
            <w:col w:w="9340"/>
          </w:cols>
        </w:sectPr>
      </w:pPr>
    </w:p>
    <w:p w14:paraId="7791F738" w14:textId="77777777" w:rsidR="00314982" w:rsidRPr="009D7608" w:rsidRDefault="00314982">
      <w:pPr>
        <w:spacing w:line="200" w:lineRule="exact"/>
        <w:rPr>
          <w:sz w:val="20"/>
        </w:rPr>
      </w:pPr>
    </w:p>
    <w:p w14:paraId="35C60ADE" w14:textId="77777777" w:rsidR="00314982" w:rsidRPr="009D7608" w:rsidRDefault="00314982">
      <w:pPr>
        <w:spacing w:line="200" w:lineRule="exact"/>
        <w:rPr>
          <w:sz w:val="20"/>
        </w:rPr>
      </w:pPr>
    </w:p>
    <w:p w14:paraId="099BB34E" w14:textId="77777777" w:rsidR="00314982" w:rsidRPr="009D7608" w:rsidRDefault="00314982">
      <w:pPr>
        <w:spacing w:line="200" w:lineRule="exact"/>
        <w:rPr>
          <w:sz w:val="20"/>
        </w:rPr>
      </w:pPr>
    </w:p>
    <w:p w14:paraId="353A63D8" w14:textId="77777777" w:rsidR="00314982" w:rsidRPr="009D7608" w:rsidRDefault="00314982">
      <w:pPr>
        <w:spacing w:line="200" w:lineRule="exact"/>
        <w:rPr>
          <w:sz w:val="20"/>
        </w:rPr>
      </w:pPr>
    </w:p>
    <w:p w14:paraId="1C152B44" w14:textId="77777777" w:rsidR="00314982" w:rsidRPr="009D7608" w:rsidRDefault="00314982">
      <w:pPr>
        <w:spacing w:line="200" w:lineRule="exact"/>
        <w:rPr>
          <w:sz w:val="20"/>
        </w:rPr>
      </w:pPr>
    </w:p>
    <w:p w14:paraId="7329825A" w14:textId="77777777" w:rsidR="00314982" w:rsidRPr="009D7608" w:rsidRDefault="00314982">
      <w:pPr>
        <w:spacing w:line="365" w:lineRule="exact"/>
        <w:rPr>
          <w:sz w:val="20"/>
        </w:rPr>
      </w:pPr>
    </w:p>
    <w:p w14:paraId="1A7AAECF" w14:textId="56469583" w:rsidR="00314982" w:rsidRPr="009D7608" w:rsidRDefault="006C37A8">
      <w:pPr>
        <w:tabs>
          <w:tab w:val="left" w:pos="9040"/>
        </w:tabs>
        <w:ind w:left="260"/>
        <w:rPr>
          <w:sz w:val="20"/>
        </w:rPr>
      </w:pPr>
      <w:r w:rsidRPr="009D7608">
        <w:rPr>
          <w:rFonts w:ascii="Arial" w:hAnsi="Arial"/>
          <w:b/>
          <w:sz w:val="24"/>
        </w:rPr>
        <w:lastRenderedPageBreak/>
        <w:t>Referências  . . . . . . . . . . . . . . . . . . . . . . . . . . . . . . . . . . . . . .</w:t>
      </w:r>
      <w:r w:rsidRPr="009D7608">
        <w:rPr>
          <w:sz w:val="20"/>
        </w:rPr>
        <w:tab/>
      </w:r>
      <w:r w:rsidR="0036420D">
        <w:rPr>
          <w:rFonts w:ascii="Arial" w:eastAsia="Arial" w:hAnsi="Arial" w:cs="Arial"/>
          <w:b/>
          <w:bCs/>
          <w:sz w:val="23"/>
          <w:szCs w:val="23"/>
        </w:rPr>
        <w:t>54</w:t>
      </w:r>
      <w:r w:rsidRPr="006C37A8">
        <w:rPr>
          <w:rFonts w:ascii="Arial" w:eastAsia="Arial" w:hAnsi="Arial" w:cs="Arial"/>
          <w:b/>
          <w:bCs/>
          <w:sz w:val="23"/>
          <w:szCs w:val="23"/>
          <w:lang w:val="pt-BR"/>
        </w:rPr>
        <w:t>38</w:t>
      </w:r>
    </w:p>
    <w:p w14:paraId="6F90F544" w14:textId="77777777" w:rsidR="00314982" w:rsidRPr="009D7608" w:rsidRDefault="00314982">
      <w:pPr>
        <w:sectPr w:rsidR="00314982" w:rsidRPr="009D7608">
          <w:type w:val="continuous"/>
          <w:pgSz w:w="11900" w:h="16838"/>
          <w:pgMar w:top="1028" w:right="1126" w:bottom="1440" w:left="1440" w:header="0" w:footer="0" w:gutter="0"/>
          <w:cols w:space="720" w:equalWidth="0">
            <w:col w:w="9340"/>
          </w:cols>
        </w:sectPr>
      </w:pPr>
    </w:p>
    <w:p w14:paraId="271E2924" w14:textId="77777777" w:rsidR="00314982" w:rsidRPr="009D7608" w:rsidRDefault="006C37A8">
      <w:pPr>
        <w:ind w:left="9220"/>
        <w:rPr>
          <w:sz w:val="20"/>
        </w:rPr>
      </w:pPr>
      <w:r w:rsidRPr="009D7608">
        <w:rPr>
          <w:rFonts w:ascii="Arial" w:hAnsi="Arial"/>
          <w:sz w:val="20"/>
        </w:rPr>
        <w:lastRenderedPageBreak/>
        <w:t>5</w:t>
      </w:r>
    </w:p>
    <w:p w14:paraId="4B1D123C" w14:textId="77777777" w:rsidR="00314982" w:rsidRPr="009D7608" w:rsidRDefault="00314982">
      <w:pPr>
        <w:spacing w:line="200" w:lineRule="exact"/>
        <w:rPr>
          <w:sz w:val="20"/>
        </w:rPr>
      </w:pPr>
    </w:p>
    <w:p w14:paraId="35515E91" w14:textId="77777777" w:rsidR="00314982" w:rsidRPr="009D7608" w:rsidRDefault="00314982">
      <w:pPr>
        <w:spacing w:line="255" w:lineRule="exact"/>
        <w:rPr>
          <w:sz w:val="20"/>
        </w:rPr>
      </w:pPr>
    </w:p>
    <w:p w14:paraId="0DA5A131" w14:textId="77777777" w:rsidR="00314982" w:rsidRPr="009D7608" w:rsidRDefault="006C37A8" w:rsidP="009D7608">
      <w:pPr>
        <w:ind w:left="260"/>
        <w:rPr>
          <w:sz w:val="20"/>
        </w:rPr>
      </w:pPr>
      <w:r w:rsidRPr="009D7608">
        <w:rPr>
          <w:rFonts w:ascii="Arial" w:hAnsi="Arial"/>
          <w:b/>
          <w:sz w:val="24"/>
        </w:rPr>
        <w:t>1 INTRODUÇÃO</w:t>
      </w:r>
    </w:p>
    <w:p w14:paraId="26259757" w14:textId="77777777" w:rsidR="00314982" w:rsidRPr="009D7608" w:rsidRDefault="00314982">
      <w:pPr>
        <w:spacing w:line="200" w:lineRule="exact"/>
        <w:rPr>
          <w:sz w:val="20"/>
        </w:rPr>
      </w:pPr>
    </w:p>
    <w:p w14:paraId="0B2BA379" w14:textId="77777777" w:rsidR="00314982" w:rsidRPr="009D7608" w:rsidRDefault="00314982">
      <w:pPr>
        <w:spacing w:line="200" w:lineRule="exact"/>
        <w:rPr>
          <w:sz w:val="20"/>
        </w:rPr>
      </w:pPr>
    </w:p>
    <w:p w14:paraId="242B1BA5" w14:textId="77777777" w:rsidR="00314982" w:rsidRPr="009D7608" w:rsidRDefault="00314982">
      <w:pPr>
        <w:spacing w:line="200" w:lineRule="exact"/>
        <w:rPr>
          <w:sz w:val="20"/>
        </w:rPr>
      </w:pPr>
    </w:p>
    <w:p w14:paraId="24D055BF" w14:textId="77777777" w:rsidR="00314982" w:rsidRPr="009D7608" w:rsidRDefault="00314982">
      <w:pPr>
        <w:spacing w:line="200" w:lineRule="exact"/>
        <w:rPr>
          <w:sz w:val="20"/>
        </w:rPr>
      </w:pPr>
    </w:p>
    <w:p w14:paraId="67763AD4" w14:textId="77777777" w:rsidR="00314982" w:rsidRPr="009D7608" w:rsidRDefault="00314982">
      <w:pPr>
        <w:spacing w:line="319" w:lineRule="exact"/>
        <w:rPr>
          <w:sz w:val="20"/>
        </w:rPr>
      </w:pPr>
    </w:p>
    <w:p w14:paraId="3DBBCAEE" w14:textId="6CE2A27F" w:rsidR="00314982" w:rsidRPr="009D7608" w:rsidRDefault="006C37A8" w:rsidP="009D7608">
      <w:pPr>
        <w:tabs>
          <w:tab w:val="left" w:pos="800"/>
        </w:tabs>
        <w:ind w:left="260"/>
        <w:rPr>
          <w:sz w:val="20"/>
        </w:rPr>
      </w:pPr>
      <w:r w:rsidRPr="009D7608">
        <w:rPr>
          <w:rFonts w:ascii="Arial" w:hAnsi="Arial"/>
          <w:sz w:val="24"/>
        </w:rPr>
        <w:t>1.1</w:t>
      </w:r>
      <w:r w:rsidRPr="009D7608">
        <w:rPr>
          <w:sz w:val="20"/>
        </w:rPr>
        <w:tab/>
      </w:r>
      <w:r w:rsidR="0036420D">
        <w:rPr>
          <w:rFonts w:ascii="Arial" w:eastAsia="Arial" w:hAnsi="Arial" w:cs="Arial"/>
          <w:sz w:val="23"/>
          <w:szCs w:val="23"/>
        </w:rPr>
        <w:t>CONTEXTUALIZAÇÃO</w:t>
      </w:r>
      <w:r w:rsidRPr="006C37A8">
        <w:rPr>
          <w:rFonts w:ascii="Arial" w:eastAsia="Arial" w:hAnsi="Arial" w:cs="Arial"/>
          <w:sz w:val="23"/>
          <w:szCs w:val="23"/>
          <w:lang w:val="pt-BR"/>
        </w:rPr>
        <w:t>PROBLEMA DE PESQUISA</w:t>
      </w:r>
    </w:p>
    <w:p w14:paraId="6864E639" w14:textId="77777777" w:rsidR="00314982" w:rsidRPr="009D7608" w:rsidRDefault="00314982">
      <w:pPr>
        <w:spacing w:line="200" w:lineRule="exact"/>
        <w:rPr>
          <w:sz w:val="20"/>
        </w:rPr>
      </w:pPr>
    </w:p>
    <w:p w14:paraId="01E109C7" w14:textId="77777777" w:rsidR="00314982" w:rsidRPr="009D7608" w:rsidRDefault="00314982">
      <w:pPr>
        <w:spacing w:line="239" w:lineRule="exact"/>
        <w:rPr>
          <w:sz w:val="20"/>
        </w:rPr>
      </w:pPr>
    </w:p>
    <w:p w14:paraId="3140CE71" w14:textId="77777777" w:rsidR="00314982" w:rsidRPr="009D7608" w:rsidRDefault="006C37A8">
      <w:pPr>
        <w:spacing w:line="419" w:lineRule="auto"/>
        <w:ind w:left="260" w:right="60" w:firstLine="850"/>
        <w:jc w:val="both"/>
        <w:rPr>
          <w:sz w:val="20"/>
        </w:rPr>
      </w:pPr>
      <w:r w:rsidRPr="009D7608">
        <w:rPr>
          <w:rFonts w:ascii="Arial" w:hAnsi="Arial"/>
          <w:sz w:val="24"/>
        </w:rPr>
        <w:t>No processo histórico, ao longo dos séculos, os instrumentos financeiros passaram por profundas modificações e evoluções, assumindo papel determinante na geração e acúmulo de riqueza para as famílias e nações. Nesse contexto surgiram e se consolidaram as instituições bancárias, atuando essencialmente na segurança de depósitos e na oferta de crédito.</w:t>
      </w:r>
    </w:p>
    <w:p w14:paraId="1E3C92E8" w14:textId="77777777" w:rsidR="00314982" w:rsidRPr="009D7608" w:rsidRDefault="00314982">
      <w:pPr>
        <w:spacing w:line="101" w:lineRule="exact"/>
        <w:rPr>
          <w:sz w:val="20"/>
        </w:rPr>
      </w:pPr>
    </w:p>
    <w:p w14:paraId="14DC8E33" w14:textId="77777777" w:rsidR="00314982" w:rsidRPr="009D7608" w:rsidRDefault="006C37A8">
      <w:pPr>
        <w:spacing w:line="419" w:lineRule="auto"/>
        <w:ind w:left="260" w:right="20" w:firstLine="850"/>
        <w:jc w:val="both"/>
        <w:rPr>
          <w:sz w:val="20"/>
        </w:rPr>
      </w:pPr>
      <w:r w:rsidRPr="009D7608">
        <w:rPr>
          <w:rFonts w:ascii="Arial" w:hAnsi="Arial"/>
          <w:sz w:val="24"/>
        </w:rPr>
        <w:t>Na contrapartida destas atividades, os bancos são remunerados basicamente de duas formas. A primeira delas é através de taxas sobre os serviços prestados. A segunda se dá pelo resultado da diferença entre a taxa cobrada no oferecimento de crédito e a taxa que remunera os recursos captados e utilizados para empréstimo, caracterizada como o spread bancário.</w:t>
      </w:r>
    </w:p>
    <w:p w14:paraId="6C47EBAE" w14:textId="77777777" w:rsidR="00314982" w:rsidRPr="009D7608" w:rsidRDefault="00314982">
      <w:pPr>
        <w:spacing w:line="101" w:lineRule="exact"/>
        <w:rPr>
          <w:sz w:val="20"/>
        </w:rPr>
      </w:pPr>
    </w:p>
    <w:p w14:paraId="1E29520C" w14:textId="77777777" w:rsidR="00314982" w:rsidRPr="009D7608" w:rsidRDefault="006C37A8">
      <w:pPr>
        <w:spacing w:line="419" w:lineRule="auto"/>
        <w:ind w:left="260" w:right="20" w:firstLine="850"/>
        <w:jc w:val="both"/>
        <w:rPr>
          <w:sz w:val="20"/>
        </w:rPr>
      </w:pPr>
      <w:r w:rsidRPr="009D7608">
        <w:rPr>
          <w:rFonts w:ascii="Arial" w:hAnsi="Arial"/>
          <w:sz w:val="24"/>
        </w:rPr>
        <w:t>A medida que a oferta de crédito desponta como um fator fundamental para o crescimento econômico de longo prazo, incentivando empreendimentos produtivos, contribuindo assim com a geração de emprego, renda e lucros, o spread bancário passa a ser um indicador estratégico para determinação do nível de desenvolvimento dos países e regiões.</w:t>
      </w:r>
    </w:p>
    <w:p w14:paraId="323D5620" w14:textId="77777777" w:rsidR="00314982" w:rsidRPr="009D7608" w:rsidRDefault="00314982">
      <w:pPr>
        <w:spacing w:line="101" w:lineRule="exact"/>
        <w:rPr>
          <w:sz w:val="20"/>
        </w:rPr>
      </w:pPr>
    </w:p>
    <w:p w14:paraId="761DD334" w14:textId="4D80CF28" w:rsidR="00314982" w:rsidRPr="009D7608" w:rsidRDefault="006C37A8">
      <w:pPr>
        <w:spacing w:line="419" w:lineRule="auto"/>
        <w:ind w:left="260" w:right="60" w:firstLine="850"/>
        <w:jc w:val="both"/>
        <w:rPr>
          <w:sz w:val="20"/>
        </w:rPr>
      </w:pPr>
      <w:r w:rsidRPr="009D7608">
        <w:rPr>
          <w:rFonts w:ascii="Arial" w:hAnsi="Arial"/>
          <w:sz w:val="24"/>
        </w:rPr>
        <w:t xml:space="preserve">A primeira via da importância do spread bancário está </w:t>
      </w:r>
      <w:r w:rsidR="0036420D">
        <w:rPr>
          <w:rFonts w:ascii="Arial" w:eastAsia="Arial" w:hAnsi="Arial" w:cs="Arial"/>
          <w:sz w:val="24"/>
          <w:szCs w:val="24"/>
        </w:rPr>
        <w:t>relacionada</w:t>
      </w:r>
      <w:r w:rsidRPr="006C37A8">
        <w:rPr>
          <w:rFonts w:ascii="Arial" w:eastAsia="Arial" w:hAnsi="Arial" w:cs="Arial"/>
          <w:sz w:val="24"/>
          <w:szCs w:val="24"/>
          <w:lang w:val="pt-BR"/>
        </w:rPr>
        <w:t>relacionado</w:t>
      </w:r>
      <w:r w:rsidRPr="009D7608">
        <w:rPr>
          <w:rFonts w:ascii="Arial" w:hAnsi="Arial"/>
          <w:sz w:val="24"/>
        </w:rPr>
        <w:t xml:space="preserve"> com a solidez do sistema financeiro. O nível deste indicador deve ser suficiente para garantir lucros atrativos, fazendo que as instituições mantenham suas atividades e que novas tenham interesse em entrar no mercado, resultando em um setor forte, com segurança e liquidez.</w:t>
      </w:r>
    </w:p>
    <w:p w14:paraId="713C59F7" w14:textId="77777777" w:rsidR="00314982" w:rsidRPr="009D7608" w:rsidRDefault="00314982">
      <w:pPr>
        <w:spacing w:line="101" w:lineRule="exact"/>
        <w:rPr>
          <w:sz w:val="20"/>
        </w:rPr>
      </w:pPr>
    </w:p>
    <w:p w14:paraId="33543E1C" w14:textId="77777777" w:rsidR="00314982" w:rsidRPr="009D7608" w:rsidRDefault="006C37A8">
      <w:pPr>
        <w:spacing w:line="421" w:lineRule="auto"/>
        <w:ind w:left="260" w:firstLine="850"/>
        <w:jc w:val="both"/>
        <w:rPr>
          <w:sz w:val="20"/>
        </w:rPr>
      </w:pPr>
      <w:r w:rsidRPr="009D7608">
        <w:rPr>
          <w:rFonts w:ascii="Arial" w:hAnsi="Arial"/>
          <w:sz w:val="24"/>
        </w:rPr>
        <w:t>A segunda via remete a relação entre o spread e o nível de atividade econômica. Segundo a teoria, um elevado nível de spread bancário desfavoreceria o crédito produ-tivo e consequentemente o nível de atividade econômica, impactando no crescimento e desenvolvimento do país ou região.</w:t>
      </w:r>
    </w:p>
    <w:p w14:paraId="41DF88DF" w14:textId="77777777" w:rsidR="00314982" w:rsidRPr="009D7608" w:rsidRDefault="00314982">
      <w:pPr>
        <w:sectPr w:rsidR="00314982" w:rsidRPr="009D7608">
          <w:pgSz w:w="11900" w:h="16838"/>
          <w:pgMar w:top="1028" w:right="1086" w:bottom="472" w:left="1440" w:header="0" w:footer="0" w:gutter="0"/>
          <w:cols w:space="720" w:equalWidth="0">
            <w:col w:w="9380"/>
          </w:cols>
        </w:sectPr>
      </w:pPr>
    </w:p>
    <w:p w14:paraId="37929E8A" w14:textId="77777777" w:rsidR="00314982" w:rsidRPr="009D7608" w:rsidRDefault="006C37A8">
      <w:pPr>
        <w:ind w:left="9200"/>
        <w:rPr>
          <w:sz w:val="20"/>
        </w:rPr>
      </w:pPr>
      <w:r w:rsidRPr="009D7608">
        <w:rPr>
          <w:rFonts w:ascii="Arial" w:hAnsi="Arial"/>
          <w:sz w:val="24"/>
        </w:rPr>
        <w:lastRenderedPageBreak/>
        <w:t>6</w:t>
      </w:r>
    </w:p>
    <w:p w14:paraId="0ED8F192" w14:textId="77777777" w:rsidR="00314982" w:rsidRPr="009D7608" w:rsidRDefault="00314982">
      <w:pPr>
        <w:spacing w:line="200" w:lineRule="exact"/>
        <w:rPr>
          <w:sz w:val="20"/>
        </w:rPr>
      </w:pPr>
    </w:p>
    <w:p w14:paraId="33B834EC" w14:textId="77777777" w:rsidR="00314982" w:rsidRPr="009D7608" w:rsidRDefault="00314982">
      <w:pPr>
        <w:spacing w:line="246" w:lineRule="exact"/>
        <w:rPr>
          <w:sz w:val="20"/>
        </w:rPr>
      </w:pPr>
    </w:p>
    <w:p w14:paraId="3CD31521" w14:textId="77777777" w:rsidR="00314982" w:rsidRPr="009D7608" w:rsidRDefault="006C37A8">
      <w:pPr>
        <w:spacing w:line="419" w:lineRule="auto"/>
        <w:ind w:left="260" w:right="60" w:firstLine="858"/>
        <w:jc w:val="both"/>
        <w:rPr>
          <w:sz w:val="20"/>
        </w:rPr>
      </w:pPr>
      <w:r w:rsidRPr="009D7608">
        <w:rPr>
          <w:rFonts w:ascii="Arial" w:hAnsi="Arial"/>
          <w:sz w:val="24"/>
        </w:rPr>
        <w:t>Tais premissas são sustentadas pelo Fundo Monetário Internacional (FMI) e pelo Banco Mundial (BM), que realiza e incentivam estudos sobre o indicador a nível mundial. A grande maioria dos estudos demonstram a relação inversa entre a taxa de spread bancário e o indicadores que indicam o desenvolvimento dos países e regiões (IMF, 2005).</w:t>
      </w:r>
    </w:p>
    <w:p w14:paraId="08DE7333" w14:textId="77777777" w:rsidR="00314982" w:rsidRPr="009D7608" w:rsidRDefault="00314982">
      <w:pPr>
        <w:spacing w:line="101" w:lineRule="exact"/>
        <w:rPr>
          <w:sz w:val="20"/>
        </w:rPr>
      </w:pPr>
    </w:p>
    <w:p w14:paraId="58F627B2" w14:textId="77777777" w:rsidR="00314982" w:rsidRPr="009D7608" w:rsidRDefault="006C37A8">
      <w:pPr>
        <w:spacing w:line="419" w:lineRule="auto"/>
        <w:ind w:left="260" w:right="60" w:firstLine="850"/>
        <w:jc w:val="both"/>
        <w:rPr>
          <w:sz w:val="20"/>
        </w:rPr>
      </w:pPr>
      <w:r w:rsidRPr="009D7608">
        <w:rPr>
          <w:rFonts w:ascii="Arial" w:hAnsi="Arial"/>
          <w:sz w:val="24"/>
        </w:rPr>
        <w:t>Dentre os países estudados, desde a década de 1990, é evidenciado o caso brasileiro, com elevados níveis de spread bancário, baixa relação entre crédito e PIB e cenários de crescimento econômicos instáveis e considerados baixos. E mesmo com recentes modificações no cenário, o mercado brasileiro é um caso que desperta constantes iniciativas de estudos que buscam sua compreensão.</w:t>
      </w:r>
    </w:p>
    <w:p w14:paraId="765DAC08" w14:textId="77777777" w:rsidR="00314982" w:rsidRPr="009D7608" w:rsidRDefault="00314982">
      <w:pPr>
        <w:spacing w:line="101" w:lineRule="exact"/>
        <w:rPr>
          <w:sz w:val="20"/>
        </w:rPr>
      </w:pPr>
    </w:p>
    <w:p w14:paraId="029D9CFB" w14:textId="61981675" w:rsidR="00314982" w:rsidRPr="009D7608" w:rsidRDefault="006C37A8">
      <w:pPr>
        <w:spacing w:line="433" w:lineRule="auto"/>
        <w:ind w:left="260" w:right="60" w:firstLine="850"/>
        <w:jc w:val="both"/>
        <w:rPr>
          <w:sz w:val="20"/>
        </w:rPr>
      </w:pPr>
      <w:r w:rsidRPr="009D7608">
        <w:rPr>
          <w:rFonts w:ascii="Arial" w:hAnsi="Arial"/>
          <w:sz w:val="23"/>
        </w:rPr>
        <w:t xml:space="preserve">Diversos estudos </w:t>
      </w:r>
      <w:r w:rsidR="0036420D">
        <w:rPr>
          <w:rFonts w:ascii="Arial" w:eastAsia="Arial" w:hAnsi="Arial" w:cs="Arial"/>
          <w:sz w:val="23"/>
          <w:szCs w:val="23"/>
        </w:rPr>
        <w:t>constataram</w:t>
      </w:r>
      <w:r w:rsidRPr="006C37A8">
        <w:rPr>
          <w:rFonts w:ascii="Arial" w:eastAsia="Arial" w:hAnsi="Arial" w:cs="Arial"/>
          <w:sz w:val="23"/>
          <w:szCs w:val="23"/>
          <w:lang w:val="pt-BR"/>
        </w:rPr>
        <w:t>constararm</w:t>
      </w:r>
      <w:r w:rsidRPr="009D7608">
        <w:rPr>
          <w:rFonts w:ascii="Arial" w:hAnsi="Arial"/>
          <w:sz w:val="23"/>
        </w:rPr>
        <w:t xml:space="preserve"> que a América Latina possui as maiores taxas de juros, bancos mais ineficientes implicando níveis de spread elevados. O caso brasileiro</w:t>
      </w:r>
    </w:p>
    <w:p w14:paraId="739BF636" w14:textId="77777777" w:rsidR="00314982" w:rsidRPr="009D7608" w:rsidRDefault="00314982">
      <w:pPr>
        <w:spacing w:line="2" w:lineRule="exact"/>
        <w:rPr>
          <w:sz w:val="20"/>
        </w:rPr>
      </w:pPr>
    </w:p>
    <w:p w14:paraId="41417C31" w14:textId="77777777" w:rsidR="00314982" w:rsidRPr="009D7608" w:rsidRDefault="006C37A8" w:rsidP="009D7608">
      <w:pPr>
        <w:numPr>
          <w:ilvl w:val="0"/>
          <w:numId w:val="6"/>
        </w:numPr>
        <w:tabs>
          <w:tab w:val="left" w:pos="471"/>
        </w:tabs>
        <w:spacing w:line="431" w:lineRule="auto"/>
        <w:ind w:left="260" w:right="60" w:hanging="1"/>
        <w:rPr>
          <w:rFonts w:ascii="Arial" w:hAnsi="Arial"/>
          <w:sz w:val="24"/>
        </w:rPr>
      </w:pPr>
      <w:r w:rsidRPr="009D7608">
        <w:rPr>
          <w:rFonts w:ascii="Arial" w:hAnsi="Arial"/>
          <w:sz w:val="24"/>
        </w:rPr>
        <w:t>destacado com um cenário ainda mais crítico, como níveis de lucro considerados muito elevado, afetando principalmente o setor produtivo (DANTAS, 2012).</w:t>
      </w:r>
    </w:p>
    <w:p w14:paraId="0846370D" w14:textId="77777777" w:rsidR="00314982" w:rsidRPr="009D7608" w:rsidRDefault="00314982">
      <w:pPr>
        <w:spacing w:line="85" w:lineRule="exact"/>
        <w:rPr>
          <w:sz w:val="20"/>
        </w:rPr>
      </w:pPr>
    </w:p>
    <w:p w14:paraId="08BA99A2" w14:textId="77777777" w:rsidR="00314982" w:rsidRPr="009D7608" w:rsidRDefault="006C37A8">
      <w:pPr>
        <w:spacing w:line="419" w:lineRule="auto"/>
        <w:ind w:left="260" w:firstLine="858"/>
        <w:jc w:val="both"/>
        <w:rPr>
          <w:sz w:val="20"/>
        </w:rPr>
      </w:pPr>
      <w:r w:rsidRPr="009D7608">
        <w:rPr>
          <w:rFonts w:ascii="Arial" w:hAnsi="Arial"/>
          <w:sz w:val="24"/>
        </w:rPr>
        <w:t>Durante a década de 1990, o spread bancário brasileiro esteve superior a 50%a.a., enquanto na América Latina o observado ficou foi entre 10% e 15% a.a. A relação crédito/PIB no Brasil, em 2003, era de 23%, considerado muito baixo em comparação ao Chile com 68,5%, Uruguai com 64,3%, Estados Unidos com 60,8%, Japão com 64,3%, Coréia com 98,9% e Europa com 140,6% (CAMARGO, 2009; LEAL, 2006)</w:t>
      </w:r>
    </w:p>
    <w:p w14:paraId="79A4A042" w14:textId="77777777" w:rsidR="00314982" w:rsidRPr="009D7608" w:rsidRDefault="00314982">
      <w:pPr>
        <w:spacing w:line="98" w:lineRule="exact"/>
        <w:rPr>
          <w:sz w:val="20"/>
        </w:rPr>
      </w:pPr>
    </w:p>
    <w:p w14:paraId="3BA4FDF6" w14:textId="77777777" w:rsidR="00314982" w:rsidRPr="009D7608" w:rsidRDefault="006C37A8">
      <w:pPr>
        <w:spacing w:line="421" w:lineRule="auto"/>
        <w:ind w:left="260" w:right="60" w:firstLine="856"/>
        <w:jc w:val="both"/>
        <w:rPr>
          <w:sz w:val="20"/>
        </w:rPr>
      </w:pPr>
      <w:r w:rsidRPr="009D7608">
        <w:rPr>
          <w:rFonts w:ascii="Arial" w:hAnsi="Arial"/>
          <w:sz w:val="24"/>
        </w:rPr>
        <w:t>Esta pesquisa parte da indagação: Quais variáveis exógenas e endógenas influenciam os componentes explícitos e implícitos do spread bancário e como a variação destes componentes afetam a rentabilidade dos bancos?. Para atingir os objetivos este estudo está dividido em dois capítulos além desta introdução.</w:t>
      </w:r>
    </w:p>
    <w:p w14:paraId="43AF951E" w14:textId="77777777" w:rsidR="00314982" w:rsidRPr="009D7608" w:rsidRDefault="00314982">
      <w:pPr>
        <w:sectPr w:rsidR="00314982" w:rsidRPr="009D7608">
          <w:pgSz w:w="11900" w:h="16838"/>
          <w:pgMar w:top="991" w:right="1086" w:bottom="1440" w:left="1440" w:header="0" w:footer="0" w:gutter="0"/>
          <w:cols w:space="720" w:equalWidth="0">
            <w:col w:w="9380"/>
          </w:cols>
        </w:sectPr>
      </w:pPr>
    </w:p>
    <w:p w14:paraId="41F87611" w14:textId="77777777" w:rsidR="00314982" w:rsidRPr="009D7608" w:rsidRDefault="006C37A8">
      <w:pPr>
        <w:ind w:left="9200"/>
        <w:rPr>
          <w:sz w:val="20"/>
        </w:rPr>
      </w:pPr>
      <w:r w:rsidRPr="009D7608">
        <w:rPr>
          <w:rFonts w:ascii="Arial" w:hAnsi="Arial"/>
          <w:sz w:val="24"/>
        </w:rPr>
        <w:lastRenderedPageBreak/>
        <w:t>7</w:t>
      </w:r>
    </w:p>
    <w:p w14:paraId="73D63FAB" w14:textId="77777777" w:rsidR="00314982" w:rsidRPr="009D7608" w:rsidRDefault="00314982">
      <w:pPr>
        <w:spacing w:line="200" w:lineRule="exact"/>
        <w:rPr>
          <w:sz w:val="20"/>
        </w:rPr>
      </w:pPr>
    </w:p>
    <w:p w14:paraId="7D55669F" w14:textId="77777777" w:rsidR="00314982" w:rsidRPr="009D7608" w:rsidRDefault="00314982">
      <w:pPr>
        <w:spacing w:line="246" w:lineRule="exact"/>
        <w:rPr>
          <w:sz w:val="20"/>
        </w:rPr>
      </w:pPr>
    </w:p>
    <w:p w14:paraId="504EEA5B" w14:textId="77777777" w:rsidR="00314982" w:rsidRPr="009D7608" w:rsidRDefault="006C37A8" w:rsidP="009D7608">
      <w:pPr>
        <w:tabs>
          <w:tab w:val="left" w:pos="800"/>
        </w:tabs>
        <w:ind w:left="260"/>
        <w:rPr>
          <w:sz w:val="20"/>
        </w:rPr>
      </w:pPr>
      <w:r w:rsidRPr="009D7608">
        <w:rPr>
          <w:rFonts w:ascii="Arial" w:hAnsi="Arial"/>
          <w:sz w:val="24"/>
        </w:rPr>
        <w:t>1.2</w:t>
      </w:r>
      <w:r w:rsidRPr="009D7608">
        <w:rPr>
          <w:sz w:val="20"/>
        </w:rPr>
        <w:tab/>
      </w:r>
      <w:r w:rsidRPr="009D7608">
        <w:rPr>
          <w:rFonts w:ascii="Arial" w:hAnsi="Arial"/>
          <w:sz w:val="23"/>
        </w:rPr>
        <w:t>OBJETIVOS</w:t>
      </w:r>
    </w:p>
    <w:p w14:paraId="7E8183FD" w14:textId="77777777" w:rsidR="00314982" w:rsidRPr="009D7608" w:rsidRDefault="00314982">
      <w:pPr>
        <w:spacing w:line="200" w:lineRule="exact"/>
        <w:rPr>
          <w:sz w:val="20"/>
        </w:rPr>
      </w:pPr>
    </w:p>
    <w:p w14:paraId="49B1866F" w14:textId="77777777" w:rsidR="00314982" w:rsidRPr="009D7608" w:rsidRDefault="00314982">
      <w:pPr>
        <w:spacing w:line="239" w:lineRule="exact"/>
        <w:rPr>
          <w:sz w:val="20"/>
        </w:rPr>
      </w:pPr>
    </w:p>
    <w:p w14:paraId="3A7F1E2D" w14:textId="77777777" w:rsidR="00314982" w:rsidRPr="009D7608" w:rsidRDefault="006C37A8" w:rsidP="009D7608">
      <w:pPr>
        <w:tabs>
          <w:tab w:val="left" w:pos="1000"/>
        </w:tabs>
        <w:ind w:left="260"/>
        <w:rPr>
          <w:sz w:val="20"/>
        </w:rPr>
      </w:pPr>
      <w:r w:rsidRPr="009D7608">
        <w:rPr>
          <w:rFonts w:ascii="Arial" w:hAnsi="Arial"/>
          <w:sz w:val="24"/>
        </w:rPr>
        <w:t>1.2.1</w:t>
      </w:r>
      <w:r w:rsidRPr="009D7608">
        <w:rPr>
          <w:sz w:val="20"/>
        </w:rPr>
        <w:tab/>
      </w:r>
      <w:r w:rsidRPr="009D7608">
        <w:rPr>
          <w:rFonts w:ascii="Arial" w:hAnsi="Arial"/>
          <w:sz w:val="23"/>
        </w:rPr>
        <w:t>OBJETIVO GERAL</w:t>
      </w:r>
    </w:p>
    <w:p w14:paraId="39B5739F" w14:textId="77777777" w:rsidR="00314982" w:rsidRPr="009D7608" w:rsidRDefault="00314982">
      <w:pPr>
        <w:spacing w:line="357" w:lineRule="exact"/>
        <w:rPr>
          <w:sz w:val="20"/>
        </w:rPr>
      </w:pPr>
    </w:p>
    <w:p w14:paraId="01217B59" w14:textId="77777777" w:rsidR="00314982" w:rsidRPr="009D7608" w:rsidRDefault="006C37A8">
      <w:pPr>
        <w:spacing w:line="423" w:lineRule="auto"/>
        <w:ind w:left="260" w:firstLine="850"/>
        <w:jc w:val="both"/>
        <w:rPr>
          <w:sz w:val="20"/>
        </w:rPr>
      </w:pPr>
      <w:r w:rsidRPr="009D7608">
        <w:rPr>
          <w:rFonts w:ascii="Arial" w:hAnsi="Arial"/>
          <w:sz w:val="24"/>
        </w:rPr>
        <w:t>Este estudo buscará verificar quais as variáveis microeconômicos macroe-conômicos influenciam os componentes do spread ex-post e como estes afetaram a rentabilidade das instituições bancárias brasileiras entre os anos de 1999 e 2020.</w:t>
      </w:r>
    </w:p>
    <w:p w14:paraId="7C85BDF9" w14:textId="77777777" w:rsidR="00314982" w:rsidRPr="009D7608" w:rsidRDefault="00314982">
      <w:pPr>
        <w:spacing w:line="310" w:lineRule="exact"/>
        <w:rPr>
          <w:sz w:val="20"/>
        </w:rPr>
      </w:pPr>
    </w:p>
    <w:p w14:paraId="31D605F3" w14:textId="77777777" w:rsidR="00314982" w:rsidRPr="009D7608" w:rsidRDefault="006C37A8" w:rsidP="009D7608">
      <w:pPr>
        <w:tabs>
          <w:tab w:val="left" w:pos="1000"/>
        </w:tabs>
        <w:ind w:left="260"/>
        <w:rPr>
          <w:sz w:val="20"/>
        </w:rPr>
      </w:pPr>
      <w:r w:rsidRPr="009D7608">
        <w:rPr>
          <w:rFonts w:ascii="Arial" w:hAnsi="Arial"/>
          <w:sz w:val="24"/>
        </w:rPr>
        <w:t>1.2.2</w:t>
      </w:r>
      <w:r w:rsidRPr="009D7608">
        <w:rPr>
          <w:sz w:val="20"/>
        </w:rPr>
        <w:tab/>
      </w:r>
      <w:bookmarkStart w:id="1" w:name="_Toc52444637"/>
      <w:r w:rsidRPr="009D7608">
        <w:rPr>
          <w:rFonts w:ascii="Arial" w:hAnsi="Arial"/>
          <w:sz w:val="23"/>
        </w:rPr>
        <w:t>OBJETIVOS</w:t>
      </w:r>
      <w:bookmarkEnd w:id="1"/>
      <w:r w:rsidRPr="009D7608">
        <w:rPr>
          <w:rFonts w:ascii="Arial" w:hAnsi="Arial"/>
          <w:sz w:val="23"/>
        </w:rPr>
        <w:t xml:space="preserve"> ESPECÍFICOS</w:t>
      </w:r>
    </w:p>
    <w:p w14:paraId="7AAF1078" w14:textId="77777777" w:rsidR="00314982" w:rsidRPr="009D7608" w:rsidRDefault="00314982" w:rsidP="009D7608">
      <w:pPr>
        <w:spacing w:line="200" w:lineRule="exact"/>
        <w:rPr>
          <w:sz w:val="20"/>
        </w:rPr>
      </w:pPr>
    </w:p>
    <w:p w14:paraId="22A27A0C" w14:textId="77777777" w:rsidR="00152562" w:rsidRDefault="00152562">
      <w:pPr>
        <w:spacing w:line="276" w:lineRule="exact"/>
        <w:rPr>
          <w:sz w:val="20"/>
          <w:szCs w:val="20"/>
        </w:rPr>
      </w:pPr>
      <w:bookmarkStart w:id="2" w:name="_Toc52444638"/>
    </w:p>
    <w:p w14:paraId="2917B997" w14:textId="10692F10" w:rsidR="00314982" w:rsidRPr="006C37A8" w:rsidRDefault="0036420D">
      <w:pPr>
        <w:spacing w:line="276" w:lineRule="exact"/>
        <w:rPr>
          <w:sz w:val="20"/>
          <w:szCs w:val="20"/>
          <w:lang w:val="pt-BR"/>
        </w:rPr>
      </w:pPr>
      <w:r>
        <w:rPr>
          <w:rFonts w:ascii="Arial" w:eastAsia="Arial" w:hAnsi="Arial" w:cs="Arial"/>
          <w:sz w:val="24"/>
          <w:szCs w:val="24"/>
        </w:rPr>
        <w:t>Realizar</w:t>
      </w:r>
      <w:bookmarkEnd w:id="2"/>
    </w:p>
    <w:p w14:paraId="0E37A236" w14:textId="1428EE1C" w:rsidR="00314982" w:rsidRPr="009D7608" w:rsidRDefault="006C37A8" w:rsidP="009D7608">
      <w:pPr>
        <w:numPr>
          <w:ilvl w:val="0"/>
          <w:numId w:val="7"/>
        </w:numPr>
        <w:tabs>
          <w:tab w:val="left" w:pos="840"/>
        </w:tabs>
        <w:ind w:left="840" w:hanging="312"/>
        <w:rPr>
          <w:rFonts w:ascii="Arial" w:hAnsi="Arial"/>
          <w:sz w:val="24"/>
        </w:rPr>
      </w:pPr>
      <w:r w:rsidRPr="006C37A8">
        <w:rPr>
          <w:rFonts w:ascii="Arial" w:eastAsia="Arial" w:hAnsi="Arial" w:cs="Arial"/>
          <w:sz w:val="24"/>
          <w:szCs w:val="24"/>
          <w:lang w:val="pt-BR"/>
        </w:rPr>
        <w:t>O segundo capítulo buscará realizar o</w:t>
      </w:r>
      <w:r w:rsidRPr="009D7608">
        <w:rPr>
          <w:rFonts w:ascii="Arial" w:hAnsi="Arial"/>
          <w:sz w:val="24"/>
        </w:rPr>
        <w:t xml:space="preserve"> levantamento </w:t>
      </w:r>
      <w:r w:rsidR="0036420D">
        <w:rPr>
          <w:rFonts w:ascii="Arial" w:eastAsia="Arial" w:hAnsi="Arial" w:cs="Arial"/>
          <w:sz w:val="24"/>
          <w:szCs w:val="24"/>
        </w:rPr>
        <w:t>bibliográfico acerca</w:t>
      </w:r>
      <w:r w:rsidRPr="006C37A8">
        <w:rPr>
          <w:rFonts w:ascii="Arial" w:eastAsia="Arial" w:hAnsi="Arial" w:cs="Arial"/>
          <w:sz w:val="24"/>
          <w:szCs w:val="24"/>
          <w:lang w:val="pt-BR"/>
        </w:rPr>
        <w:t>teórico a respeito dos con-ceitos, aspectos fundamentais e dados amplos para compreensão da evolução</w:t>
      </w:r>
      <w:r w:rsidRPr="009D7608">
        <w:rPr>
          <w:rFonts w:ascii="Arial" w:hAnsi="Arial"/>
          <w:sz w:val="24"/>
        </w:rPr>
        <w:t xml:space="preserve"> do setor </w:t>
      </w:r>
      <w:r w:rsidRPr="006C37A8">
        <w:rPr>
          <w:rFonts w:ascii="Arial" w:eastAsia="Arial" w:hAnsi="Arial" w:cs="Arial"/>
          <w:sz w:val="24"/>
          <w:szCs w:val="24"/>
          <w:lang w:val="pt-BR"/>
        </w:rPr>
        <w:t xml:space="preserve">e spread </w:t>
      </w:r>
      <w:r w:rsidRPr="009D7608">
        <w:rPr>
          <w:rFonts w:ascii="Arial" w:hAnsi="Arial"/>
          <w:sz w:val="24"/>
        </w:rPr>
        <w:t xml:space="preserve">bancário </w:t>
      </w:r>
      <w:r w:rsidR="0036420D">
        <w:rPr>
          <w:rFonts w:ascii="Arial" w:eastAsia="Arial" w:hAnsi="Arial" w:cs="Arial"/>
          <w:sz w:val="24"/>
          <w:szCs w:val="24"/>
        </w:rPr>
        <w:t xml:space="preserve">e spread </w:t>
      </w:r>
      <w:r w:rsidRPr="009D7608">
        <w:rPr>
          <w:rFonts w:ascii="Arial" w:hAnsi="Arial"/>
          <w:sz w:val="24"/>
        </w:rPr>
        <w:t>no Brasil</w:t>
      </w:r>
      <w:r w:rsidR="0036420D">
        <w:rPr>
          <w:rFonts w:ascii="Arial" w:eastAsia="Arial" w:hAnsi="Arial" w:cs="Arial"/>
          <w:sz w:val="24"/>
          <w:szCs w:val="24"/>
        </w:rPr>
        <w:t>;</w:t>
      </w:r>
      <w:r w:rsidRPr="006C37A8">
        <w:rPr>
          <w:rFonts w:ascii="Arial" w:eastAsia="Arial" w:hAnsi="Arial" w:cs="Arial"/>
          <w:sz w:val="24"/>
          <w:szCs w:val="24"/>
          <w:lang w:val="pt-BR"/>
        </w:rPr>
        <w:t>, por meio de pesquisa bibliográfica e busca em banco de dados.</w:t>
      </w:r>
    </w:p>
    <w:p w14:paraId="0756A89E" w14:textId="77777777" w:rsidR="00314982" w:rsidRPr="009D7608" w:rsidRDefault="00314982" w:rsidP="009D7608">
      <w:pPr>
        <w:spacing w:line="202" w:lineRule="exact"/>
        <w:rPr>
          <w:rFonts w:ascii="Arial" w:hAnsi="Arial"/>
          <w:sz w:val="24"/>
        </w:rPr>
      </w:pPr>
    </w:p>
    <w:p w14:paraId="228F7550" w14:textId="02838BEE" w:rsidR="00314982" w:rsidRPr="006C37A8" w:rsidRDefault="006C37A8">
      <w:pPr>
        <w:numPr>
          <w:ilvl w:val="0"/>
          <w:numId w:val="4"/>
        </w:numPr>
        <w:tabs>
          <w:tab w:val="left" w:pos="840"/>
        </w:tabs>
        <w:spacing w:line="421" w:lineRule="auto"/>
        <w:ind w:left="840" w:hanging="312"/>
        <w:jc w:val="both"/>
        <w:rPr>
          <w:rFonts w:ascii="Arial" w:eastAsia="Arial" w:hAnsi="Arial" w:cs="Arial"/>
          <w:sz w:val="24"/>
          <w:szCs w:val="24"/>
          <w:lang w:val="pt-BR"/>
        </w:rPr>
      </w:pPr>
      <w:r w:rsidRPr="006C37A8">
        <w:rPr>
          <w:rFonts w:ascii="Arial" w:eastAsia="Arial" w:hAnsi="Arial" w:cs="Arial"/>
          <w:sz w:val="24"/>
          <w:szCs w:val="24"/>
          <w:lang w:val="pt-BR"/>
        </w:rPr>
        <w:t xml:space="preserve">O terceiro capítulo tem como anseio </w:t>
      </w:r>
      <w:r w:rsidRPr="009D7608">
        <w:rPr>
          <w:rFonts w:ascii="Arial" w:hAnsi="Arial"/>
          <w:sz w:val="24"/>
        </w:rPr>
        <w:t xml:space="preserve">identificar e testar </w:t>
      </w:r>
      <w:r w:rsidRPr="006C37A8">
        <w:rPr>
          <w:rFonts w:ascii="Arial" w:eastAsia="Arial" w:hAnsi="Arial" w:cs="Arial"/>
          <w:sz w:val="24"/>
          <w:szCs w:val="24"/>
          <w:lang w:val="pt-BR"/>
        </w:rPr>
        <w:t xml:space="preserve">a </w:t>
      </w:r>
      <w:r w:rsidRPr="009D7608">
        <w:rPr>
          <w:rFonts w:ascii="Arial" w:hAnsi="Arial"/>
          <w:sz w:val="24"/>
        </w:rPr>
        <w:t xml:space="preserve">variáveis </w:t>
      </w:r>
      <w:r w:rsidR="0036420D">
        <w:rPr>
          <w:rFonts w:ascii="Arial" w:eastAsia="Arial" w:hAnsi="Arial" w:cs="Arial"/>
          <w:sz w:val="24"/>
          <w:szCs w:val="24"/>
        </w:rPr>
        <w:t>macroeconômicas</w:t>
      </w:r>
      <w:r w:rsidRPr="006C37A8">
        <w:rPr>
          <w:rFonts w:ascii="Arial" w:eastAsia="Arial" w:hAnsi="Arial" w:cs="Arial"/>
          <w:sz w:val="24"/>
          <w:szCs w:val="24"/>
          <w:lang w:val="pt-BR"/>
        </w:rPr>
        <w:t>macroeconô-micas</w:t>
      </w:r>
      <w:r w:rsidRPr="009D7608">
        <w:rPr>
          <w:rFonts w:ascii="Arial" w:hAnsi="Arial"/>
          <w:sz w:val="24"/>
        </w:rPr>
        <w:t xml:space="preserve"> e microeconômicas </w:t>
      </w:r>
      <w:r w:rsidR="0036420D">
        <w:rPr>
          <w:rFonts w:ascii="Arial" w:eastAsia="Arial" w:hAnsi="Arial" w:cs="Arial"/>
          <w:sz w:val="24"/>
          <w:szCs w:val="24"/>
        </w:rPr>
        <w:t xml:space="preserve">enquanto </w:t>
      </w:r>
      <w:r w:rsidRPr="006C37A8">
        <w:rPr>
          <w:rFonts w:ascii="Arial" w:eastAsia="Arial" w:hAnsi="Arial" w:cs="Arial"/>
          <w:sz w:val="24"/>
          <w:szCs w:val="24"/>
          <w:lang w:val="pt-BR"/>
        </w:rPr>
        <w:t xml:space="preserve">que influenciam os </w:t>
      </w:r>
      <w:r w:rsidRPr="009D7608">
        <w:rPr>
          <w:rFonts w:ascii="Arial" w:hAnsi="Arial"/>
          <w:sz w:val="24"/>
        </w:rPr>
        <w:t xml:space="preserve">componentes </w:t>
      </w:r>
      <w:r w:rsidR="0036420D">
        <w:rPr>
          <w:rFonts w:ascii="Arial" w:eastAsia="Arial" w:hAnsi="Arial" w:cs="Arial"/>
          <w:sz w:val="24"/>
          <w:szCs w:val="24"/>
        </w:rPr>
        <w:t xml:space="preserve">implícitas e explícitas </w:t>
      </w:r>
      <w:r w:rsidRPr="009D7608">
        <w:rPr>
          <w:rFonts w:ascii="Arial" w:hAnsi="Arial"/>
          <w:sz w:val="24"/>
        </w:rPr>
        <w:t xml:space="preserve">do spread bancário ex-post </w:t>
      </w:r>
      <w:r w:rsidR="0036420D">
        <w:rPr>
          <w:rFonts w:ascii="Arial" w:eastAsia="Arial" w:hAnsi="Arial" w:cs="Arial"/>
          <w:sz w:val="24"/>
          <w:szCs w:val="24"/>
        </w:rPr>
        <w:t xml:space="preserve">e como suas </w:t>
      </w:r>
      <w:r w:rsidRPr="006C37A8">
        <w:rPr>
          <w:rFonts w:ascii="Arial" w:eastAsia="Arial" w:hAnsi="Arial" w:cs="Arial"/>
          <w:sz w:val="24"/>
          <w:szCs w:val="24"/>
          <w:lang w:val="pt-BR"/>
        </w:rPr>
        <w:t>através da coleta, análises, tratamento de dados e construção de modelo econométrico utilizando dados em painel.</w:t>
      </w:r>
    </w:p>
    <w:p w14:paraId="74945593" w14:textId="77777777" w:rsidR="00314982" w:rsidRPr="006C37A8" w:rsidRDefault="00314982">
      <w:pPr>
        <w:spacing w:line="168" w:lineRule="exact"/>
        <w:rPr>
          <w:rFonts w:ascii="Arial" w:eastAsia="Arial" w:hAnsi="Arial" w:cs="Arial"/>
          <w:sz w:val="24"/>
          <w:szCs w:val="24"/>
          <w:lang w:val="pt-BR"/>
        </w:rPr>
      </w:pPr>
    </w:p>
    <w:p w14:paraId="79A3EE99" w14:textId="0B9BD2DD" w:rsidR="00314982" w:rsidRPr="009D7608" w:rsidRDefault="006C37A8" w:rsidP="009D7608">
      <w:pPr>
        <w:numPr>
          <w:ilvl w:val="0"/>
          <w:numId w:val="7"/>
        </w:numPr>
        <w:tabs>
          <w:tab w:val="left" w:pos="846"/>
        </w:tabs>
        <w:spacing w:line="415" w:lineRule="auto"/>
        <w:ind w:left="840" w:right="40" w:hanging="312"/>
        <w:jc w:val="both"/>
        <w:rPr>
          <w:rFonts w:ascii="Arial" w:hAnsi="Arial"/>
          <w:sz w:val="24"/>
        </w:rPr>
      </w:pPr>
      <w:r w:rsidRPr="006C37A8">
        <w:rPr>
          <w:rFonts w:ascii="Arial" w:eastAsia="Arial" w:hAnsi="Arial" w:cs="Arial"/>
          <w:sz w:val="24"/>
          <w:szCs w:val="24"/>
          <w:lang w:val="pt-BR"/>
        </w:rPr>
        <w:t xml:space="preserve">O terceiro capítulo, ainda visa verificar como as </w:t>
      </w:r>
      <w:r w:rsidRPr="009D7608">
        <w:rPr>
          <w:rFonts w:ascii="Arial" w:hAnsi="Arial"/>
          <w:sz w:val="24"/>
        </w:rPr>
        <w:t xml:space="preserve">variações </w:t>
      </w:r>
      <w:r w:rsidRPr="006C37A8">
        <w:rPr>
          <w:rFonts w:ascii="Arial" w:eastAsia="Arial" w:hAnsi="Arial" w:cs="Arial"/>
          <w:sz w:val="24"/>
          <w:szCs w:val="24"/>
          <w:lang w:val="pt-BR"/>
        </w:rPr>
        <w:t xml:space="preserve">dos componentes do spread bancário </w:t>
      </w:r>
      <w:r w:rsidRPr="009D7608">
        <w:rPr>
          <w:rFonts w:ascii="Arial" w:hAnsi="Arial"/>
          <w:sz w:val="24"/>
        </w:rPr>
        <w:t>afetam a rentabilidade dos bancos</w:t>
      </w:r>
      <w:r w:rsidR="0036420D">
        <w:rPr>
          <w:rFonts w:ascii="Arial" w:eastAsia="Arial" w:hAnsi="Arial" w:cs="Arial"/>
          <w:sz w:val="24"/>
          <w:szCs w:val="24"/>
        </w:rPr>
        <w:t>;</w:t>
      </w:r>
      <w:r w:rsidRPr="006C37A8">
        <w:rPr>
          <w:rFonts w:ascii="Arial" w:eastAsia="Arial" w:hAnsi="Arial" w:cs="Arial"/>
          <w:sz w:val="24"/>
          <w:szCs w:val="24"/>
          <w:lang w:val="pt-BR"/>
        </w:rPr>
        <w:t xml:space="preserve"> por meio da coleta, análises e tratamento de dados e definição de modelo econométrico com utilização de dados em painel.</w:t>
      </w:r>
    </w:p>
    <w:p w14:paraId="210549B6" w14:textId="77777777" w:rsidR="00314982" w:rsidRPr="009D7608" w:rsidRDefault="00314982" w:rsidP="009D7608">
      <w:pPr>
        <w:spacing w:line="2" w:lineRule="exact"/>
        <w:rPr>
          <w:rFonts w:ascii="Arial" w:hAnsi="Arial"/>
          <w:sz w:val="24"/>
        </w:rPr>
      </w:pPr>
    </w:p>
    <w:p w14:paraId="62E994C5" w14:textId="1C63AA03" w:rsidR="00314982" w:rsidRPr="009D7608" w:rsidRDefault="0036420D" w:rsidP="009D7608">
      <w:pPr>
        <w:numPr>
          <w:ilvl w:val="0"/>
          <w:numId w:val="7"/>
        </w:numPr>
        <w:tabs>
          <w:tab w:val="left" w:pos="840"/>
        </w:tabs>
        <w:spacing w:line="431" w:lineRule="auto"/>
        <w:ind w:left="840" w:right="40" w:hanging="312"/>
        <w:rPr>
          <w:rFonts w:ascii="Arial" w:hAnsi="Arial"/>
          <w:sz w:val="24"/>
        </w:rPr>
      </w:pPr>
      <w:r>
        <w:rPr>
          <w:rFonts w:ascii="Arial" w:eastAsia="Arial" w:hAnsi="Arial" w:cs="Arial"/>
          <w:sz w:val="24"/>
          <w:szCs w:val="24"/>
        </w:rPr>
        <w:t xml:space="preserve">Analisar e </w:t>
      </w:r>
      <w:r w:rsidR="006C37A8" w:rsidRPr="006C37A8">
        <w:rPr>
          <w:rFonts w:ascii="Arial" w:eastAsia="Arial" w:hAnsi="Arial" w:cs="Arial"/>
          <w:sz w:val="24"/>
          <w:szCs w:val="24"/>
          <w:lang w:val="pt-BR"/>
        </w:rPr>
        <w:t xml:space="preserve">O quarto capítulo almeja </w:t>
      </w:r>
      <w:r w:rsidR="006C37A8" w:rsidRPr="009D7608">
        <w:rPr>
          <w:rFonts w:ascii="Arial" w:hAnsi="Arial"/>
          <w:sz w:val="24"/>
        </w:rPr>
        <w:t xml:space="preserve">explanar </w:t>
      </w:r>
      <w:r w:rsidR="006C37A8" w:rsidRPr="006C37A8">
        <w:rPr>
          <w:rFonts w:ascii="Arial" w:eastAsia="Arial" w:hAnsi="Arial" w:cs="Arial"/>
          <w:sz w:val="24"/>
          <w:szCs w:val="24"/>
          <w:lang w:val="pt-BR"/>
        </w:rPr>
        <w:t xml:space="preserve">e analisar, diante as premissas empregadas, </w:t>
      </w:r>
      <w:r w:rsidR="006C37A8" w:rsidRPr="009D7608">
        <w:rPr>
          <w:rFonts w:ascii="Arial" w:hAnsi="Arial"/>
          <w:sz w:val="24"/>
        </w:rPr>
        <w:t xml:space="preserve">os resultados obtidos </w:t>
      </w:r>
      <w:r>
        <w:rPr>
          <w:rFonts w:ascii="Arial" w:eastAsia="Arial" w:hAnsi="Arial" w:cs="Arial"/>
          <w:sz w:val="24"/>
          <w:szCs w:val="24"/>
        </w:rPr>
        <w:t>nos capítulos 3 e 4 diante as premissas e pesquisas levantadas</w:t>
      </w:r>
      <w:r w:rsidR="006C37A8" w:rsidRPr="006C37A8">
        <w:rPr>
          <w:rFonts w:ascii="Arial" w:eastAsia="Arial" w:hAnsi="Arial" w:cs="Arial"/>
          <w:sz w:val="24"/>
          <w:szCs w:val="24"/>
          <w:lang w:val="pt-BR"/>
        </w:rPr>
        <w:t>na pesquisa, visando descrever e embasar as relações entre as variáveis</w:t>
      </w:r>
      <w:r w:rsidR="006C37A8" w:rsidRPr="009D7608">
        <w:rPr>
          <w:rFonts w:ascii="Arial" w:hAnsi="Arial"/>
          <w:sz w:val="24"/>
        </w:rPr>
        <w:t>.</w:t>
      </w:r>
    </w:p>
    <w:p w14:paraId="5BDCD603" w14:textId="77777777" w:rsidR="00314982" w:rsidRPr="006C37A8" w:rsidRDefault="006C37A8">
      <w:pPr>
        <w:ind w:left="9200"/>
        <w:rPr>
          <w:sz w:val="20"/>
          <w:szCs w:val="20"/>
          <w:lang w:val="pt-BR"/>
        </w:rPr>
      </w:pPr>
      <w:r w:rsidRPr="006C37A8">
        <w:rPr>
          <w:rFonts w:ascii="Arial" w:eastAsia="Arial" w:hAnsi="Arial" w:cs="Arial"/>
          <w:sz w:val="24"/>
          <w:szCs w:val="24"/>
          <w:lang w:val="pt-BR"/>
        </w:rPr>
        <w:t>8</w:t>
      </w:r>
    </w:p>
    <w:p w14:paraId="420B241B" w14:textId="77777777" w:rsidR="00314982" w:rsidRPr="009D7608" w:rsidRDefault="00314982" w:rsidP="009D7608">
      <w:pPr>
        <w:spacing w:line="200" w:lineRule="exact"/>
        <w:rPr>
          <w:sz w:val="20"/>
        </w:rPr>
      </w:pPr>
    </w:p>
    <w:p w14:paraId="4074F2AE" w14:textId="77777777" w:rsidR="00314982" w:rsidRPr="009D7608" w:rsidRDefault="00314982" w:rsidP="009D7608">
      <w:pPr>
        <w:spacing w:line="376" w:lineRule="exact"/>
        <w:rPr>
          <w:sz w:val="20"/>
        </w:rPr>
      </w:pPr>
    </w:p>
    <w:p w14:paraId="618ED301" w14:textId="13ECB684" w:rsidR="00314982" w:rsidRPr="009D7608" w:rsidRDefault="006C37A8" w:rsidP="009D7608">
      <w:pPr>
        <w:tabs>
          <w:tab w:val="left" w:pos="800"/>
        </w:tabs>
        <w:ind w:left="260"/>
        <w:rPr>
          <w:sz w:val="20"/>
        </w:rPr>
      </w:pPr>
      <w:bookmarkStart w:id="3" w:name="_Toc52444640"/>
      <w:r w:rsidRPr="009D7608">
        <w:rPr>
          <w:rFonts w:ascii="Arial" w:hAnsi="Arial"/>
          <w:sz w:val="24"/>
        </w:rPr>
        <w:t>1.3</w:t>
      </w:r>
      <w:r w:rsidRPr="009D7608">
        <w:rPr>
          <w:sz w:val="20"/>
        </w:rPr>
        <w:tab/>
      </w:r>
      <w:r w:rsidRPr="009D7608">
        <w:rPr>
          <w:rFonts w:ascii="Arial" w:hAnsi="Arial"/>
          <w:sz w:val="23"/>
        </w:rPr>
        <w:t>JUSTIFICATIVA TEÓRICA E PRÁTICA</w:t>
      </w:r>
      <w:bookmarkEnd w:id="3"/>
    </w:p>
    <w:p w14:paraId="3F41A661" w14:textId="77777777" w:rsidR="00314982" w:rsidRPr="009D7608" w:rsidRDefault="00314982" w:rsidP="009D7608">
      <w:pPr>
        <w:spacing w:line="200" w:lineRule="exact"/>
        <w:rPr>
          <w:sz w:val="20"/>
        </w:rPr>
      </w:pPr>
    </w:p>
    <w:p w14:paraId="7F97ABE7" w14:textId="77777777" w:rsidR="00314982" w:rsidRPr="009D7608" w:rsidRDefault="006C37A8">
      <w:pPr>
        <w:spacing w:line="419" w:lineRule="auto"/>
        <w:ind w:left="260" w:firstLine="850"/>
        <w:jc w:val="both"/>
        <w:rPr>
          <w:sz w:val="20"/>
        </w:rPr>
      </w:pPr>
      <w:r w:rsidRPr="009D7608">
        <w:rPr>
          <w:rFonts w:ascii="Arial" w:hAnsi="Arial"/>
          <w:sz w:val="24"/>
        </w:rPr>
        <w:t xml:space="preserve">A medida em que a economia se torna cada vez mais dinâmica, com modifi-cações em espaço de tempo mais curtos, o setor financeiro deve acompanhar essas perspectivas de dinamismo e evolução, o que vem ampliar sua importância no </w:t>
      </w:r>
      <w:r w:rsidRPr="009D7608">
        <w:rPr>
          <w:rFonts w:ascii="Arial" w:hAnsi="Arial"/>
          <w:sz w:val="24"/>
        </w:rPr>
        <w:lastRenderedPageBreak/>
        <w:t>processo econômico, no oferecimento de novos produtos, ampliação de crédito, oportunidades para investidores, solidez e liquidez do sistema.</w:t>
      </w:r>
    </w:p>
    <w:p w14:paraId="78AAAD62" w14:textId="77777777" w:rsidR="00314982" w:rsidRPr="009D7608" w:rsidRDefault="00314982">
      <w:pPr>
        <w:spacing w:line="101" w:lineRule="exact"/>
        <w:rPr>
          <w:sz w:val="20"/>
        </w:rPr>
      </w:pPr>
    </w:p>
    <w:p w14:paraId="46CA7B2B" w14:textId="77777777" w:rsidR="00314982" w:rsidRPr="009D7608" w:rsidRDefault="006C37A8">
      <w:pPr>
        <w:spacing w:line="419" w:lineRule="auto"/>
        <w:ind w:left="260" w:right="40" w:firstLine="850"/>
        <w:jc w:val="both"/>
        <w:rPr>
          <w:sz w:val="20"/>
        </w:rPr>
      </w:pPr>
      <w:r w:rsidRPr="009D7608">
        <w:rPr>
          <w:rFonts w:ascii="Arial" w:hAnsi="Arial"/>
          <w:sz w:val="24"/>
        </w:rPr>
        <w:t>E nesse cenário dinâmico e evolutivo, o spread bancário desponta como o indicador que capta o nível de desenvolvimento do sistema financeiro, no sentido de equacionar a relação entre remuneração dos superavitários e o juros cobrados dos deficitários de capital, com maior relevância os destinados a empreendimentos produtivos.</w:t>
      </w:r>
    </w:p>
    <w:p w14:paraId="60E3F01E" w14:textId="77777777" w:rsidR="00314982" w:rsidRPr="009D7608" w:rsidRDefault="00314982">
      <w:pPr>
        <w:spacing w:line="101" w:lineRule="exact"/>
        <w:rPr>
          <w:sz w:val="20"/>
        </w:rPr>
      </w:pPr>
    </w:p>
    <w:p w14:paraId="367E0557" w14:textId="77777777" w:rsidR="00152562" w:rsidRDefault="006C37A8">
      <w:pPr>
        <w:spacing w:line="431" w:lineRule="auto"/>
        <w:ind w:left="260" w:right="40" w:firstLine="850"/>
        <w:jc w:val="both"/>
        <w:rPr>
          <w:sz w:val="20"/>
          <w:szCs w:val="20"/>
        </w:rPr>
      </w:pPr>
      <w:r w:rsidRPr="009D7608">
        <w:rPr>
          <w:rFonts w:ascii="Arial" w:hAnsi="Arial"/>
          <w:sz w:val="24"/>
        </w:rPr>
        <w:t>Nesse sentido os estudos acerca do spread bancário se tornam necessários e e importantes, diante a perspectiva do dinamismo e constantes transformações da</w:t>
      </w:r>
    </w:p>
    <w:p w14:paraId="1B9FA2B0" w14:textId="77777777" w:rsidR="00152562" w:rsidRDefault="00152562">
      <w:pPr>
        <w:sectPr w:rsidR="00152562">
          <w:footerReference w:type="default" r:id="rId11"/>
          <w:pgSz w:w="11900" w:h="16838"/>
          <w:pgMar w:top="991" w:right="1106" w:bottom="484" w:left="1440" w:header="0" w:footer="0" w:gutter="0"/>
          <w:cols w:space="720" w:equalWidth="0">
            <w:col w:w="9360"/>
          </w:cols>
        </w:sectPr>
      </w:pPr>
    </w:p>
    <w:p w14:paraId="563109BC" w14:textId="77777777" w:rsidR="00152562" w:rsidRDefault="0036420D">
      <w:pPr>
        <w:ind w:left="9200"/>
        <w:rPr>
          <w:sz w:val="20"/>
          <w:szCs w:val="20"/>
        </w:rPr>
      </w:pPr>
      <w:r>
        <w:rPr>
          <w:rFonts w:ascii="Arial" w:eastAsia="Arial" w:hAnsi="Arial" w:cs="Arial"/>
          <w:sz w:val="24"/>
          <w:szCs w:val="24"/>
        </w:rPr>
        <w:lastRenderedPageBreak/>
        <w:t>8</w:t>
      </w:r>
    </w:p>
    <w:p w14:paraId="324F5C4C" w14:textId="77777777" w:rsidR="00152562" w:rsidRDefault="00152562">
      <w:pPr>
        <w:spacing w:line="200" w:lineRule="exact"/>
        <w:rPr>
          <w:sz w:val="20"/>
          <w:szCs w:val="20"/>
        </w:rPr>
      </w:pPr>
    </w:p>
    <w:p w14:paraId="299491C6" w14:textId="77777777" w:rsidR="00152562" w:rsidRDefault="00152562">
      <w:pPr>
        <w:spacing w:line="246" w:lineRule="exact"/>
        <w:rPr>
          <w:sz w:val="20"/>
          <w:szCs w:val="20"/>
        </w:rPr>
      </w:pPr>
    </w:p>
    <w:p w14:paraId="237FA463" w14:textId="77777777" w:rsidR="00314982" w:rsidRPr="009D7608" w:rsidRDefault="006C37A8" w:rsidP="009D7608">
      <w:pPr>
        <w:spacing w:line="423" w:lineRule="auto"/>
        <w:ind w:left="260" w:right="60"/>
        <w:jc w:val="both"/>
        <w:rPr>
          <w:sz w:val="20"/>
        </w:rPr>
      </w:pPr>
      <w:r w:rsidRPr="006C37A8">
        <w:rPr>
          <w:rFonts w:ascii="Arial" w:eastAsia="Arial" w:hAnsi="Arial" w:cs="Arial"/>
          <w:sz w:val="24"/>
          <w:szCs w:val="24"/>
          <w:lang w:val="pt-BR"/>
        </w:rPr>
        <w:t xml:space="preserve"> </w:t>
      </w:r>
      <w:r w:rsidRPr="009D7608">
        <w:rPr>
          <w:rFonts w:ascii="Arial" w:hAnsi="Arial"/>
          <w:sz w:val="24"/>
        </w:rPr>
        <w:t>economia. O caso brasileiro demonstra ser ainda mais relevante, por se colocar em uma posição considerada peculiar, diante os históricos baixo crescimento e desenvolvimento e um setor bancário concentrado com elevados níveis de spread.</w:t>
      </w:r>
    </w:p>
    <w:p w14:paraId="72D23C9C" w14:textId="77777777" w:rsidR="00314982" w:rsidRPr="009D7608" w:rsidRDefault="00314982" w:rsidP="009D7608">
      <w:pPr>
        <w:spacing w:line="95" w:lineRule="exact"/>
        <w:rPr>
          <w:sz w:val="20"/>
        </w:rPr>
      </w:pPr>
    </w:p>
    <w:p w14:paraId="066C13ED" w14:textId="77777777" w:rsidR="00314982" w:rsidRPr="009D7608" w:rsidRDefault="006C37A8" w:rsidP="009D7608">
      <w:pPr>
        <w:spacing w:line="388" w:lineRule="auto"/>
        <w:ind w:left="260" w:right="20" w:firstLine="850"/>
        <w:jc w:val="both"/>
        <w:rPr>
          <w:sz w:val="20"/>
        </w:rPr>
      </w:pPr>
      <w:r w:rsidRPr="009D7608">
        <w:rPr>
          <w:rFonts w:ascii="Arial" w:hAnsi="Arial"/>
          <w:sz w:val="24"/>
        </w:rPr>
        <w:t>Foi verificado o panorama das publicações de pesquisas relacionadas ao setor bancário no brasil, através da plataforma Capes, entre os anos 2000 e 2020.</w:t>
      </w:r>
      <w:r w:rsidRPr="009D7608">
        <w:rPr>
          <w:rFonts w:ascii="Arial" w:hAnsi="Arial"/>
          <w:sz w:val="31"/>
        </w:rPr>
        <w:t xml:space="preserve"> </w:t>
      </w:r>
      <w:r w:rsidRPr="009D7608">
        <w:rPr>
          <w:rFonts w:ascii="Arial" w:hAnsi="Arial"/>
          <w:sz w:val="31"/>
          <w:vertAlign w:val="superscript"/>
        </w:rPr>
        <w:t>1</w:t>
      </w:r>
      <w:r w:rsidRPr="009D7608">
        <w:rPr>
          <w:rFonts w:ascii="Arial" w:hAnsi="Arial"/>
          <w:sz w:val="24"/>
        </w:rPr>
        <w:t>, remontando um total de 4.512 publicações, indicando a relevância do tema.</w:t>
      </w:r>
    </w:p>
    <w:p w14:paraId="7B452A42" w14:textId="77777777" w:rsidR="00314982" w:rsidRPr="009D7608" w:rsidRDefault="00314982">
      <w:pPr>
        <w:spacing w:line="85" w:lineRule="exact"/>
        <w:rPr>
          <w:sz w:val="20"/>
        </w:rPr>
      </w:pPr>
    </w:p>
    <w:p w14:paraId="27732AE7" w14:textId="77777777" w:rsidR="00314982" w:rsidRPr="009D7608" w:rsidRDefault="006C37A8" w:rsidP="009D7608">
      <w:pPr>
        <w:spacing w:line="397" w:lineRule="auto"/>
        <w:ind w:left="260" w:right="60" w:firstLine="850"/>
        <w:jc w:val="both"/>
        <w:rPr>
          <w:sz w:val="20"/>
        </w:rPr>
      </w:pPr>
      <w:r w:rsidRPr="009D7608">
        <w:rPr>
          <w:rFonts w:ascii="Arial" w:hAnsi="Arial"/>
          <w:sz w:val="24"/>
        </w:rPr>
        <w:t>Enquanto as pesquisas relacionadas especificamente com o spread bancário brasileiro, através da plataforma Capes foram identificados 3.435 estudos entre os anos de 2000 e 2020</w:t>
      </w:r>
      <w:r w:rsidRPr="009D7608">
        <w:rPr>
          <w:rFonts w:ascii="Arial" w:hAnsi="Arial"/>
          <w:sz w:val="31"/>
        </w:rPr>
        <w:t xml:space="preserve"> </w:t>
      </w:r>
      <w:r w:rsidRPr="009D7608">
        <w:rPr>
          <w:rFonts w:ascii="Arial" w:hAnsi="Arial"/>
          <w:sz w:val="31"/>
          <w:vertAlign w:val="superscript"/>
        </w:rPr>
        <w:t>2</w:t>
      </w:r>
      <w:r w:rsidRPr="009D7608">
        <w:rPr>
          <w:rFonts w:ascii="Arial" w:hAnsi="Arial"/>
          <w:sz w:val="24"/>
        </w:rPr>
        <w:t>, o que também vem destacar a importância da temática na literatura acadêmica.</w:t>
      </w:r>
    </w:p>
    <w:p w14:paraId="08419C64" w14:textId="77777777" w:rsidR="00314982" w:rsidRPr="009D7608" w:rsidRDefault="00314982">
      <w:pPr>
        <w:spacing w:line="73" w:lineRule="exact"/>
        <w:rPr>
          <w:sz w:val="20"/>
        </w:rPr>
      </w:pPr>
    </w:p>
    <w:p w14:paraId="58194BD8" w14:textId="77777777" w:rsidR="00314982" w:rsidRPr="006C37A8" w:rsidRDefault="006C37A8">
      <w:pPr>
        <w:spacing w:line="460" w:lineRule="auto"/>
        <w:ind w:left="260" w:firstLine="850"/>
        <w:rPr>
          <w:sz w:val="20"/>
          <w:szCs w:val="20"/>
          <w:lang w:val="pt-BR"/>
        </w:rPr>
      </w:pPr>
      <w:r w:rsidRPr="009D7608">
        <w:rPr>
          <w:rFonts w:ascii="Arial" w:hAnsi="Arial"/>
          <w:sz w:val="24"/>
        </w:rPr>
        <w:t>Mesmo com um número considerado de estudos sobre o setor bancário brasi-leiro e outros diversos citando o spread bancário, ainda se fazem necessárias novas</w:t>
      </w:r>
    </w:p>
    <w:p w14:paraId="5D7F7B0D" w14:textId="77777777" w:rsidR="00314982" w:rsidRPr="006C37A8" w:rsidRDefault="006C37A8">
      <w:pPr>
        <w:spacing w:line="20" w:lineRule="exact"/>
        <w:rPr>
          <w:sz w:val="20"/>
          <w:szCs w:val="20"/>
          <w:lang w:val="pt-BR"/>
        </w:rPr>
      </w:pPr>
      <w:r w:rsidRPr="009D7608">
        <w:rPr>
          <w:noProof/>
          <w:sz w:val="20"/>
          <w:szCs w:val="20"/>
        </w:rPr>
        <mc:AlternateContent>
          <mc:Choice Requires="wps">
            <w:drawing>
              <wp:anchor distT="0" distB="0" distL="114300" distR="114300" simplePos="0" relativeHeight="251603968" behindDoc="1" locked="0" layoutInCell="0" allowOverlap="1">
                <wp:simplePos x="0" y="0"/>
                <wp:positionH relativeFrom="column">
                  <wp:posOffset>164465</wp:posOffset>
                </wp:positionH>
                <wp:positionV relativeFrom="paragraph">
                  <wp:posOffset>127635</wp:posOffset>
                </wp:positionV>
                <wp:extent cx="230251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F4F75AF" id="Shape 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2.95pt,10.05pt" to="194.25pt,1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" o:allowincell="f" filled="t" strokeweight="5054emu">
                <v:stroke joinstyle="miter"/>
                <o:lock v:ext="edit" shapetype="f"/>
              </v:line>
            </w:pict>
          </mc:Fallback>
        </mc:AlternateContent>
      </w:r>
    </w:p>
    <w:p w14:paraId="405244E2" w14:textId="43A91B51" w:rsidR="00314982" w:rsidRPr="009D7608" w:rsidRDefault="0036420D" w:rsidP="009D7608">
      <w:pPr>
        <w:spacing w:line="419" w:lineRule="auto"/>
        <w:ind w:left="260" w:right="20" w:firstLine="850"/>
        <w:jc w:val="both"/>
        <w:rPr>
          <w:sz w:val="20"/>
        </w:rPr>
      </w:pPr>
      <w:r>
        <w:rPr>
          <w:rFonts w:ascii="Arial" w:eastAsia="Arial" w:hAnsi="Arial" w:cs="Arial"/>
          <w:sz w:val="24"/>
          <w:szCs w:val="24"/>
        </w:rPr>
        <w:t xml:space="preserve"> </w:t>
      </w:r>
      <w:r w:rsidR="006C37A8" w:rsidRPr="009D7608">
        <w:rPr>
          <w:rFonts w:ascii="Arial" w:hAnsi="Arial"/>
          <w:sz w:val="24"/>
        </w:rPr>
        <w:t>iniciativas, diante a importância deste indicador na solidez do setor financeiro e seu pa-pel no desenvolvimento econômico, e principalmente por ainda existirem incongluências, divergências e lacunas a serem explanadas.</w:t>
      </w:r>
    </w:p>
    <w:p w14:paraId="2F2977EE" w14:textId="77777777" w:rsidR="00314982" w:rsidRPr="009D7608" w:rsidRDefault="00314982" w:rsidP="009D7608">
      <w:pPr>
        <w:spacing w:line="101" w:lineRule="exact"/>
        <w:rPr>
          <w:sz w:val="20"/>
        </w:rPr>
      </w:pPr>
    </w:p>
    <w:p w14:paraId="64EAB987" w14:textId="77777777" w:rsidR="00314982" w:rsidRPr="009D7608" w:rsidRDefault="006C37A8" w:rsidP="009D7608">
      <w:pPr>
        <w:spacing w:line="421" w:lineRule="auto"/>
        <w:ind w:left="260" w:right="60" w:firstLine="850"/>
        <w:jc w:val="both"/>
        <w:rPr>
          <w:sz w:val="20"/>
        </w:rPr>
      </w:pPr>
      <w:r w:rsidRPr="009D7608">
        <w:rPr>
          <w:rFonts w:ascii="Arial" w:hAnsi="Arial"/>
          <w:sz w:val="24"/>
        </w:rPr>
        <w:t>O próximo capítulo irá abordar sobre aspectos conceituais, teóricos, técnicos e históricos do setor e spread bancário brasileiro, buscando demonstrar as principais características deste mercado, através da descrição e demonstração da evolução da estrutura e seus principais indicadores.</w:t>
      </w:r>
    </w:p>
    <w:p w14:paraId="4989C9B8" w14:textId="77777777" w:rsidR="00152562" w:rsidRDefault="00152562">
      <w:pPr>
        <w:spacing w:line="337" w:lineRule="exact"/>
        <w:rPr>
          <w:sz w:val="20"/>
          <w:szCs w:val="20"/>
        </w:rPr>
      </w:pPr>
    </w:p>
    <w:p w14:paraId="460C62C6" w14:textId="77777777" w:rsidR="00152562" w:rsidRDefault="0036420D">
      <w:pPr>
        <w:tabs>
          <w:tab w:val="left" w:pos="800"/>
        </w:tabs>
        <w:ind w:left="260"/>
        <w:rPr>
          <w:sz w:val="20"/>
          <w:szCs w:val="20"/>
        </w:rPr>
      </w:pPr>
      <w:r>
        <w:rPr>
          <w:rFonts w:ascii="Arial" w:eastAsia="Arial" w:hAnsi="Arial" w:cs="Arial"/>
          <w:sz w:val="24"/>
          <w:szCs w:val="24"/>
        </w:rPr>
        <w:t>1.4</w:t>
      </w:r>
      <w:r>
        <w:rPr>
          <w:sz w:val="20"/>
          <w:szCs w:val="20"/>
        </w:rPr>
        <w:tab/>
      </w:r>
      <w:r>
        <w:rPr>
          <w:rFonts w:ascii="Arial" w:eastAsia="Arial" w:hAnsi="Arial" w:cs="Arial"/>
          <w:sz w:val="23"/>
          <w:szCs w:val="23"/>
        </w:rPr>
        <w:t>ESTRUTURA DA DISSERTAÇÃO</w:t>
      </w:r>
    </w:p>
    <w:p w14:paraId="643611FB" w14:textId="77777777" w:rsidR="00152562" w:rsidRDefault="00152562">
      <w:pPr>
        <w:spacing w:line="200" w:lineRule="exact"/>
        <w:rPr>
          <w:sz w:val="20"/>
          <w:szCs w:val="20"/>
        </w:rPr>
      </w:pPr>
    </w:p>
    <w:p w14:paraId="095CB20A" w14:textId="77777777" w:rsidR="00152562" w:rsidRDefault="00152562">
      <w:pPr>
        <w:spacing w:line="239" w:lineRule="exact"/>
        <w:rPr>
          <w:sz w:val="20"/>
          <w:szCs w:val="20"/>
        </w:rPr>
      </w:pPr>
    </w:p>
    <w:p w14:paraId="4426D3AB" w14:textId="77777777" w:rsidR="00152562" w:rsidRDefault="0036420D">
      <w:pPr>
        <w:spacing w:line="442" w:lineRule="auto"/>
        <w:ind w:left="260" w:firstLine="850"/>
        <w:jc w:val="both"/>
        <w:rPr>
          <w:sz w:val="20"/>
          <w:szCs w:val="20"/>
        </w:rPr>
      </w:pPr>
      <w:r>
        <w:rPr>
          <w:rFonts w:ascii="Arial" w:eastAsia="Arial" w:hAnsi="Arial" w:cs="Arial"/>
          <w:sz w:val="23"/>
          <w:szCs w:val="23"/>
        </w:rPr>
        <w:t xml:space="preserve">A presente dissertação estará estruturada em cinco capítulos. Este primeiro, </w:t>
      </w:r>
      <w:r>
        <w:rPr>
          <w:rFonts w:ascii="Arial" w:eastAsia="Arial" w:hAnsi="Arial" w:cs="Arial"/>
          <w:sz w:val="23"/>
          <w:szCs w:val="23"/>
        </w:rPr>
        <w:t>apresenta a contextualização, objetivos, justificativa e a presente estrutura do trabalho. E visa abordar as principais questões sobre o tema proposto com ótica direcionada para a proposição e objetivos, bem como nortear o andamento da pesquisa.</w:t>
      </w:r>
    </w:p>
    <w:p w14:paraId="20931D24"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871232" behindDoc="1" locked="0" layoutInCell="0" allowOverlap="1" wp14:anchorId="46D1B5A2" wp14:editId="7631F398">
                <wp:simplePos x="0" y="0"/>
                <wp:positionH relativeFrom="column">
                  <wp:posOffset>164465</wp:posOffset>
                </wp:positionH>
                <wp:positionV relativeFrom="paragraph">
                  <wp:posOffset>141605</wp:posOffset>
                </wp:positionV>
                <wp:extent cx="2302510" cy="0"/>
                <wp:effectExtent l="0" t="0" r="0" b="0"/>
                <wp:wrapNone/>
                <wp:docPr id="47"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E5A3A3C" id="Shape 2" o:spid="_x0000_s1026" style="position:absolute;z-index:-251445248;visibility:visible;mso-wrap-style:square;mso-wrap-distance-left:9pt;mso-wrap-distance-top:0;mso-wrap-distance-right:9pt;mso-wrap-distance-bottom:0;mso-position-horizontal:absolute;mso-position-horizontal-relative:text;mso-position-vertical:absolute;mso-position-vertical-relative:text" from="12.95pt,11.15pt" to="194.25pt,1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" o:allowincell="f" filled="t" strokeweight="5054emu">
                <v:stroke joinstyle="miter"/>
                <o:lock v:ext="edit" shapetype="f"/>
              </v:line>
            </w:pict>
          </mc:Fallback>
        </mc:AlternateContent>
      </w:r>
    </w:p>
    <w:p w14:paraId="1BDC689B" w14:textId="77777777" w:rsidR="00314982" w:rsidRPr="006C37A8" w:rsidRDefault="00314982">
      <w:pPr>
        <w:rPr>
          <w:lang w:val="pt-BR"/>
        </w:rPr>
        <w:sectPr w:rsidR="00314982" w:rsidRPr="006C37A8">
          <w:pgSz w:w="11900" w:h="16838"/>
          <w:pgMar w:top="991" w:right="1106" w:bottom="1440" w:left="1440" w:header="0" w:footer="0" w:gutter="0"/>
          <w:cols w:space="720" w:equalWidth="0">
            <w:col w:w="9360"/>
          </w:cols>
        </w:sectPr>
      </w:pPr>
    </w:p>
    <w:p w14:paraId="755B1610" w14:textId="77777777" w:rsidR="00314982" w:rsidRPr="009D7608" w:rsidRDefault="00314982" w:rsidP="009D7608">
      <w:pPr>
        <w:spacing w:line="241" w:lineRule="exact"/>
        <w:rPr>
          <w:sz w:val="20"/>
        </w:rPr>
      </w:pPr>
    </w:p>
    <w:p w14:paraId="426A49CA" w14:textId="77777777" w:rsidR="00314982" w:rsidRPr="009D7608" w:rsidRDefault="006C37A8" w:rsidP="009D7608">
      <w:pPr>
        <w:numPr>
          <w:ilvl w:val="0"/>
          <w:numId w:val="8"/>
        </w:numPr>
        <w:tabs>
          <w:tab w:val="left" w:pos="540"/>
        </w:tabs>
        <w:spacing w:line="210" w:lineRule="auto"/>
        <w:ind w:left="540" w:right="40" w:hanging="281"/>
        <w:rPr>
          <w:rFonts w:ascii="Arial" w:hAnsi="Arial"/>
          <w:sz w:val="28"/>
          <w:vertAlign w:val="superscript"/>
        </w:rPr>
      </w:pPr>
      <w:r w:rsidRPr="009D7608">
        <w:rPr>
          <w:rFonts w:ascii="Arial" w:hAnsi="Arial"/>
          <w:sz w:val="20"/>
        </w:rPr>
        <w:t>Foram utilizados operadores booleanos em inglês: banking(structure or market or sector or industry) and brazil* e revisados por pares.</w:t>
      </w:r>
    </w:p>
    <w:p w14:paraId="029DAC78" w14:textId="77777777" w:rsidR="00314982" w:rsidRPr="009D7608" w:rsidRDefault="00314982">
      <w:pPr>
        <w:spacing w:line="2" w:lineRule="exact"/>
        <w:rPr>
          <w:sz w:val="20"/>
        </w:rPr>
      </w:pPr>
    </w:p>
    <w:p w14:paraId="75EE2226" w14:textId="77777777" w:rsidR="00314982" w:rsidRPr="009D7608" w:rsidRDefault="006C37A8" w:rsidP="009D7608">
      <w:pPr>
        <w:numPr>
          <w:ilvl w:val="0"/>
          <w:numId w:val="9"/>
        </w:numPr>
        <w:tabs>
          <w:tab w:val="left" w:pos="540"/>
        </w:tabs>
        <w:spacing w:line="209" w:lineRule="auto"/>
        <w:ind w:left="540" w:right="60" w:hanging="281"/>
        <w:rPr>
          <w:rFonts w:ascii="Arial" w:hAnsi="Arial"/>
          <w:sz w:val="28"/>
          <w:vertAlign w:val="superscript"/>
        </w:rPr>
      </w:pPr>
      <w:r w:rsidRPr="009D7608">
        <w:rPr>
          <w:rFonts w:ascii="Arial" w:hAnsi="Arial"/>
          <w:sz w:val="20"/>
        </w:rPr>
        <w:t>Foram utilizados os operadores boleanos em inglês (bank or banking) and spread and brazil, revisados por pares.</w:t>
      </w:r>
    </w:p>
    <w:p w14:paraId="4BA1129A" w14:textId="77777777" w:rsidR="00314982" w:rsidRPr="009D7608" w:rsidRDefault="00314982">
      <w:pPr>
        <w:sectPr w:rsidR="00314982" w:rsidRPr="009D7608" w:rsidSect="009D7608">
          <w:pgSz w:w="11900" w:h="16838"/>
          <w:pgMar w:top="991" w:right="1086" w:bottom="746" w:left="1440" w:header="0" w:footer="0" w:gutter="0"/>
          <w:cols w:space="720" w:equalWidth="0">
            <w:col w:w="9380"/>
          </w:cols>
        </w:sectPr>
      </w:pPr>
    </w:p>
    <w:p w14:paraId="7D538604" w14:textId="77777777" w:rsidR="00314982" w:rsidRPr="009D7608" w:rsidRDefault="006C37A8">
      <w:pPr>
        <w:ind w:left="9200"/>
        <w:rPr>
          <w:sz w:val="20"/>
        </w:rPr>
      </w:pPr>
      <w:r w:rsidRPr="009D7608">
        <w:rPr>
          <w:rFonts w:ascii="Arial" w:hAnsi="Arial"/>
          <w:sz w:val="24"/>
        </w:rPr>
        <w:lastRenderedPageBreak/>
        <w:t>9</w:t>
      </w:r>
    </w:p>
    <w:p w14:paraId="08495320" w14:textId="77777777" w:rsidR="00314982" w:rsidRPr="009D7608" w:rsidRDefault="00314982">
      <w:pPr>
        <w:spacing w:line="200" w:lineRule="exact"/>
        <w:rPr>
          <w:sz w:val="20"/>
        </w:rPr>
      </w:pPr>
    </w:p>
    <w:p w14:paraId="000695EC" w14:textId="77777777" w:rsidR="00314982" w:rsidRPr="009D7608" w:rsidRDefault="00314982">
      <w:pPr>
        <w:spacing w:line="246" w:lineRule="exact"/>
        <w:rPr>
          <w:sz w:val="20"/>
        </w:rPr>
      </w:pPr>
    </w:p>
    <w:p w14:paraId="17B2210E" w14:textId="77777777" w:rsidR="00152562" w:rsidRDefault="0036420D">
      <w:pPr>
        <w:spacing w:line="423" w:lineRule="auto"/>
        <w:ind w:left="260" w:firstLine="850"/>
        <w:jc w:val="both"/>
        <w:rPr>
          <w:sz w:val="20"/>
          <w:szCs w:val="20"/>
        </w:rPr>
      </w:pPr>
      <w:r>
        <w:rPr>
          <w:rFonts w:ascii="Arial" w:eastAsia="Arial" w:hAnsi="Arial" w:cs="Arial"/>
          <w:sz w:val="24"/>
          <w:szCs w:val="24"/>
        </w:rPr>
        <w:t>O segundo capítulo será realizado o levantamento teórico a respeito dos conceitos, aspectos fundamentais e dados amplos do setor bancário e spread no Brasil, por meio de pesquisa bibliográfica e busca em banco de dados.</w:t>
      </w:r>
    </w:p>
    <w:p w14:paraId="27AAD0E8" w14:textId="77777777" w:rsidR="00152562" w:rsidRDefault="00152562">
      <w:pPr>
        <w:spacing w:line="95" w:lineRule="exact"/>
        <w:rPr>
          <w:sz w:val="20"/>
          <w:szCs w:val="20"/>
        </w:rPr>
      </w:pPr>
    </w:p>
    <w:p w14:paraId="5F1D2BF7" w14:textId="77777777" w:rsidR="00152562" w:rsidRDefault="0036420D">
      <w:pPr>
        <w:spacing w:line="419" w:lineRule="auto"/>
        <w:ind w:left="260" w:firstLine="850"/>
        <w:jc w:val="both"/>
        <w:rPr>
          <w:sz w:val="20"/>
          <w:szCs w:val="20"/>
        </w:rPr>
      </w:pPr>
      <w:r>
        <w:rPr>
          <w:rFonts w:ascii="Arial" w:eastAsia="Arial" w:hAnsi="Arial" w:cs="Arial"/>
          <w:sz w:val="24"/>
          <w:szCs w:val="24"/>
        </w:rPr>
        <w:t>O terceiro</w:t>
      </w:r>
      <w:r>
        <w:rPr>
          <w:rFonts w:ascii="Arial" w:eastAsia="Arial" w:hAnsi="Arial" w:cs="Arial"/>
          <w:sz w:val="24"/>
          <w:szCs w:val="24"/>
        </w:rPr>
        <w:t xml:space="preserve"> capítulo terá como anseio identificar e testar a variáveis macroe-conômicas e microeconômicas que se configuram como componentes implícitos e explícitos do spread bancário ex-post, e como variação destes componentes afetam a rentabilidade dos bancos. Será</w:t>
      </w:r>
      <w:r>
        <w:rPr>
          <w:rFonts w:ascii="Arial" w:eastAsia="Arial" w:hAnsi="Arial" w:cs="Arial"/>
          <w:sz w:val="24"/>
          <w:szCs w:val="24"/>
        </w:rPr>
        <w:t xml:space="preserve"> realizada através da coleta, análises, tratamento de dados e construção de modelo econométrico utilizando dados em painel.</w:t>
      </w:r>
    </w:p>
    <w:p w14:paraId="7D2C88A1" w14:textId="77777777" w:rsidR="00152562" w:rsidRDefault="00152562">
      <w:pPr>
        <w:spacing w:line="101" w:lineRule="exact"/>
        <w:rPr>
          <w:sz w:val="20"/>
          <w:szCs w:val="20"/>
        </w:rPr>
      </w:pPr>
    </w:p>
    <w:p w14:paraId="308289E4" w14:textId="77777777" w:rsidR="00152562" w:rsidRDefault="0036420D">
      <w:pPr>
        <w:spacing w:line="423" w:lineRule="auto"/>
        <w:ind w:left="260" w:firstLine="856"/>
        <w:jc w:val="both"/>
        <w:rPr>
          <w:sz w:val="20"/>
          <w:szCs w:val="20"/>
        </w:rPr>
      </w:pPr>
      <w:r>
        <w:rPr>
          <w:rFonts w:ascii="Arial" w:eastAsia="Arial" w:hAnsi="Arial" w:cs="Arial"/>
          <w:sz w:val="24"/>
          <w:szCs w:val="24"/>
        </w:rPr>
        <w:t xml:space="preserve">O quarto capítulo almeja explanar e analisar, diante as premissas empregadas, os resultados obtidos na pesquisa, visando descrever </w:t>
      </w:r>
      <w:r>
        <w:rPr>
          <w:rFonts w:ascii="Arial" w:eastAsia="Arial" w:hAnsi="Arial" w:cs="Arial"/>
          <w:sz w:val="24"/>
          <w:szCs w:val="24"/>
        </w:rPr>
        <w:t>e embasar as relações entre as variáveis, e contextualizando com as pesquisas identificadas.</w:t>
      </w:r>
    </w:p>
    <w:p w14:paraId="1AF0BDFB" w14:textId="77777777" w:rsidR="00314982" w:rsidRPr="009D7608" w:rsidRDefault="00314982" w:rsidP="009D7608">
      <w:pPr>
        <w:spacing w:line="95" w:lineRule="exact"/>
        <w:rPr>
          <w:sz w:val="20"/>
        </w:rPr>
      </w:pPr>
    </w:p>
    <w:p w14:paraId="20B50AF8" w14:textId="77777777" w:rsidR="00314982" w:rsidRPr="009D7608" w:rsidRDefault="006C37A8" w:rsidP="009D7608">
      <w:pPr>
        <w:spacing w:line="423" w:lineRule="auto"/>
        <w:ind w:left="260" w:right="40" w:firstLine="850"/>
        <w:jc w:val="both"/>
        <w:rPr>
          <w:sz w:val="20"/>
        </w:rPr>
      </w:pPr>
      <w:r w:rsidRPr="009D7608">
        <w:rPr>
          <w:rFonts w:ascii="Arial" w:hAnsi="Arial"/>
          <w:sz w:val="24"/>
        </w:rPr>
        <w:t>Por fim serão realizadas as considerações finais, buscando contextualizar os resultados obtidos com o cenário e os estudos identificados e sugerindo estudos complementares.</w:t>
      </w:r>
    </w:p>
    <w:p w14:paraId="5C729C31" w14:textId="77777777" w:rsidR="00314982" w:rsidRPr="009D7608" w:rsidRDefault="00314982">
      <w:pPr>
        <w:sectPr w:rsidR="00314982" w:rsidRPr="009D7608">
          <w:pgSz w:w="11900" w:h="16838"/>
          <w:pgMar w:top="991" w:right="1106" w:bottom="1440" w:left="1440" w:header="0" w:footer="0" w:gutter="0"/>
          <w:cols w:space="720" w:equalWidth="0">
            <w:col w:w="9360"/>
          </w:cols>
        </w:sectPr>
      </w:pPr>
    </w:p>
    <w:p w14:paraId="71A5BFBF" w14:textId="77777777" w:rsidR="00314982" w:rsidRPr="009D7608" w:rsidRDefault="006C37A8">
      <w:pPr>
        <w:ind w:left="9100"/>
        <w:rPr>
          <w:sz w:val="20"/>
        </w:rPr>
      </w:pPr>
      <w:r w:rsidRPr="009D7608">
        <w:rPr>
          <w:rFonts w:ascii="Arial" w:hAnsi="Arial"/>
          <w:sz w:val="20"/>
        </w:rPr>
        <w:lastRenderedPageBreak/>
        <w:t>10</w:t>
      </w:r>
    </w:p>
    <w:p w14:paraId="7EBA007D" w14:textId="77777777" w:rsidR="00314982" w:rsidRPr="009D7608" w:rsidRDefault="00314982">
      <w:pPr>
        <w:spacing w:line="200" w:lineRule="exact"/>
        <w:rPr>
          <w:sz w:val="20"/>
        </w:rPr>
      </w:pPr>
    </w:p>
    <w:p w14:paraId="40B1B039" w14:textId="77777777" w:rsidR="00314982" w:rsidRPr="009D7608" w:rsidRDefault="00314982">
      <w:pPr>
        <w:spacing w:line="255" w:lineRule="exact"/>
        <w:rPr>
          <w:sz w:val="20"/>
        </w:rPr>
      </w:pPr>
    </w:p>
    <w:p w14:paraId="7BC25B70" w14:textId="2ECCE53E" w:rsidR="00314982" w:rsidRPr="009D7608" w:rsidRDefault="006C37A8" w:rsidP="009D7608">
      <w:pPr>
        <w:ind w:left="260"/>
        <w:rPr>
          <w:sz w:val="20"/>
        </w:rPr>
      </w:pPr>
      <w:bookmarkStart w:id="4" w:name="_Toc52444641"/>
      <w:r w:rsidRPr="009D7608">
        <w:rPr>
          <w:rFonts w:ascii="Arial" w:hAnsi="Arial"/>
          <w:b/>
          <w:sz w:val="24"/>
        </w:rPr>
        <w:t>2 REFERENCIAL TEÓRICO</w:t>
      </w:r>
      <w:bookmarkEnd w:id="4"/>
    </w:p>
    <w:p w14:paraId="6A3AC4A2" w14:textId="77777777" w:rsidR="00314982" w:rsidRPr="009D7608" w:rsidRDefault="00314982" w:rsidP="006C37A8">
      <w:pPr>
        <w:spacing w:line="200" w:lineRule="exact"/>
        <w:rPr>
          <w:sz w:val="20"/>
        </w:rPr>
      </w:pPr>
    </w:p>
    <w:p w14:paraId="6B9658E2" w14:textId="77777777" w:rsidR="00314982" w:rsidRPr="009D7608" w:rsidRDefault="00314982">
      <w:pPr>
        <w:spacing w:line="200" w:lineRule="exact"/>
        <w:rPr>
          <w:sz w:val="20"/>
        </w:rPr>
      </w:pPr>
    </w:p>
    <w:p w14:paraId="01DCD4BC" w14:textId="77777777" w:rsidR="00314982" w:rsidRPr="009D7608" w:rsidRDefault="00314982">
      <w:pPr>
        <w:spacing w:line="200" w:lineRule="exact"/>
        <w:rPr>
          <w:sz w:val="20"/>
        </w:rPr>
      </w:pPr>
    </w:p>
    <w:p w14:paraId="0FD9E2E0" w14:textId="77777777" w:rsidR="00314982" w:rsidRPr="009D7608" w:rsidRDefault="00314982">
      <w:pPr>
        <w:spacing w:line="200" w:lineRule="exact"/>
        <w:rPr>
          <w:sz w:val="20"/>
        </w:rPr>
      </w:pPr>
    </w:p>
    <w:p w14:paraId="34E17628" w14:textId="77777777" w:rsidR="00314982" w:rsidRPr="009D7608" w:rsidRDefault="00314982">
      <w:pPr>
        <w:spacing w:line="319" w:lineRule="exact"/>
        <w:rPr>
          <w:sz w:val="20"/>
        </w:rPr>
      </w:pPr>
    </w:p>
    <w:p w14:paraId="487EB1A6" w14:textId="0970AA35" w:rsidR="00314982" w:rsidRPr="009D7608" w:rsidRDefault="006C37A8" w:rsidP="009D7608">
      <w:pPr>
        <w:tabs>
          <w:tab w:val="left" w:pos="820"/>
        </w:tabs>
        <w:ind w:left="260"/>
        <w:rPr>
          <w:sz w:val="20"/>
        </w:rPr>
      </w:pPr>
      <w:bookmarkStart w:id="5" w:name="_Toc52444642"/>
      <w:r w:rsidRPr="009D7608">
        <w:rPr>
          <w:rFonts w:ascii="Arial" w:hAnsi="Arial"/>
          <w:sz w:val="24"/>
        </w:rPr>
        <w:t>2.1</w:t>
      </w:r>
      <w:r w:rsidRPr="009D7608">
        <w:rPr>
          <w:sz w:val="20"/>
        </w:rPr>
        <w:tab/>
      </w:r>
      <w:r w:rsidRPr="009D7608">
        <w:rPr>
          <w:rFonts w:ascii="Arial" w:hAnsi="Arial"/>
          <w:sz w:val="23"/>
        </w:rPr>
        <w:t>SETOR BANCÁRIO NO BRASIL</w:t>
      </w:r>
      <w:bookmarkEnd w:id="5"/>
    </w:p>
    <w:p w14:paraId="3F721455" w14:textId="77777777" w:rsidR="00314982" w:rsidRPr="009D7608" w:rsidRDefault="00314982" w:rsidP="006C37A8">
      <w:pPr>
        <w:spacing w:line="200" w:lineRule="exact"/>
        <w:rPr>
          <w:sz w:val="20"/>
        </w:rPr>
      </w:pPr>
    </w:p>
    <w:p w14:paraId="1682D15B" w14:textId="77777777" w:rsidR="00314982" w:rsidRPr="009D7608" w:rsidRDefault="00314982" w:rsidP="006C37A8">
      <w:pPr>
        <w:spacing w:line="239" w:lineRule="exact"/>
        <w:rPr>
          <w:sz w:val="20"/>
        </w:rPr>
      </w:pPr>
    </w:p>
    <w:p w14:paraId="33A646AF" w14:textId="0918FD56" w:rsidR="00314982" w:rsidRPr="009D7608" w:rsidRDefault="006C37A8" w:rsidP="006C37A8">
      <w:pPr>
        <w:spacing w:line="421" w:lineRule="auto"/>
        <w:ind w:left="260" w:right="40" w:firstLine="850"/>
        <w:jc w:val="both"/>
        <w:rPr>
          <w:sz w:val="20"/>
        </w:rPr>
      </w:pPr>
      <w:r w:rsidRPr="009D7608">
        <w:rPr>
          <w:rFonts w:ascii="Arial" w:hAnsi="Arial"/>
          <w:sz w:val="24"/>
        </w:rPr>
        <w:t>Neste capítulo serão abordados os conceitos, características, composição e evolução do setor bancário brasileiro, com objetivo de identificar variáveis quantitativas e qualitativas relevantes para as análises dos componentes e determinantes do spread bancário.</w:t>
      </w:r>
    </w:p>
    <w:p w14:paraId="0CF26B03" w14:textId="77777777" w:rsidR="00314982" w:rsidRPr="009D7608" w:rsidRDefault="00314982">
      <w:pPr>
        <w:spacing w:line="96" w:lineRule="exact"/>
        <w:rPr>
          <w:sz w:val="20"/>
        </w:rPr>
      </w:pPr>
    </w:p>
    <w:p w14:paraId="4B0017D9" w14:textId="13FB32A4" w:rsidR="00314982" w:rsidRPr="009D7608" w:rsidRDefault="006C37A8" w:rsidP="009D7608">
      <w:pPr>
        <w:spacing w:line="473" w:lineRule="auto"/>
        <w:ind w:left="260" w:right="40" w:firstLine="850"/>
        <w:jc w:val="both"/>
        <w:rPr>
          <w:sz w:val="20"/>
        </w:rPr>
      </w:pPr>
      <w:r w:rsidRPr="009D7608">
        <w:rPr>
          <w:rFonts w:ascii="Arial" w:hAnsi="Arial"/>
        </w:rPr>
        <w:t xml:space="preserve">Essa avaliação se torna relevante na concepção que o nível de desenvolvimento do sistema financeiro guarda relação direta com grau de desenvolvimento econômico </w:t>
      </w:r>
      <w:r w:rsidR="0036420D">
        <w:rPr>
          <w:rFonts w:ascii="Arial" w:eastAsia="Arial" w:hAnsi="Arial" w:cs="Arial"/>
        </w:rPr>
        <w:t>de um</w:t>
      </w:r>
      <w:r w:rsidRPr="009D7608">
        <w:rPr>
          <w:rFonts w:ascii="Arial" w:hAnsi="Arial"/>
        </w:rPr>
        <w:t xml:space="preserve"> país ou região</w:t>
      </w:r>
      <w:r w:rsidR="0036420D">
        <w:rPr>
          <w:rFonts w:ascii="Arial" w:eastAsia="Arial" w:hAnsi="Arial" w:cs="Arial"/>
        </w:rPr>
        <w:t>, diante seu nível de oferta e custo e destinação do crédito.</w:t>
      </w:r>
    </w:p>
    <w:p w14:paraId="5D9FBDCA" w14:textId="77777777" w:rsidR="00314982" w:rsidRPr="009D7608" w:rsidRDefault="00314982" w:rsidP="009D7608">
      <w:pPr>
        <w:spacing w:line="58" w:lineRule="exact"/>
        <w:rPr>
          <w:sz w:val="20"/>
        </w:rPr>
      </w:pPr>
    </w:p>
    <w:p w14:paraId="5440E60B" w14:textId="400D142B" w:rsidR="00314982" w:rsidRPr="009D7608" w:rsidRDefault="006C37A8" w:rsidP="006C37A8">
      <w:pPr>
        <w:spacing w:line="447" w:lineRule="auto"/>
        <w:ind w:left="260" w:firstLine="850"/>
        <w:jc w:val="both"/>
        <w:rPr>
          <w:sz w:val="20"/>
        </w:rPr>
      </w:pPr>
      <w:r w:rsidRPr="009D7608">
        <w:rPr>
          <w:rFonts w:ascii="Arial" w:hAnsi="Arial"/>
          <w:sz w:val="23"/>
        </w:rPr>
        <w:t>O setor bancário exerce papel socioeconômico fundamental, atuando na in-termediação financeira, promovendo a circulação do fluxo de crédito, disponibilizando meios de pagamentos e opções para alocação de recursos MAFFILI E SOUZA (2007)</w:t>
      </w:r>
    </w:p>
    <w:p w14:paraId="58C610E8" w14:textId="77777777" w:rsidR="00314982" w:rsidRPr="009D7608" w:rsidRDefault="00314982">
      <w:pPr>
        <w:spacing w:line="76" w:lineRule="exact"/>
        <w:rPr>
          <w:sz w:val="20"/>
        </w:rPr>
      </w:pPr>
    </w:p>
    <w:p w14:paraId="4183771D" w14:textId="50CB8B7D" w:rsidR="00314982" w:rsidRPr="009D7608" w:rsidRDefault="006C37A8">
      <w:pPr>
        <w:spacing w:line="433" w:lineRule="auto"/>
        <w:ind w:left="260" w:right="40" w:firstLine="850"/>
        <w:rPr>
          <w:sz w:val="20"/>
        </w:rPr>
      </w:pPr>
      <w:r w:rsidRPr="009D7608">
        <w:rPr>
          <w:rFonts w:ascii="Arial" w:hAnsi="Arial"/>
          <w:sz w:val="23"/>
        </w:rPr>
        <w:t>O desenvolvimento do setor bancário pode ser influenciado por diversos fatores endógenos — relacionados com a gestão, tecnologia e eficiência de cada instituição</w:t>
      </w:r>
    </w:p>
    <w:p w14:paraId="6B7D5D6A" w14:textId="77777777" w:rsidR="00314982" w:rsidRPr="009D7608" w:rsidRDefault="00314982">
      <w:pPr>
        <w:spacing w:line="2" w:lineRule="exact"/>
        <w:rPr>
          <w:sz w:val="20"/>
        </w:rPr>
      </w:pPr>
    </w:p>
    <w:p w14:paraId="43758918" w14:textId="4038ACF2" w:rsidR="00314982" w:rsidRPr="009D7608" w:rsidRDefault="006C37A8">
      <w:pPr>
        <w:spacing w:line="431" w:lineRule="auto"/>
        <w:ind w:left="260" w:right="40" w:hanging="36"/>
        <w:rPr>
          <w:sz w:val="20"/>
        </w:rPr>
      </w:pPr>
      <w:r w:rsidRPr="009D7608">
        <w:rPr>
          <w:rFonts w:ascii="Arial" w:hAnsi="Arial"/>
          <w:sz w:val="24"/>
        </w:rPr>
        <w:t xml:space="preserve">— e exógenos — envolvendo a regulação, conjuntura econômica e social </w:t>
      </w:r>
      <w:commentRangeStart w:id="6"/>
      <w:commentRangeStart w:id="7"/>
      <w:r w:rsidRPr="009D7608">
        <w:rPr>
          <w:rFonts w:ascii="Arial" w:hAnsi="Arial"/>
          <w:sz w:val="24"/>
        </w:rPr>
        <w:t>(SULIANI ROVER EDUARDO CARDEAL TOMAZZIA, 2011).</w:t>
      </w:r>
      <w:commentRangeEnd w:id="6"/>
      <w:r w:rsidR="0013115B" w:rsidRPr="006C37A8">
        <w:rPr>
          <w:rFonts w:ascii="Arial" w:eastAsia="Arial" w:hAnsi="Arial" w:cs="Arial"/>
          <w:sz w:val="24"/>
          <w:szCs w:val="24"/>
          <w:lang w:val="pt-BR"/>
        </w:rPr>
        <w:commentReference w:id="6"/>
      </w:r>
      <w:commentRangeEnd w:id="7"/>
      <w:r w:rsidRPr="006C37A8">
        <w:rPr>
          <w:rStyle w:val="CommentReference"/>
          <w:lang w:val="pt-BR"/>
        </w:rPr>
        <w:commentReference w:id="7"/>
      </w:r>
    </w:p>
    <w:p w14:paraId="0F19329E" w14:textId="77777777" w:rsidR="00314982" w:rsidRPr="009D7608" w:rsidRDefault="00314982" w:rsidP="006C37A8">
      <w:pPr>
        <w:spacing w:line="85" w:lineRule="exact"/>
        <w:rPr>
          <w:sz w:val="20"/>
        </w:rPr>
      </w:pPr>
    </w:p>
    <w:p w14:paraId="54B78328" w14:textId="01DB01EC" w:rsidR="00314982" w:rsidRPr="009D7608" w:rsidRDefault="006C37A8" w:rsidP="006C37A8">
      <w:pPr>
        <w:spacing w:line="419" w:lineRule="auto"/>
        <w:ind w:left="260" w:right="40" w:firstLine="850"/>
        <w:jc w:val="both"/>
        <w:rPr>
          <w:sz w:val="20"/>
        </w:rPr>
      </w:pPr>
      <w:r w:rsidRPr="009D7608">
        <w:rPr>
          <w:rFonts w:ascii="Arial" w:hAnsi="Arial"/>
          <w:sz w:val="24"/>
        </w:rPr>
        <w:t>Devido a importância de um sistema financeiro sólido no desenvolvimento econômico de longo prazo, o lucro das instituições bancárias desperta constante atenção em diversos países e regiões. Estas giram em torno dos riscos que envolvem descontinuidade e insolvência (COUTO apud (DANTAS, 2012)). De acordo com Freitas e Khöler (2009) apud Dantas (2012), o Brasil apresenta uma conjuntura bancária bem específica em comparação a outros países.</w:t>
      </w:r>
    </w:p>
    <w:p w14:paraId="1F2F725F" w14:textId="77777777" w:rsidR="00314982" w:rsidRPr="009D7608" w:rsidRDefault="00314982">
      <w:pPr>
        <w:spacing w:line="98" w:lineRule="exact"/>
        <w:rPr>
          <w:sz w:val="20"/>
        </w:rPr>
      </w:pPr>
    </w:p>
    <w:p w14:paraId="7A435C02" w14:textId="4CD3268F" w:rsidR="00314982" w:rsidRPr="009D7608" w:rsidRDefault="006C37A8" w:rsidP="006C37A8">
      <w:pPr>
        <w:spacing w:line="442" w:lineRule="auto"/>
        <w:ind w:left="260" w:right="40" w:firstLine="858"/>
        <w:jc w:val="both"/>
        <w:rPr>
          <w:sz w:val="20"/>
        </w:rPr>
      </w:pPr>
      <w:r w:rsidRPr="009D7608">
        <w:rPr>
          <w:rFonts w:ascii="Arial" w:hAnsi="Arial"/>
          <w:sz w:val="23"/>
        </w:rPr>
        <w:t>O setor bancário brasileiro é componente do Sistema Financeiro Nacional (SFN), sob hierarquia normativa do Conselho Monetário Nacional (CMN) e supervisão do Banco Central do Brasil (BACEN). As instituições que formam o setor bancário assumem o papel de operadoras no mercado de crédito, atuando como intermediadoras</w:t>
      </w:r>
    </w:p>
    <w:p w14:paraId="052DAD18" w14:textId="77777777" w:rsidR="00314982" w:rsidRPr="009D7608" w:rsidRDefault="00314982">
      <w:pPr>
        <w:sectPr w:rsidR="00314982" w:rsidRPr="009D7608">
          <w:pgSz w:w="11900" w:h="16838"/>
          <w:pgMar w:top="1028" w:right="1106" w:bottom="341" w:left="1440" w:header="0" w:footer="0" w:gutter="0"/>
          <w:cols w:space="720" w:equalWidth="0">
            <w:col w:w="9360"/>
          </w:cols>
        </w:sectPr>
      </w:pPr>
    </w:p>
    <w:p w14:paraId="445628A4" w14:textId="77777777" w:rsidR="00314982" w:rsidRPr="009D7608" w:rsidRDefault="006C37A8">
      <w:pPr>
        <w:ind w:left="9060"/>
        <w:rPr>
          <w:sz w:val="20"/>
        </w:rPr>
      </w:pPr>
      <w:r w:rsidRPr="009D7608">
        <w:rPr>
          <w:rFonts w:ascii="Arial" w:hAnsi="Arial"/>
          <w:sz w:val="24"/>
        </w:rPr>
        <w:lastRenderedPageBreak/>
        <w:t>11</w:t>
      </w:r>
    </w:p>
    <w:p w14:paraId="3861FAE3" w14:textId="77777777" w:rsidR="00314982" w:rsidRPr="009D7608" w:rsidRDefault="00314982">
      <w:pPr>
        <w:spacing w:line="200" w:lineRule="exact"/>
        <w:rPr>
          <w:sz w:val="20"/>
        </w:rPr>
      </w:pPr>
    </w:p>
    <w:p w14:paraId="21E2B21B" w14:textId="77777777" w:rsidR="00314982" w:rsidRPr="009D7608" w:rsidRDefault="00314982">
      <w:pPr>
        <w:spacing w:line="246" w:lineRule="exact"/>
        <w:rPr>
          <w:sz w:val="20"/>
        </w:rPr>
      </w:pPr>
    </w:p>
    <w:p w14:paraId="10D76EE8" w14:textId="77777777" w:rsidR="00314982" w:rsidRPr="009D7608" w:rsidRDefault="006C37A8">
      <w:pPr>
        <w:spacing w:line="431" w:lineRule="auto"/>
        <w:ind w:left="260" w:right="60"/>
        <w:rPr>
          <w:sz w:val="20"/>
        </w:rPr>
      </w:pPr>
      <w:r w:rsidRPr="009D7608">
        <w:rPr>
          <w:rFonts w:ascii="Arial" w:hAnsi="Arial"/>
          <w:sz w:val="24"/>
        </w:rPr>
        <w:t>financeiras junto às pessoas físicas e jurídicas, podendo ser de caráter público ou privado (BRASIL, 1964).</w:t>
      </w:r>
    </w:p>
    <w:p w14:paraId="33C67D7E" w14:textId="77777777" w:rsidR="00314982" w:rsidRPr="009D7608" w:rsidRDefault="00314982">
      <w:pPr>
        <w:spacing w:line="81" w:lineRule="exact"/>
        <w:rPr>
          <w:sz w:val="20"/>
        </w:rPr>
      </w:pPr>
    </w:p>
    <w:p w14:paraId="60C921FD" w14:textId="45795ACB" w:rsidR="00314982" w:rsidRPr="009D7608" w:rsidRDefault="006C37A8" w:rsidP="006C37A8">
      <w:pPr>
        <w:spacing w:line="392" w:lineRule="auto"/>
        <w:ind w:left="260" w:right="20" w:firstLine="850"/>
        <w:jc w:val="both"/>
        <w:rPr>
          <w:sz w:val="20"/>
        </w:rPr>
      </w:pPr>
      <w:r w:rsidRPr="009D7608">
        <w:rPr>
          <w:rFonts w:ascii="Arial" w:hAnsi="Arial"/>
          <w:sz w:val="24"/>
        </w:rPr>
        <w:t>As modalidades de instituições no setor bancário brasileiro são os Bancos Comerciais, Bancos de Investimentos, Bancos de Desenvolvimento, Bancos de Câmbio, Bancos Múltiplos e Caixas Econômicas</w:t>
      </w:r>
      <w:r w:rsidRPr="009D7608">
        <w:rPr>
          <w:rFonts w:ascii="Arial" w:hAnsi="Arial"/>
          <w:sz w:val="31"/>
          <w:vertAlign w:val="superscript"/>
        </w:rPr>
        <w:t>1</w:t>
      </w:r>
      <w:r w:rsidRPr="009D7608">
        <w:rPr>
          <w:rFonts w:ascii="Arial" w:hAnsi="Arial"/>
          <w:sz w:val="24"/>
        </w:rPr>
        <w:t xml:space="preserve"> (BRASIL, 1964).</w:t>
      </w:r>
    </w:p>
    <w:p w14:paraId="1F29D13C" w14:textId="77777777" w:rsidR="00314982" w:rsidRPr="009D7608" w:rsidRDefault="00314982" w:rsidP="006C37A8">
      <w:pPr>
        <w:spacing w:line="67" w:lineRule="exact"/>
        <w:rPr>
          <w:sz w:val="20"/>
        </w:rPr>
      </w:pPr>
    </w:p>
    <w:p w14:paraId="224CBAF9" w14:textId="77777777" w:rsidR="00314982" w:rsidRPr="009D7608" w:rsidRDefault="006C37A8">
      <w:pPr>
        <w:spacing w:line="431" w:lineRule="auto"/>
        <w:ind w:left="260" w:right="20" w:firstLine="850"/>
        <w:jc w:val="both"/>
        <w:rPr>
          <w:sz w:val="20"/>
        </w:rPr>
      </w:pPr>
      <w:r w:rsidRPr="009D7608">
        <w:rPr>
          <w:rFonts w:ascii="Arial" w:hAnsi="Arial"/>
          <w:color w:val="FF0000"/>
          <w:sz w:val="24"/>
        </w:rPr>
        <w:t>INSERIR PARÁGRAFO COM CARACTERÍSTICAS GERAIS DAS INSTITUI-ÇÕES BANCÁRIAS</w:t>
      </w:r>
    </w:p>
    <w:p w14:paraId="74ADA391" w14:textId="77777777" w:rsidR="00314982" w:rsidRPr="009D7608" w:rsidRDefault="00314982">
      <w:pPr>
        <w:spacing w:line="81" w:lineRule="exact"/>
        <w:rPr>
          <w:sz w:val="20"/>
        </w:rPr>
      </w:pPr>
    </w:p>
    <w:p w14:paraId="4468EBF5" w14:textId="0157356D" w:rsidR="00314982" w:rsidRPr="009D7608" w:rsidRDefault="006C37A8" w:rsidP="006C37A8">
      <w:pPr>
        <w:spacing w:line="419" w:lineRule="auto"/>
        <w:ind w:left="260" w:right="20" w:firstLine="850"/>
        <w:jc w:val="both"/>
        <w:rPr>
          <w:sz w:val="20"/>
        </w:rPr>
      </w:pPr>
      <w:r w:rsidRPr="009D7608">
        <w:rPr>
          <w:rFonts w:ascii="Arial" w:hAnsi="Arial"/>
          <w:sz w:val="24"/>
        </w:rPr>
        <w:t>Os bancos comerciais são instituições financeiras de caráter público ou privado constituídas na forma de sociedade anônima, atuando na intermediação de recursos financeiros de curto e médio prazo para financiamento de atividades comerciais, indus-triais, serviços, pessoas físicas e terceiros, realizando captações através de depósitos à vista de livre movimento e depósitos à prazo (CMN, 1994).</w:t>
      </w:r>
    </w:p>
    <w:p w14:paraId="083100A1" w14:textId="09A94821" w:rsidR="00314982" w:rsidRPr="009D7608" w:rsidRDefault="00314982">
      <w:pPr>
        <w:spacing w:line="98" w:lineRule="exact"/>
        <w:rPr>
          <w:sz w:val="20"/>
        </w:rPr>
      </w:pPr>
    </w:p>
    <w:p w14:paraId="5AF1E62C" w14:textId="65FC9CE2" w:rsidR="00314982" w:rsidRPr="009D7608" w:rsidRDefault="006C37A8" w:rsidP="006C37A8">
      <w:pPr>
        <w:spacing w:line="419" w:lineRule="auto"/>
        <w:ind w:left="260" w:firstLine="858"/>
        <w:jc w:val="both"/>
        <w:rPr>
          <w:sz w:val="20"/>
        </w:rPr>
      </w:pPr>
      <w:r w:rsidRPr="009D7608">
        <w:rPr>
          <w:rFonts w:ascii="Arial" w:hAnsi="Arial"/>
          <w:sz w:val="24"/>
        </w:rPr>
        <w:t>A modalidade de Bancos de Investimento, as instituições financeiras devem ter caráter privado, podendo operar participações temporárias em sociedades, financia-mentos produtivos para ativo fixo e capital de giro e gestão de recursos de terceiros. Realizam captação de recursos por meio de depósitos a prazo, repasses externos e internos e comercialização de cotas de fundos de investimentos que administram (CMN, 1999).</w:t>
      </w:r>
    </w:p>
    <w:p w14:paraId="0D17FCFB" w14:textId="77777777" w:rsidR="00314982" w:rsidRPr="009D7608" w:rsidRDefault="00314982">
      <w:pPr>
        <w:spacing w:line="94" w:lineRule="exact"/>
        <w:rPr>
          <w:sz w:val="20"/>
        </w:rPr>
      </w:pPr>
    </w:p>
    <w:p w14:paraId="6C50D83C" w14:textId="6467FD18" w:rsidR="00314982" w:rsidRPr="009D7608" w:rsidRDefault="006C37A8" w:rsidP="006C37A8">
      <w:pPr>
        <w:spacing w:line="419" w:lineRule="auto"/>
        <w:ind w:left="260" w:right="60" w:firstLine="850"/>
        <w:jc w:val="both"/>
        <w:rPr>
          <w:sz w:val="20"/>
        </w:rPr>
      </w:pPr>
      <w:r w:rsidRPr="009D7608">
        <w:rPr>
          <w:rFonts w:ascii="Arial" w:hAnsi="Arial"/>
          <w:sz w:val="24"/>
        </w:rPr>
        <w:t>Na categoria de Bancos de Desenvolvimento, são autorizadas instituições financeiras de caráter público, controladas por governos estaduais, com foco em financiamento de atividades que promovam o desenvolvimento econômico regional no médio e longo prazo, realizando operações passivas de depósitos a prazo, recursos externos, endossos hipotecários e operações ativas de empréstimos e financiamentos ao setor privado (CMN, 1976).</w:t>
      </w:r>
    </w:p>
    <w:p w14:paraId="748478B2" w14:textId="77777777" w:rsidR="00314982" w:rsidRPr="009D7608" w:rsidRDefault="00314982">
      <w:pPr>
        <w:spacing w:line="94" w:lineRule="exact"/>
        <w:rPr>
          <w:sz w:val="20"/>
        </w:rPr>
      </w:pPr>
    </w:p>
    <w:p w14:paraId="19172B18" w14:textId="51FF8CB9" w:rsidR="00314982" w:rsidRPr="009D7608" w:rsidRDefault="006C37A8" w:rsidP="006C37A8">
      <w:pPr>
        <w:spacing w:line="447" w:lineRule="auto"/>
        <w:ind w:left="260" w:right="20" w:firstLine="850"/>
        <w:jc w:val="both"/>
        <w:rPr>
          <w:sz w:val="20"/>
        </w:rPr>
      </w:pPr>
      <w:r w:rsidRPr="009D7608">
        <w:rPr>
          <w:rFonts w:ascii="Arial" w:hAnsi="Arial"/>
          <w:sz w:val="23"/>
        </w:rPr>
        <w:t>Os Bancos Múltiplos se caracterizam por instituições financeiras que, podem assumir caráter público ou privado e, são autorizadas a realizar operações ativas e pas-sivas por meio de acumulação das carteiras comercial, investimento, desenvolvimento,</w:t>
      </w:r>
    </w:p>
    <w:p w14:paraId="014976EA" w14:textId="5AC45FD5"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873280" behindDoc="1" locked="0" layoutInCell="0" allowOverlap="1" wp14:anchorId="7A6391D9" wp14:editId="58DF1D6E">
                <wp:simplePos x="0" y="0"/>
                <wp:positionH relativeFrom="column">
                  <wp:posOffset>164465</wp:posOffset>
                </wp:positionH>
                <wp:positionV relativeFrom="paragraph">
                  <wp:posOffset>136525</wp:posOffset>
                </wp:positionV>
                <wp:extent cx="2302510" cy="0"/>
                <wp:effectExtent l="0" t="0" r="0" b="0"/>
                <wp:wrapNone/>
                <wp:docPr id="48"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9417DC8" id="Shape 3" o:spid="_x0000_s1026" style="position:absolute;z-index:-251443200;visibility:visible;mso-wrap-style:square;mso-wrap-distance-left:9pt;mso-wrap-distance-top:0;mso-wrap-distance-right:9pt;mso-wrap-distance-bottom:0;mso-position-horizontal:absolute;mso-position-horizontal-relative:text;mso-position-vertical:absolute;mso-position-vertical-relative:text" from="12.95pt,10.75pt" to="194.25pt,1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" o:allowincell="f" filled="t" strokeweight="5054emu">
                <v:stroke joinstyle="miter"/>
                <o:lock v:ext="edit" shapetype="f"/>
              </v:line>
            </w:pict>
          </mc:Fallback>
        </mc:AlternateContent>
      </w:r>
    </w:p>
    <w:p w14:paraId="3FF81AA9" w14:textId="77777777" w:rsidR="00314982" w:rsidRPr="009D7608" w:rsidRDefault="00314982">
      <w:pPr>
        <w:sectPr w:rsidR="00314982" w:rsidRPr="009D7608">
          <w:footerReference w:type="default" r:id="rId14"/>
          <w:pgSz w:w="11900" w:h="16838"/>
          <w:pgMar w:top="991" w:right="1086" w:bottom="409" w:left="1440" w:header="0" w:footer="0" w:gutter="0"/>
          <w:cols w:space="720" w:equalWidth="0">
            <w:col w:w="9380"/>
          </w:cols>
        </w:sectPr>
      </w:pPr>
    </w:p>
    <w:p w14:paraId="2C23A814" w14:textId="77777777" w:rsidR="00314982" w:rsidRPr="009D7608" w:rsidRDefault="00314982">
      <w:pPr>
        <w:spacing w:line="189" w:lineRule="exact"/>
        <w:rPr>
          <w:sz w:val="20"/>
        </w:rPr>
      </w:pPr>
    </w:p>
    <w:p w14:paraId="6EF3C335" w14:textId="77777777" w:rsidR="00314982" w:rsidRPr="009D7608" w:rsidRDefault="006C37A8" w:rsidP="009D7608">
      <w:pPr>
        <w:numPr>
          <w:ilvl w:val="0"/>
          <w:numId w:val="11"/>
        </w:numPr>
        <w:tabs>
          <w:tab w:val="left" w:pos="540"/>
        </w:tabs>
        <w:ind w:left="540" w:hanging="281"/>
        <w:rPr>
          <w:rFonts w:ascii="Arial" w:hAnsi="Arial"/>
          <w:sz w:val="27"/>
          <w:vertAlign w:val="superscript"/>
        </w:rPr>
      </w:pPr>
      <w:r w:rsidRPr="009D7608">
        <w:rPr>
          <w:rFonts w:ascii="Arial" w:hAnsi="Arial"/>
          <w:sz w:val="19"/>
        </w:rPr>
        <w:t>Atualmente nessa modalidade somente a Caixa Econômica Federal está em funcionamento</w:t>
      </w:r>
    </w:p>
    <w:p w14:paraId="1894AE16" w14:textId="77777777" w:rsidR="00314982" w:rsidRPr="009D7608" w:rsidRDefault="00314982">
      <w:pPr>
        <w:sectPr w:rsidR="00314982" w:rsidRPr="009D7608">
          <w:footerReference w:type="default" r:id="rId15"/>
          <w:type w:val="continuous"/>
          <w:pgSz w:w="11900" w:h="16838"/>
          <w:pgMar w:top="991" w:right="1086" w:bottom="409" w:left="1440" w:header="0" w:footer="0" w:gutter="0"/>
          <w:cols w:space="720" w:equalWidth="0">
            <w:col w:w="9380"/>
          </w:cols>
        </w:sectPr>
      </w:pPr>
    </w:p>
    <w:p w14:paraId="1AE72FC7" w14:textId="77777777" w:rsidR="00314982" w:rsidRPr="009D7608" w:rsidRDefault="006C37A8">
      <w:pPr>
        <w:ind w:left="9060"/>
        <w:rPr>
          <w:sz w:val="20"/>
        </w:rPr>
      </w:pPr>
      <w:r w:rsidRPr="009D7608">
        <w:rPr>
          <w:rFonts w:ascii="Arial" w:hAnsi="Arial"/>
          <w:sz w:val="24"/>
        </w:rPr>
        <w:lastRenderedPageBreak/>
        <w:t>12</w:t>
      </w:r>
    </w:p>
    <w:p w14:paraId="32209818" w14:textId="77777777" w:rsidR="00314982" w:rsidRPr="009D7608" w:rsidRDefault="00314982">
      <w:pPr>
        <w:spacing w:line="200" w:lineRule="exact"/>
        <w:rPr>
          <w:sz w:val="20"/>
        </w:rPr>
      </w:pPr>
    </w:p>
    <w:p w14:paraId="2777B067" w14:textId="77777777" w:rsidR="00314982" w:rsidRPr="009D7608" w:rsidRDefault="00314982">
      <w:pPr>
        <w:spacing w:line="246" w:lineRule="exact"/>
        <w:rPr>
          <w:sz w:val="20"/>
        </w:rPr>
      </w:pPr>
    </w:p>
    <w:p w14:paraId="35B73789" w14:textId="77777777" w:rsidR="00314982" w:rsidRPr="009D7608" w:rsidRDefault="006C37A8">
      <w:pPr>
        <w:spacing w:line="431" w:lineRule="auto"/>
        <w:ind w:left="260" w:right="60" w:firstLine="8"/>
        <w:rPr>
          <w:sz w:val="20"/>
        </w:rPr>
      </w:pPr>
      <w:r w:rsidRPr="009D7608">
        <w:rPr>
          <w:rFonts w:ascii="Arial" w:hAnsi="Arial"/>
          <w:sz w:val="24"/>
        </w:rPr>
        <w:t>crédito imobiliário, arrendamento mercantil e crédito, financiamento e investimento (CMN, 1994).</w:t>
      </w:r>
    </w:p>
    <w:p w14:paraId="50DA4D9F" w14:textId="77777777" w:rsidR="00314982" w:rsidRPr="009D7608" w:rsidRDefault="00314982" w:rsidP="006C37A8">
      <w:pPr>
        <w:spacing w:line="85" w:lineRule="exact"/>
        <w:rPr>
          <w:sz w:val="20"/>
        </w:rPr>
      </w:pPr>
    </w:p>
    <w:p w14:paraId="61E0B835" w14:textId="284E342E" w:rsidR="00314982" w:rsidRPr="009D7608" w:rsidRDefault="006C37A8">
      <w:pPr>
        <w:spacing w:line="419" w:lineRule="auto"/>
        <w:ind w:left="260" w:firstLine="858"/>
        <w:jc w:val="both"/>
        <w:rPr>
          <w:sz w:val="20"/>
        </w:rPr>
      </w:pPr>
      <w:r w:rsidRPr="009D7608">
        <w:rPr>
          <w:rFonts w:ascii="Arial" w:hAnsi="Arial"/>
          <w:sz w:val="24"/>
        </w:rPr>
        <w:t>Em sua composição os Bancos Múltiplos devem assumir no mínimo duas carteiras e, de forma obrigatória, uma delas, deve ser a comercial ou a de investimento. As que optarem por carteira comercial podem realizar captação via depósito à vista. Somente os Bancos Públicos podem acumular a carteira de desenvolvimento (CMN, 1994).</w:t>
      </w:r>
    </w:p>
    <w:p w14:paraId="0507B53B" w14:textId="77777777" w:rsidR="00314982" w:rsidRPr="009D7608" w:rsidRDefault="00314982" w:rsidP="009D7608">
      <w:pPr>
        <w:spacing w:line="101" w:lineRule="exact"/>
        <w:rPr>
          <w:sz w:val="20"/>
        </w:rPr>
      </w:pPr>
    </w:p>
    <w:p w14:paraId="13C04219" w14:textId="0811492A" w:rsidR="00314982" w:rsidRPr="009D7608" w:rsidRDefault="006C37A8" w:rsidP="006C37A8">
      <w:pPr>
        <w:spacing w:line="419" w:lineRule="auto"/>
        <w:ind w:left="260" w:right="20" w:firstLine="850"/>
        <w:jc w:val="both"/>
        <w:rPr>
          <w:sz w:val="20"/>
        </w:rPr>
      </w:pPr>
      <w:r w:rsidRPr="009D7608">
        <w:rPr>
          <w:rFonts w:ascii="Arial" w:hAnsi="Arial"/>
          <w:sz w:val="24"/>
        </w:rPr>
        <w:t>No segmento de Bancos de Câmbio, as instituições financeiras possuem autorização para realizar operações compra e venda de crédito cambial. Entre as operações de crédito estão o financiamento para exportadores e importadores e antecipação mediante contratos cambiais. Podem receber depósitos em contas com movimentação restrita e sem remuneração exclusiva para as operações cambiais (CMN, 2006).</w:t>
      </w:r>
    </w:p>
    <w:p w14:paraId="51B46C42" w14:textId="77777777" w:rsidR="00314982" w:rsidRPr="009D7608" w:rsidRDefault="00314982">
      <w:pPr>
        <w:spacing w:line="98" w:lineRule="exact"/>
        <w:rPr>
          <w:sz w:val="20"/>
        </w:rPr>
      </w:pPr>
    </w:p>
    <w:p w14:paraId="11A9FC24" w14:textId="527F91DD" w:rsidR="00314982" w:rsidRPr="009D7608" w:rsidRDefault="006C37A8">
      <w:pPr>
        <w:spacing w:line="421" w:lineRule="auto"/>
        <w:ind w:left="260" w:right="60" w:firstLine="850"/>
        <w:jc w:val="both"/>
        <w:rPr>
          <w:sz w:val="20"/>
        </w:rPr>
      </w:pPr>
      <w:r w:rsidRPr="009D7608">
        <w:rPr>
          <w:rFonts w:ascii="Arial" w:hAnsi="Arial"/>
          <w:sz w:val="24"/>
        </w:rPr>
        <w:t>A Caixa Econômica Federal (CEF), fundada em 1861, e regulamentada pelo Decreto-Lei nº 759 de 1969 é uma empresa pública subordinada ao Ministério da Economia, com operações similares a de um Banco Comercial, priorizando projetos e programas relacionados a área social e infraestrutura (BRASIL, 1969).</w:t>
      </w:r>
    </w:p>
    <w:p w14:paraId="413AB497" w14:textId="77777777" w:rsidR="00314982" w:rsidRPr="009D7608" w:rsidRDefault="00314982" w:rsidP="009D7608">
      <w:pPr>
        <w:spacing w:line="96" w:lineRule="exact"/>
        <w:rPr>
          <w:sz w:val="20"/>
        </w:rPr>
      </w:pPr>
    </w:p>
    <w:p w14:paraId="042ED196" w14:textId="73263323" w:rsidR="00314982" w:rsidRPr="009D7608" w:rsidRDefault="006C37A8">
      <w:pPr>
        <w:spacing w:line="419" w:lineRule="auto"/>
        <w:ind w:left="260" w:right="60" w:firstLine="850"/>
        <w:jc w:val="both"/>
        <w:rPr>
          <w:sz w:val="20"/>
        </w:rPr>
      </w:pPr>
      <w:r w:rsidRPr="009D7608">
        <w:rPr>
          <w:rFonts w:ascii="Arial" w:hAnsi="Arial"/>
          <w:sz w:val="24"/>
        </w:rPr>
        <w:t>A CEF atua com operações de crédito ao consumidor, para financiamento de bens de consumo duráveis, operações de garantia de penhor industrial e caução de títulos. Detém o monopólio sobre o penhor de bens pessoais e venda de bilhetes de loteria. É integrante do Sistema Financeiro da Habitação (SFH) e Sistema Brasileiro de Poupança e Empréstimo (SBPE), além da detenção centralizado do recolhimento e aplicação dos recursos do FGTS (BRASIL, 1969).</w:t>
      </w:r>
    </w:p>
    <w:p w14:paraId="132B1AF9" w14:textId="77777777" w:rsidR="00314982" w:rsidRPr="009D7608" w:rsidRDefault="00314982" w:rsidP="006C37A8">
      <w:pPr>
        <w:spacing w:line="98" w:lineRule="exact"/>
        <w:rPr>
          <w:sz w:val="20"/>
        </w:rPr>
      </w:pPr>
    </w:p>
    <w:p w14:paraId="77B66DC3" w14:textId="4C6256CF" w:rsidR="00314982" w:rsidRPr="009D7608" w:rsidRDefault="006C37A8" w:rsidP="006C37A8">
      <w:pPr>
        <w:spacing w:line="442" w:lineRule="auto"/>
        <w:ind w:left="260" w:right="60" w:firstLine="850"/>
        <w:jc w:val="both"/>
        <w:rPr>
          <w:sz w:val="20"/>
        </w:rPr>
      </w:pPr>
      <w:r w:rsidRPr="009D7608">
        <w:rPr>
          <w:rFonts w:ascii="Arial" w:hAnsi="Arial"/>
          <w:sz w:val="23"/>
        </w:rPr>
        <w:t>O setor bancário brasileiro passou por significativas modificações em sua estrutura no final da década de 1980 e ao longo da década de 1990. Estas modificações ocorreram em grande parte como reflexo às mudanças internacionais e ao processo de abertura comercial e financeira que se iniciou no Brasil (CAMARGO, 2009).</w:t>
      </w:r>
    </w:p>
    <w:p w14:paraId="2C9DD198" w14:textId="3A7B326B" w:rsidR="00314982" w:rsidRPr="009D7608" w:rsidRDefault="00314982">
      <w:pPr>
        <w:sectPr w:rsidR="00314982" w:rsidRPr="009D7608">
          <w:pgSz w:w="11900" w:h="16838"/>
          <w:pgMar w:top="991" w:right="1086" w:bottom="1016" w:left="1440" w:header="0" w:footer="0" w:gutter="0"/>
          <w:cols w:space="720" w:equalWidth="0">
            <w:col w:w="9380"/>
          </w:cols>
        </w:sectPr>
      </w:pPr>
    </w:p>
    <w:p w14:paraId="3D7E8285" w14:textId="77777777" w:rsidR="00314982" w:rsidRPr="009D7608" w:rsidRDefault="006C37A8">
      <w:pPr>
        <w:ind w:left="9060"/>
        <w:rPr>
          <w:sz w:val="20"/>
        </w:rPr>
      </w:pPr>
      <w:r w:rsidRPr="009D7608">
        <w:rPr>
          <w:rFonts w:ascii="Arial" w:hAnsi="Arial"/>
          <w:sz w:val="24"/>
        </w:rPr>
        <w:lastRenderedPageBreak/>
        <w:t>13</w:t>
      </w:r>
    </w:p>
    <w:p w14:paraId="3961FB0A" w14:textId="77777777" w:rsidR="00314982" w:rsidRPr="009D7608" w:rsidRDefault="00314982">
      <w:pPr>
        <w:spacing w:line="200" w:lineRule="exact"/>
        <w:rPr>
          <w:sz w:val="20"/>
        </w:rPr>
      </w:pPr>
    </w:p>
    <w:p w14:paraId="7EE8767C" w14:textId="77777777" w:rsidR="00314982" w:rsidRPr="009D7608" w:rsidRDefault="00314982" w:rsidP="006C37A8">
      <w:pPr>
        <w:spacing w:line="215" w:lineRule="exact"/>
        <w:rPr>
          <w:sz w:val="20"/>
        </w:rPr>
      </w:pPr>
    </w:p>
    <w:p w14:paraId="37167AAB" w14:textId="77777777" w:rsidR="00314982" w:rsidRPr="009D7608" w:rsidRDefault="006C37A8" w:rsidP="009D7608">
      <w:pPr>
        <w:ind w:left="480"/>
        <w:rPr>
          <w:sz w:val="20"/>
        </w:rPr>
      </w:pPr>
      <w:r w:rsidRPr="009D7608">
        <w:rPr>
          <w:rFonts w:ascii="Arial" w:hAnsi="Arial"/>
        </w:rPr>
        <w:t>Tabela 1 – Composição do setor bancário brasileiro por segmento em dezembro de 2019</w:t>
      </w:r>
    </w:p>
    <w:p w14:paraId="0278E40D" w14:textId="2681424D"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875328" behindDoc="1" locked="0" layoutInCell="0" allowOverlap="1" wp14:anchorId="72D16717" wp14:editId="666CC92D">
                <wp:simplePos x="0" y="0"/>
                <wp:positionH relativeFrom="column">
                  <wp:posOffset>164465</wp:posOffset>
                </wp:positionH>
                <wp:positionV relativeFrom="paragraph">
                  <wp:posOffset>154940</wp:posOffset>
                </wp:positionV>
                <wp:extent cx="5756910" cy="0"/>
                <wp:effectExtent l="0" t="0" r="0" b="0"/>
                <wp:wrapNone/>
                <wp:docPr id="49"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69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w14:anchorId="3A122CFA" id="Shape 4" o:spid="_x0000_s1026" style="position:absolute;z-index:-251441152;visibility:visible;mso-wrap-style:square;mso-wrap-distance-left:9pt;mso-wrap-distance-top:0;mso-wrap-distance-right:9pt;mso-wrap-distance-bottom:0;mso-position-horizontal:absolute;mso-position-horizontal-relative:text;mso-position-vertical:absolute;mso-position-vertical-relative:text" from="12.95pt,12.2pt" to="466.25pt,1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" o:allowincell="f" filled="t" strokeweight="11887emu">
                <v:stroke joinstyle="miter"/>
                <o:lock v:ext="edit" shapetype="f"/>
              </v:line>
            </w:pict>
          </mc:Fallback>
        </mc:AlternateContent>
      </w:r>
    </w:p>
    <w:p w14:paraId="0B8BFD0B" w14:textId="77777777" w:rsidR="00314982" w:rsidRPr="009D7608" w:rsidRDefault="00314982">
      <w:pPr>
        <w:spacing w:line="278" w:lineRule="exact"/>
        <w:rPr>
          <w:sz w:val="20"/>
        </w:rPr>
      </w:pPr>
    </w:p>
    <w:tbl>
      <w:tblPr>
        <w:tblW w:w="0" w:type="auto"/>
        <w:tblInd w:w="260" w:type="dxa"/>
        <w:tblLayout w:type="fixed"/>
        <w:tblCellMar>
          <w:left w:w="0" w:type="dxa"/>
          <w:right w:w="0" w:type="dxa"/>
        </w:tblCellMar>
        <w:tblLook w:val="04A0" w:firstRow="1" w:lastRow="0" w:firstColumn="1" w:lastColumn="0" w:noHBand="0" w:noVBand="1"/>
      </w:tblPr>
      <w:tblGrid>
        <w:gridCol w:w="3140"/>
        <w:gridCol w:w="1660"/>
        <w:gridCol w:w="1260"/>
        <w:gridCol w:w="1640"/>
        <w:gridCol w:w="1380"/>
      </w:tblGrid>
      <w:tr w:rsidR="00314982" w:rsidRPr="006C37A8" w14:paraId="687FFD51" w14:textId="77777777" w:rsidTr="006C37A8">
        <w:trPr>
          <w:trHeight w:val="246"/>
        </w:trPr>
        <w:tc>
          <w:tcPr>
            <w:tcW w:w="3140" w:type="dxa"/>
            <w:vAlign w:val="bottom"/>
          </w:tcPr>
          <w:p w14:paraId="147753DC" w14:textId="77777777" w:rsidR="00314982" w:rsidRPr="009D7608" w:rsidRDefault="006C37A8">
            <w:pPr>
              <w:ind w:left="120"/>
              <w:rPr>
                <w:sz w:val="20"/>
              </w:rPr>
            </w:pPr>
            <w:r w:rsidRPr="009D7608">
              <w:rPr>
                <w:rFonts w:ascii="Arial" w:hAnsi="Arial"/>
                <w:sz w:val="20"/>
              </w:rPr>
              <w:t>Segmento</w:t>
            </w:r>
          </w:p>
        </w:tc>
        <w:tc>
          <w:tcPr>
            <w:tcW w:w="1660" w:type="dxa"/>
            <w:vAlign w:val="bottom"/>
          </w:tcPr>
          <w:p w14:paraId="40D8CFA0" w14:textId="77777777" w:rsidR="00314982" w:rsidRPr="009D7608" w:rsidRDefault="006C37A8">
            <w:pPr>
              <w:ind w:left="620"/>
              <w:rPr>
                <w:sz w:val="20"/>
              </w:rPr>
            </w:pPr>
            <w:r w:rsidRPr="009D7608">
              <w:rPr>
                <w:rFonts w:ascii="Arial" w:hAnsi="Arial"/>
                <w:sz w:val="20"/>
              </w:rPr>
              <w:t>Sigla</w:t>
            </w:r>
          </w:p>
        </w:tc>
        <w:tc>
          <w:tcPr>
            <w:tcW w:w="1260" w:type="dxa"/>
            <w:vAlign w:val="bottom"/>
          </w:tcPr>
          <w:p w14:paraId="58A20983" w14:textId="77777777" w:rsidR="00314982" w:rsidRPr="009D7608" w:rsidRDefault="006C37A8">
            <w:pPr>
              <w:ind w:left="300"/>
              <w:rPr>
                <w:sz w:val="20"/>
              </w:rPr>
            </w:pPr>
            <w:r w:rsidRPr="009D7608">
              <w:rPr>
                <w:rFonts w:ascii="Arial" w:hAnsi="Arial"/>
                <w:sz w:val="20"/>
              </w:rPr>
              <w:t>Ano</w:t>
            </w:r>
          </w:p>
        </w:tc>
        <w:tc>
          <w:tcPr>
            <w:tcW w:w="1640" w:type="dxa"/>
            <w:vAlign w:val="bottom"/>
          </w:tcPr>
          <w:p w14:paraId="5B53BF01" w14:textId="77777777" w:rsidR="00314982" w:rsidRPr="009D7608" w:rsidRDefault="006C37A8">
            <w:pPr>
              <w:ind w:right="20"/>
              <w:jc w:val="right"/>
              <w:rPr>
                <w:sz w:val="20"/>
              </w:rPr>
            </w:pPr>
            <w:r w:rsidRPr="009D7608">
              <w:rPr>
                <w:rFonts w:ascii="Arial" w:hAnsi="Arial"/>
                <w:sz w:val="20"/>
              </w:rPr>
              <w:t>Quantidade</w:t>
            </w:r>
          </w:p>
        </w:tc>
        <w:tc>
          <w:tcPr>
            <w:tcW w:w="1380" w:type="dxa"/>
            <w:vAlign w:val="bottom"/>
          </w:tcPr>
          <w:p w14:paraId="36D37017" w14:textId="77777777" w:rsidR="00314982" w:rsidRPr="009D7608" w:rsidRDefault="006C37A8">
            <w:pPr>
              <w:ind w:left="120"/>
              <w:rPr>
                <w:sz w:val="20"/>
              </w:rPr>
            </w:pPr>
            <w:r w:rsidRPr="009D7608">
              <w:rPr>
                <w:rFonts w:ascii="Arial" w:hAnsi="Arial"/>
                <w:sz w:val="20"/>
              </w:rPr>
              <w:t>Participação</w:t>
            </w:r>
          </w:p>
        </w:tc>
      </w:tr>
      <w:tr w:rsidR="00314982" w:rsidRPr="006C37A8" w14:paraId="5FB2F556" w14:textId="77777777" w:rsidTr="006C37A8">
        <w:trPr>
          <w:trHeight w:val="57"/>
        </w:trPr>
        <w:tc>
          <w:tcPr>
            <w:tcW w:w="3140" w:type="dxa"/>
            <w:tcBorders>
              <w:bottom w:val="single" w:sz="8" w:space="0" w:color="auto"/>
            </w:tcBorders>
            <w:vAlign w:val="bottom"/>
          </w:tcPr>
          <w:p w14:paraId="1125F9E6" w14:textId="77777777" w:rsidR="00314982" w:rsidRPr="009D7608" w:rsidRDefault="00314982">
            <w:pPr>
              <w:rPr>
                <w:sz w:val="4"/>
              </w:rPr>
            </w:pPr>
          </w:p>
        </w:tc>
        <w:tc>
          <w:tcPr>
            <w:tcW w:w="1660" w:type="dxa"/>
            <w:tcBorders>
              <w:bottom w:val="single" w:sz="8" w:space="0" w:color="auto"/>
            </w:tcBorders>
            <w:vAlign w:val="bottom"/>
          </w:tcPr>
          <w:p w14:paraId="78F0AE7D" w14:textId="77777777" w:rsidR="00314982" w:rsidRPr="009D7608" w:rsidRDefault="00314982">
            <w:pPr>
              <w:rPr>
                <w:sz w:val="4"/>
              </w:rPr>
            </w:pPr>
          </w:p>
        </w:tc>
        <w:tc>
          <w:tcPr>
            <w:tcW w:w="1260" w:type="dxa"/>
            <w:tcBorders>
              <w:bottom w:val="single" w:sz="8" w:space="0" w:color="auto"/>
            </w:tcBorders>
            <w:vAlign w:val="bottom"/>
          </w:tcPr>
          <w:p w14:paraId="4462EB9E" w14:textId="77777777" w:rsidR="00314982" w:rsidRPr="009D7608" w:rsidRDefault="00314982">
            <w:pPr>
              <w:rPr>
                <w:sz w:val="4"/>
              </w:rPr>
            </w:pPr>
          </w:p>
        </w:tc>
        <w:tc>
          <w:tcPr>
            <w:tcW w:w="1640" w:type="dxa"/>
            <w:tcBorders>
              <w:bottom w:val="single" w:sz="8" w:space="0" w:color="auto"/>
            </w:tcBorders>
            <w:vAlign w:val="bottom"/>
          </w:tcPr>
          <w:p w14:paraId="21F5F021" w14:textId="77777777" w:rsidR="00314982" w:rsidRPr="009D7608" w:rsidRDefault="00314982">
            <w:pPr>
              <w:rPr>
                <w:sz w:val="4"/>
              </w:rPr>
            </w:pPr>
          </w:p>
        </w:tc>
        <w:tc>
          <w:tcPr>
            <w:tcW w:w="1380" w:type="dxa"/>
            <w:tcBorders>
              <w:bottom w:val="single" w:sz="8" w:space="0" w:color="auto"/>
            </w:tcBorders>
            <w:vAlign w:val="bottom"/>
          </w:tcPr>
          <w:p w14:paraId="7309F2C2" w14:textId="77777777" w:rsidR="00314982" w:rsidRPr="009D7608" w:rsidRDefault="00314982">
            <w:pPr>
              <w:rPr>
                <w:sz w:val="4"/>
              </w:rPr>
            </w:pPr>
          </w:p>
        </w:tc>
      </w:tr>
      <w:tr w:rsidR="00314982" w:rsidRPr="006C37A8" w14:paraId="0A75C916" w14:textId="77777777" w:rsidTr="006C37A8">
        <w:trPr>
          <w:trHeight w:val="275"/>
        </w:trPr>
        <w:tc>
          <w:tcPr>
            <w:tcW w:w="3140" w:type="dxa"/>
            <w:vAlign w:val="bottom"/>
          </w:tcPr>
          <w:p w14:paraId="6F7ABDA1" w14:textId="77777777" w:rsidR="00314982" w:rsidRPr="009D7608" w:rsidRDefault="006C37A8">
            <w:pPr>
              <w:ind w:left="120"/>
              <w:rPr>
                <w:sz w:val="20"/>
              </w:rPr>
            </w:pPr>
            <w:r w:rsidRPr="009D7608">
              <w:rPr>
                <w:rFonts w:ascii="Arial" w:hAnsi="Arial"/>
                <w:sz w:val="20"/>
              </w:rPr>
              <w:t>Banco Múltiplo</w:t>
            </w:r>
          </w:p>
        </w:tc>
        <w:tc>
          <w:tcPr>
            <w:tcW w:w="1660" w:type="dxa"/>
            <w:vAlign w:val="bottom"/>
          </w:tcPr>
          <w:p w14:paraId="52C9BE13" w14:textId="77777777" w:rsidR="00314982" w:rsidRPr="009D7608" w:rsidRDefault="006C37A8">
            <w:pPr>
              <w:ind w:left="620"/>
              <w:rPr>
                <w:sz w:val="20"/>
              </w:rPr>
            </w:pPr>
            <w:r w:rsidRPr="009D7608">
              <w:rPr>
                <w:rFonts w:ascii="Arial" w:hAnsi="Arial"/>
                <w:sz w:val="20"/>
              </w:rPr>
              <w:t>BM</w:t>
            </w:r>
          </w:p>
        </w:tc>
        <w:tc>
          <w:tcPr>
            <w:tcW w:w="1260" w:type="dxa"/>
            <w:vAlign w:val="bottom"/>
          </w:tcPr>
          <w:p w14:paraId="208DD105" w14:textId="77777777" w:rsidR="00314982" w:rsidRPr="009D7608" w:rsidRDefault="006C37A8">
            <w:pPr>
              <w:ind w:left="320"/>
              <w:rPr>
                <w:sz w:val="20"/>
              </w:rPr>
            </w:pPr>
            <w:r w:rsidRPr="009D7608">
              <w:rPr>
                <w:rFonts w:ascii="Arial" w:hAnsi="Arial"/>
                <w:sz w:val="20"/>
              </w:rPr>
              <w:t>2019</w:t>
            </w:r>
          </w:p>
        </w:tc>
        <w:tc>
          <w:tcPr>
            <w:tcW w:w="1640" w:type="dxa"/>
            <w:vAlign w:val="bottom"/>
          </w:tcPr>
          <w:p w14:paraId="7B9878CA" w14:textId="77777777" w:rsidR="00314982" w:rsidRPr="009D7608" w:rsidRDefault="006C37A8">
            <w:pPr>
              <w:ind w:right="20"/>
              <w:jc w:val="right"/>
              <w:rPr>
                <w:sz w:val="20"/>
              </w:rPr>
            </w:pPr>
            <w:r w:rsidRPr="009D7608">
              <w:rPr>
                <w:rFonts w:ascii="Arial" w:hAnsi="Arial"/>
                <w:sz w:val="20"/>
              </w:rPr>
              <w:t>132</w:t>
            </w:r>
          </w:p>
        </w:tc>
        <w:tc>
          <w:tcPr>
            <w:tcW w:w="1380" w:type="dxa"/>
            <w:vAlign w:val="bottom"/>
          </w:tcPr>
          <w:p w14:paraId="235EE4A1" w14:textId="77777777" w:rsidR="00314982" w:rsidRPr="009D7608" w:rsidRDefault="006C37A8">
            <w:pPr>
              <w:ind w:left="120"/>
              <w:rPr>
                <w:sz w:val="20"/>
              </w:rPr>
            </w:pPr>
            <w:r w:rsidRPr="009D7608">
              <w:rPr>
                <w:rFonts w:ascii="Arial" w:hAnsi="Arial"/>
                <w:sz w:val="20"/>
              </w:rPr>
              <w:t>76.30%</w:t>
            </w:r>
          </w:p>
        </w:tc>
      </w:tr>
      <w:tr w:rsidR="00314982" w:rsidRPr="006C37A8" w14:paraId="3F7CB76B" w14:textId="77777777" w:rsidTr="006C37A8">
        <w:trPr>
          <w:trHeight w:val="239"/>
        </w:trPr>
        <w:tc>
          <w:tcPr>
            <w:tcW w:w="3140" w:type="dxa"/>
            <w:vAlign w:val="bottom"/>
          </w:tcPr>
          <w:p w14:paraId="63B0073D" w14:textId="77777777" w:rsidR="00314982" w:rsidRPr="009D7608" w:rsidRDefault="006C37A8">
            <w:pPr>
              <w:ind w:left="120"/>
              <w:rPr>
                <w:sz w:val="20"/>
              </w:rPr>
            </w:pPr>
            <w:r w:rsidRPr="009D7608">
              <w:rPr>
                <w:rFonts w:ascii="Arial" w:hAnsi="Arial"/>
                <w:sz w:val="20"/>
              </w:rPr>
              <w:t>Banco Comercial</w:t>
            </w:r>
          </w:p>
        </w:tc>
        <w:tc>
          <w:tcPr>
            <w:tcW w:w="1660" w:type="dxa"/>
            <w:vAlign w:val="bottom"/>
          </w:tcPr>
          <w:p w14:paraId="73129C7A" w14:textId="77777777" w:rsidR="00314982" w:rsidRPr="009D7608" w:rsidRDefault="006C37A8">
            <w:pPr>
              <w:ind w:left="620"/>
              <w:rPr>
                <w:sz w:val="20"/>
              </w:rPr>
            </w:pPr>
            <w:r w:rsidRPr="009D7608">
              <w:rPr>
                <w:rFonts w:ascii="Arial" w:hAnsi="Arial"/>
                <w:sz w:val="20"/>
              </w:rPr>
              <w:t>BC</w:t>
            </w:r>
          </w:p>
        </w:tc>
        <w:tc>
          <w:tcPr>
            <w:tcW w:w="1260" w:type="dxa"/>
            <w:vAlign w:val="bottom"/>
          </w:tcPr>
          <w:p w14:paraId="2C09F50C" w14:textId="77777777" w:rsidR="00314982" w:rsidRPr="009D7608" w:rsidRDefault="006C37A8">
            <w:pPr>
              <w:ind w:left="320"/>
              <w:rPr>
                <w:sz w:val="20"/>
              </w:rPr>
            </w:pPr>
            <w:r w:rsidRPr="009D7608">
              <w:rPr>
                <w:rFonts w:ascii="Arial" w:hAnsi="Arial"/>
                <w:sz w:val="20"/>
              </w:rPr>
              <w:t>2019</w:t>
            </w:r>
          </w:p>
        </w:tc>
        <w:tc>
          <w:tcPr>
            <w:tcW w:w="1640" w:type="dxa"/>
            <w:vAlign w:val="bottom"/>
          </w:tcPr>
          <w:p w14:paraId="150AA999" w14:textId="77777777" w:rsidR="00314982" w:rsidRPr="009D7608" w:rsidRDefault="006C37A8">
            <w:pPr>
              <w:ind w:right="20"/>
              <w:jc w:val="right"/>
              <w:rPr>
                <w:sz w:val="20"/>
              </w:rPr>
            </w:pPr>
            <w:r w:rsidRPr="009D7608">
              <w:rPr>
                <w:rFonts w:ascii="Arial" w:hAnsi="Arial"/>
                <w:sz w:val="20"/>
              </w:rPr>
              <w:t>20</w:t>
            </w:r>
          </w:p>
        </w:tc>
        <w:tc>
          <w:tcPr>
            <w:tcW w:w="1380" w:type="dxa"/>
            <w:vAlign w:val="bottom"/>
          </w:tcPr>
          <w:p w14:paraId="55191D0F" w14:textId="77777777" w:rsidR="00314982" w:rsidRPr="009D7608" w:rsidRDefault="006C37A8">
            <w:pPr>
              <w:ind w:left="120"/>
              <w:rPr>
                <w:sz w:val="20"/>
              </w:rPr>
            </w:pPr>
            <w:r w:rsidRPr="009D7608">
              <w:rPr>
                <w:rFonts w:ascii="Arial" w:hAnsi="Arial"/>
                <w:sz w:val="20"/>
              </w:rPr>
              <w:t>11.56%</w:t>
            </w:r>
          </w:p>
        </w:tc>
      </w:tr>
      <w:tr w:rsidR="00314982" w:rsidRPr="006C37A8" w14:paraId="0028AD09" w14:textId="77777777" w:rsidTr="006C37A8">
        <w:trPr>
          <w:trHeight w:val="239"/>
        </w:trPr>
        <w:tc>
          <w:tcPr>
            <w:tcW w:w="3140" w:type="dxa"/>
            <w:vAlign w:val="bottom"/>
          </w:tcPr>
          <w:p w14:paraId="2E955E16" w14:textId="77777777" w:rsidR="00314982" w:rsidRPr="009D7608" w:rsidRDefault="006C37A8">
            <w:pPr>
              <w:ind w:left="120"/>
              <w:rPr>
                <w:sz w:val="20"/>
              </w:rPr>
            </w:pPr>
            <w:r w:rsidRPr="009D7608">
              <w:rPr>
                <w:rFonts w:ascii="Arial" w:hAnsi="Arial"/>
                <w:sz w:val="20"/>
              </w:rPr>
              <w:t>Banco de Investimento</w:t>
            </w:r>
          </w:p>
        </w:tc>
        <w:tc>
          <w:tcPr>
            <w:tcW w:w="1660" w:type="dxa"/>
            <w:vAlign w:val="bottom"/>
          </w:tcPr>
          <w:p w14:paraId="33474025" w14:textId="77777777" w:rsidR="00314982" w:rsidRPr="009D7608" w:rsidRDefault="006C37A8">
            <w:pPr>
              <w:ind w:left="620"/>
              <w:rPr>
                <w:sz w:val="20"/>
              </w:rPr>
            </w:pPr>
            <w:r w:rsidRPr="009D7608">
              <w:rPr>
                <w:rFonts w:ascii="Arial" w:hAnsi="Arial"/>
                <w:sz w:val="20"/>
              </w:rPr>
              <w:t>BI</w:t>
            </w:r>
          </w:p>
        </w:tc>
        <w:tc>
          <w:tcPr>
            <w:tcW w:w="1260" w:type="dxa"/>
            <w:vAlign w:val="bottom"/>
          </w:tcPr>
          <w:p w14:paraId="4F74903A" w14:textId="77777777" w:rsidR="00314982" w:rsidRPr="009D7608" w:rsidRDefault="006C37A8">
            <w:pPr>
              <w:ind w:left="320"/>
              <w:rPr>
                <w:sz w:val="20"/>
              </w:rPr>
            </w:pPr>
            <w:r w:rsidRPr="009D7608">
              <w:rPr>
                <w:rFonts w:ascii="Arial" w:hAnsi="Arial"/>
                <w:sz w:val="20"/>
              </w:rPr>
              <w:t>2019</w:t>
            </w:r>
          </w:p>
        </w:tc>
        <w:tc>
          <w:tcPr>
            <w:tcW w:w="1640" w:type="dxa"/>
            <w:vAlign w:val="bottom"/>
          </w:tcPr>
          <w:p w14:paraId="45CDD12B" w14:textId="77777777" w:rsidR="00314982" w:rsidRPr="009D7608" w:rsidRDefault="006C37A8">
            <w:pPr>
              <w:ind w:right="20"/>
              <w:jc w:val="right"/>
              <w:rPr>
                <w:sz w:val="20"/>
              </w:rPr>
            </w:pPr>
            <w:r w:rsidRPr="009D7608">
              <w:rPr>
                <w:rFonts w:ascii="Arial" w:hAnsi="Arial"/>
                <w:sz w:val="20"/>
              </w:rPr>
              <w:t>11</w:t>
            </w:r>
          </w:p>
        </w:tc>
        <w:tc>
          <w:tcPr>
            <w:tcW w:w="1380" w:type="dxa"/>
            <w:vAlign w:val="bottom"/>
          </w:tcPr>
          <w:p w14:paraId="03DE3F22" w14:textId="77777777" w:rsidR="00314982" w:rsidRPr="009D7608" w:rsidRDefault="006C37A8">
            <w:pPr>
              <w:ind w:left="120"/>
              <w:rPr>
                <w:sz w:val="20"/>
              </w:rPr>
            </w:pPr>
            <w:r w:rsidRPr="009D7608">
              <w:rPr>
                <w:rFonts w:ascii="Arial" w:hAnsi="Arial"/>
                <w:sz w:val="20"/>
              </w:rPr>
              <w:t>6.36%</w:t>
            </w:r>
          </w:p>
        </w:tc>
      </w:tr>
      <w:tr w:rsidR="00314982" w:rsidRPr="006C37A8" w14:paraId="71467E2C" w14:textId="77777777" w:rsidTr="006C37A8">
        <w:trPr>
          <w:trHeight w:val="239"/>
        </w:trPr>
        <w:tc>
          <w:tcPr>
            <w:tcW w:w="3140" w:type="dxa"/>
            <w:vAlign w:val="bottom"/>
          </w:tcPr>
          <w:p w14:paraId="3382CFCB" w14:textId="77777777" w:rsidR="00314982" w:rsidRPr="009D7608" w:rsidRDefault="006C37A8">
            <w:pPr>
              <w:ind w:left="120"/>
              <w:rPr>
                <w:sz w:val="20"/>
              </w:rPr>
            </w:pPr>
            <w:r w:rsidRPr="009D7608">
              <w:rPr>
                <w:rFonts w:ascii="Arial" w:hAnsi="Arial"/>
                <w:sz w:val="20"/>
              </w:rPr>
              <w:t>Banco de Câmbio</w:t>
            </w:r>
          </w:p>
        </w:tc>
        <w:tc>
          <w:tcPr>
            <w:tcW w:w="1660" w:type="dxa"/>
            <w:vAlign w:val="bottom"/>
          </w:tcPr>
          <w:p w14:paraId="3C6A67F4" w14:textId="77777777" w:rsidR="00314982" w:rsidRPr="009D7608" w:rsidRDefault="006C37A8">
            <w:pPr>
              <w:ind w:left="620"/>
              <w:rPr>
                <w:sz w:val="20"/>
              </w:rPr>
            </w:pPr>
            <w:r w:rsidRPr="009D7608">
              <w:rPr>
                <w:rFonts w:ascii="Arial" w:hAnsi="Arial"/>
                <w:sz w:val="20"/>
              </w:rPr>
              <w:t>B Camb</w:t>
            </w:r>
          </w:p>
        </w:tc>
        <w:tc>
          <w:tcPr>
            <w:tcW w:w="1260" w:type="dxa"/>
            <w:vAlign w:val="bottom"/>
          </w:tcPr>
          <w:p w14:paraId="5922CF42" w14:textId="77777777" w:rsidR="00314982" w:rsidRPr="009D7608" w:rsidRDefault="006C37A8">
            <w:pPr>
              <w:ind w:left="320"/>
              <w:rPr>
                <w:sz w:val="20"/>
              </w:rPr>
            </w:pPr>
            <w:r w:rsidRPr="009D7608">
              <w:rPr>
                <w:rFonts w:ascii="Arial" w:hAnsi="Arial"/>
                <w:sz w:val="20"/>
              </w:rPr>
              <w:t>2019</w:t>
            </w:r>
          </w:p>
        </w:tc>
        <w:tc>
          <w:tcPr>
            <w:tcW w:w="1640" w:type="dxa"/>
            <w:vAlign w:val="bottom"/>
          </w:tcPr>
          <w:p w14:paraId="27760C17" w14:textId="77777777" w:rsidR="00314982" w:rsidRPr="009D7608" w:rsidRDefault="006C37A8">
            <w:pPr>
              <w:ind w:right="20"/>
              <w:jc w:val="right"/>
              <w:rPr>
                <w:sz w:val="20"/>
              </w:rPr>
            </w:pPr>
            <w:r w:rsidRPr="009D7608">
              <w:rPr>
                <w:rFonts w:ascii="Arial" w:hAnsi="Arial"/>
                <w:sz w:val="20"/>
              </w:rPr>
              <w:t>5</w:t>
            </w:r>
          </w:p>
        </w:tc>
        <w:tc>
          <w:tcPr>
            <w:tcW w:w="1380" w:type="dxa"/>
            <w:vAlign w:val="bottom"/>
          </w:tcPr>
          <w:p w14:paraId="76BAA485" w14:textId="77777777" w:rsidR="00314982" w:rsidRPr="009D7608" w:rsidRDefault="006C37A8">
            <w:pPr>
              <w:ind w:left="120"/>
              <w:rPr>
                <w:sz w:val="20"/>
              </w:rPr>
            </w:pPr>
            <w:r w:rsidRPr="009D7608">
              <w:rPr>
                <w:rFonts w:ascii="Arial" w:hAnsi="Arial"/>
                <w:sz w:val="20"/>
              </w:rPr>
              <w:t>2.89%</w:t>
            </w:r>
          </w:p>
        </w:tc>
      </w:tr>
      <w:tr w:rsidR="00314982" w:rsidRPr="006C37A8" w14:paraId="3D2E68B3" w14:textId="77777777" w:rsidTr="006C37A8">
        <w:trPr>
          <w:trHeight w:val="246"/>
        </w:trPr>
        <w:tc>
          <w:tcPr>
            <w:tcW w:w="3140" w:type="dxa"/>
            <w:vAlign w:val="bottom"/>
          </w:tcPr>
          <w:p w14:paraId="38634191" w14:textId="77777777" w:rsidR="00314982" w:rsidRPr="009D7608" w:rsidRDefault="006C37A8">
            <w:pPr>
              <w:ind w:left="120"/>
              <w:rPr>
                <w:sz w:val="20"/>
              </w:rPr>
            </w:pPr>
            <w:r w:rsidRPr="009D7608">
              <w:rPr>
                <w:rFonts w:ascii="Arial" w:hAnsi="Arial"/>
                <w:sz w:val="20"/>
              </w:rPr>
              <w:t>Banco de Desenvolvimento</w:t>
            </w:r>
          </w:p>
        </w:tc>
        <w:tc>
          <w:tcPr>
            <w:tcW w:w="1660" w:type="dxa"/>
            <w:vAlign w:val="bottom"/>
          </w:tcPr>
          <w:p w14:paraId="52D71A96" w14:textId="77777777" w:rsidR="00314982" w:rsidRPr="009D7608" w:rsidRDefault="006C37A8">
            <w:pPr>
              <w:ind w:left="620"/>
              <w:rPr>
                <w:sz w:val="20"/>
              </w:rPr>
            </w:pPr>
            <w:r w:rsidRPr="009D7608">
              <w:rPr>
                <w:rFonts w:ascii="Arial" w:hAnsi="Arial"/>
                <w:sz w:val="20"/>
              </w:rPr>
              <w:t>BD</w:t>
            </w:r>
          </w:p>
        </w:tc>
        <w:tc>
          <w:tcPr>
            <w:tcW w:w="1260" w:type="dxa"/>
            <w:vAlign w:val="bottom"/>
          </w:tcPr>
          <w:p w14:paraId="2123CE33" w14:textId="77777777" w:rsidR="00314982" w:rsidRPr="009D7608" w:rsidRDefault="006C37A8">
            <w:pPr>
              <w:ind w:left="320"/>
              <w:rPr>
                <w:sz w:val="20"/>
              </w:rPr>
            </w:pPr>
            <w:r w:rsidRPr="009D7608">
              <w:rPr>
                <w:rFonts w:ascii="Arial" w:hAnsi="Arial"/>
                <w:sz w:val="20"/>
              </w:rPr>
              <w:t>2019</w:t>
            </w:r>
          </w:p>
        </w:tc>
        <w:tc>
          <w:tcPr>
            <w:tcW w:w="1640" w:type="dxa"/>
            <w:vAlign w:val="bottom"/>
          </w:tcPr>
          <w:p w14:paraId="75AA4EF8" w14:textId="77777777" w:rsidR="00314982" w:rsidRPr="009D7608" w:rsidRDefault="006C37A8">
            <w:pPr>
              <w:ind w:right="20"/>
              <w:jc w:val="right"/>
              <w:rPr>
                <w:sz w:val="20"/>
              </w:rPr>
            </w:pPr>
            <w:r w:rsidRPr="009D7608">
              <w:rPr>
                <w:rFonts w:ascii="Arial" w:hAnsi="Arial"/>
                <w:sz w:val="20"/>
              </w:rPr>
              <w:t>4</w:t>
            </w:r>
          </w:p>
        </w:tc>
        <w:tc>
          <w:tcPr>
            <w:tcW w:w="1380" w:type="dxa"/>
            <w:vAlign w:val="bottom"/>
          </w:tcPr>
          <w:p w14:paraId="21A47522" w14:textId="77777777" w:rsidR="00314982" w:rsidRPr="009D7608" w:rsidRDefault="006C37A8">
            <w:pPr>
              <w:ind w:left="120"/>
              <w:rPr>
                <w:sz w:val="20"/>
              </w:rPr>
            </w:pPr>
            <w:r w:rsidRPr="009D7608">
              <w:rPr>
                <w:rFonts w:ascii="Arial" w:hAnsi="Arial"/>
                <w:sz w:val="20"/>
              </w:rPr>
              <w:t>2.31%</w:t>
            </w:r>
          </w:p>
        </w:tc>
      </w:tr>
      <w:tr w:rsidR="00314982" w:rsidRPr="006C37A8" w14:paraId="78100267" w14:textId="77777777" w:rsidTr="006C37A8">
        <w:trPr>
          <w:trHeight w:val="356"/>
        </w:trPr>
        <w:tc>
          <w:tcPr>
            <w:tcW w:w="3140" w:type="dxa"/>
            <w:vAlign w:val="bottom"/>
          </w:tcPr>
          <w:p w14:paraId="38738294" w14:textId="77777777" w:rsidR="00314982" w:rsidRPr="009D7608" w:rsidRDefault="006C37A8">
            <w:pPr>
              <w:ind w:left="120"/>
              <w:rPr>
                <w:sz w:val="20"/>
              </w:rPr>
            </w:pPr>
            <w:r w:rsidRPr="009D7608">
              <w:rPr>
                <w:rFonts w:ascii="Arial" w:hAnsi="Arial"/>
                <w:sz w:val="20"/>
              </w:rPr>
              <w:t>Caixas Econômicas</w:t>
            </w:r>
          </w:p>
        </w:tc>
        <w:tc>
          <w:tcPr>
            <w:tcW w:w="1660" w:type="dxa"/>
            <w:vAlign w:val="bottom"/>
          </w:tcPr>
          <w:p w14:paraId="426542A7" w14:textId="77777777" w:rsidR="00314982" w:rsidRPr="009D7608" w:rsidRDefault="006C37A8">
            <w:pPr>
              <w:ind w:left="620"/>
              <w:rPr>
                <w:sz w:val="20"/>
              </w:rPr>
            </w:pPr>
            <w:r w:rsidRPr="009D7608">
              <w:rPr>
                <w:rFonts w:ascii="Arial" w:hAnsi="Arial"/>
                <w:sz w:val="20"/>
              </w:rPr>
              <w:t>CE</w:t>
            </w:r>
          </w:p>
        </w:tc>
        <w:tc>
          <w:tcPr>
            <w:tcW w:w="1260" w:type="dxa"/>
            <w:vAlign w:val="bottom"/>
          </w:tcPr>
          <w:p w14:paraId="41BAE72C" w14:textId="77777777" w:rsidR="00314982" w:rsidRPr="009D7608" w:rsidRDefault="006C37A8">
            <w:pPr>
              <w:ind w:left="320"/>
              <w:rPr>
                <w:sz w:val="20"/>
              </w:rPr>
            </w:pPr>
            <w:r w:rsidRPr="009D7608">
              <w:rPr>
                <w:rFonts w:ascii="Arial" w:hAnsi="Arial"/>
                <w:sz w:val="20"/>
              </w:rPr>
              <w:t>2019</w:t>
            </w:r>
          </w:p>
        </w:tc>
        <w:tc>
          <w:tcPr>
            <w:tcW w:w="1640" w:type="dxa"/>
            <w:vAlign w:val="bottom"/>
          </w:tcPr>
          <w:p w14:paraId="3A43490B" w14:textId="77777777" w:rsidR="00314982" w:rsidRPr="009D7608" w:rsidRDefault="006C37A8">
            <w:pPr>
              <w:ind w:right="20"/>
              <w:jc w:val="right"/>
              <w:rPr>
                <w:sz w:val="20"/>
              </w:rPr>
            </w:pPr>
            <w:r w:rsidRPr="009D7608">
              <w:rPr>
                <w:rFonts w:ascii="Arial" w:hAnsi="Arial"/>
                <w:sz w:val="20"/>
              </w:rPr>
              <w:t>1</w:t>
            </w:r>
          </w:p>
        </w:tc>
        <w:tc>
          <w:tcPr>
            <w:tcW w:w="1380" w:type="dxa"/>
            <w:vAlign w:val="bottom"/>
          </w:tcPr>
          <w:p w14:paraId="4255FE77" w14:textId="77777777" w:rsidR="00314982" w:rsidRPr="009D7608" w:rsidRDefault="006C37A8">
            <w:pPr>
              <w:ind w:left="120"/>
              <w:rPr>
                <w:sz w:val="20"/>
              </w:rPr>
            </w:pPr>
            <w:r w:rsidRPr="009D7608">
              <w:rPr>
                <w:rFonts w:ascii="Arial" w:hAnsi="Arial"/>
                <w:sz w:val="20"/>
              </w:rPr>
              <w:t>0.58%</w:t>
            </w:r>
          </w:p>
        </w:tc>
      </w:tr>
      <w:tr w:rsidR="00314982" w:rsidRPr="006C37A8" w14:paraId="46D8D90B" w14:textId="77777777" w:rsidTr="006C37A8">
        <w:trPr>
          <w:trHeight w:val="57"/>
        </w:trPr>
        <w:tc>
          <w:tcPr>
            <w:tcW w:w="7700" w:type="dxa"/>
            <w:gridSpan w:val="4"/>
            <w:tcBorders>
              <w:bottom w:val="single" w:sz="8" w:space="0" w:color="auto"/>
            </w:tcBorders>
            <w:vAlign w:val="bottom"/>
          </w:tcPr>
          <w:p w14:paraId="19392E32" w14:textId="77777777" w:rsidR="00314982" w:rsidRPr="009D7608" w:rsidRDefault="00314982">
            <w:pPr>
              <w:rPr>
                <w:sz w:val="4"/>
              </w:rPr>
            </w:pPr>
          </w:p>
        </w:tc>
        <w:tc>
          <w:tcPr>
            <w:tcW w:w="1380" w:type="dxa"/>
            <w:tcBorders>
              <w:bottom w:val="single" w:sz="8" w:space="0" w:color="auto"/>
            </w:tcBorders>
            <w:vAlign w:val="bottom"/>
          </w:tcPr>
          <w:p w14:paraId="41ADE28B" w14:textId="77777777" w:rsidR="00314982" w:rsidRPr="009D7608" w:rsidRDefault="00314982">
            <w:pPr>
              <w:rPr>
                <w:sz w:val="4"/>
              </w:rPr>
            </w:pPr>
          </w:p>
        </w:tc>
      </w:tr>
      <w:tr w:rsidR="00314982" w:rsidRPr="006C37A8" w14:paraId="1B483280" w14:textId="77777777">
        <w:trPr>
          <w:trHeight w:val="320"/>
        </w:trPr>
        <w:tc>
          <w:tcPr>
            <w:tcW w:w="7700" w:type="dxa"/>
            <w:gridSpan w:val="4"/>
            <w:vAlign w:val="bottom"/>
          </w:tcPr>
          <w:p w14:paraId="080B6014" w14:textId="6E3D47B1" w:rsidR="00314982" w:rsidRDefault="006C37A8">
            <w:pPr>
              <w:ind w:left="2260"/>
              <w:rPr>
                <w:sz w:val="20"/>
              </w:rPr>
            </w:pPr>
            <w:r w:rsidRPr="009D7608">
              <w:rPr>
                <w:rFonts w:ascii="Arial" w:hAnsi="Arial"/>
                <w:sz w:val="20"/>
              </w:rPr>
              <w:t>Fonte:</w:t>
            </w:r>
            <w:r w:rsidRPr="009D7608">
              <w:rPr>
                <w:rFonts w:ascii="Arial" w:hAnsi="Arial"/>
                <w:sz w:val="21"/>
              </w:rPr>
              <w:t xml:space="preserve"> </w:t>
            </w:r>
            <w:r w:rsidR="0036420D">
              <w:rPr>
                <w:rFonts w:ascii="Arial" w:eastAsia="Arial" w:hAnsi="Arial" w:cs="Arial"/>
                <w:sz w:val="21"/>
                <w:szCs w:val="21"/>
              </w:rPr>
              <w:t>:</w:t>
            </w:r>
            <w:r w:rsidRPr="009D7608">
              <w:rPr>
                <w:rFonts w:ascii="Arial" w:hAnsi="Arial"/>
                <w:sz w:val="20"/>
              </w:rPr>
              <w:t xml:space="preserve"> Desenvolvido com dados do Banco Central</w:t>
            </w:r>
          </w:p>
        </w:tc>
        <w:tc>
          <w:tcPr>
            <w:tcW w:w="1380" w:type="dxa"/>
            <w:vAlign w:val="bottom"/>
          </w:tcPr>
          <w:p w14:paraId="37719404" w14:textId="77777777" w:rsidR="00314982" w:rsidRDefault="00314982">
            <w:pPr>
              <w:rPr>
                <w:sz w:val="24"/>
              </w:rPr>
            </w:pPr>
          </w:p>
        </w:tc>
      </w:tr>
    </w:tbl>
    <w:p w14:paraId="3BC61232" w14:textId="77777777" w:rsidR="00314982" w:rsidRPr="009D7608" w:rsidRDefault="00314982">
      <w:pPr>
        <w:spacing w:line="200" w:lineRule="exact"/>
        <w:rPr>
          <w:sz w:val="20"/>
        </w:rPr>
      </w:pPr>
    </w:p>
    <w:p w14:paraId="38B4DCC2" w14:textId="77777777" w:rsidR="00314982" w:rsidRPr="009D7608" w:rsidRDefault="00314982">
      <w:pPr>
        <w:spacing w:line="200" w:lineRule="exact"/>
        <w:rPr>
          <w:sz w:val="20"/>
        </w:rPr>
      </w:pPr>
    </w:p>
    <w:p w14:paraId="0D85DB17" w14:textId="77777777" w:rsidR="00314982" w:rsidRPr="009D7608" w:rsidRDefault="00314982" w:rsidP="009D7608">
      <w:pPr>
        <w:spacing w:line="220" w:lineRule="exact"/>
        <w:rPr>
          <w:sz w:val="20"/>
        </w:rPr>
      </w:pPr>
    </w:p>
    <w:p w14:paraId="6332C850" w14:textId="4E00B489" w:rsidR="00314982" w:rsidRPr="009D7608" w:rsidRDefault="006C37A8" w:rsidP="006C37A8">
      <w:pPr>
        <w:spacing w:line="419" w:lineRule="auto"/>
        <w:ind w:left="260" w:firstLine="850"/>
        <w:jc w:val="both"/>
        <w:rPr>
          <w:sz w:val="20"/>
        </w:rPr>
      </w:pPr>
      <w:r w:rsidRPr="009D7608">
        <w:rPr>
          <w:rFonts w:ascii="Arial" w:hAnsi="Arial"/>
          <w:sz w:val="24"/>
        </w:rPr>
        <w:t>Na Tabela 1 é possível verificar a concentração — levando em consideração a quantidade de instituições — do setor bancário brasileiro na categoria de bancos múltiplos, com 76%,3 de participação, onde apenas 11,5% das instituições bancárias operam exclusivamente com carteira comercial e 6,3% exclusivamente com investi-mento.</w:t>
      </w:r>
    </w:p>
    <w:p w14:paraId="2E3B7F6D" w14:textId="77777777" w:rsidR="00314982" w:rsidRPr="009D7608" w:rsidRDefault="00314982" w:rsidP="009D7608">
      <w:pPr>
        <w:spacing w:line="101" w:lineRule="exact"/>
        <w:rPr>
          <w:sz w:val="20"/>
        </w:rPr>
      </w:pPr>
    </w:p>
    <w:p w14:paraId="3B9454AF" w14:textId="03D9EDFB" w:rsidR="00314982" w:rsidRPr="009D7608" w:rsidRDefault="006C37A8">
      <w:pPr>
        <w:spacing w:line="421" w:lineRule="auto"/>
        <w:ind w:left="260" w:right="40" w:firstLine="850"/>
        <w:jc w:val="both"/>
        <w:rPr>
          <w:sz w:val="20"/>
        </w:rPr>
      </w:pPr>
      <w:r w:rsidRPr="009D7608">
        <w:rPr>
          <w:rFonts w:ascii="Arial" w:hAnsi="Arial"/>
          <w:sz w:val="24"/>
        </w:rPr>
        <w:t>Entre as principais mudanças iniciadas na década de 1980 está a reforma bancária ocorrida em 1998, através da Resolução nº 1.524 (CMN, 1988), que instituiu diversas medidas de desregulamentação, entre elas a extinção da necessidade de carta-patente para constituição de Bancos Múltiplos.</w:t>
      </w:r>
    </w:p>
    <w:p w14:paraId="4481A07B" w14:textId="77777777" w:rsidR="00314982" w:rsidRPr="009D7608" w:rsidRDefault="00314982" w:rsidP="009D7608">
      <w:pPr>
        <w:spacing w:line="96" w:lineRule="exact"/>
        <w:rPr>
          <w:sz w:val="20"/>
        </w:rPr>
      </w:pPr>
    </w:p>
    <w:p w14:paraId="3BF65F88" w14:textId="4BBF7858" w:rsidR="00314982" w:rsidRPr="009D7608" w:rsidRDefault="006C37A8" w:rsidP="006C37A8">
      <w:pPr>
        <w:spacing w:line="447" w:lineRule="auto"/>
        <w:ind w:left="260" w:firstLine="850"/>
        <w:jc w:val="both"/>
        <w:rPr>
          <w:sz w:val="20"/>
        </w:rPr>
      </w:pPr>
      <w:r w:rsidRPr="009D7608">
        <w:rPr>
          <w:rFonts w:ascii="Arial" w:hAnsi="Arial"/>
          <w:sz w:val="23"/>
        </w:rPr>
        <w:t>Mesmo com as limitações da Constituição de 1988 (BRASIL, 1988) para insta-lação de bancos estrangeiros, não houveram restrições para que ocorresse aumento na participação de capital estrangeiro em bancos nacionais (CAMARGO, 2009).</w:t>
      </w:r>
    </w:p>
    <w:p w14:paraId="75BBBDDE" w14:textId="77777777" w:rsidR="00314982" w:rsidRPr="009D7608" w:rsidRDefault="00314982" w:rsidP="009D7608">
      <w:pPr>
        <w:spacing w:line="64" w:lineRule="exact"/>
        <w:rPr>
          <w:sz w:val="20"/>
        </w:rPr>
      </w:pPr>
    </w:p>
    <w:p w14:paraId="12340B31" w14:textId="77777777" w:rsidR="00152562" w:rsidRDefault="0036420D">
      <w:pPr>
        <w:spacing w:line="386" w:lineRule="auto"/>
        <w:ind w:left="260" w:right="40" w:firstLine="850"/>
        <w:jc w:val="both"/>
        <w:rPr>
          <w:sz w:val="20"/>
          <w:szCs w:val="20"/>
        </w:rPr>
      </w:pPr>
      <w:r>
        <w:rPr>
          <w:rFonts w:ascii="Arial" w:eastAsia="Arial" w:hAnsi="Arial" w:cs="Arial"/>
          <w:sz w:val="24"/>
          <w:szCs w:val="24"/>
        </w:rPr>
        <w:t>O índice de concentração Herfindahl–Hirschm</w:t>
      </w:r>
      <w:r>
        <w:rPr>
          <w:rFonts w:ascii="Arial" w:eastAsia="Arial" w:hAnsi="Arial" w:cs="Arial"/>
          <w:sz w:val="24"/>
          <w:szCs w:val="24"/>
        </w:rPr>
        <w:t>anahl(HHI)</w:t>
      </w:r>
      <w:r>
        <w:rPr>
          <w:rFonts w:ascii="Arial" w:eastAsia="Arial" w:hAnsi="Arial" w:cs="Arial"/>
          <w:sz w:val="31"/>
          <w:szCs w:val="31"/>
          <w:vertAlign w:val="superscript"/>
        </w:rPr>
        <w:t>2</w:t>
      </w:r>
      <w:r>
        <w:rPr>
          <w:rFonts w:ascii="Arial" w:eastAsia="Arial" w:hAnsi="Arial" w:cs="Arial"/>
          <w:sz w:val="24"/>
          <w:szCs w:val="24"/>
        </w:rPr>
        <w:t>, refere-se a uma medida de concentração de mercado que mede a participação de uma determinada firma no mercado do qual participa. É obtida pela somatória quadrática da parcela de mercado a ser considerada, variando entre 1</w:t>
      </w:r>
      <w:r>
        <w:rPr>
          <w:rFonts w:ascii="Arial" w:eastAsia="Arial" w:hAnsi="Arial" w:cs="Arial"/>
          <w:i/>
          <w:iCs/>
          <w:sz w:val="24"/>
          <w:szCs w:val="24"/>
        </w:rPr>
        <w:t>/N</w:t>
      </w:r>
      <w:r>
        <w:rPr>
          <w:rFonts w:ascii="Arial" w:eastAsia="Arial" w:hAnsi="Arial" w:cs="Arial"/>
          <w:sz w:val="24"/>
          <w:szCs w:val="24"/>
        </w:rPr>
        <w:t xml:space="preserve"> e 1.</w:t>
      </w:r>
    </w:p>
    <w:p w14:paraId="719E0CAC" w14:textId="77777777" w:rsidR="00152562" w:rsidRDefault="00152562">
      <w:pPr>
        <w:spacing w:line="200" w:lineRule="exact"/>
        <w:rPr>
          <w:sz w:val="20"/>
          <w:szCs w:val="20"/>
        </w:rPr>
      </w:pPr>
    </w:p>
    <w:p w14:paraId="57591353" w14:textId="77777777" w:rsidR="00152562" w:rsidRDefault="00152562">
      <w:pPr>
        <w:spacing w:line="239" w:lineRule="exact"/>
        <w:rPr>
          <w:sz w:val="20"/>
          <w:szCs w:val="20"/>
        </w:rPr>
      </w:pPr>
    </w:p>
    <w:p w14:paraId="0F474646" w14:textId="77777777" w:rsidR="00152562" w:rsidRDefault="0036420D">
      <w:pPr>
        <w:ind w:left="5020"/>
        <w:rPr>
          <w:sz w:val="20"/>
          <w:szCs w:val="20"/>
        </w:rPr>
      </w:pPr>
      <w:r>
        <w:rPr>
          <w:rFonts w:ascii="Arial" w:eastAsia="Arial" w:hAnsi="Arial" w:cs="Arial"/>
          <w:i/>
          <w:iCs/>
          <w:sz w:val="16"/>
          <w:szCs w:val="16"/>
        </w:rPr>
        <w:t>N</w:t>
      </w:r>
    </w:p>
    <w:p w14:paraId="3C5FAD38" w14:textId="77777777" w:rsidR="00152562" w:rsidRDefault="0036420D">
      <w:pPr>
        <w:spacing w:line="186" w:lineRule="auto"/>
        <w:ind w:right="-219"/>
        <w:jc w:val="center"/>
        <w:rPr>
          <w:sz w:val="20"/>
          <w:szCs w:val="20"/>
        </w:rPr>
      </w:pPr>
      <w:r>
        <w:rPr>
          <w:rFonts w:ascii="Arial" w:eastAsia="Arial" w:hAnsi="Arial" w:cs="Arial"/>
          <w:i/>
          <w:iCs/>
          <w:sz w:val="24"/>
          <w:szCs w:val="24"/>
        </w:rPr>
        <w:t>HHI</w:t>
      </w:r>
      <w:r>
        <w:rPr>
          <w:rFonts w:ascii="Arial" w:eastAsia="Arial" w:hAnsi="Arial" w:cs="Arial"/>
          <w:sz w:val="24"/>
          <w:szCs w:val="24"/>
        </w:rPr>
        <w:t xml:space="preserve"> =</w:t>
      </w:r>
      <w:r>
        <w:rPr>
          <w:rFonts w:ascii="Arial" w:eastAsia="Arial" w:hAnsi="Arial" w:cs="Arial"/>
          <w:sz w:val="39"/>
          <w:szCs w:val="39"/>
        </w:rPr>
        <w:t xml:space="preserve"> </w:t>
      </w:r>
      <w:r>
        <w:rPr>
          <w:rFonts w:ascii="Arial" w:eastAsia="Arial" w:hAnsi="Arial" w:cs="Arial"/>
          <w:sz w:val="39"/>
          <w:szCs w:val="39"/>
          <w:vertAlign w:val="superscript"/>
        </w:rPr>
        <w:t>X</w:t>
      </w:r>
      <w:r>
        <w:rPr>
          <w:rFonts w:ascii="Arial" w:eastAsia="Arial" w:hAnsi="Arial" w:cs="Arial"/>
          <w:sz w:val="24"/>
          <w:szCs w:val="24"/>
        </w:rPr>
        <w:t xml:space="preserve"> </w:t>
      </w:r>
      <w:r>
        <w:rPr>
          <w:rFonts w:ascii="Arial" w:eastAsia="Arial" w:hAnsi="Arial" w:cs="Arial"/>
          <w:i/>
          <w:iCs/>
          <w:sz w:val="24"/>
          <w:szCs w:val="24"/>
        </w:rPr>
        <w:t>q</w:t>
      </w:r>
      <w:r>
        <w:rPr>
          <w:rFonts w:ascii="Arial" w:eastAsia="Arial" w:hAnsi="Arial" w:cs="Arial"/>
          <w:i/>
          <w:iCs/>
          <w:sz w:val="31"/>
          <w:szCs w:val="31"/>
          <w:vertAlign w:val="subscript"/>
        </w:rPr>
        <w:t>i</w:t>
      </w:r>
      <w:r>
        <w:rPr>
          <w:rFonts w:ascii="Arial" w:eastAsia="Arial" w:hAnsi="Arial" w:cs="Arial"/>
          <w:sz w:val="31"/>
          <w:szCs w:val="31"/>
          <w:vertAlign w:val="superscript"/>
        </w:rPr>
        <w:t>2</w:t>
      </w:r>
    </w:p>
    <w:p w14:paraId="3D850341" w14:textId="77777777" w:rsidR="00152562" w:rsidRDefault="0036420D">
      <w:pPr>
        <w:spacing w:line="205" w:lineRule="auto"/>
        <w:ind w:left="4960"/>
        <w:rPr>
          <w:sz w:val="20"/>
          <w:szCs w:val="20"/>
        </w:rPr>
      </w:pPr>
      <w:r>
        <w:rPr>
          <w:rFonts w:ascii="Arial" w:eastAsia="Arial" w:hAnsi="Arial" w:cs="Arial"/>
          <w:i/>
          <w:iCs/>
          <w:sz w:val="16"/>
          <w:szCs w:val="16"/>
        </w:rPr>
        <w:t>i</w:t>
      </w:r>
      <w:r>
        <w:rPr>
          <w:rFonts w:ascii="Arial" w:eastAsia="Arial" w:hAnsi="Arial" w:cs="Arial"/>
          <w:sz w:val="16"/>
          <w:szCs w:val="16"/>
        </w:rPr>
        <w:t>=1</w:t>
      </w:r>
    </w:p>
    <w:p w14:paraId="32DA9A26" w14:textId="283DA78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877376" behindDoc="1" locked="0" layoutInCell="0" allowOverlap="1" wp14:anchorId="1838E7B8" wp14:editId="5A1E3AE9">
                <wp:simplePos x="0" y="0"/>
                <wp:positionH relativeFrom="column">
                  <wp:posOffset>164465</wp:posOffset>
                </wp:positionH>
                <wp:positionV relativeFrom="paragraph">
                  <wp:posOffset>232410</wp:posOffset>
                </wp:positionV>
                <wp:extent cx="2302510" cy="0"/>
                <wp:effectExtent l="0" t="0" r="0" b="0"/>
                <wp:wrapNone/>
                <wp:docPr id="50"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99819A2" id="Shape 5" o:spid="_x0000_s1026" style="position:absolute;z-index:-251439104;visibility:visible;mso-wrap-style:square;mso-wrap-distance-left:9pt;mso-wrap-distance-top:0;mso-wrap-distance-right:9pt;mso-wrap-distance-bottom:0;mso-position-horizontal:absolute;mso-position-horizontal-relative:text;mso-position-vertical:absolute;mso-position-vertical-relative:text" from="12.95pt,18.3pt" to="194.25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" o:allowincell="f" filled="t" strokeweight="5054emu">
                <v:stroke joinstyle="miter"/>
                <o:lock v:ext="edit" shapetype="f"/>
              </v:line>
            </w:pict>
          </mc:Fallback>
        </mc:AlternateContent>
      </w:r>
    </w:p>
    <w:p w14:paraId="07586CDD" w14:textId="77777777" w:rsidR="00152562" w:rsidRDefault="00152562">
      <w:pPr>
        <w:sectPr w:rsidR="00152562">
          <w:pgSz w:w="11900" w:h="16838"/>
          <w:pgMar w:top="991" w:right="1106" w:bottom="1101" w:left="1440" w:header="0" w:footer="0" w:gutter="0"/>
          <w:cols w:space="720" w:equalWidth="0">
            <w:col w:w="9360"/>
          </w:cols>
        </w:sectPr>
      </w:pPr>
    </w:p>
    <w:p w14:paraId="66551195" w14:textId="77777777" w:rsidR="00152562" w:rsidRDefault="00152562">
      <w:pPr>
        <w:spacing w:line="200" w:lineRule="exact"/>
        <w:rPr>
          <w:sz w:val="20"/>
          <w:szCs w:val="20"/>
        </w:rPr>
      </w:pPr>
    </w:p>
    <w:p w14:paraId="68905CEA" w14:textId="77777777" w:rsidR="00152562" w:rsidRDefault="00152562">
      <w:pPr>
        <w:spacing w:line="204" w:lineRule="exact"/>
        <w:rPr>
          <w:sz w:val="20"/>
          <w:szCs w:val="20"/>
        </w:rPr>
      </w:pPr>
    </w:p>
    <w:p w14:paraId="05496A68" w14:textId="77777777" w:rsidR="00152562" w:rsidRDefault="0036420D">
      <w:pPr>
        <w:numPr>
          <w:ilvl w:val="0"/>
          <w:numId w:val="12"/>
        </w:numPr>
        <w:tabs>
          <w:tab w:val="left" w:pos="540"/>
        </w:tabs>
        <w:spacing w:line="210" w:lineRule="auto"/>
        <w:ind w:left="540" w:right="40" w:hanging="281"/>
        <w:rPr>
          <w:rFonts w:ascii="Arial" w:eastAsia="Arial" w:hAnsi="Arial" w:cs="Arial"/>
          <w:sz w:val="28"/>
          <w:szCs w:val="28"/>
          <w:vertAlign w:val="superscript"/>
        </w:rPr>
      </w:pPr>
      <w:r>
        <w:rPr>
          <w:rFonts w:ascii="Arial" w:eastAsia="Arial" w:hAnsi="Arial" w:cs="Arial"/>
          <w:sz w:val="20"/>
          <w:szCs w:val="20"/>
        </w:rPr>
        <w:t>Desenvolvido pelos economistas Orris C. Herfindahl e Albert O. Hirschman, é utilizado amplamente para medidas de regulação da concorrência e leis antitrust</w:t>
      </w:r>
    </w:p>
    <w:p w14:paraId="6C83D2BF" w14:textId="77777777" w:rsidR="00152562" w:rsidRDefault="00152562">
      <w:pPr>
        <w:sectPr w:rsidR="00152562">
          <w:type w:val="continuous"/>
          <w:pgSz w:w="11900" w:h="16838"/>
          <w:pgMar w:top="991" w:right="1106" w:bottom="1101" w:left="1440" w:header="0" w:footer="0" w:gutter="0"/>
          <w:cols w:space="720" w:equalWidth="0">
            <w:col w:w="9360"/>
          </w:cols>
        </w:sectPr>
      </w:pPr>
    </w:p>
    <w:p w14:paraId="54C6D7E8" w14:textId="77777777" w:rsidR="00314982" w:rsidRPr="009D7608" w:rsidRDefault="006C37A8">
      <w:pPr>
        <w:ind w:right="40"/>
        <w:jc w:val="right"/>
        <w:rPr>
          <w:sz w:val="20"/>
        </w:rPr>
      </w:pPr>
      <w:r w:rsidRPr="009D7608">
        <w:rPr>
          <w:rFonts w:ascii="Arial" w:hAnsi="Arial"/>
          <w:sz w:val="24"/>
        </w:rPr>
        <w:lastRenderedPageBreak/>
        <w:t>14</w:t>
      </w:r>
    </w:p>
    <w:p w14:paraId="6B55C242" w14:textId="77777777" w:rsidR="00314982" w:rsidRPr="009D7608" w:rsidRDefault="00314982">
      <w:pPr>
        <w:spacing w:line="200" w:lineRule="exact"/>
        <w:rPr>
          <w:sz w:val="20"/>
        </w:rPr>
      </w:pPr>
    </w:p>
    <w:p w14:paraId="540A5C28" w14:textId="77777777" w:rsidR="00314982" w:rsidRPr="009D7608" w:rsidRDefault="00314982">
      <w:pPr>
        <w:spacing w:line="215" w:lineRule="exact"/>
        <w:rPr>
          <w:sz w:val="20"/>
        </w:rPr>
      </w:pPr>
    </w:p>
    <w:p w14:paraId="2C7E3FE0" w14:textId="77777777" w:rsidR="00314982" w:rsidRPr="009D7608" w:rsidRDefault="006C37A8" w:rsidP="009D7608">
      <w:pPr>
        <w:ind w:left="1780"/>
        <w:rPr>
          <w:sz w:val="20"/>
        </w:rPr>
      </w:pPr>
      <w:r w:rsidRPr="009D7608">
        <w:rPr>
          <w:rFonts w:ascii="Arial" w:hAnsi="Arial"/>
        </w:rPr>
        <w:t>Figura 1 – Evolução do setor bancário brasileiro por segmento</w:t>
      </w:r>
    </w:p>
    <w:p w14:paraId="026549F2" w14:textId="77777777" w:rsidR="00152562" w:rsidRDefault="0036420D">
      <w:pPr>
        <w:spacing w:line="20" w:lineRule="exact"/>
        <w:rPr>
          <w:sz w:val="20"/>
          <w:szCs w:val="20"/>
        </w:rPr>
      </w:pPr>
      <w:r>
        <w:rPr>
          <w:noProof/>
          <w:sz w:val="20"/>
          <w:szCs w:val="20"/>
        </w:rPr>
        <w:drawing>
          <wp:anchor distT="0" distB="0" distL="114300" distR="114300" simplePos="0" relativeHeight="251879424" behindDoc="1" locked="0" layoutInCell="0" allowOverlap="1" wp14:anchorId="02D28D07" wp14:editId="6278FD4A">
            <wp:simplePos x="0" y="0"/>
            <wp:positionH relativeFrom="column">
              <wp:posOffset>581025</wp:posOffset>
            </wp:positionH>
            <wp:positionV relativeFrom="paragraph">
              <wp:posOffset>327025</wp:posOffset>
            </wp:positionV>
            <wp:extent cx="5272405" cy="174752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blip>
                    <a:srcRect/>
                    <a:stretch>
                      <a:fillRect/>
                    </a:stretch>
                  </pic:blipFill>
                  <pic:spPr bwMode="auto">
                    <a:xfrm>
                      <a:off x="0" y="0"/>
                      <a:ext cx="5272405" cy="1747520"/>
                    </a:xfrm>
                    <a:prstGeom prst="rect">
                      <a:avLst/>
                    </a:prstGeom>
                    <a:noFill/>
                  </pic:spPr>
                </pic:pic>
              </a:graphicData>
            </a:graphic>
          </wp:anchor>
        </w:drawing>
      </w:r>
    </w:p>
    <w:p w14:paraId="5699F61D" w14:textId="77777777" w:rsidR="00314982" w:rsidRPr="009D7608" w:rsidRDefault="00314982">
      <w:pPr>
        <w:sectPr w:rsidR="00314982" w:rsidRPr="009D7608" w:rsidSect="009D7608">
          <w:pgSz w:w="11900" w:h="16838"/>
          <w:pgMar w:top="991" w:right="1106" w:bottom="189" w:left="1440" w:header="0" w:footer="0" w:gutter="0"/>
          <w:cols w:space="720" w:equalWidth="0">
            <w:col w:w="9360"/>
          </w:cols>
        </w:sectPr>
      </w:pPr>
    </w:p>
    <w:p w14:paraId="6B83A0DB" w14:textId="77777777" w:rsidR="00314982" w:rsidRPr="009D7608" w:rsidRDefault="00314982">
      <w:pPr>
        <w:spacing w:line="200" w:lineRule="exact"/>
        <w:rPr>
          <w:sz w:val="20"/>
        </w:rPr>
      </w:pPr>
    </w:p>
    <w:p w14:paraId="33BEE819" w14:textId="77777777" w:rsidR="00314982" w:rsidRPr="009D7608" w:rsidRDefault="00314982">
      <w:pPr>
        <w:spacing w:line="200" w:lineRule="exact"/>
        <w:rPr>
          <w:sz w:val="20"/>
        </w:rPr>
      </w:pPr>
    </w:p>
    <w:p w14:paraId="3DDAC858" w14:textId="77777777" w:rsidR="00314982" w:rsidRPr="009D7608" w:rsidRDefault="00314982">
      <w:pPr>
        <w:spacing w:line="200" w:lineRule="exact"/>
        <w:rPr>
          <w:sz w:val="20"/>
        </w:rPr>
      </w:pPr>
    </w:p>
    <w:p w14:paraId="0D44B9D4" w14:textId="77777777" w:rsidR="00314982" w:rsidRPr="009D7608" w:rsidRDefault="00314982">
      <w:pPr>
        <w:spacing w:line="200" w:lineRule="exact"/>
        <w:rPr>
          <w:sz w:val="20"/>
        </w:rPr>
      </w:pPr>
    </w:p>
    <w:p w14:paraId="2099B609" w14:textId="77777777" w:rsidR="00314982" w:rsidRPr="009D7608" w:rsidRDefault="00314982">
      <w:pPr>
        <w:spacing w:line="200" w:lineRule="exact"/>
        <w:rPr>
          <w:sz w:val="20"/>
        </w:rPr>
      </w:pPr>
    </w:p>
    <w:p w14:paraId="43E93DB4" w14:textId="77777777" w:rsidR="00314982" w:rsidRPr="009D7608" w:rsidRDefault="00314982">
      <w:pPr>
        <w:spacing w:line="200" w:lineRule="exact"/>
        <w:rPr>
          <w:sz w:val="20"/>
        </w:rPr>
      </w:pPr>
    </w:p>
    <w:p w14:paraId="65F0F256" w14:textId="77777777" w:rsidR="00314982" w:rsidRPr="009D7608" w:rsidRDefault="00314982">
      <w:pPr>
        <w:spacing w:line="200" w:lineRule="exact"/>
        <w:rPr>
          <w:sz w:val="20"/>
        </w:rPr>
      </w:pPr>
    </w:p>
    <w:p w14:paraId="678DC62D" w14:textId="77777777" w:rsidR="00314982" w:rsidRPr="009D7608" w:rsidRDefault="00314982">
      <w:pPr>
        <w:spacing w:line="200" w:lineRule="exact"/>
        <w:rPr>
          <w:sz w:val="20"/>
        </w:rPr>
      </w:pPr>
    </w:p>
    <w:p w14:paraId="44F88CA1" w14:textId="77777777" w:rsidR="00314982" w:rsidRPr="009D7608" w:rsidRDefault="00314982">
      <w:pPr>
        <w:spacing w:line="200" w:lineRule="exact"/>
        <w:rPr>
          <w:sz w:val="20"/>
        </w:rPr>
      </w:pPr>
    </w:p>
    <w:p w14:paraId="0E37E5FE" w14:textId="77777777" w:rsidR="00314982" w:rsidRPr="009D7608" w:rsidRDefault="00314982">
      <w:pPr>
        <w:spacing w:line="200" w:lineRule="exact"/>
        <w:rPr>
          <w:sz w:val="20"/>
        </w:rPr>
      </w:pPr>
    </w:p>
    <w:p w14:paraId="117EEB29" w14:textId="77777777" w:rsidR="00314982" w:rsidRPr="009D7608" w:rsidRDefault="00314982">
      <w:pPr>
        <w:spacing w:line="200" w:lineRule="exact"/>
        <w:rPr>
          <w:sz w:val="20"/>
        </w:rPr>
      </w:pPr>
    </w:p>
    <w:p w14:paraId="4D104BFA" w14:textId="77777777" w:rsidR="00314982" w:rsidRPr="009D7608" w:rsidRDefault="00314982">
      <w:pPr>
        <w:spacing w:line="200" w:lineRule="exact"/>
        <w:rPr>
          <w:sz w:val="20"/>
        </w:rPr>
      </w:pPr>
    </w:p>
    <w:p w14:paraId="053F859F" w14:textId="77777777" w:rsidR="00314982" w:rsidRPr="009D7608" w:rsidRDefault="00314982">
      <w:pPr>
        <w:spacing w:line="200" w:lineRule="exact"/>
        <w:rPr>
          <w:sz w:val="20"/>
        </w:rPr>
      </w:pPr>
    </w:p>
    <w:p w14:paraId="70F5E965" w14:textId="77777777" w:rsidR="00314982" w:rsidRPr="009D7608" w:rsidRDefault="00314982">
      <w:pPr>
        <w:spacing w:line="342" w:lineRule="exact"/>
        <w:rPr>
          <w:sz w:val="20"/>
        </w:rPr>
      </w:pPr>
    </w:p>
    <w:tbl>
      <w:tblPr>
        <w:tblW w:w="0" w:type="auto"/>
        <w:tblInd w:w="237" w:type="dxa"/>
        <w:tblLayout w:type="fixed"/>
        <w:tblCellMar>
          <w:left w:w="0" w:type="dxa"/>
          <w:right w:w="0" w:type="dxa"/>
        </w:tblCellMar>
        <w:tblLook w:val="04A0" w:firstRow="1" w:lastRow="0" w:firstColumn="1" w:lastColumn="0" w:noHBand="0" w:noVBand="1"/>
      </w:tblPr>
      <w:tblGrid>
        <w:gridCol w:w="230"/>
      </w:tblGrid>
      <w:tr w:rsidR="00314982" w:rsidRPr="006C37A8" w14:paraId="330016CE" w14:textId="77777777">
        <w:trPr>
          <w:trHeight w:val="1100"/>
        </w:trPr>
        <w:tc>
          <w:tcPr>
            <w:tcW w:w="230" w:type="dxa"/>
            <w:textDirection w:val="btLr"/>
            <w:vAlign w:val="bottom"/>
          </w:tcPr>
          <w:p w14:paraId="2507B038" w14:textId="77777777" w:rsidR="00314982" w:rsidRPr="009D7608" w:rsidRDefault="006C37A8">
            <w:pPr>
              <w:rPr>
                <w:sz w:val="20"/>
              </w:rPr>
            </w:pPr>
            <w:r w:rsidRPr="009D7608">
              <w:rPr>
                <w:rFonts w:ascii="Helvetica" w:hAnsi="Helvetica"/>
                <w:sz w:val="20"/>
              </w:rPr>
              <w:t>Quantidade</w:t>
            </w:r>
          </w:p>
        </w:tc>
      </w:tr>
    </w:tbl>
    <w:p w14:paraId="2577BB19" w14:textId="77777777" w:rsidR="00314982" w:rsidRPr="009D7608" w:rsidRDefault="006C37A8">
      <w:pPr>
        <w:spacing w:line="20" w:lineRule="exact"/>
        <w:rPr>
          <w:sz w:val="20"/>
        </w:rPr>
      </w:pPr>
      <w:r w:rsidRPr="009D7608">
        <w:rPr>
          <w:sz w:val="20"/>
        </w:rPr>
        <w:br w:type="column"/>
      </w:r>
    </w:p>
    <w:p w14:paraId="7D5174E3" w14:textId="77777777" w:rsidR="00314982" w:rsidRPr="009D7608" w:rsidRDefault="00314982">
      <w:pPr>
        <w:spacing w:line="200" w:lineRule="exact"/>
        <w:rPr>
          <w:sz w:val="20"/>
        </w:rPr>
      </w:pPr>
    </w:p>
    <w:p w14:paraId="38FE1B41" w14:textId="77777777" w:rsidR="00314982" w:rsidRPr="009D7608" w:rsidRDefault="00314982">
      <w:pPr>
        <w:spacing w:line="358" w:lineRule="exact"/>
        <w:rPr>
          <w:sz w:val="20"/>
        </w:rPr>
      </w:pPr>
    </w:p>
    <w:p w14:paraId="076870F2" w14:textId="77777777" w:rsidR="00314982" w:rsidRPr="009D7608" w:rsidRDefault="006C37A8">
      <w:pPr>
        <w:tabs>
          <w:tab w:val="left" w:pos="3820"/>
          <w:tab w:val="left" w:pos="6260"/>
        </w:tabs>
        <w:ind w:left="1080"/>
        <w:rPr>
          <w:sz w:val="20"/>
        </w:rPr>
      </w:pPr>
      <w:r w:rsidRPr="009D7608">
        <w:rPr>
          <w:rFonts w:ascii="Helvetica" w:hAnsi="Helvetica"/>
          <w:color w:val="1A1A1A"/>
          <w:sz w:val="18"/>
        </w:rPr>
        <w:t>Banco Comercial</w:t>
      </w:r>
      <w:r w:rsidRPr="009D7608">
        <w:rPr>
          <w:sz w:val="20"/>
        </w:rPr>
        <w:tab/>
      </w:r>
      <w:r w:rsidRPr="009D7608">
        <w:rPr>
          <w:rFonts w:ascii="Helvetica" w:hAnsi="Helvetica"/>
          <w:color w:val="1A1A1A"/>
          <w:sz w:val="18"/>
        </w:rPr>
        <w:t>Banco de Câmbio</w:t>
      </w:r>
      <w:r w:rsidRPr="009D7608">
        <w:rPr>
          <w:sz w:val="20"/>
        </w:rPr>
        <w:tab/>
      </w:r>
      <w:r w:rsidRPr="009D7608">
        <w:rPr>
          <w:rFonts w:ascii="Helvetica" w:hAnsi="Helvetica"/>
          <w:color w:val="1A1A1A"/>
          <w:sz w:val="17"/>
        </w:rPr>
        <w:t>Banco de Desenvolvimento</w:t>
      </w:r>
    </w:p>
    <w:p w14:paraId="4CC1AFB5" w14:textId="77777777" w:rsidR="00314982" w:rsidRPr="009D7608" w:rsidRDefault="00314982">
      <w:pPr>
        <w:spacing w:line="114" w:lineRule="exact"/>
        <w:rPr>
          <w:sz w:val="20"/>
        </w:rPr>
      </w:pPr>
    </w:p>
    <w:p w14:paraId="3D7E8AA5" w14:textId="77777777" w:rsidR="00314982" w:rsidRPr="009D7608" w:rsidRDefault="006C37A8">
      <w:pPr>
        <w:rPr>
          <w:sz w:val="20"/>
        </w:rPr>
      </w:pPr>
      <w:r w:rsidRPr="009D7608">
        <w:rPr>
          <w:rFonts w:ascii="Helvetica" w:hAnsi="Helvetica"/>
          <w:color w:val="4D4D4D"/>
          <w:sz w:val="18"/>
        </w:rPr>
        <w:t>200</w:t>
      </w:r>
    </w:p>
    <w:p w14:paraId="3A99B841"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881472" behindDoc="1" locked="0" layoutInCell="0" allowOverlap="1" wp14:anchorId="363E6710" wp14:editId="1304954D">
                <wp:simplePos x="0" y="0"/>
                <wp:positionH relativeFrom="column">
                  <wp:posOffset>215900</wp:posOffset>
                </wp:positionH>
                <wp:positionV relativeFrom="paragraph">
                  <wp:posOffset>-64135</wp:posOffset>
                </wp:positionV>
                <wp:extent cx="34290" cy="0"/>
                <wp:effectExtent l="0" t="0" r="0" b="0"/>
                <wp:wrapNone/>
                <wp:docPr id="52"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71BDDD01" id="Shape 7" o:spid="_x0000_s1026" style="position:absolute;z-index:-251435008;visibility:visible;mso-wrap-style:square;mso-wrap-distance-left:9pt;mso-wrap-distance-top:0;mso-wrap-distance-right:9pt;mso-wrap-distance-bottom:0;mso-position-horizontal:absolute;mso-position-horizontal-relative:text;mso-position-vertical:absolute;mso-position-vertical-relative:text" from="17pt,-5pt" to="19.7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" o:allowincell="f" filled="t" strokecolor="#333" strokeweight="13304emu">
                <v:stroke joinstyle="miter"/>
                <o:lock v:ext="edit" shapetype="f"/>
              </v:line>
            </w:pict>
          </mc:Fallback>
        </mc:AlternateContent>
      </w:r>
    </w:p>
    <w:p w14:paraId="31E05F33" w14:textId="77777777" w:rsidR="00314982" w:rsidRPr="009D7608" w:rsidRDefault="00314982">
      <w:pPr>
        <w:spacing w:line="311" w:lineRule="exact"/>
        <w:rPr>
          <w:sz w:val="20"/>
        </w:rPr>
      </w:pPr>
    </w:p>
    <w:p w14:paraId="07B0F229" w14:textId="77777777" w:rsidR="00314982" w:rsidRPr="009D7608" w:rsidRDefault="006C37A8">
      <w:pPr>
        <w:rPr>
          <w:sz w:val="20"/>
        </w:rPr>
      </w:pPr>
      <w:r w:rsidRPr="009D7608">
        <w:rPr>
          <w:rFonts w:ascii="Helvetica" w:hAnsi="Helvetica"/>
          <w:color w:val="4D4D4D"/>
          <w:sz w:val="18"/>
        </w:rPr>
        <w:t>150</w:t>
      </w:r>
    </w:p>
    <w:p w14:paraId="2A46BF13"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883520" behindDoc="1" locked="0" layoutInCell="0" allowOverlap="1" wp14:anchorId="771D0DDF" wp14:editId="30AA1947">
                <wp:simplePos x="0" y="0"/>
                <wp:positionH relativeFrom="column">
                  <wp:posOffset>215900</wp:posOffset>
                </wp:positionH>
                <wp:positionV relativeFrom="paragraph">
                  <wp:posOffset>-64135</wp:posOffset>
                </wp:positionV>
                <wp:extent cx="34290" cy="0"/>
                <wp:effectExtent l="0" t="0" r="0" b="0"/>
                <wp:wrapNone/>
                <wp:docPr id="53"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5B12132C" id="Shape 8" o:spid="_x0000_s1026" style="position:absolute;z-index:-251432960;visibility:visible;mso-wrap-style:square;mso-wrap-distance-left:9pt;mso-wrap-distance-top:0;mso-wrap-distance-right:9pt;mso-wrap-distance-bottom:0;mso-position-horizontal:absolute;mso-position-horizontal-relative:text;mso-position-vertical:absolute;mso-position-vertical-relative:text" from="17pt,-5pt" to="19.7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" o:allowincell="f" filled="t" strokecolor="#333" strokeweight="13304emu">
                <v:stroke joinstyle="miter"/>
                <o:lock v:ext="edit" shapetype="f"/>
              </v:line>
            </w:pict>
          </mc:Fallback>
        </mc:AlternateContent>
      </w:r>
    </w:p>
    <w:p w14:paraId="0898769D" w14:textId="77777777" w:rsidR="00314982" w:rsidRPr="009D7608" w:rsidRDefault="00314982">
      <w:pPr>
        <w:spacing w:line="311" w:lineRule="exact"/>
        <w:rPr>
          <w:sz w:val="20"/>
        </w:rPr>
      </w:pPr>
    </w:p>
    <w:p w14:paraId="5C0B12E4" w14:textId="77777777" w:rsidR="00314982" w:rsidRPr="009D7608" w:rsidRDefault="006C37A8">
      <w:pPr>
        <w:rPr>
          <w:sz w:val="20"/>
        </w:rPr>
      </w:pPr>
      <w:r w:rsidRPr="009D7608">
        <w:rPr>
          <w:rFonts w:ascii="Helvetica" w:hAnsi="Helvetica"/>
          <w:color w:val="4D4D4D"/>
          <w:sz w:val="18"/>
        </w:rPr>
        <w:t>100</w:t>
      </w:r>
    </w:p>
    <w:p w14:paraId="2FE094F6"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885568" behindDoc="1" locked="0" layoutInCell="0" allowOverlap="1" wp14:anchorId="55BF7CEE" wp14:editId="2E288EF4">
                <wp:simplePos x="0" y="0"/>
                <wp:positionH relativeFrom="column">
                  <wp:posOffset>215900</wp:posOffset>
                </wp:positionH>
                <wp:positionV relativeFrom="paragraph">
                  <wp:posOffset>-64135</wp:posOffset>
                </wp:positionV>
                <wp:extent cx="34290" cy="0"/>
                <wp:effectExtent l="0" t="0" r="0" b="0"/>
                <wp:wrapNone/>
                <wp:docPr id="54"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3BDE7EE4" id="Shape 9" o:spid="_x0000_s1026" style="position:absolute;z-index:-251430912;visibility:visible;mso-wrap-style:square;mso-wrap-distance-left:9pt;mso-wrap-distance-top:0;mso-wrap-distance-right:9pt;mso-wrap-distance-bottom:0;mso-position-horizontal:absolute;mso-position-horizontal-relative:text;mso-position-vertical:absolute;mso-position-vertical-relative:text" from="17pt,-5pt" to="19.7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" o:allowincell="f" filled="t" strokecolor="#333" strokeweight="13304emu">
                <v:stroke joinstyle="miter"/>
                <o:lock v:ext="edit" shapetype="f"/>
              </v:line>
            </w:pict>
          </mc:Fallback>
        </mc:AlternateContent>
      </w:r>
    </w:p>
    <w:p w14:paraId="6500EDF8" w14:textId="77777777" w:rsidR="00314982" w:rsidRPr="009D7608" w:rsidRDefault="00314982">
      <w:pPr>
        <w:spacing w:line="311" w:lineRule="exact"/>
        <w:rPr>
          <w:sz w:val="20"/>
        </w:rPr>
      </w:pPr>
    </w:p>
    <w:p w14:paraId="6FB6404C" w14:textId="77777777" w:rsidR="00314982" w:rsidRPr="009D7608" w:rsidRDefault="006C37A8">
      <w:pPr>
        <w:ind w:left="100"/>
        <w:rPr>
          <w:sz w:val="20"/>
        </w:rPr>
      </w:pPr>
      <w:r w:rsidRPr="009D7608">
        <w:rPr>
          <w:rFonts w:ascii="Helvetica" w:hAnsi="Helvetica"/>
          <w:color w:val="4D4D4D"/>
          <w:sz w:val="18"/>
        </w:rPr>
        <w:t>50</w:t>
      </w:r>
    </w:p>
    <w:p w14:paraId="3DCD9174"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887616" behindDoc="1" locked="0" layoutInCell="0" allowOverlap="1" wp14:anchorId="62CA3E96" wp14:editId="03CFE31A">
                <wp:simplePos x="0" y="0"/>
                <wp:positionH relativeFrom="column">
                  <wp:posOffset>215900</wp:posOffset>
                </wp:positionH>
                <wp:positionV relativeFrom="paragraph">
                  <wp:posOffset>-64135</wp:posOffset>
                </wp:positionV>
                <wp:extent cx="34290" cy="0"/>
                <wp:effectExtent l="0" t="0" r="0" b="0"/>
                <wp:wrapNone/>
                <wp:docPr id="55"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3098FBA6" id="Shape 10" o:spid="_x0000_s1026" style="position:absolute;z-index:-251428864;visibility:visible;mso-wrap-style:square;mso-wrap-distance-left:9pt;mso-wrap-distance-top:0;mso-wrap-distance-right:9pt;mso-wrap-distance-bottom:0;mso-position-horizontal:absolute;mso-position-horizontal-relative:text;mso-position-vertical:absolute;mso-position-vertical-relative:text" from="17pt,-5pt" to="19.7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" o:allowincell="f" filled="t" strokecolor="#333" strokeweight="13304emu">
                <v:stroke joinstyle="miter"/>
                <o:lock v:ext="edit" shapetype="f"/>
              </v:line>
            </w:pict>
          </mc:Fallback>
        </mc:AlternateContent>
      </w:r>
    </w:p>
    <w:p w14:paraId="1251F412" w14:textId="77777777" w:rsidR="00152562" w:rsidRDefault="00152562">
      <w:pPr>
        <w:spacing w:line="311" w:lineRule="exact"/>
        <w:rPr>
          <w:sz w:val="20"/>
          <w:szCs w:val="20"/>
        </w:rPr>
      </w:pPr>
    </w:p>
    <w:p w14:paraId="6D0D23B6" w14:textId="77777777" w:rsidR="00152562" w:rsidRDefault="0036420D">
      <w:pPr>
        <w:ind w:left="200"/>
        <w:rPr>
          <w:sz w:val="20"/>
          <w:szCs w:val="20"/>
        </w:rPr>
      </w:pPr>
      <w:r>
        <w:rPr>
          <w:rFonts w:ascii="Helvetica" w:eastAsia="Helvetica" w:hAnsi="Helvetica" w:cs="Helvetica"/>
          <w:color w:val="4D4D4D"/>
          <w:sz w:val="18"/>
          <w:szCs w:val="18"/>
        </w:rPr>
        <w:t>0</w:t>
      </w:r>
    </w:p>
    <w:p w14:paraId="2C2000C5" w14:textId="77777777" w:rsidR="00152562" w:rsidRDefault="0036420D">
      <w:pPr>
        <w:spacing w:line="20" w:lineRule="exact"/>
        <w:rPr>
          <w:sz w:val="20"/>
          <w:szCs w:val="20"/>
        </w:rPr>
      </w:pPr>
      <w:r>
        <w:rPr>
          <w:noProof/>
          <w:sz w:val="20"/>
          <w:szCs w:val="20"/>
        </w:rPr>
        <w:drawing>
          <wp:anchor distT="0" distB="0" distL="114300" distR="114300" simplePos="0" relativeHeight="251888640" behindDoc="1" locked="0" layoutInCell="0" allowOverlap="1" wp14:anchorId="5948116B" wp14:editId="3CD11FD2">
            <wp:simplePos x="0" y="0"/>
            <wp:positionH relativeFrom="column">
              <wp:posOffset>250825</wp:posOffset>
            </wp:positionH>
            <wp:positionV relativeFrom="paragraph">
              <wp:posOffset>73660</wp:posOffset>
            </wp:positionV>
            <wp:extent cx="5272405" cy="21399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blip>
                    <a:srcRect/>
                    <a:stretch>
                      <a:fillRect/>
                    </a:stretch>
                  </pic:blipFill>
                  <pic:spPr bwMode="auto">
                    <a:xfrm>
                      <a:off x="0" y="0"/>
                      <a:ext cx="5272405" cy="213995"/>
                    </a:xfrm>
                    <a:prstGeom prst="rect">
                      <a:avLst/>
                    </a:prstGeom>
                    <a:noFill/>
                  </pic:spPr>
                </pic:pic>
              </a:graphicData>
            </a:graphic>
          </wp:anchor>
        </w:drawing>
      </w:r>
      <w:r>
        <w:rPr>
          <w:noProof/>
          <w:sz w:val="20"/>
          <w:szCs w:val="20"/>
        </w:rPr>
        <mc:AlternateContent>
          <mc:Choice Requires="wps">
            <w:drawing>
              <wp:anchor distT="0" distB="0" distL="114300" distR="114300" simplePos="0" relativeHeight="251889664" behindDoc="1" locked="0" layoutInCell="0" allowOverlap="1" wp14:anchorId="3DBE8EFC" wp14:editId="52802F44">
                <wp:simplePos x="0" y="0"/>
                <wp:positionH relativeFrom="column">
                  <wp:posOffset>215900</wp:posOffset>
                </wp:positionH>
                <wp:positionV relativeFrom="paragraph">
                  <wp:posOffset>-64135</wp:posOffset>
                </wp:positionV>
                <wp:extent cx="34290" cy="0"/>
                <wp:effectExtent l="0" t="0" r="0" b="0"/>
                <wp:wrapNone/>
                <wp:docPr id="56"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5303DB1F" id="Shape 12" o:spid="_x0000_s1026" style="position:absolute;z-index:-251426816;visibility:visible;mso-wrap-style:square;mso-wrap-distance-left:9pt;mso-wrap-distance-top:0;mso-wrap-distance-right:9pt;mso-wrap-distance-bottom:0;mso-position-horizontal:absolute;mso-position-horizontal-relative:text;mso-position-vertical:absolute;mso-position-vertical-relative:text" from="17pt,-5pt" to="19.7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" o:allowincell="f" filled="t" strokecolor="#333" strokeweight="13304emu">
                <v:stroke joinstyle="miter"/>
                <o:lock v:ext="edit" shapetype="f"/>
              </v:line>
            </w:pict>
          </mc:Fallback>
        </mc:AlternateContent>
      </w:r>
    </w:p>
    <w:p w14:paraId="1AA215C1" w14:textId="77777777" w:rsidR="00314982" w:rsidRPr="009D7608" w:rsidRDefault="00314982">
      <w:pPr>
        <w:spacing w:line="159" w:lineRule="exact"/>
        <w:rPr>
          <w:sz w:val="20"/>
        </w:rPr>
      </w:pPr>
    </w:p>
    <w:p w14:paraId="57293C9E" w14:textId="77777777" w:rsidR="00314982" w:rsidRPr="009D7608" w:rsidRDefault="006C37A8">
      <w:pPr>
        <w:tabs>
          <w:tab w:val="left" w:pos="3940"/>
          <w:tab w:val="left" w:pos="6560"/>
        </w:tabs>
        <w:ind w:left="860"/>
        <w:rPr>
          <w:sz w:val="20"/>
        </w:rPr>
      </w:pPr>
      <w:r w:rsidRPr="009D7608">
        <w:rPr>
          <w:rFonts w:ascii="Helvetica" w:hAnsi="Helvetica"/>
          <w:color w:val="1A1A1A"/>
          <w:sz w:val="18"/>
        </w:rPr>
        <w:t>Banco de Investimento</w:t>
      </w:r>
      <w:r w:rsidRPr="009D7608">
        <w:rPr>
          <w:sz w:val="20"/>
        </w:rPr>
        <w:tab/>
      </w:r>
      <w:r w:rsidRPr="009D7608">
        <w:rPr>
          <w:rFonts w:ascii="Helvetica" w:hAnsi="Helvetica"/>
          <w:color w:val="1A1A1A"/>
          <w:sz w:val="18"/>
        </w:rPr>
        <w:t>Banco Múltiplo</w:t>
      </w:r>
      <w:r w:rsidRPr="009D7608">
        <w:rPr>
          <w:sz w:val="20"/>
        </w:rPr>
        <w:tab/>
      </w:r>
      <w:r w:rsidRPr="009D7608">
        <w:rPr>
          <w:rFonts w:ascii="Helvetica" w:hAnsi="Helvetica"/>
          <w:color w:val="1A1A1A"/>
          <w:sz w:val="17"/>
        </w:rPr>
        <w:t>Caixas Econômicas</w:t>
      </w:r>
    </w:p>
    <w:p w14:paraId="64075961" w14:textId="77777777" w:rsidR="00152562" w:rsidRDefault="0036420D">
      <w:pPr>
        <w:spacing w:line="20" w:lineRule="exact"/>
        <w:rPr>
          <w:sz w:val="20"/>
          <w:szCs w:val="20"/>
        </w:rPr>
      </w:pPr>
      <w:r>
        <w:rPr>
          <w:noProof/>
          <w:sz w:val="20"/>
          <w:szCs w:val="20"/>
        </w:rPr>
        <w:drawing>
          <wp:anchor distT="0" distB="0" distL="114300" distR="114300" simplePos="0" relativeHeight="251891712" behindDoc="1" locked="0" layoutInCell="0" allowOverlap="1" wp14:anchorId="08FCD23B" wp14:editId="6619DBCD">
            <wp:simplePos x="0" y="0"/>
            <wp:positionH relativeFrom="column">
              <wp:posOffset>250825</wp:posOffset>
            </wp:positionH>
            <wp:positionV relativeFrom="paragraph">
              <wp:posOffset>42545</wp:posOffset>
            </wp:positionV>
            <wp:extent cx="5272405" cy="1534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blip>
                    <a:srcRect/>
                    <a:stretch>
                      <a:fillRect/>
                    </a:stretch>
                  </pic:blipFill>
                  <pic:spPr bwMode="auto">
                    <a:xfrm>
                      <a:off x="0" y="0"/>
                      <a:ext cx="5272405" cy="1534160"/>
                    </a:xfrm>
                    <a:prstGeom prst="rect">
                      <a:avLst/>
                    </a:prstGeom>
                    <a:noFill/>
                  </pic:spPr>
                </pic:pic>
              </a:graphicData>
            </a:graphic>
          </wp:anchor>
        </w:drawing>
      </w:r>
    </w:p>
    <w:p w14:paraId="0912346C" w14:textId="77777777" w:rsidR="00314982" w:rsidRPr="009D7608" w:rsidRDefault="00314982">
      <w:pPr>
        <w:spacing w:line="94" w:lineRule="exact"/>
        <w:rPr>
          <w:sz w:val="20"/>
        </w:rPr>
      </w:pPr>
    </w:p>
    <w:p w14:paraId="1A71CAC2" w14:textId="77777777" w:rsidR="00314982" w:rsidRPr="009D7608" w:rsidRDefault="006C37A8">
      <w:pPr>
        <w:rPr>
          <w:sz w:val="20"/>
        </w:rPr>
      </w:pPr>
      <w:r w:rsidRPr="009D7608">
        <w:rPr>
          <w:rFonts w:ascii="Helvetica" w:hAnsi="Helvetica"/>
          <w:color w:val="4D4D4D"/>
          <w:sz w:val="18"/>
        </w:rPr>
        <w:t>200</w:t>
      </w:r>
    </w:p>
    <w:p w14:paraId="1A7C3ECF"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893760" behindDoc="1" locked="0" layoutInCell="0" allowOverlap="1" wp14:anchorId="2B8245DF" wp14:editId="3FBF381B">
                <wp:simplePos x="0" y="0"/>
                <wp:positionH relativeFrom="column">
                  <wp:posOffset>215900</wp:posOffset>
                </wp:positionH>
                <wp:positionV relativeFrom="paragraph">
                  <wp:posOffset>-64135</wp:posOffset>
                </wp:positionV>
                <wp:extent cx="34290" cy="0"/>
                <wp:effectExtent l="0" t="0" r="0" b="0"/>
                <wp:wrapNone/>
                <wp:docPr id="59"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26D8A1F3" id="Shape 14" o:spid="_x0000_s1026" style="position:absolute;z-index:-251422720;visibility:visible;mso-wrap-style:square;mso-wrap-distance-left:9pt;mso-wrap-distance-top:0;mso-wrap-distance-right:9pt;mso-wrap-distance-bottom:0;mso-position-horizontal:absolute;mso-position-horizontal-relative:text;mso-position-vertical:absolute;mso-position-vertical-relative:text" from="17pt,-5pt" to="19.7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" o:allowincell="f" filled="t" strokecolor="#333" strokeweight="13304emu">
                <v:stroke joinstyle="miter"/>
                <o:lock v:ext="edit" shapetype="f"/>
              </v:line>
            </w:pict>
          </mc:Fallback>
        </mc:AlternateContent>
      </w:r>
    </w:p>
    <w:p w14:paraId="25D83136" w14:textId="77777777" w:rsidR="00314982" w:rsidRPr="009D7608" w:rsidRDefault="00314982">
      <w:pPr>
        <w:spacing w:line="311" w:lineRule="exact"/>
        <w:rPr>
          <w:sz w:val="20"/>
        </w:rPr>
      </w:pPr>
    </w:p>
    <w:p w14:paraId="71E4B071" w14:textId="77777777" w:rsidR="00314982" w:rsidRPr="009D7608" w:rsidRDefault="006C37A8">
      <w:pPr>
        <w:rPr>
          <w:sz w:val="20"/>
        </w:rPr>
      </w:pPr>
      <w:r w:rsidRPr="009D7608">
        <w:rPr>
          <w:rFonts w:ascii="Helvetica" w:hAnsi="Helvetica"/>
          <w:color w:val="4D4D4D"/>
          <w:sz w:val="18"/>
        </w:rPr>
        <w:t>150</w:t>
      </w:r>
    </w:p>
    <w:p w14:paraId="6D51D85B"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895808" behindDoc="1" locked="0" layoutInCell="0" allowOverlap="1" wp14:anchorId="77E61E41" wp14:editId="5223A5EA">
                <wp:simplePos x="0" y="0"/>
                <wp:positionH relativeFrom="column">
                  <wp:posOffset>215900</wp:posOffset>
                </wp:positionH>
                <wp:positionV relativeFrom="paragraph">
                  <wp:posOffset>-64135</wp:posOffset>
                </wp:positionV>
                <wp:extent cx="34290" cy="0"/>
                <wp:effectExtent l="0" t="0" r="0" b="0"/>
                <wp:wrapNone/>
                <wp:docPr id="60"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4D714058" id="Shape 15" o:spid="_x0000_s1026" style="position:absolute;z-index:-251420672;visibility:visible;mso-wrap-style:square;mso-wrap-distance-left:9pt;mso-wrap-distance-top:0;mso-wrap-distance-right:9pt;mso-wrap-distance-bottom:0;mso-position-horizontal:absolute;mso-position-horizontal-relative:text;mso-position-vertical:absolute;mso-position-vertical-relative:text" from="17pt,-5pt" to="19.7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" o:allowincell="f" filled="t" strokecolor="#333" strokeweight="13304emu">
                <v:stroke joinstyle="miter"/>
                <o:lock v:ext="edit" shapetype="f"/>
              </v:line>
            </w:pict>
          </mc:Fallback>
        </mc:AlternateContent>
      </w:r>
    </w:p>
    <w:p w14:paraId="3CA0D70D" w14:textId="77777777" w:rsidR="00314982" w:rsidRPr="009D7608" w:rsidRDefault="00314982">
      <w:pPr>
        <w:spacing w:line="311" w:lineRule="exact"/>
        <w:rPr>
          <w:sz w:val="20"/>
        </w:rPr>
      </w:pPr>
    </w:p>
    <w:p w14:paraId="0166EDC9" w14:textId="77777777" w:rsidR="00314982" w:rsidRPr="009D7608" w:rsidRDefault="006C37A8">
      <w:pPr>
        <w:rPr>
          <w:sz w:val="20"/>
        </w:rPr>
      </w:pPr>
      <w:r w:rsidRPr="009D7608">
        <w:rPr>
          <w:rFonts w:ascii="Helvetica" w:hAnsi="Helvetica"/>
          <w:color w:val="4D4D4D"/>
          <w:sz w:val="18"/>
        </w:rPr>
        <w:t>100</w:t>
      </w:r>
    </w:p>
    <w:p w14:paraId="64BCE640"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897856" behindDoc="1" locked="0" layoutInCell="0" allowOverlap="1" wp14:anchorId="3DDA01DD" wp14:editId="6F864DB4">
                <wp:simplePos x="0" y="0"/>
                <wp:positionH relativeFrom="column">
                  <wp:posOffset>215900</wp:posOffset>
                </wp:positionH>
                <wp:positionV relativeFrom="paragraph">
                  <wp:posOffset>-64135</wp:posOffset>
                </wp:positionV>
                <wp:extent cx="34290" cy="0"/>
                <wp:effectExtent l="0" t="0" r="0" b="0"/>
                <wp:wrapNone/>
                <wp:docPr id="61"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7A3E7E77" id="Shape 16" o:spid="_x0000_s1026" style="position:absolute;z-index:-251418624;visibility:visible;mso-wrap-style:square;mso-wrap-distance-left:9pt;mso-wrap-distance-top:0;mso-wrap-distance-right:9pt;mso-wrap-distance-bottom:0;mso-position-horizontal:absolute;mso-position-horizontal-relative:text;mso-position-vertical:absolute;mso-position-vertical-relative:text" from="17pt,-5pt" to="19.7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" o:allowincell="f" filled="t" strokecolor="#333" strokeweight="13304emu">
                <v:stroke joinstyle="miter"/>
                <o:lock v:ext="edit" shapetype="f"/>
              </v:line>
            </w:pict>
          </mc:Fallback>
        </mc:AlternateContent>
      </w:r>
    </w:p>
    <w:p w14:paraId="0E5FEB1A" w14:textId="77777777" w:rsidR="00314982" w:rsidRPr="009D7608" w:rsidRDefault="00314982">
      <w:pPr>
        <w:spacing w:line="311" w:lineRule="exact"/>
        <w:rPr>
          <w:sz w:val="20"/>
        </w:rPr>
      </w:pPr>
    </w:p>
    <w:p w14:paraId="10CB0FE7" w14:textId="77777777" w:rsidR="00314982" w:rsidRPr="009D7608" w:rsidRDefault="006C37A8">
      <w:pPr>
        <w:ind w:left="100"/>
        <w:rPr>
          <w:sz w:val="20"/>
        </w:rPr>
      </w:pPr>
      <w:r w:rsidRPr="009D7608">
        <w:rPr>
          <w:rFonts w:ascii="Helvetica" w:hAnsi="Helvetica"/>
          <w:color w:val="4D4D4D"/>
          <w:sz w:val="18"/>
        </w:rPr>
        <w:t>50</w:t>
      </w:r>
    </w:p>
    <w:p w14:paraId="592DC105"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899904" behindDoc="1" locked="0" layoutInCell="0" allowOverlap="1" wp14:anchorId="65906C8C" wp14:editId="70A12FB7">
                <wp:simplePos x="0" y="0"/>
                <wp:positionH relativeFrom="column">
                  <wp:posOffset>215900</wp:posOffset>
                </wp:positionH>
                <wp:positionV relativeFrom="paragraph">
                  <wp:posOffset>-64135</wp:posOffset>
                </wp:positionV>
                <wp:extent cx="34290" cy="0"/>
                <wp:effectExtent l="0" t="0" r="0" b="0"/>
                <wp:wrapNone/>
                <wp:docPr id="62"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242031D0" id="Shape 17" o:spid="_x0000_s1026" style="position:absolute;z-index:-251416576;visibility:visible;mso-wrap-style:square;mso-wrap-distance-left:9pt;mso-wrap-distance-top:0;mso-wrap-distance-right:9pt;mso-wrap-distance-bottom:0;mso-position-horizontal:absolute;mso-position-horizontal-relative:text;mso-position-vertical:absolute;mso-position-vertical-relative:text" from="17pt,-5pt" to="19.7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" o:allowincell="f" filled="t" strokecolor="#333" strokeweight="13304emu">
                <v:stroke joinstyle="miter"/>
                <o:lock v:ext="edit" shapetype="f"/>
              </v:line>
            </w:pict>
          </mc:Fallback>
        </mc:AlternateContent>
      </w:r>
    </w:p>
    <w:p w14:paraId="4B52CE2F" w14:textId="77777777" w:rsidR="00152562" w:rsidRDefault="00152562">
      <w:pPr>
        <w:spacing w:line="311" w:lineRule="exact"/>
        <w:rPr>
          <w:sz w:val="20"/>
          <w:szCs w:val="20"/>
        </w:rPr>
      </w:pPr>
    </w:p>
    <w:p w14:paraId="42BCB418" w14:textId="77777777" w:rsidR="00152562" w:rsidRDefault="0036420D">
      <w:pPr>
        <w:ind w:left="200"/>
        <w:rPr>
          <w:sz w:val="20"/>
          <w:szCs w:val="20"/>
        </w:rPr>
      </w:pPr>
      <w:r>
        <w:rPr>
          <w:rFonts w:ascii="Helvetica" w:eastAsia="Helvetica" w:hAnsi="Helvetica" w:cs="Helvetica"/>
          <w:color w:val="4D4D4D"/>
          <w:sz w:val="18"/>
          <w:szCs w:val="18"/>
        </w:rPr>
        <w:t>0</w:t>
      </w:r>
    </w:p>
    <w:p w14:paraId="5C55E072"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00928" behindDoc="1" locked="0" layoutInCell="0" allowOverlap="1" wp14:anchorId="72B07F28" wp14:editId="780B0F26">
                <wp:simplePos x="0" y="0"/>
                <wp:positionH relativeFrom="column">
                  <wp:posOffset>403860</wp:posOffset>
                </wp:positionH>
                <wp:positionV relativeFrom="paragraph">
                  <wp:posOffset>5080</wp:posOffset>
                </wp:positionV>
                <wp:extent cx="0" cy="34290"/>
                <wp:effectExtent l="0" t="0" r="0" b="0"/>
                <wp:wrapNone/>
                <wp:docPr id="63"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35C7CA64" id="Shape 18" o:spid="_x0000_s1026" style="position:absolute;z-index:-251415552;visibility:visible;mso-wrap-style:square;mso-wrap-distance-left:9pt;mso-wrap-distance-top:0;mso-wrap-distance-right:9pt;mso-wrap-distance-bottom:0;mso-position-horizontal:absolute;mso-position-horizontal-relative:text;mso-position-vertical:absolute;mso-position-vertical-relative:text" from="31.8pt,.4pt" to="31.8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" o:allowincell="f" filled="t" strokecolor="#333" strokeweight="13304emu">
                <v:stroke joinstyle="miter"/>
                <o:lock v:ext="edit" shapetype="f"/>
              </v:line>
            </w:pict>
          </mc:Fallback>
        </mc:AlternateContent>
      </w:r>
      <w:r>
        <w:rPr>
          <w:noProof/>
          <w:sz w:val="20"/>
          <w:szCs w:val="20"/>
        </w:rPr>
        <mc:AlternateContent>
          <mc:Choice Requires="wps">
            <w:drawing>
              <wp:anchor distT="0" distB="0" distL="114300" distR="114300" simplePos="0" relativeHeight="251901952" behindDoc="1" locked="0" layoutInCell="0" allowOverlap="1" wp14:anchorId="5B511B1D" wp14:editId="518A208B">
                <wp:simplePos x="0" y="0"/>
                <wp:positionH relativeFrom="column">
                  <wp:posOffset>783590</wp:posOffset>
                </wp:positionH>
                <wp:positionV relativeFrom="paragraph">
                  <wp:posOffset>5080</wp:posOffset>
                </wp:positionV>
                <wp:extent cx="0" cy="34290"/>
                <wp:effectExtent l="0" t="0" r="0" b="0"/>
                <wp:wrapNone/>
                <wp:docPr id="64"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6582B8DA" id="Shape 19" o:spid="_x0000_s1026" style="position:absolute;z-index:-251414528;visibility:visible;mso-wrap-style:square;mso-wrap-distance-left:9pt;mso-wrap-distance-top:0;mso-wrap-distance-right:9pt;mso-wrap-distance-bottom:0;mso-position-horizontal:absolute;mso-position-horizontal-relative:text;mso-position-vertical:absolute;mso-position-vertical-relative:text" from="61.7pt,.4pt" to="61.7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" o:allowincell="f" filled="t" strokecolor="#333" strokeweight="13304emu">
                <v:stroke joinstyle="miter"/>
                <o:lock v:ext="edit" shapetype="f"/>
              </v:line>
            </w:pict>
          </mc:Fallback>
        </mc:AlternateContent>
      </w:r>
      <w:r>
        <w:rPr>
          <w:noProof/>
          <w:sz w:val="20"/>
          <w:szCs w:val="20"/>
        </w:rPr>
        <mc:AlternateContent>
          <mc:Choice Requires="wps">
            <w:drawing>
              <wp:anchor distT="0" distB="0" distL="114300" distR="114300" simplePos="0" relativeHeight="251902976" behindDoc="1" locked="0" layoutInCell="0" allowOverlap="1" wp14:anchorId="3B0F5BBF" wp14:editId="573F93C3">
                <wp:simplePos x="0" y="0"/>
                <wp:positionH relativeFrom="column">
                  <wp:posOffset>1163320</wp:posOffset>
                </wp:positionH>
                <wp:positionV relativeFrom="paragraph">
                  <wp:posOffset>5080</wp:posOffset>
                </wp:positionV>
                <wp:extent cx="0" cy="34290"/>
                <wp:effectExtent l="0" t="0" r="0" b="0"/>
                <wp:wrapNone/>
                <wp:docPr id="65"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5C90936B" id="Shape 20" o:spid="_x0000_s1026" style="position:absolute;z-index:-251413504;visibility:visible;mso-wrap-style:square;mso-wrap-distance-left:9pt;mso-wrap-distance-top:0;mso-wrap-distance-right:9pt;mso-wrap-distance-bottom:0;mso-position-horizontal:absolute;mso-position-horizontal-relative:text;mso-position-vertical:absolute;mso-position-vertical-relative:text" from="91.6pt,.4pt" to="91.6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" o:allowincell="f" filled="t" strokecolor="#333" strokeweight="13304emu">
                <v:stroke joinstyle="miter"/>
                <o:lock v:ext="edit" shapetype="f"/>
              </v:line>
            </w:pict>
          </mc:Fallback>
        </mc:AlternateContent>
      </w:r>
      <w:r>
        <w:rPr>
          <w:noProof/>
          <w:sz w:val="20"/>
          <w:szCs w:val="20"/>
        </w:rPr>
        <mc:AlternateContent>
          <mc:Choice Requires="wps">
            <w:drawing>
              <wp:anchor distT="0" distB="0" distL="114300" distR="114300" simplePos="0" relativeHeight="251904000" behindDoc="1" locked="0" layoutInCell="0" allowOverlap="1" wp14:anchorId="3D1496D4" wp14:editId="59EB0793">
                <wp:simplePos x="0" y="0"/>
                <wp:positionH relativeFrom="column">
                  <wp:posOffset>1543050</wp:posOffset>
                </wp:positionH>
                <wp:positionV relativeFrom="paragraph">
                  <wp:posOffset>5080</wp:posOffset>
                </wp:positionV>
                <wp:extent cx="0" cy="34290"/>
                <wp:effectExtent l="0" t="0" r="0" b="0"/>
                <wp:wrapNone/>
                <wp:docPr id="66"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774DFDB0" id="Shape 21" o:spid="_x0000_s1026" style="position:absolute;z-index:-251412480;visibility:visible;mso-wrap-style:square;mso-wrap-distance-left:9pt;mso-wrap-distance-top:0;mso-wrap-distance-right:9pt;mso-wrap-distance-bottom:0;mso-position-horizontal:absolute;mso-position-horizontal-relative:text;mso-position-vertical:absolute;mso-position-vertical-relative:text" from="121.5pt,.4pt" to="121.5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" o:allowincell="f" filled="t" strokecolor="#333" strokeweight="13304emu">
                <v:stroke joinstyle="miter"/>
                <o:lock v:ext="edit" shapetype="f"/>
              </v:line>
            </w:pict>
          </mc:Fallback>
        </mc:AlternateContent>
      </w:r>
      <w:r>
        <w:rPr>
          <w:noProof/>
          <w:sz w:val="20"/>
          <w:szCs w:val="20"/>
        </w:rPr>
        <mc:AlternateContent>
          <mc:Choice Requires="wps">
            <w:drawing>
              <wp:anchor distT="0" distB="0" distL="114300" distR="114300" simplePos="0" relativeHeight="251905024" behindDoc="1" locked="0" layoutInCell="0" allowOverlap="1" wp14:anchorId="288E73F6" wp14:editId="7C036ADF">
                <wp:simplePos x="0" y="0"/>
                <wp:positionH relativeFrom="column">
                  <wp:posOffset>1922780</wp:posOffset>
                </wp:positionH>
                <wp:positionV relativeFrom="paragraph">
                  <wp:posOffset>5080</wp:posOffset>
                </wp:positionV>
                <wp:extent cx="0" cy="34290"/>
                <wp:effectExtent l="0" t="0" r="0" b="0"/>
                <wp:wrapNone/>
                <wp:docPr id="67"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4A204470" id="Shape 22" o:spid="_x0000_s1026" style="position:absolute;z-index:-251411456;visibility:visible;mso-wrap-style:square;mso-wrap-distance-left:9pt;mso-wrap-distance-top:0;mso-wrap-distance-right:9pt;mso-wrap-distance-bottom:0;mso-position-horizontal:absolute;mso-position-horizontal-relative:text;mso-position-vertical:absolute;mso-position-vertical-relative:text" from="151.4pt,.4pt" to="151.4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" o:allowincell="f" filled="t" strokecolor="#333" strokeweight="13304emu">
                <v:stroke joinstyle="miter"/>
                <o:lock v:ext="edit" shapetype="f"/>
              </v:line>
            </w:pict>
          </mc:Fallback>
        </mc:AlternateContent>
      </w:r>
      <w:r>
        <w:rPr>
          <w:noProof/>
          <w:sz w:val="20"/>
          <w:szCs w:val="20"/>
        </w:rPr>
        <mc:AlternateContent>
          <mc:Choice Requires="wps">
            <w:drawing>
              <wp:anchor distT="0" distB="0" distL="114300" distR="114300" simplePos="0" relativeHeight="251906048" behindDoc="1" locked="0" layoutInCell="0" allowOverlap="1" wp14:anchorId="2A27EA4B" wp14:editId="58540DB2">
                <wp:simplePos x="0" y="0"/>
                <wp:positionH relativeFrom="column">
                  <wp:posOffset>2184400</wp:posOffset>
                </wp:positionH>
                <wp:positionV relativeFrom="paragraph">
                  <wp:posOffset>5080</wp:posOffset>
                </wp:positionV>
                <wp:extent cx="0" cy="34290"/>
                <wp:effectExtent l="0" t="0" r="0" b="0"/>
                <wp:wrapNone/>
                <wp:docPr id="68"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73B54906" id="Shape 23" o:spid="_x0000_s1026" style="position:absolute;z-index:-251410432;visibility:visible;mso-wrap-style:square;mso-wrap-distance-left:9pt;mso-wrap-distance-top:0;mso-wrap-distance-right:9pt;mso-wrap-distance-bottom:0;mso-position-horizontal:absolute;mso-position-horizontal-relative:text;mso-position-vertical:absolute;mso-position-vertical-relative:text" from="172pt,.4pt" to="172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" o:allowincell="f" filled="t" strokecolor="#333" strokeweight="13304emu">
                <v:stroke joinstyle="miter"/>
                <o:lock v:ext="edit" shapetype="f"/>
              </v:line>
            </w:pict>
          </mc:Fallback>
        </mc:AlternateContent>
      </w:r>
      <w:r>
        <w:rPr>
          <w:noProof/>
          <w:sz w:val="20"/>
          <w:szCs w:val="20"/>
        </w:rPr>
        <mc:AlternateContent>
          <mc:Choice Requires="wps">
            <w:drawing>
              <wp:anchor distT="0" distB="0" distL="114300" distR="114300" simplePos="0" relativeHeight="251907072" behindDoc="1" locked="0" layoutInCell="0" allowOverlap="1" wp14:anchorId="2B9E4653" wp14:editId="71FC9DC4">
                <wp:simplePos x="0" y="0"/>
                <wp:positionH relativeFrom="column">
                  <wp:posOffset>2564130</wp:posOffset>
                </wp:positionH>
                <wp:positionV relativeFrom="paragraph">
                  <wp:posOffset>5080</wp:posOffset>
                </wp:positionV>
                <wp:extent cx="0" cy="34290"/>
                <wp:effectExtent l="0" t="0" r="0" b="0"/>
                <wp:wrapNone/>
                <wp:docPr id="69"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11453352" id="Shape 24" o:spid="_x0000_s1026" style="position:absolute;z-index:-251409408;visibility:visible;mso-wrap-style:square;mso-wrap-distance-left:9pt;mso-wrap-distance-top:0;mso-wrap-distance-right:9pt;mso-wrap-distance-bottom:0;mso-position-horizontal:absolute;mso-position-horizontal-relative:text;mso-position-vertical:absolute;mso-position-vertical-relative:text" from="201.9pt,.4pt" to="201.9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" o:allowincell="f" filled="t" strokecolor="#333" strokeweight="13304emu">
                <v:stroke joinstyle="miter"/>
                <o:lock v:ext="edit" shapetype="f"/>
              </v:line>
            </w:pict>
          </mc:Fallback>
        </mc:AlternateContent>
      </w:r>
      <w:r>
        <w:rPr>
          <w:noProof/>
          <w:sz w:val="20"/>
          <w:szCs w:val="20"/>
        </w:rPr>
        <mc:AlternateContent>
          <mc:Choice Requires="wps">
            <w:drawing>
              <wp:anchor distT="0" distB="0" distL="114300" distR="114300" simplePos="0" relativeHeight="251908096" behindDoc="1" locked="0" layoutInCell="0" allowOverlap="1" wp14:anchorId="033D4A37" wp14:editId="6154C392">
                <wp:simplePos x="0" y="0"/>
                <wp:positionH relativeFrom="column">
                  <wp:posOffset>2943225</wp:posOffset>
                </wp:positionH>
                <wp:positionV relativeFrom="paragraph">
                  <wp:posOffset>5080</wp:posOffset>
                </wp:positionV>
                <wp:extent cx="0" cy="34290"/>
                <wp:effectExtent l="0" t="0" r="0" b="0"/>
                <wp:wrapNone/>
                <wp:docPr id="70"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0C27875A" id="Shape 25" o:spid="_x0000_s1026" style="position:absolute;z-index:-251408384;visibility:visible;mso-wrap-style:square;mso-wrap-distance-left:9pt;mso-wrap-distance-top:0;mso-wrap-distance-right:9pt;mso-wrap-distance-bottom:0;mso-position-horizontal:absolute;mso-position-horizontal-relative:text;mso-position-vertical:absolute;mso-position-vertical-relative:text" from="231.75pt,.4pt" to="231.75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" o:allowincell="f" filled="t" strokecolor="#333" strokeweight="13304emu">
                <v:stroke joinstyle="miter"/>
                <o:lock v:ext="edit" shapetype="f"/>
              </v:line>
            </w:pict>
          </mc:Fallback>
        </mc:AlternateContent>
      </w:r>
      <w:r>
        <w:rPr>
          <w:noProof/>
          <w:sz w:val="20"/>
          <w:szCs w:val="20"/>
        </w:rPr>
        <mc:AlternateContent>
          <mc:Choice Requires="wps">
            <w:drawing>
              <wp:anchor distT="0" distB="0" distL="114300" distR="114300" simplePos="0" relativeHeight="251909120" behindDoc="1" locked="0" layoutInCell="0" allowOverlap="1" wp14:anchorId="0BDF9C99" wp14:editId="1C875AEC">
                <wp:simplePos x="0" y="0"/>
                <wp:positionH relativeFrom="column">
                  <wp:posOffset>3322955</wp:posOffset>
                </wp:positionH>
                <wp:positionV relativeFrom="paragraph">
                  <wp:posOffset>5080</wp:posOffset>
                </wp:positionV>
                <wp:extent cx="0" cy="34290"/>
                <wp:effectExtent l="0" t="0" r="0" b="0"/>
                <wp:wrapNone/>
                <wp:docPr id="71"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2124F5B9" id="Shape 26" o:spid="_x0000_s1026" style="position:absolute;z-index:-251407360;visibility:visible;mso-wrap-style:square;mso-wrap-distance-left:9pt;mso-wrap-distance-top:0;mso-wrap-distance-right:9pt;mso-wrap-distance-bottom:0;mso-position-horizontal:absolute;mso-position-horizontal-relative:text;mso-position-vertical:absolute;mso-position-vertical-relative:text" from="261.65pt,.4pt" to="261.65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" o:allowincell="f" filled="t" strokecolor="#333" strokeweight="13304emu">
                <v:stroke joinstyle="miter"/>
                <o:lock v:ext="edit" shapetype="f"/>
              </v:line>
            </w:pict>
          </mc:Fallback>
        </mc:AlternateContent>
      </w:r>
      <w:r>
        <w:rPr>
          <w:noProof/>
          <w:sz w:val="20"/>
          <w:szCs w:val="20"/>
        </w:rPr>
        <mc:AlternateContent>
          <mc:Choice Requires="wps">
            <w:drawing>
              <wp:anchor distT="0" distB="0" distL="114300" distR="114300" simplePos="0" relativeHeight="251910144" behindDoc="1" locked="0" layoutInCell="0" allowOverlap="1" wp14:anchorId="0FB7D233" wp14:editId="1A07A66D">
                <wp:simplePos x="0" y="0"/>
                <wp:positionH relativeFrom="column">
                  <wp:posOffset>3702685</wp:posOffset>
                </wp:positionH>
                <wp:positionV relativeFrom="paragraph">
                  <wp:posOffset>5080</wp:posOffset>
                </wp:positionV>
                <wp:extent cx="0" cy="34290"/>
                <wp:effectExtent l="0" t="0" r="0" b="0"/>
                <wp:wrapNone/>
                <wp:docPr id="72"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2A71FBA6" id="Shape 27" o:spid="_x0000_s1026" style="position:absolute;z-index:-251406336;visibility:visible;mso-wrap-style:square;mso-wrap-distance-left:9pt;mso-wrap-distance-top:0;mso-wrap-distance-right:9pt;mso-wrap-distance-bottom:0;mso-position-horizontal:absolute;mso-position-horizontal-relative:text;mso-position-vertical:absolute;mso-position-vertical-relative:text" from="291.55pt,.4pt" to="291.55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" o:allowincell="f" filled="t" strokecolor="#333" strokeweight="13304emu">
                <v:stroke joinstyle="miter"/>
                <o:lock v:ext="edit" shapetype="f"/>
              </v:line>
            </w:pict>
          </mc:Fallback>
        </mc:AlternateContent>
      </w:r>
      <w:r>
        <w:rPr>
          <w:noProof/>
          <w:sz w:val="20"/>
          <w:szCs w:val="20"/>
        </w:rPr>
        <mc:AlternateContent>
          <mc:Choice Requires="wps">
            <w:drawing>
              <wp:anchor distT="0" distB="0" distL="114300" distR="114300" simplePos="0" relativeHeight="251911168" behindDoc="1" locked="0" layoutInCell="0" allowOverlap="1" wp14:anchorId="32886A68" wp14:editId="3666E436">
                <wp:simplePos x="0" y="0"/>
                <wp:positionH relativeFrom="column">
                  <wp:posOffset>3964305</wp:posOffset>
                </wp:positionH>
                <wp:positionV relativeFrom="paragraph">
                  <wp:posOffset>5080</wp:posOffset>
                </wp:positionV>
                <wp:extent cx="0" cy="34290"/>
                <wp:effectExtent l="0" t="0" r="0" b="0"/>
                <wp:wrapNone/>
                <wp:docPr id="73"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55CF1664" id="Shape 28" o:spid="_x0000_s1026" style="position:absolute;z-index:-251405312;visibility:visible;mso-wrap-style:square;mso-wrap-distance-left:9pt;mso-wrap-distance-top:0;mso-wrap-distance-right:9pt;mso-wrap-distance-bottom:0;mso-position-horizontal:absolute;mso-position-horizontal-relative:text;mso-position-vertical:absolute;mso-position-vertical-relative:text" from="312.15pt,.4pt" to="312.15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" o:allowincell="f" filled="t" strokecolor="#333" strokeweight="13304emu">
                <v:stroke joinstyle="miter"/>
                <o:lock v:ext="edit" shapetype="f"/>
              </v:line>
            </w:pict>
          </mc:Fallback>
        </mc:AlternateContent>
      </w:r>
      <w:r>
        <w:rPr>
          <w:noProof/>
          <w:sz w:val="20"/>
          <w:szCs w:val="20"/>
        </w:rPr>
        <mc:AlternateContent>
          <mc:Choice Requires="wps">
            <w:drawing>
              <wp:anchor distT="0" distB="0" distL="114300" distR="114300" simplePos="0" relativeHeight="251912192" behindDoc="1" locked="0" layoutInCell="0" allowOverlap="1" wp14:anchorId="244DA996" wp14:editId="526F9B49">
                <wp:simplePos x="0" y="0"/>
                <wp:positionH relativeFrom="column">
                  <wp:posOffset>4344035</wp:posOffset>
                </wp:positionH>
                <wp:positionV relativeFrom="paragraph">
                  <wp:posOffset>5080</wp:posOffset>
                </wp:positionV>
                <wp:extent cx="0" cy="34290"/>
                <wp:effectExtent l="0" t="0" r="0" b="0"/>
                <wp:wrapNone/>
                <wp:docPr id="74"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268C9C8E" id="Shape 29" o:spid="_x0000_s1026" style="position:absolute;z-index:-251404288;visibility:visible;mso-wrap-style:square;mso-wrap-distance-left:9pt;mso-wrap-distance-top:0;mso-wrap-distance-right:9pt;mso-wrap-distance-bottom:0;mso-position-horizontal:absolute;mso-position-horizontal-relative:text;mso-position-vertical:absolute;mso-position-vertical-relative:text" from="342.05pt,.4pt" to="342.05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" o:allowincell="f" filled="t" strokecolor="#333" strokeweight="13304emu">
                <v:stroke joinstyle="miter"/>
                <o:lock v:ext="edit" shapetype="f"/>
              </v:line>
            </w:pict>
          </mc:Fallback>
        </mc:AlternateContent>
      </w:r>
      <w:r>
        <w:rPr>
          <w:noProof/>
          <w:sz w:val="20"/>
          <w:szCs w:val="20"/>
        </w:rPr>
        <mc:AlternateContent>
          <mc:Choice Requires="wps">
            <w:drawing>
              <wp:anchor distT="0" distB="0" distL="114300" distR="114300" simplePos="0" relativeHeight="251913216" behindDoc="1" locked="0" layoutInCell="0" allowOverlap="1" wp14:anchorId="1EA5176A" wp14:editId="3E7FF375">
                <wp:simplePos x="0" y="0"/>
                <wp:positionH relativeFrom="column">
                  <wp:posOffset>4723765</wp:posOffset>
                </wp:positionH>
                <wp:positionV relativeFrom="paragraph">
                  <wp:posOffset>5080</wp:posOffset>
                </wp:positionV>
                <wp:extent cx="0" cy="34290"/>
                <wp:effectExtent l="0" t="0" r="0" b="0"/>
                <wp:wrapNone/>
                <wp:docPr id="75"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04D4C013" id="Shape 30" o:spid="_x0000_s1026" style="position:absolute;z-index:-251403264;visibility:visible;mso-wrap-style:square;mso-wrap-distance-left:9pt;mso-wrap-distance-top:0;mso-wrap-distance-right:9pt;mso-wrap-distance-bottom:0;mso-position-horizontal:absolute;mso-position-horizontal-relative:text;mso-position-vertical:absolute;mso-position-vertical-relative:text" from="371.95pt,.4pt" to="371.95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" o:allowincell="f" filled="t" strokecolor="#333" strokeweight="13304emu">
                <v:stroke joinstyle="miter"/>
                <o:lock v:ext="edit" shapetype="f"/>
              </v:line>
            </w:pict>
          </mc:Fallback>
        </mc:AlternateContent>
      </w:r>
      <w:r>
        <w:rPr>
          <w:noProof/>
          <w:sz w:val="20"/>
          <w:szCs w:val="20"/>
        </w:rPr>
        <mc:AlternateContent>
          <mc:Choice Requires="wps">
            <w:drawing>
              <wp:anchor distT="0" distB="0" distL="114300" distR="114300" simplePos="0" relativeHeight="251914240" behindDoc="1" locked="0" layoutInCell="0" allowOverlap="1" wp14:anchorId="4DABA0F3" wp14:editId="4C4A7520">
                <wp:simplePos x="0" y="0"/>
                <wp:positionH relativeFrom="column">
                  <wp:posOffset>5103495</wp:posOffset>
                </wp:positionH>
                <wp:positionV relativeFrom="paragraph">
                  <wp:posOffset>5080</wp:posOffset>
                </wp:positionV>
                <wp:extent cx="0" cy="34290"/>
                <wp:effectExtent l="0" t="0" r="0" b="0"/>
                <wp:wrapNone/>
                <wp:docPr id="76"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588850FA" id="Shape 31" o:spid="_x0000_s1026" style="position:absolute;z-index:-251402240;visibility:visible;mso-wrap-style:square;mso-wrap-distance-left:9pt;mso-wrap-distance-top:0;mso-wrap-distance-right:9pt;mso-wrap-distance-bottom:0;mso-position-horizontal:absolute;mso-position-horizontal-relative:text;mso-position-vertical:absolute;mso-position-vertical-relative:text" from="401.85pt,.4pt" to="401.85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" o:allowincell="f" filled="t" strokecolor="#333" strokeweight="13304emu">
                <v:stroke joinstyle="miter"/>
                <o:lock v:ext="edit" shapetype="f"/>
              </v:line>
            </w:pict>
          </mc:Fallback>
        </mc:AlternateContent>
      </w:r>
      <w:r>
        <w:rPr>
          <w:noProof/>
          <w:sz w:val="20"/>
          <w:szCs w:val="20"/>
        </w:rPr>
        <mc:AlternateContent>
          <mc:Choice Requires="wps">
            <w:drawing>
              <wp:anchor distT="0" distB="0" distL="114300" distR="114300" simplePos="0" relativeHeight="251915264" behindDoc="1" locked="0" layoutInCell="0" allowOverlap="1" wp14:anchorId="5F7C2736" wp14:editId="38F9339C">
                <wp:simplePos x="0" y="0"/>
                <wp:positionH relativeFrom="column">
                  <wp:posOffset>5483225</wp:posOffset>
                </wp:positionH>
                <wp:positionV relativeFrom="paragraph">
                  <wp:posOffset>5080</wp:posOffset>
                </wp:positionV>
                <wp:extent cx="0" cy="34290"/>
                <wp:effectExtent l="0" t="0" r="0" b="0"/>
                <wp:wrapNone/>
                <wp:docPr id="77"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15752E3C" id="Shape 32" o:spid="_x0000_s1026" style="position:absolute;z-index:-251401216;visibility:visible;mso-wrap-style:square;mso-wrap-distance-left:9pt;mso-wrap-distance-top:0;mso-wrap-distance-right:9pt;mso-wrap-distance-bottom:0;mso-position-horizontal:absolute;mso-position-horizontal-relative:text;mso-position-vertical:absolute;mso-position-vertical-relative:text" from="431.75pt,.4pt" to="431.75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" o:allowincell="f" filled="t" strokecolor="#333" strokeweight="13304emu">
                <v:stroke joinstyle="miter"/>
                <o:lock v:ext="edit" shapetype="f"/>
              </v:line>
            </w:pict>
          </mc:Fallback>
        </mc:AlternateContent>
      </w:r>
      <w:r>
        <w:rPr>
          <w:noProof/>
          <w:sz w:val="20"/>
          <w:szCs w:val="20"/>
        </w:rPr>
        <mc:AlternateContent>
          <mc:Choice Requires="wps">
            <w:drawing>
              <wp:anchor distT="0" distB="0" distL="114300" distR="114300" simplePos="0" relativeHeight="251916288" behindDoc="1" locked="0" layoutInCell="0" allowOverlap="1" wp14:anchorId="4B3DBE37" wp14:editId="1AB715F4">
                <wp:simplePos x="0" y="0"/>
                <wp:positionH relativeFrom="column">
                  <wp:posOffset>215900</wp:posOffset>
                </wp:positionH>
                <wp:positionV relativeFrom="paragraph">
                  <wp:posOffset>-64135</wp:posOffset>
                </wp:positionV>
                <wp:extent cx="34290" cy="0"/>
                <wp:effectExtent l="0" t="0" r="0" b="0"/>
                <wp:wrapNone/>
                <wp:docPr id="78"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061BE3FD" id="Shape 33" o:spid="_x0000_s1026" style="position:absolute;z-index:-251400192;visibility:visible;mso-wrap-style:square;mso-wrap-distance-left:9pt;mso-wrap-distance-top:0;mso-wrap-distance-right:9pt;mso-wrap-distance-bottom:0;mso-position-horizontal:absolute;mso-position-horizontal-relative:text;mso-position-vertical:absolute;mso-position-vertical-relative:text" from="17pt,-5pt" to="19.7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" o:allowincell="f" filled="t" strokecolor="#333" strokeweight="13304emu">
                <v:stroke joinstyle="miter"/>
                <o:lock v:ext="edit" shapetype="f"/>
              </v:line>
            </w:pict>
          </mc:Fallback>
        </mc:AlternateContent>
      </w:r>
    </w:p>
    <w:p w14:paraId="7CD20089" w14:textId="77777777" w:rsidR="00314982" w:rsidRPr="009D7608" w:rsidRDefault="00314982">
      <w:pPr>
        <w:spacing w:line="43" w:lineRule="exact"/>
        <w:rPr>
          <w:sz w:val="20"/>
        </w:rPr>
      </w:pPr>
    </w:p>
    <w:p w14:paraId="1F6B923D" w14:textId="77777777" w:rsidR="00314982" w:rsidRPr="009D7608" w:rsidRDefault="006C37A8">
      <w:pPr>
        <w:tabs>
          <w:tab w:val="left" w:pos="180"/>
          <w:tab w:val="left" w:pos="180"/>
          <w:tab w:val="left" w:pos="200"/>
          <w:tab w:val="left" w:pos="200"/>
          <w:tab w:val="left" w:pos="180"/>
          <w:tab w:val="left" w:pos="180"/>
          <w:tab w:val="left" w:pos="180"/>
          <w:tab w:val="left" w:pos="200"/>
          <w:tab w:val="left" w:pos="180"/>
          <w:tab w:val="left" w:pos="180"/>
          <w:tab w:val="left" w:pos="180"/>
          <w:tab w:val="left" w:pos="180"/>
        </w:tabs>
        <w:ind w:right="-439"/>
        <w:jc w:val="center"/>
        <w:rPr>
          <w:sz w:val="20"/>
        </w:rPr>
      </w:pPr>
      <w:r w:rsidRPr="009D7608">
        <w:rPr>
          <w:rFonts w:ascii="Helvetica" w:hAnsi="Helvetica"/>
          <w:color w:val="4D4D4D"/>
          <w:sz w:val="18"/>
        </w:rPr>
        <w:t>1980</w:t>
      </w:r>
      <w:r w:rsidRPr="009D7608">
        <w:rPr>
          <w:rFonts w:ascii="Helvetica" w:hAnsi="Helvetica"/>
          <w:color w:val="4D4D4D"/>
          <w:sz w:val="18"/>
        </w:rPr>
        <w:tab/>
        <w:t>1990</w:t>
      </w:r>
      <w:r w:rsidRPr="009D7608">
        <w:rPr>
          <w:rFonts w:ascii="Helvetica" w:hAnsi="Helvetica"/>
          <w:color w:val="4D4D4D"/>
          <w:sz w:val="18"/>
        </w:rPr>
        <w:tab/>
        <w:t>2000</w:t>
      </w:r>
      <w:r w:rsidRPr="009D7608">
        <w:rPr>
          <w:rFonts w:ascii="Helvetica" w:hAnsi="Helvetica"/>
          <w:color w:val="4D4D4D"/>
          <w:sz w:val="18"/>
        </w:rPr>
        <w:tab/>
        <w:t>2010</w:t>
      </w:r>
      <w:r w:rsidRPr="009D7608">
        <w:rPr>
          <w:rFonts w:ascii="Helvetica" w:hAnsi="Helvetica"/>
          <w:color w:val="4D4D4D"/>
          <w:sz w:val="18"/>
        </w:rPr>
        <w:tab/>
        <w:t>20201980</w:t>
      </w:r>
      <w:r w:rsidRPr="009D7608">
        <w:rPr>
          <w:rFonts w:ascii="Helvetica" w:hAnsi="Helvetica"/>
          <w:color w:val="4D4D4D"/>
          <w:sz w:val="18"/>
        </w:rPr>
        <w:tab/>
        <w:t>1990</w:t>
      </w:r>
      <w:r w:rsidRPr="009D7608">
        <w:rPr>
          <w:rFonts w:ascii="Helvetica" w:hAnsi="Helvetica"/>
          <w:color w:val="4D4D4D"/>
          <w:sz w:val="18"/>
        </w:rPr>
        <w:tab/>
        <w:t>2000</w:t>
      </w:r>
      <w:r w:rsidRPr="009D7608">
        <w:rPr>
          <w:rFonts w:ascii="Helvetica" w:hAnsi="Helvetica"/>
          <w:color w:val="4D4D4D"/>
          <w:sz w:val="18"/>
        </w:rPr>
        <w:tab/>
        <w:t>2010</w:t>
      </w:r>
      <w:r w:rsidRPr="009D7608">
        <w:rPr>
          <w:rFonts w:ascii="Helvetica" w:hAnsi="Helvetica"/>
          <w:color w:val="4D4D4D"/>
          <w:sz w:val="18"/>
        </w:rPr>
        <w:tab/>
        <w:t>20201980</w:t>
      </w:r>
      <w:r w:rsidRPr="009D7608">
        <w:rPr>
          <w:rFonts w:ascii="Helvetica" w:hAnsi="Helvetica"/>
          <w:color w:val="4D4D4D"/>
          <w:sz w:val="18"/>
        </w:rPr>
        <w:tab/>
        <w:t>1990</w:t>
      </w:r>
      <w:r w:rsidRPr="009D7608">
        <w:rPr>
          <w:rFonts w:ascii="Helvetica" w:hAnsi="Helvetica"/>
          <w:color w:val="4D4D4D"/>
          <w:sz w:val="18"/>
        </w:rPr>
        <w:tab/>
        <w:t>2000</w:t>
      </w:r>
      <w:r w:rsidRPr="009D7608">
        <w:rPr>
          <w:rFonts w:ascii="Helvetica" w:hAnsi="Helvetica"/>
          <w:color w:val="4D4D4D"/>
          <w:sz w:val="18"/>
        </w:rPr>
        <w:tab/>
        <w:t>2010</w:t>
      </w:r>
      <w:r w:rsidRPr="009D7608">
        <w:rPr>
          <w:sz w:val="20"/>
        </w:rPr>
        <w:tab/>
      </w:r>
      <w:r w:rsidRPr="009D7608">
        <w:rPr>
          <w:rFonts w:ascii="Helvetica" w:hAnsi="Helvetica"/>
          <w:color w:val="4D4D4D"/>
          <w:sz w:val="17"/>
        </w:rPr>
        <w:t>2020</w:t>
      </w:r>
    </w:p>
    <w:p w14:paraId="7CD5FB68" w14:textId="77777777" w:rsidR="00314982" w:rsidRPr="009D7608" w:rsidRDefault="00314982">
      <w:pPr>
        <w:spacing w:line="4" w:lineRule="exact"/>
        <w:rPr>
          <w:sz w:val="20"/>
        </w:rPr>
      </w:pPr>
    </w:p>
    <w:p w14:paraId="381ACF66" w14:textId="77777777" w:rsidR="00314982" w:rsidRPr="009D7608" w:rsidRDefault="006C37A8" w:rsidP="009D7608">
      <w:pPr>
        <w:ind w:right="-259"/>
        <w:jc w:val="center"/>
        <w:rPr>
          <w:sz w:val="20"/>
        </w:rPr>
      </w:pPr>
      <w:r w:rsidRPr="009D7608">
        <w:rPr>
          <w:rFonts w:ascii="Helvetica" w:hAnsi="Helvetica"/>
        </w:rPr>
        <w:t>Ano</w:t>
      </w:r>
    </w:p>
    <w:p w14:paraId="77935764" w14:textId="77777777" w:rsidR="00314982" w:rsidRPr="009D7608" w:rsidRDefault="00314982">
      <w:pPr>
        <w:spacing w:line="252" w:lineRule="exact"/>
        <w:rPr>
          <w:sz w:val="20"/>
        </w:rPr>
      </w:pPr>
    </w:p>
    <w:p w14:paraId="2B4854A4" w14:textId="77777777" w:rsidR="00314982" w:rsidRPr="009D7608" w:rsidRDefault="0036420D" w:rsidP="009D7608">
      <w:pPr>
        <w:ind w:left="1740"/>
        <w:rPr>
          <w:sz w:val="20"/>
        </w:rPr>
      </w:pPr>
      <w:r>
        <w:rPr>
          <w:rFonts w:ascii="Arial" w:eastAsia="Arial" w:hAnsi="Arial" w:cs="Arial"/>
          <w:sz w:val="20"/>
          <w:szCs w:val="20"/>
        </w:rPr>
        <w:t>Fonte:</w:t>
      </w:r>
      <w:r>
        <w:rPr>
          <w:rFonts w:ascii="Arial" w:eastAsia="Arial" w:hAnsi="Arial" w:cs="Arial"/>
          <w:sz w:val="21"/>
          <w:szCs w:val="21"/>
        </w:rPr>
        <w:t xml:space="preserve"> :</w:t>
      </w:r>
      <w:r w:rsidR="006C37A8" w:rsidRPr="009D7608">
        <w:rPr>
          <w:rFonts w:ascii="Arial" w:hAnsi="Arial"/>
          <w:sz w:val="20"/>
        </w:rPr>
        <w:t xml:space="preserve"> Desenvolvido a partir de dados do Banco Central</w:t>
      </w:r>
    </w:p>
    <w:p w14:paraId="10E3D4DF" w14:textId="77777777" w:rsidR="00314982" w:rsidRPr="009D7608" w:rsidRDefault="00314982">
      <w:pPr>
        <w:spacing w:line="200" w:lineRule="exact"/>
        <w:rPr>
          <w:sz w:val="20"/>
        </w:rPr>
      </w:pPr>
    </w:p>
    <w:p w14:paraId="0F6A38D2" w14:textId="77777777" w:rsidR="00314982" w:rsidRPr="009D7608" w:rsidRDefault="00314982">
      <w:pPr>
        <w:sectPr w:rsidR="00314982" w:rsidRPr="009D7608" w:rsidSect="009D7608">
          <w:type w:val="continuous"/>
          <w:pgSz w:w="11900" w:h="16838"/>
          <w:pgMar w:top="991" w:right="1106" w:bottom="189" w:left="1440" w:header="0" w:footer="0" w:gutter="0"/>
          <w:cols w:num="2" w:space="720" w:equalWidth="0">
            <w:col w:w="467" w:space="53"/>
            <w:col w:w="8840"/>
          </w:cols>
        </w:sectPr>
      </w:pPr>
    </w:p>
    <w:p w14:paraId="7912808A" w14:textId="77777777" w:rsidR="00314982" w:rsidRPr="009D7608" w:rsidRDefault="00314982" w:rsidP="009D7608">
      <w:pPr>
        <w:spacing w:line="362" w:lineRule="exact"/>
        <w:rPr>
          <w:sz w:val="20"/>
        </w:rPr>
      </w:pPr>
    </w:p>
    <w:p w14:paraId="55DA2D6F" w14:textId="77777777" w:rsidR="00152562" w:rsidRDefault="0036420D">
      <w:pPr>
        <w:spacing w:line="411" w:lineRule="auto"/>
        <w:ind w:left="260" w:right="40" w:hanging="7"/>
        <w:jc w:val="both"/>
        <w:rPr>
          <w:sz w:val="20"/>
          <w:szCs w:val="20"/>
        </w:rPr>
      </w:pPr>
      <w:r>
        <w:rPr>
          <w:rFonts w:ascii="Arial" w:eastAsia="Arial" w:hAnsi="Arial" w:cs="Arial"/>
          <w:sz w:val="24"/>
          <w:szCs w:val="24"/>
        </w:rPr>
        <w:t xml:space="preserve">A versão normalizada do HHO traz uma variação entre 0 e 1, perdendo em seu resultado </w:t>
      </w:r>
      <w:r>
        <w:rPr>
          <w:rFonts w:ascii="Arial" w:eastAsia="Arial" w:hAnsi="Arial" w:cs="Arial"/>
          <w:sz w:val="24"/>
          <w:szCs w:val="24"/>
        </w:rPr>
        <w:t>a captação diante o número de firmas:</w:t>
      </w:r>
    </w:p>
    <w:p w14:paraId="2E0DEC8B" w14:textId="77777777" w:rsidR="00152562" w:rsidRDefault="00152562">
      <w:pPr>
        <w:spacing w:line="2" w:lineRule="exact"/>
        <w:rPr>
          <w:sz w:val="20"/>
          <w:szCs w:val="20"/>
        </w:rPr>
      </w:pPr>
    </w:p>
    <w:p w14:paraId="67385594" w14:textId="77777777" w:rsidR="00152562" w:rsidRDefault="0036420D">
      <w:pPr>
        <w:ind w:left="5020"/>
        <w:rPr>
          <w:sz w:val="20"/>
          <w:szCs w:val="20"/>
        </w:rPr>
      </w:pPr>
      <w:r>
        <w:rPr>
          <w:rFonts w:ascii="Arial" w:eastAsia="Arial" w:hAnsi="Arial" w:cs="Arial"/>
          <w:i/>
          <w:iCs/>
          <w:sz w:val="16"/>
          <w:szCs w:val="16"/>
          <w:u w:val="single"/>
        </w:rPr>
        <w:t>HHI</w:t>
      </w:r>
      <w:r>
        <w:rPr>
          <w:rFonts w:ascii="Arial" w:eastAsia="Arial" w:hAnsi="Arial" w:cs="Arial"/>
          <w:sz w:val="16"/>
          <w:szCs w:val="16"/>
          <w:u w:val="single"/>
        </w:rPr>
        <w:t>−</w:t>
      </w:r>
      <w:r>
        <w:rPr>
          <w:rFonts w:ascii="Arial" w:eastAsia="Arial" w:hAnsi="Arial" w:cs="Arial"/>
          <w:sz w:val="16"/>
          <w:szCs w:val="16"/>
          <w:u w:val="single"/>
        </w:rPr>
        <w:t>1</w:t>
      </w:r>
    </w:p>
    <w:p w14:paraId="7737FABC" w14:textId="77777777" w:rsidR="00152562" w:rsidRDefault="0036420D">
      <w:pPr>
        <w:tabs>
          <w:tab w:val="left" w:pos="320"/>
        </w:tabs>
        <w:spacing w:line="182" w:lineRule="auto"/>
        <w:ind w:right="80"/>
        <w:jc w:val="center"/>
        <w:rPr>
          <w:sz w:val="20"/>
          <w:szCs w:val="20"/>
        </w:rPr>
      </w:pPr>
      <w:r>
        <w:rPr>
          <w:rFonts w:ascii="Arial" w:eastAsia="Arial" w:hAnsi="Arial" w:cs="Arial"/>
          <w:i/>
          <w:iCs/>
          <w:sz w:val="24"/>
          <w:szCs w:val="24"/>
        </w:rPr>
        <w:t>HHIN</w:t>
      </w:r>
      <w:r>
        <w:rPr>
          <w:rFonts w:ascii="Arial" w:eastAsia="Arial" w:hAnsi="Arial" w:cs="Arial"/>
          <w:sz w:val="24"/>
          <w:szCs w:val="24"/>
        </w:rPr>
        <w:t xml:space="preserve"> =</w:t>
      </w:r>
      <w:r>
        <w:rPr>
          <w:sz w:val="20"/>
          <w:szCs w:val="20"/>
        </w:rPr>
        <w:tab/>
      </w:r>
      <w:r>
        <w:rPr>
          <w:rFonts w:ascii="Arial" w:eastAsia="Arial" w:hAnsi="Arial" w:cs="Arial"/>
          <w:i/>
          <w:iCs/>
          <w:sz w:val="24"/>
          <w:szCs w:val="24"/>
          <w:vertAlign w:val="superscript"/>
        </w:rPr>
        <w:t>N</w:t>
      </w:r>
    </w:p>
    <w:p w14:paraId="399AF4AF"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18336" behindDoc="1" locked="0" layoutInCell="0" allowOverlap="1" wp14:anchorId="0120A129" wp14:editId="5BD351EC">
                <wp:simplePos x="0" y="0"/>
                <wp:positionH relativeFrom="column">
                  <wp:posOffset>3176270</wp:posOffset>
                </wp:positionH>
                <wp:positionV relativeFrom="paragraph">
                  <wp:posOffset>-6350</wp:posOffset>
                </wp:positionV>
                <wp:extent cx="414655" cy="0"/>
                <wp:effectExtent l="0" t="0" r="0" b="0"/>
                <wp:wrapNone/>
                <wp:docPr id="79"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46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50D0435" id="Shape 34" o:spid="_x0000_s1026" style="position:absolute;z-index:-251398144;visibility:visible;mso-wrap-style:square;mso-wrap-distance-left:9pt;mso-wrap-distance-top:0;mso-wrap-distance-right:9pt;mso-wrap-distance-bottom:0;mso-position-horizontal:absolute;mso-position-horizontal-relative:text;mso-position-vertical:absolute;mso-position-vertical-relative:text" from="250.1pt,-.45pt" to="282.75pt,-.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" o:allowincell="f" filled="t" strokeweight="5054emu">
                <v:stroke joinstyle="miter"/>
                <o:lock v:ext="edit" shapetype="f"/>
              </v:line>
            </w:pict>
          </mc:Fallback>
        </mc:AlternateContent>
      </w:r>
    </w:p>
    <w:p w14:paraId="08A9B71E" w14:textId="77777777" w:rsidR="00152562" w:rsidRDefault="0036420D">
      <w:pPr>
        <w:ind w:left="5180"/>
        <w:rPr>
          <w:sz w:val="20"/>
          <w:szCs w:val="20"/>
        </w:rPr>
      </w:pPr>
      <w:r>
        <w:rPr>
          <w:rFonts w:ascii="Arial" w:eastAsia="Arial" w:hAnsi="Arial" w:cs="Arial"/>
          <w:sz w:val="16"/>
          <w:szCs w:val="16"/>
          <w:u w:val="single"/>
        </w:rPr>
        <w:t>1−1</w:t>
      </w:r>
    </w:p>
    <w:p w14:paraId="71E2AFB2" w14:textId="77777777" w:rsidR="00152562" w:rsidRDefault="0036420D">
      <w:pPr>
        <w:spacing w:line="195" w:lineRule="auto"/>
        <w:ind w:left="5260"/>
        <w:rPr>
          <w:sz w:val="20"/>
          <w:szCs w:val="20"/>
        </w:rPr>
      </w:pPr>
      <w:r>
        <w:rPr>
          <w:rFonts w:ascii="Arial" w:eastAsia="Arial" w:hAnsi="Arial" w:cs="Arial"/>
          <w:i/>
          <w:iCs/>
          <w:sz w:val="16"/>
          <w:szCs w:val="16"/>
        </w:rPr>
        <w:t>N</w:t>
      </w:r>
    </w:p>
    <w:p w14:paraId="207B298A" w14:textId="77777777" w:rsidR="00152562" w:rsidRDefault="00152562">
      <w:pPr>
        <w:spacing w:line="131" w:lineRule="exact"/>
        <w:rPr>
          <w:sz w:val="20"/>
          <w:szCs w:val="20"/>
        </w:rPr>
      </w:pPr>
    </w:p>
    <w:p w14:paraId="2FF55FF0" w14:textId="77777777" w:rsidR="00152562" w:rsidRDefault="0036420D">
      <w:pPr>
        <w:spacing w:line="421" w:lineRule="auto"/>
        <w:ind w:left="260" w:right="40" w:hanging="7"/>
        <w:jc w:val="both"/>
        <w:rPr>
          <w:sz w:val="20"/>
          <w:szCs w:val="20"/>
        </w:rPr>
      </w:pPr>
      <w:r>
        <w:rPr>
          <w:rFonts w:ascii="Arial" w:eastAsia="Arial" w:hAnsi="Arial" w:cs="Arial"/>
          <w:sz w:val="24"/>
          <w:szCs w:val="24"/>
        </w:rPr>
        <w:t xml:space="preserve">A versão decomposta do HHI avalia assimetria da concentração de mercado inserindo um componente de variabilidade das participações das firmas, assim se verifica se as firmas possuem uma participação de mercado simétrica resultando </w:t>
      </w:r>
      <w:r>
        <w:rPr>
          <w:rFonts w:ascii="Arial" w:eastAsia="Arial" w:hAnsi="Arial" w:cs="Arial"/>
          <w:i/>
          <w:iCs/>
          <w:sz w:val="24"/>
          <w:szCs w:val="24"/>
        </w:rPr>
        <w:t>HHIN</w:t>
      </w:r>
      <w:r>
        <w:rPr>
          <w:rFonts w:ascii="Arial" w:eastAsia="Arial" w:hAnsi="Arial" w:cs="Arial"/>
          <w:sz w:val="24"/>
          <w:szCs w:val="24"/>
        </w:rPr>
        <w:t xml:space="preserve"> = 0 e </w:t>
      </w:r>
      <w:r>
        <w:rPr>
          <w:rFonts w:ascii="Arial" w:eastAsia="Arial" w:hAnsi="Arial" w:cs="Arial"/>
          <w:i/>
          <w:iCs/>
          <w:sz w:val="24"/>
          <w:szCs w:val="24"/>
        </w:rPr>
        <w:t>HHI</w:t>
      </w:r>
      <w:r>
        <w:rPr>
          <w:rFonts w:ascii="Arial" w:eastAsia="Arial" w:hAnsi="Arial" w:cs="Arial"/>
          <w:sz w:val="24"/>
          <w:szCs w:val="24"/>
        </w:rPr>
        <w:t xml:space="preserve"> = 1</w:t>
      </w:r>
      <w:r>
        <w:rPr>
          <w:rFonts w:ascii="Arial" w:eastAsia="Arial" w:hAnsi="Arial" w:cs="Arial"/>
          <w:i/>
          <w:iCs/>
          <w:sz w:val="24"/>
          <w:szCs w:val="24"/>
        </w:rPr>
        <w:t>/N</w:t>
      </w:r>
      <w:r>
        <w:rPr>
          <w:rFonts w:ascii="Arial" w:eastAsia="Arial" w:hAnsi="Arial" w:cs="Arial"/>
          <w:sz w:val="24"/>
          <w:szCs w:val="24"/>
        </w:rPr>
        <w:t>.</w:t>
      </w:r>
    </w:p>
    <w:p w14:paraId="736E34A1" w14:textId="77777777" w:rsidR="00152562" w:rsidRDefault="00152562">
      <w:pPr>
        <w:spacing w:line="67" w:lineRule="exact"/>
        <w:rPr>
          <w:sz w:val="20"/>
          <w:szCs w:val="20"/>
        </w:rPr>
      </w:pPr>
    </w:p>
    <w:tbl>
      <w:tblPr>
        <w:tblW w:w="0" w:type="auto"/>
        <w:tblInd w:w="3260" w:type="dxa"/>
        <w:tblLayout w:type="fixed"/>
        <w:tblCellMar>
          <w:left w:w="0" w:type="dxa"/>
          <w:right w:w="0" w:type="dxa"/>
        </w:tblCellMar>
        <w:tblLook w:val="04A0" w:firstRow="1" w:lastRow="0" w:firstColumn="1" w:lastColumn="0" w:noHBand="0" w:noVBand="1"/>
      </w:tblPr>
      <w:tblGrid>
        <w:gridCol w:w="1100"/>
        <w:gridCol w:w="200"/>
        <w:gridCol w:w="560"/>
        <w:gridCol w:w="200"/>
        <w:gridCol w:w="400"/>
        <w:gridCol w:w="360"/>
        <w:gridCol w:w="240"/>
        <w:gridCol w:w="20"/>
      </w:tblGrid>
      <w:tr w:rsidR="00152562" w14:paraId="4E89F031" w14:textId="77777777">
        <w:trPr>
          <w:trHeight w:val="330"/>
        </w:trPr>
        <w:tc>
          <w:tcPr>
            <w:tcW w:w="1300" w:type="dxa"/>
            <w:gridSpan w:val="2"/>
            <w:vMerge w:val="restart"/>
            <w:vAlign w:val="bottom"/>
          </w:tcPr>
          <w:p w14:paraId="65E5F866" w14:textId="77777777" w:rsidR="00152562" w:rsidRDefault="0036420D">
            <w:pPr>
              <w:ind w:left="1140"/>
              <w:rPr>
                <w:sz w:val="20"/>
                <w:szCs w:val="20"/>
              </w:rPr>
            </w:pPr>
            <w:r>
              <w:rPr>
                <w:rFonts w:ascii="Arial" w:eastAsia="Arial" w:hAnsi="Arial" w:cs="Arial"/>
                <w:sz w:val="24"/>
                <w:szCs w:val="24"/>
              </w:rPr>
              <w:t>1</w:t>
            </w:r>
          </w:p>
        </w:tc>
        <w:tc>
          <w:tcPr>
            <w:tcW w:w="560" w:type="dxa"/>
            <w:vAlign w:val="bottom"/>
          </w:tcPr>
          <w:p w14:paraId="42776142" w14:textId="77777777" w:rsidR="00152562" w:rsidRDefault="00152562">
            <w:pPr>
              <w:rPr>
                <w:sz w:val="24"/>
                <w:szCs w:val="24"/>
              </w:rPr>
            </w:pPr>
          </w:p>
        </w:tc>
        <w:tc>
          <w:tcPr>
            <w:tcW w:w="200" w:type="dxa"/>
            <w:vMerge w:val="restart"/>
            <w:vAlign w:val="bottom"/>
          </w:tcPr>
          <w:p w14:paraId="78DAF2A5" w14:textId="77777777" w:rsidR="00152562" w:rsidRDefault="0036420D">
            <w:pPr>
              <w:rPr>
                <w:sz w:val="20"/>
                <w:szCs w:val="20"/>
              </w:rPr>
            </w:pPr>
            <w:r>
              <w:rPr>
                <w:rFonts w:ascii="Arial" w:eastAsia="Arial" w:hAnsi="Arial" w:cs="Arial"/>
                <w:sz w:val="20"/>
                <w:szCs w:val="20"/>
              </w:rPr>
              <w:t>P</w:t>
            </w:r>
          </w:p>
        </w:tc>
        <w:tc>
          <w:tcPr>
            <w:tcW w:w="400" w:type="dxa"/>
            <w:vMerge w:val="restart"/>
            <w:vAlign w:val="bottom"/>
          </w:tcPr>
          <w:p w14:paraId="029BA3B3" w14:textId="77777777" w:rsidR="00152562" w:rsidRDefault="0036420D">
            <w:pPr>
              <w:rPr>
                <w:sz w:val="20"/>
                <w:szCs w:val="20"/>
              </w:rPr>
            </w:pPr>
            <w:r>
              <w:rPr>
                <w:rFonts w:ascii="Arial" w:eastAsia="Arial" w:hAnsi="Arial" w:cs="Arial"/>
                <w:i/>
                <w:iCs/>
                <w:w w:val="78"/>
                <w:sz w:val="16"/>
                <w:szCs w:val="16"/>
              </w:rPr>
              <w:t>N</w:t>
            </w:r>
            <w:r>
              <w:rPr>
                <w:rFonts w:ascii="Arial" w:eastAsia="Arial" w:hAnsi="Arial" w:cs="Arial"/>
                <w:w w:val="78"/>
                <w:sz w:val="47"/>
                <w:szCs w:val="47"/>
              </w:rPr>
              <w:t xml:space="preserve">  </w:t>
            </w:r>
            <w:r>
              <w:rPr>
                <w:rFonts w:ascii="Arial" w:eastAsia="Arial" w:hAnsi="Arial" w:cs="Arial"/>
                <w:w w:val="78"/>
                <w:sz w:val="47"/>
                <w:szCs w:val="47"/>
                <w:vertAlign w:val="subscript"/>
              </w:rPr>
              <w:t>(</w:t>
            </w:r>
          </w:p>
        </w:tc>
        <w:tc>
          <w:tcPr>
            <w:tcW w:w="360" w:type="dxa"/>
            <w:vMerge w:val="restart"/>
            <w:vAlign w:val="bottom"/>
          </w:tcPr>
          <w:p w14:paraId="27E3B1F7" w14:textId="77777777" w:rsidR="00152562" w:rsidRDefault="0036420D">
            <w:pPr>
              <w:rPr>
                <w:sz w:val="20"/>
                <w:szCs w:val="20"/>
              </w:rPr>
            </w:pPr>
            <w:r>
              <w:rPr>
                <w:rFonts w:ascii="Arial" w:eastAsia="Arial" w:hAnsi="Arial" w:cs="Arial"/>
                <w:i/>
                <w:iCs/>
                <w:sz w:val="16"/>
                <w:szCs w:val="16"/>
                <w:u w:val="single"/>
              </w:rPr>
              <w:t>q</w:t>
            </w:r>
            <w:r>
              <w:rPr>
                <w:rFonts w:ascii="Arial" w:eastAsia="Arial" w:hAnsi="Arial" w:cs="Arial"/>
                <w:i/>
                <w:iCs/>
                <w:sz w:val="23"/>
                <w:szCs w:val="23"/>
                <w:u w:val="single"/>
                <w:vertAlign w:val="subscript"/>
              </w:rPr>
              <w:t>i</w:t>
            </w:r>
            <w:r>
              <w:rPr>
                <w:rFonts w:ascii="Arial" w:eastAsia="Arial" w:hAnsi="Arial" w:cs="Arial"/>
                <w:sz w:val="16"/>
                <w:szCs w:val="16"/>
                <w:u w:val="single"/>
              </w:rPr>
              <w:t>−</w:t>
            </w:r>
            <w:r>
              <w:rPr>
                <w:rFonts w:ascii="Arial" w:eastAsia="Arial" w:hAnsi="Arial" w:cs="Arial"/>
                <w:sz w:val="16"/>
                <w:szCs w:val="16"/>
                <w:u w:val="single"/>
              </w:rPr>
              <w:t>1</w:t>
            </w:r>
          </w:p>
        </w:tc>
        <w:tc>
          <w:tcPr>
            <w:tcW w:w="240" w:type="dxa"/>
            <w:vMerge w:val="restart"/>
            <w:vAlign w:val="bottom"/>
          </w:tcPr>
          <w:p w14:paraId="652F2374" w14:textId="77777777" w:rsidR="00152562" w:rsidRDefault="0036420D">
            <w:pPr>
              <w:jc w:val="right"/>
              <w:rPr>
                <w:sz w:val="20"/>
                <w:szCs w:val="20"/>
              </w:rPr>
            </w:pPr>
            <w:r>
              <w:rPr>
                <w:rFonts w:ascii="Arial" w:eastAsia="Arial" w:hAnsi="Arial" w:cs="Arial"/>
                <w:w w:val="94"/>
                <w:sz w:val="48"/>
                <w:szCs w:val="48"/>
                <w:vertAlign w:val="subscript"/>
              </w:rPr>
              <w:t>)</w:t>
            </w:r>
            <w:r>
              <w:rPr>
                <w:rFonts w:ascii="Arial" w:eastAsia="Arial" w:hAnsi="Arial" w:cs="Arial"/>
                <w:w w:val="94"/>
                <w:sz w:val="15"/>
                <w:szCs w:val="15"/>
              </w:rPr>
              <w:t>2</w:t>
            </w:r>
          </w:p>
        </w:tc>
        <w:tc>
          <w:tcPr>
            <w:tcW w:w="0" w:type="dxa"/>
            <w:vAlign w:val="bottom"/>
          </w:tcPr>
          <w:p w14:paraId="5C6FF800" w14:textId="77777777" w:rsidR="00152562" w:rsidRDefault="00152562">
            <w:pPr>
              <w:rPr>
                <w:sz w:val="1"/>
                <w:szCs w:val="1"/>
              </w:rPr>
            </w:pPr>
          </w:p>
        </w:tc>
      </w:tr>
      <w:tr w:rsidR="00152562" w14:paraId="706A5DC5" w14:textId="77777777">
        <w:trPr>
          <w:trHeight w:val="222"/>
        </w:trPr>
        <w:tc>
          <w:tcPr>
            <w:tcW w:w="1300" w:type="dxa"/>
            <w:gridSpan w:val="2"/>
            <w:vMerge/>
            <w:vAlign w:val="bottom"/>
          </w:tcPr>
          <w:p w14:paraId="1CD059A0" w14:textId="77777777" w:rsidR="00152562" w:rsidRDefault="00152562">
            <w:pPr>
              <w:rPr>
                <w:sz w:val="19"/>
                <w:szCs w:val="19"/>
              </w:rPr>
            </w:pPr>
          </w:p>
        </w:tc>
        <w:tc>
          <w:tcPr>
            <w:tcW w:w="560" w:type="dxa"/>
            <w:vAlign w:val="bottom"/>
          </w:tcPr>
          <w:p w14:paraId="000B1018" w14:textId="77777777" w:rsidR="00152562" w:rsidRDefault="00152562">
            <w:pPr>
              <w:rPr>
                <w:sz w:val="19"/>
                <w:szCs w:val="19"/>
              </w:rPr>
            </w:pPr>
          </w:p>
        </w:tc>
        <w:tc>
          <w:tcPr>
            <w:tcW w:w="200" w:type="dxa"/>
            <w:vMerge/>
            <w:vAlign w:val="bottom"/>
          </w:tcPr>
          <w:p w14:paraId="43750857" w14:textId="77777777" w:rsidR="00152562" w:rsidRDefault="00152562">
            <w:pPr>
              <w:rPr>
                <w:sz w:val="19"/>
                <w:szCs w:val="19"/>
              </w:rPr>
            </w:pPr>
          </w:p>
        </w:tc>
        <w:tc>
          <w:tcPr>
            <w:tcW w:w="400" w:type="dxa"/>
            <w:vMerge/>
            <w:vAlign w:val="bottom"/>
          </w:tcPr>
          <w:p w14:paraId="7BCDBE1B" w14:textId="77777777" w:rsidR="00152562" w:rsidRDefault="00152562">
            <w:pPr>
              <w:rPr>
                <w:sz w:val="19"/>
                <w:szCs w:val="19"/>
              </w:rPr>
            </w:pPr>
          </w:p>
        </w:tc>
        <w:tc>
          <w:tcPr>
            <w:tcW w:w="360" w:type="dxa"/>
            <w:vMerge/>
            <w:vAlign w:val="bottom"/>
          </w:tcPr>
          <w:p w14:paraId="1F030ABF" w14:textId="77777777" w:rsidR="00152562" w:rsidRDefault="00152562">
            <w:pPr>
              <w:rPr>
                <w:sz w:val="19"/>
                <w:szCs w:val="19"/>
              </w:rPr>
            </w:pPr>
          </w:p>
        </w:tc>
        <w:tc>
          <w:tcPr>
            <w:tcW w:w="240" w:type="dxa"/>
            <w:vMerge/>
            <w:vAlign w:val="bottom"/>
          </w:tcPr>
          <w:p w14:paraId="52BFFB75" w14:textId="77777777" w:rsidR="00152562" w:rsidRDefault="00152562">
            <w:pPr>
              <w:rPr>
                <w:sz w:val="19"/>
                <w:szCs w:val="19"/>
              </w:rPr>
            </w:pPr>
          </w:p>
        </w:tc>
        <w:tc>
          <w:tcPr>
            <w:tcW w:w="0" w:type="dxa"/>
            <w:vAlign w:val="bottom"/>
          </w:tcPr>
          <w:p w14:paraId="2A1E8894" w14:textId="77777777" w:rsidR="00152562" w:rsidRDefault="00152562">
            <w:pPr>
              <w:rPr>
                <w:sz w:val="1"/>
                <w:szCs w:val="1"/>
              </w:rPr>
            </w:pPr>
          </w:p>
        </w:tc>
      </w:tr>
      <w:tr w:rsidR="00152562" w14:paraId="49A206D4" w14:textId="77777777">
        <w:trPr>
          <w:trHeight w:val="106"/>
        </w:trPr>
        <w:tc>
          <w:tcPr>
            <w:tcW w:w="1100" w:type="dxa"/>
            <w:vMerge w:val="restart"/>
            <w:vAlign w:val="bottom"/>
          </w:tcPr>
          <w:p w14:paraId="3B9C3DC3" w14:textId="77777777" w:rsidR="00152562" w:rsidRDefault="0036420D">
            <w:pPr>
              <w:rPr>
                <w:sz w:val="20"/>
                <w:szCs w:val="20"/>
              </w:rPr>
            </w:pPr>
            <w:r>
              <w:rPr>
                <w:rFonts w:ascii="Arial" w:eastAsia="Arial" w:hAnsi="Arial" w:cs="Arial"/>
                <w:i/>
                <w:iCs/>
                <w:sz w:val="24"/>
                <w:szCs w:val="24"/>
              </w:rPr>
              <w:t>HHID</w:t>
            </w:r>
            <w:r>
              <w:rPr>
                <w:rFonts w:ascii="Arial" w:eastAsia="Arial" w:hAnsi="Arial" w:cs="Arial"/>
                <w:sz w:val="24"/>
                <w:szCs w:val="24"/>
              </w:rPr>
              <w:t xml:space="preserve"> =</w:t>
            </w:r>
          </w:p>
        </w:tc>
        <w:tc>
          <w:tcPr>
            <w:tcW w:w="200" w:type="dxa"/>
            <w:tcBorders>
              <w:bottom w:val="single" w:sz="8" w:space="0" w:color="auto"/>
            </w:tcBorders>
            <w:vAlign w:val="bottom"/>
          </w:tcPr>
          <w:p w14:paraId="73FA2A98" w14:textId="77777777" w:rsidR="00152562" w:rsidRDefault="00152562">
            <w:pPr>
              <w:rPr>
                <w:sz w:val="9"/>
                <w:szCs w:val="9"/>
              </w:rPr>
            </w:pPr>
          </w:p>
        </w:tc>
        <w:tc>
          <w:tcPr>
            <w:tcW w:w="560" w:type="dxa"/>
            <w:vMerge w:val="restart"/>
            <w:vAlign w:val="bottom"/>
          </w:tcPr>
          <w:p w14:paraId="5F40F15E" w14:textId="77777777" w:rsidR="00152562" w:rsidRDefault="0036420D">
            <w:pPr>
              <w:ind w:left="80"/>
              <w:rPr>
                <w:sz w:val="20"/>
                <w:szCs w:val="20"/>
              </w:rPr>
            </w:pPr>
            <w:r>
              <w:rPr>
                <w:rFonts w:ascii="Arial" w:eastAsia="Arial" w:hAnsi="Arial" w:cs="Arial"/>
                <w:sz w:val="24"/>
                <w:szCs w:val="24"/>
              </w:rPr>
              <w:t xml:space="preserve">+ </w:t>
            </w:r>
            <w:r>
              <w:rPr>
                <w:rFonts w:ascii="Arial" w:eastAsia="Arial" w:hAnsi="Arial" w:cs="Arial"/>
                <w:i/>
                <w:iCs/>
                <w:sz w:val="24"/>
                <w:szCs w:val="24"/>
              </w:rPr>
              <w:t>N</w:t>
            </w:r>
          </w:p>
        </w:tc>
        <w:tc>
          <w:tcPr>
            <w:tcW w:w="200" w:type="dxa"/>
            <w:vMerge/>
            <w:vAlign w:val="bottom"/>
          </w:tcPr>
          <w:p w14:paraId="59788F92" w14:textId="77777777" w:rsidR="00152562" w:rsidRDefault="00152562">
            <w:pPr>
              <w:rPr>
                <w:sz w:val="9"/>
                <w:szCs w:val="9"/>
              </w:rPr>
            </w:pPr>
          </w:p>
        </w:tc>
        <w:tc>
          <w:tcPr>
            <w:tcW w:w="980" w:type="dxa"/>
            <w:gridSpan w:val="3"/>
            <w:vMerge w:val="restart"/>
            <w:vAlign w:val="bottom"/>
          </w:tcPr>
          <w:p w14:paraId="0128A783" w14:textId="77777777" w:rsidR="00152562" w:rsidRDefault="0036420D">
            <w:pPr>
              <w:spacing w:line="485" w:lineRule="exact"/>
              <w:rPr>
                <w:sz w:val="20"/>
                <w:szCs w:val="20"/>
              </w:rPr>
            </w:pPr>
            <w:r>
              <w:rPr>
                <w:rFonts w:ascii="Arial" w:eastAsia="Arial" w:hAnsi="Arial" w:cs="Arial"/>
                <w:i/>
                <w:iCs/>
                <w:sz w:val="32"/>
                <w:szCs w:val="32"/>
                <w:vertAlign w:val="superscript"/>
              </w:rPr>
              <w:t>i</w:t>
            </w:r>
            <w:r>
              <w:rPr>
                <w:rFonts w:ascii="Arial" w:eastAsia="Arial" w:hAnsi="Arial" w:cs="Arial"/>
                <w:sz w:val="31"/>
                <w:szCs w:val="31"/>
                <w:vertAlign w:val="superscript"/>
              </w:rPr>
              <w:t>=1</w:t>
            </w:r>
            <w:r>
              <w:rPr>
                <w:rFonts w:ascii="Arial" w:eastAsia="Arial" w:hAnsi="Arial" w:cs="Arial"/>
                <w:i/>
                <w:iCs/>
                <w:sz w:val="47"/>
                <w:szCs w:val="47"/>
                <w:vertAlign w:val="subscript"/>
              </w:rPr>
              <w:t>N</w:t>
            </w:r>
            <w:r>
              <w:rPr>
                <w:rFonts w:ascii="Arial" w:eastAsia="Arial" w:hAnsi="Arial" w:cs="Arial"/>
                <w:i/>
                <w:iCs/>
                <w:sz w:val="15"/>
                <w:szCs w:val="15"/>
              </w:rPr>
              <w:t xml:space="preserve"> N</w:t>
            </w:r>
          </w:p>
        </w:tc>
        <w:tc>
          <w:tcPr>
            <w:tcW w:w="0" w:type="dxa"/>
            <w:vAlign w:val="bottom"/>
          </w:tcPr>
          <w:p w14:paraId="0FAF0D68" w14:textId="77777777" w:rsidR="00152562" w:rsidRDefault="00152562">
            <w:pPr>
              <w:rPr>
                <w:sz w:val="1"/>
                <w:szCs w:val="1"/>
              </w:rPr>
            </w:pPr>
          </w:p>
        </w:tc>
      </w:tr>
      <w:tr w:rsidR="00152562" w14:paraId="69CD484A" w14:textId="77777777">
        <w:trPr>
          <w:trHeight w:val="358"/>
        </w:trPr>
        <w:tc>
          <w:tcPr>
            <w:tcW w:w="1100" w:type="dxa"/>
            <w:vMerge/>
            <w:vAlign w:val="bottom"/>
          </w:tcPr>
          <w:p w14:paraId="67ECD342" w14:textId="77777777" w:rsidR="00152562" w:rsidRDefault="00152562">
            <w:pPr>
              <w:rPr>
                <w:sz w:val="24"/>
                <w:szCs w:val="24"/>
              </w:rPr>
            </w:pPr>
          </w:p>
        </w:tc>
        <w:tc>
          <w:tcPr>
            <w:tcW w:w="200" w:type="dxa"/>
            <w:vAlign w:val="bottom"/>
          </w:tcPr>
          <w:p w14:paraId="03718437" w14:textId="77777777" w:rsidR="00152562" w:rsidRDefault="0036420D">
            <w:pPr>
              <w:spacing w:line="266" w:lineRule="exact"/>
              <w:rPr>
                <w:sz w:val="20"/>
                <w:szCs w:val="20"/>
              </w:rPr>
            </w:pPr>
            <w:r>
              <w:rPr>
                <w:rFonts w:ascii="Arial" w:eastAsia="Arial" w:hAnsi="Arial" w:cs="Arial"/>
                <w:i/>
                <w:iCs/>
                <w:sz w:val="24"/>
                <w:szCs w:val="24"/>
              </w:rPr>
              <w:t>N</w:t>
            </w:r>
          </w:p>
        </w:tc>
        <w:tc>
          <w:tcPr>
            <w:tcW w:w="560" w:type="dxa"/>
            <w:vMerge/>
            <w:vAlign w:val="bottom"/>
          </w:tcPr>
          <w:p w14:paraId="34E9E169" w14:textId="77777777" w:rsidR="00152562" w:rsidRDefault="00152562">
            <w:pPr>
              <w:rPr>
                <w:sz w:val="24"/>
                <w:szCs w:val="24"/>
              </w:rPr>
            </w:pPr>
          </w:p>
        </w:tc>
        <w:tc>
          <w:tcPr>
            <w:tcW w:w="200" w:type="dxa"/>
            <w:vMerge/>
            <w:vAlign w:val="bottom"/>
          </w:tcPr>
          <w:p w14:paraId="0B79522A" w14:textId="77777777" w:rsidR="00152562" w:rsidRDefault="00152562">
            <w:pPr>
              <w:rPr>
                <w:sz w:val="24"/>
                <w:szCs w:val="24"/>
              </w:rPr>
            </w:pPr>
          </w:p>
        </w:tc>
        <w:tc>
          <w:tcPr>
            <w:tcW w:w="980" w:type="dxa"/>
            <w:gridSpan w:val="3"/>
            <w:vMerge/>
            <w:vAlign w:val="bottom"/>
          </w:tcPr>
          <w:p w14:paraId="4851C0A4" w14:textId="77777777" w:rsidR="00152562" w:rsidRDefault="00152562">
            <w:pPr>
              <w:rPr>
                <w:sz w:val="24"/>
                <w:szCs w:val="24"/>
              </w:rPr>
            </w:pPr>
          </w:p>
        </w:tc>
        <w:tc>
          <w:tcPr>
            <w:tcW w:w="0" w:type="dxa"/>
            <w:vAlign w:val="bottom"/>
          </w:tcPr>
          <w:p w14:paraId="035833F1" w14:textId="77777777" w:rsidR="00152562" w:rsidRDefault="00152562">
            <w:pPr>
              <w:rPr>
                <w:sz w:val="1"/>
                <w:szCs w:val="1"/>
              </w:rPr>
            </w:pPr>
          </w:p>
        </w:tc>
      </w:tr>
    </w:tbl>
    <w:p w14:paraId="035B3161"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19360" behindDoc="1" locked="0" layoutInCell="0" allowOverlap="1" wp14:anchorId="54FAB522" wp14:editId="3103BBF5">
                <wp:simplePos x="0" y="0"/>
                <wp:positionH relativeFrom="column">
                  <wp:posOffset>3248660</wp:posOffset>
                </wp:positionH>
                <wp:positionV relativeFrom="paragraph">
                  <wp:posOffset>-237490</wp:posOffset>
                </wp:positionV>
                <wp:extent cx="746125" cy="0"/>
                <wp:effectExtent l="0" t="0" r="0" b="0"/>
                <wp:wrapNone/>
                <wp:docPr id="80"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61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4A0CD7F" id="Shape 35" o:spid="_x0000_s1026" style="position:absolute;z-index:-251397120;visibility:visible;mso-wrap-style:square;mso-wrap-distance-left:9pt;mso-wrap-distance-top:0;mso-wrap-distance-right:9pt;mso-wrap-distance-bottom:0;mso-position-horizontal:absolute;mso-position-horizontal-relative:text;mso-position-vertical:absolute;mso-position-vertical-relative:text" from="255.8pt,-18.65pt" to="314.55pt,-1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" o:allowincell="f" filled="t" strokeweight="5054emu">
                <v:stroke joinstyle="miter"/>
                <o:lock v:ext="edit" shapetype="f"/>
              </v:line>
            </w:pict>
          </mc:Fallback>
        </mc:AlternateContent>
      </w:r>
    </w:p>
    <w:p w14:paraId="5C81F854" w14:textId="77777777" w:rsidR="00152562" w:rsidRDefault="00152562">
      <w:pPr>
        <w:spacing w:line="123" w:lineRule="exact"/>
        <w:rPr>
          <w:sz w:val="20"/>
          <w:szCs w:val="20"/>
        </w:rPr>
      </w:pPr>
    </w:p>
    <w:p w14:paraId="19C4D08F" w14:textId="77777777" w:rsidR="00152562" w:rsidRDefault="006C37A8">
      <w:pPr>
        <w:spacing w:line="423" w:lineRule="auto"/>
        <w:ind w:left="260" w:firstLine="850"/>
        <w:jc w:val="both"/>
        <w:rPr>
          <w:sz w:val="20"/>
          <w:szCs w:val="20"/>
        </w:rPr>
      </w:pPr>
      <w:r w:rsidRPr="009D7608">
        <w:rPr>
          <w:rFonts w:ascii="Arial" w:hAnsi="Arial"/>
          <w:sz w:val="24"/>
        </w:rPr>
        <w:t xml:space="preserve">A Figura 1 demonstra a evolução número de instituições bancárias por seg-mento entre 1978 à 2019, podendo ser visualizada uma mudança na composição da estrutura, com significativo aumento de instituições aderindo </w:t>
      </w:r>
      <w:r w:rsidR="0036420D">
        <w:rPr>
          <w:rFonts w:ascii="Arial" w:eastAsia="Arial" w:hAnsi="Arial" w:cs="Arial"/>
          <w:sz w:val="24"/>
          <w:szCs w:val="24"/>
        </w:rPr>
        <w:t xml:space="preserve">a </w:t>
      </w:r>
      <w:r w:rsidRPr="009D7608">
        <w:rPr>
          <w:rFonts w:ascii="Arial" w:hAnsi="Arial"/>
          <w:sz w:val="24"/>
        </w:rPr>
        <w:t>modalidades de</w:t>
      </w:r>
    </w:p>
    <w:p w14:paraId="2E81AB6F" w14:textId="77777777" w:rsidR="00152562" w:rsidRDefault="00152562">
      <w:pPr>
        <w:sectPr w:rsidR="00152562">
          <w:type w:val="continuous"/>
          <w:pgSz w:w="11900" w:h="16838"/>
          <w:pgMar w:top="991" w:right="1106" w:bottom="189" w:left="1440" w:header="0" w:footer="0" w:gutter="0"/>
          <w:cols w:space="720" w:equalWidth="0">
            <w:col w:w="9360"/>
          </w:cols>
        </w:sectPr>
      </w:pPr>
    </w:p>
    <w:p w14:paraId="3F9A7E9E" w14:textId="77777777" w:rsidR="00152562" w:rsidRDefault="0036420D">
      <w:pPr>
        <w:ind w:left="9060"/>
        <w:rPr>
          <w:sz w:val="20"/>
          <w:szCs w:val="20"/>
        </w:rPr>
      </w:pPr>
      <w:r>
        <w:rPr>
          <w:rFonts w:ascii="Arial" w:eastAsia="Arial" w:hAnsi="Arial" w:cs="Arial"/>
          <w:sz w:val="23"/>
          <w:szCs w:val="23"/>
        </w:rPr>
        <w:lastRenderedPageBreak/>
        <w:t>15</w:t>
      </w:r>
    </w:p>
    <w:p w14:paraId="24F83D34" w14:textId="77777777" w:rsidR="00152562" w:rsidRDefault="00152562">
      <w:pPr>
        <w:spacing w:line="200" w:lineRule="exact"/>
        <w:rPr>
          <w:sz w:val="20"/>
          <w:szCs w:val="20"/>
        </w:rPr>
      </w:pPr>
    </w:p>
    <w:p w14:paraId="6250CA82" w14:textId="77777777" w:rsidR="00152562" w:rsidRDefault="00152562">
      <w:pPr>
        <w:spacing w:line="227" w:lineRule="exact"/>
        <w:rPr>
          <w:sz w:val="20"/>
          <w:szCs w:val="20"/>
        </w:rPr>
      </w:pPr>
    </w:p>
    <w:p w14:paraId="5075B62A" w14:textId="4EFCE75A" w:rsidR="00314982" w:rsidRPr="009D7608" w:rsidRDefault="006C37A8" w:rsidP="009D7608">
      <w:pPr>
        <w:ind w:left="360"/>
        <w:rPr>
          <w:sz w:val="20"/>
        </w:rPr>
      </w:pPr>
      <w:r w:rsidRPr="009D7608">
        <w:rPr>
          <w:rFonts w:ascii="Arial" w:hAnsi="Arial"/>
        </w:rPr>
        <w:t>Tabela 2 – Composição por tipo de iniciativa no setor bancário brasileiro — Dezembro 2019</w:t>
      </w:r>
    </w:p>
    <w:p w14:paraId="4EDA5A66"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21408" behindDoc="1" locked="0" layoutInCell="0" allowOverlap="1" wp14:anchorId="29CADF89" wp14:editId="66EE547F">
                <wp:simplePos x="0" y="0"/>
                <wp:positionH relativeFrom="column">
                  <wp:posOffset>164465</wp:posOffset>
                </wp:positionH>
                <wp:positionV relativeFrom="paragraph">
                  <wp:posOffset>154940</wp:posOffset>
                </wp:positionV>
                <wp:extent cx="4623435" cy="0"/>
                <wp:effectExtent l="0" t="0" r="0" b="0"/>
                <wp:wrapNone/>
                <wp:docPr id="81"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23435" cy="4763"/>
                        </a:xfrm>
                        <a:prstGeom prst="line">
                          <a:avLst/>
                        </a:prstGeom>
                        <a:solidFill>
                          <a:srgbClr val="FFFFFF"/>
                        </a:solidFill>
                        <a:ln w="11887">
                          <a:solidFill>
                            <a:srgbClr val="000000"/>
                          </a:solidFill>
                          <a:miter lim="800000"/>
                          <a:headEnd/>
                          <a:tailEnd/>
                        </a:ln>
                      </wps:spPr>
                      <wps:bodyPr/>
                    </wps:wsp>
                  </a:graphicData>
                </a:graphic>
              </wp:anchor>
            </w:drawing>
          </mc:Choice>
          <mc:Fallback>
            <w:pict>
              <v:line w14:anchorId="0DCCC608" id="Shape 36" o:spid="_x0000_s1026" style="position:absolute;z-index:-251395072;visibility:visible;mso-wrap-style:square;mso-wrap-distance-left:9pt;mso-wrap-distance-top:0;mso-wrap-distance-right:9pt;mso-wrap-distance-bottom:0;mso-position-horizontal:absolute;mso-position-horizontal-relative:text;mso-position-vertical:absolute;mso-position-vertical-relative:text" from="12.95pt,12.2pt" to="377pt,1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" o:allowincell="f" filled="t" strokeweight="11887emu">
                <v:stroke joinstyle="miter"/>
                <o:lock v:ext="edit" shapetype="f"/>
              </v:line>
            </w:pict>
          </mc:Fallback>
        </mc:AlternateContent>
      </w:r>
    </w:p>
    <w:p w14:paraId="602C8226" w14:textId="77777777" w:rsidR="00314982" w:rsidRPr="009D7608" w:rsidRDefault="00314982">
      <w:pPr>
        <w:spacing w:line="278" w:lineRule="exact"/>
        <w:rPr>
          <w:sz w:val="20"/>
        </w:rPr>
      </w:pPr>
    </w:p>
    <w:tbl>
      <w:tblPr>
        <w:tblW w:w="0" w:type="auto"/>
        <w:tblInd w:w="260" w:type="dxa"/>
        <w:tblLayout w:type="fixed"/>
        <w:tblCellMar>
          <w:left w:w="0" w:type="dxa"/>
          <w:right w:w="0" w:type="dxa"/>
        </w:tblCellMar>
        <w:tblLook w:val="04A0" w:firstRow="1" w:lastRow="0" w:firstColumn="1" w:lastColumn="0" w:noHBand="0" w:noVBand="1"/>
      </w:tblPr>
      <w:tblGrid>
        <w:gridCol w:w="1280"/>
        <w:gridCol w:w="6000"/>
        <w:gridCol w:w="40"/>
      </w:tblGrid>
      <w:tr w:rsidR="00314982" w:rsidRPr="006C37A8" w14:paraId="03DA55BA" w14:textId="77777777" w:rsidTr="009D7608">
        <w:trPr>
          <w:trHeight w:val="246"/>
        </w:trPr>
        <w:tc>
          <w:tcPr>
            <w:tcW w:w="1280" w:type="dxa"/>
            <w:vAlign w:val="bottom"/>
          </w:tcPr>
          <w:p w14:paraId="2689C8DE" w14:textId="77777777" w:rsidR="00314982" w:rsidRPr="009D7608" w:rsidRDefault="006C37A8">
            <w:pPr>
              <w:ind w:left="120"/>
              <w:rPr>
                <w:sz w:val="20"/>
              </w:rPr>
            </w:pPr>
            <w:r w:rsidRPr="009D7608">
              <w:rPr>
                <w:rFonts w:ascii="Arial" w:hAnsi="Arial"/>
                <w:sz w:val="20"/>
              </w:rPr>
              <w:t>Tipo</w:t>
            </w:r>
          </w:p>
        </w:tc>
        <w:tc>
          <w:tcPr>
            <w:tcW w:w="6020" w:type="dxa"/>
            <w:gridSpan w:val="2"/>
            <w:vAlign w:val="bottom"/>
          </w:tcPr>
          <w:p w14:paraId="0EEBB70E" w14:textId="77777777" w:rsidR="00314982" w:rsidRPr="009D7608" w:rsidRDefault="006C37A8" w:rsidP="009D7608">
            <w:pPr>
              <w:ind w:left="2480"/>
              <w:rPr>
                <w:sz w:val="20"/>
              </w:rPr>
            </w:pPr>
            <w:r w:rsidRPr="009D7608">
              <w:rPr>
                <w:rFonts w:ascii="Arial" w:hAnsi="Arial"/>
                <w:sz w:val="20"/>
              </w:rPr>
              <w:t>Participação</w:t>
            </w:r>
          </w:p>
        </w:tc>
      </w:tr>
      <w:tr w:rsidR="00314982" w:rsidRPr="006C37A8" w14:paraId="3712AC00" w14:textId="77777777" w:rsidTr="009D7608">
        <w:trPr>
          <w:trHeight w:val="57"/>
        </w:trPr>
        <w:tc>
          <w:tcPr>
            <w:tcW w:w="1280" w:type="dxa"/>
            <w:tcBorders>
              <w:bottom w:val="single" w:sz="8" w:space="0" w:color="auto"/>
            </w:tcBorders>
            <w:vAlign w:val="bottom"/>
          </w:tcPr>
          <w:p w14:paraId="6A17788A" w14:textId="77777777" w:rsidR="00314982" w:rsidRPr="009D7608" w:rsidRDefault="00314982">
            <w:pPr>
              <w:rPr>
                <w:sz w:val="4"/>
              </w:rPr>
            </w:pPr>
          </w:p>
        </w:tc>
        <w:tc>
          <w:tcPr>
            <w:tcW w:w="6000" w:type="dxa"/>
            <w:tcBorders>
              <w:bottom w:val="single" w:sz="8" w:space="0" w:color="auto"/>
            </w:tcBorders>
            <w:vAlign w:val="bottom"/>
          </w:tcPr>
          <w:p w14:paraId="21783A46" w14:textId="77777777" w:rsidR="00314982" w:rsidRPr="009D7608" w:rsidRDefault="00314982">
            <w:pPr>
              <w:rPr>
                <w:sz w:val="4"/>
              </w:rPr>
            </w:pPr>
          </w:p>
        </w:tc>
        <w:tc>
          <w:tcPr>
            <w:tcW w:w="40" w:type="dxa"/>
            <w:vAlign w:val="bottom"/>
          </w:tcPr>
          <w:p w14:paraId="1C6057BD" w14:textId="77777777" w:rsidR="00314982" w:rsidRPr="009D7608" w:rsidRDefault="00314982">
            <w:pPr>
              <w:rPr>
                <w:sz w:val="4"/>
              </w:rPr>
            </w:pPr>
          </w:p>
        </w:tc>
      </w:tr>
      <w:tr w:rsidR="00314982" w:rsidRPr="006C37A8" w14:paraId="5458EDC7" w14:textId="77777777" w:rsidTr="009D7608">
        <w:trPr>
          <w:trHeight w:val="275"/>
        </w:trPr>
        <w:tc>
          <w:tcPr>
            <w:tcW w:w="1280" w:type="dxa"/>
            <w:vAlign w:val="bottom"/>
          </w:tcPr>
          <w:p w14:paraId="625D5AA2" w14:textId="77777777" w:rsidR="00314982" w:rsidRPr="009D7608" w:rsidRDefault="006C37A8">
            <w:pPr>
              <w:ind w:left="120"/>
              <w:rPr>
                <w:sz w:val="20"/>
              </w:rPr>
            </w:pPr>
            <w:r w:rsidRPr="009D7608">
              <w:rPr>
                <w:rFonts w:ascii="Arial" w:hAnsi="Arial"/>
                <w:sz w:val="20"/>
              </w:rPr>
              <w:t>Privado</w:t>
            </w:r>
          </w:p>
        </w:tc>
        <w:tc>
          <w:tcPr>
            <w:tcW w:w="6000" w:type="dxa"/>
            <w:vAlign w:val="bottom"/>
          </w:tcPr>
          <w:p w14:paraId="326AE280" w14:textId="77777777" w:rsidR="00314982" w:rsidRPr="009D7608" w:rsidRDefault="006C37A8" w:rsidP="009D7608">
            <w:pPr>
              <w:ind w:left="2480"/>
              <w:rPr>
                <w:sz w:val="20"/>
              </w:rPr>
            </w:pPr>
            <w:r w:rsidRPr="009D7608">
              <w:rPr>
                <w:rFonts w:ascii="Arial" w:hAnsi="Arial"/>
                <w:sz w:val="20"/>
              </w:rPr>
              <w:t>93%</w:t>
            </w:r>
          </w:p>
        </w:tc>
        <w:tc>
          <w:tcPr>
            <w:tcW w:w="40" w:type="dxa"/>
            <w:vAlign w:val="bottom"/>
          </w:tcPr>
          <w:p w14:paraId="498026AF" w14:textId="77777777" w:rsidR="00314982" w:rsidRPr="009D7608" w:rsidRDefault="00314982">
            <w:pPr>
              <w:rPr>
                <w:sz w:val="23"/>
              </w:rPr>
            </w:pPr>
          </w:p>
        </w:tc>
      </w:tr>
      <w:tr w:rsidR="00314982" w:rsidRPr="006C37A8" w14:paraId="57868BDD" w14:textId="77777777" w:rsidTr="009D7608">
        <w:trPr>
          <w:trHeight w:val="246"/>
        </w:trPr>
        <w:tc>
          <w:tcPr>
            <w:tcW w:w="1280" w:type="dxa"/>
            <w:vAlign w:val="bottom"/>
          </w:tcPr>
          <w:p w14:paraId="72A6BBD7" w14:textId="77777777" w:rsidR="00314982" w:rsidRPr="009D7608" w:rsidRDefault="006C37A8">
            <w:pPr>
              <w:ind w:left="120"/>
              <w:rPr>
                <w:sz w:val="20"/>
              </w:rPr>
            </w:pPr>
            <w:r w:rsidRPr="009D7608">
              <w:rPr>
                <w:rFonts w:ascii="Arial" w:hAnsi="Arial"/>
                <w:sz w:val="20"/>
              </w:rPr>
              <w:t>Público</w:t>
            </w:r>
          </w:p>
        </w:tc>
        <w:tc>
          <w:tcPr>
            <w:tcW w:w="6000" w:type="dxa"/>
            <w:vAlign w:val="bottom"/>
          </w:tcPr>
          <w:p w14:paraId="01810B10" w14:textId="77777777" w:rsidR="00314982" w:rsidRPr="009D7608" w:rsidRDefault="006C37A8" w:rsidP="009D7608">
            <w:pPr>
              <w:ind w:left="2480"/>
              <w:rPr>
                <w:sz w:val="20"/>
              </w:rPr>
            </w:pPr>
            <w:r w:rsidRPr="009D7608">
              <w:rPr>
                <w:rFonts w:ascii="Arial" w:hAnsi="Arial"/>
                <w:sz w:val="20"/>
              </w:rPr>
              <w:t>7%</w:t>
            </w:r>
          </w:p>
        </w:tc>
        <w:tc>
          <w:tcPr>
            <w:tcW w:w="40" w:type="dxa"/>
            <w:vAlign w:val="bottom"/>
          </w:tcPr>
          <w:p w14:paraId="4E922447" w14:textId="77777777" w:rsidR="00314982" w:rsidRPr="009D7608" w:rsidRDefault="00314982">
            <w:pPr>
              <w:rPr>
                <w:sz w:val="21"/>
              </w:rPr>
            </w:pPr>
          </w:p>
        </w:tc>
      </w:tr>
      <w:tr w:rsidR="00314982" w:rsidRPr="006C37A8" w14:paraId="69448990" w14:textId="77777777" w:rsidTr="009D7608">
        <w:trPr>
          <w:trHeight w:val="57"/>
        </w:trPr>
        <w:tc>
          <w:tcPr>
            <w:tcW w:w="1280" w:type="dxa"/>
            <w:tcBorders>
              <w:bottom w:val="single" w:sz="8" w:space="0" w:color="auto"/>
            </w:tcBorders>
            <w:vAlign w:val="bottom"/>
          </w:tcPr>
          <w:p w14:paraId="5FB07AF2" w14:textId="77777777" w:rsidR="00314982" w:rsidRPr="009D7608" w:rsidRDefault="00314982">
            <w:pPr>
              <w:rPr>
                <w:sz w:val="4"/>
              </w:rPr>
            </w:pPr>
          </w:p>
        </w:tc>
        <w:tc>
          <w:tcPr>
            <w:tcW w:w="6000" w:type="dxa"/>
            <w:tcBorders>
              <w:bottom w:val="single" w:sz="8" w:space="0" w:color="auto"/>
            </w:tcBorders>
            <w:vAlign w:val="bottom"/>
          </w:tcPr>
          <w:p w14:paraId="106971B4" w14:textId="77777777" w:rsidR="00314982" w:rsidRPr="009D7608" w:rsidRDefault="00314982">
            <w:pPr>
              <w:rPr>
                <w:sz w:val="4"/>
              </w:rPr>
            </w:pPr>
          </w:p>
        </w:tc>
        <w:tc>
          <w:tcPr>
            <w:tcW w:w="40" w:type="dxa"/>
            <w:vAlign w:val="bottom"/>
          </w:tcPr>
          <w:p w14:paraId="383BCD6C" w14:textId="77777777" w:rsidR="00314982" w:rsidRPr="009D7608" w:rsidRDefault="00314982">
            <w:pPr>
              <w:rPr>
                <w:sz w:val="4"/>
              </w:rPr>
            </w:pPr>
          </w:p>
        </w:tc>
      </w:tr>
      <w:tr w:rsidR="00152562" w14:paraId="4D9AF23F" w14:textId="77777777">
        <w:trPr>
          <w:trHeight w:val="270"/>
        </w:trPr>
        <w:tc>
          <w:tcPr>
            <w:tcW w:w="1280" w:type="dxa"/>
            <w:vAlign w:val="bottom"/>
          </w:tcPr>
          <w:p w14:paraId="055E57A5" w14:textId="77777777" w:rsidR="00152562" w:rsidRDefault="00152562">
            <w:pPr>
              <w:rPr>
                <w:sz w:val="23"/>
                <w:szCs w:val="23"/>
              </w:rPr>
            </w:pPr>
          </w:p>
        </w:tc>
        <w:tc>
          <w:tcPr>
            <w:tcW w:w="6020" w:type="dxa"/>
            <w:gridSpan w:val="2"/>
            <w:vAlign w:val="bottom"/>
          </w:tcPr>
          <w:p w14:paraId="0F5511DD" w14:textId="77777777" w:rsidR="00152562" w:rsidRDefault="0036420D">
            <w:pPr>
              <w:ind w:left="480"/>
              <w:rPr>
                <w:sz w:val="20"/>
                <w:szCs w:val="20"/>
              </w:rPr>
            </w:pPr>
            <w:r>
              <w:rPr>
                <w:rFonts w:ascii="Arial" w:eastAsia="Arial" w:hAnsi="Arial" w:cs="Arial"/>
                <w:w w:val="98"/>
                <w:sz w:val="20"/>
                <w:szCs w:val="20"/>
              </w:rPr>
              <w:t>Fonte:</w:t>
            </w:r>
            <w:r>
              <w:rPr>
                <w:rFonts w:ascii="Arial" w:eastAsia="Arial" w:hAnsi="Arial" w:cs="Arial"/>
                <w:w w:val="98"/>
                <w:sz w:val="21"/>
                <w:szCs w:val="21"/>
              </w:rPr>
              <w:t xml:space="preserve"> :</w:t>
            </w:r>
            <w:r>
              <w:rPr>
                <w:rFonts w:ascii="Arial" w:eastAsia="Arial" w:hAnsi="Arial" w:cs="Arial"/>
                <w:w w:val="98"/>
                <w:sz w:val="20"/>
                <w:szCs w:val="20"/>
              </w:rPr>
              <w:t xml:space="preserve"> Desenvolvido pelo autor, com dados do Banco Central</w:t>
            </w:r>
          </w:p>
        </w:tc>
      </w:tr>
    </w:tbl>
    <w:p w14:paraId="4C4C461C" w14:textId="77777777" w:rsidR="00152562" w:rsidRDefault="00152562">
      <w:pPr>
        <w:spacing w:line="200" w:lineRule="exact"/>
        <w:rPr>
          <w:sz w:val="20"/>
          <w:szCs w:val="20"/>
        </w:rPr>
      </w:pPr>
    </w:p>
    <w:p w14:paraId="252A773E" w14:textId="77777777" w:rsidR="00152562" w:rsidRDefault="00152562">
      <w:pPr>
        <w:spacing w:line="200" w:lineRule="exact"/>
        <w:rPr>
          <w:sz w:val="20"/>
          <w:szCs w:val="20"/>
        </w:rPr>
      </w:pPr>
    </w:p>
    <w:p w14:paraId="692D3B8B" w14:textId="77777777" w:rsidR="00152562" w:rsidRDefault="00152562">
      <w:pPr>
        <w:spacing w:line="208" w:lineRule="exact"/>
        <w:rPr>
          <w:sz w:val="20"/>
          <w:szCs w:val="20"/>
        </w:rPr>
      </w:pPr>
    </w:p>
    <w:p w14:paraId="00EB79B1" w14:textId="470D35DB" w:rsidR="00314982" w:rsidRPr="009D7608" w:rsidRDefault="006C37A8" w:rsidP="009D7608">
      <w:pPr>
        <w:spacing w:line="372" w:lineRule="auto"/>
        <w:ind w:left="260"/>
        <w:jc w:val="both"/>
        <w:rPr>
          <w:sz w:val="20"/>
        </w:rPr>
      </w:pPr>
      <w:r w:rsidRPr="009D7608">
        <w:rPr>
          <w:rFonts w:ascii="Arial" w:hAnsi="Arial"/>
          <w:sz w:val="24"/>
        </w:rPr>
        <w:t>múltiplas carteiras</w:t>
      </w:r>
      <w:r w:rsidRPr="009D7608">
        <w:rPr>
          <w:rFonts w:ascii="Arial" w:hAnsi="Arial"/>
          <w:sz w:val="31"/>
        </w:rPr>
        <w:t xml:space="preserve"> </w:t>
      </w:r>
      <w:r w:rsidR="0036420D">
        <w:rPr>
          <w:rFonts w:ascii="Arial" w:eastAsia="Arial" w:hAnsi="Arial" w:cs="Arial"/>
          <w:sz w:val="31"/>
          <w:szCs w:val="31"/>
          <w:vertAlign w:val="superscript"/>
        </w:rPr>
        <w:t>3</w:t>
      </w:r>
      <w:r w:rsidRPr="009D7608">
        <w:rPr>
          <w:rFonts w:ascii="Arial" w:hAnsi="Arial"/>
          <w:sz w:val="24"/>
        </w:rPr>
        <w:t xml:space="preserve"> e redução de instituições que operam exclusivamente com carteira comercial e exclusivamente com carteira de investimento.</w:t>
      </w:r>
    </w:p>
    <w:p w14:paraId="64A82E2D" w14:textId="77777777" w:rsidR="00314982" w:rsidRPr="009D7608" w:rsidRDefault="00314982" w:rsidP="009D7608">
      <w:pPr>
        <w:spacing w:line="108" w:lineRule="exact"/>
        <w:rPr>
          <w:sz w:val="20"/>
        </w:rPr>
      </w:pPr>
    </w:p>
    <w:p w14:paraId="318B7265" w14:textId="2DD16393" w:rsidR="00314982" w:rsidRPr="006C37A8" w:rsidRDefault="006C37A8">
      <w:pPr>
        <w:rPr>
          <w:sz w:val="23"/>
          <w:szCs w:val="23"/>
          <w:lang w:val="pt-BR"/>
        </w:rPr>
      </w:pPr>
      <w:r w:rsidRPr="009D7608">
        <w:rPr>
          <w:rFonts w:ascii="Arial" w:hAnsi="Arial"/>
          <w:sz w:val="24"/>
        </w:rPr>
        <w:t>Alguns dos efeitos da abertura comercial-financeira e das modificações na estrutura bancária provenientes das medidas governamentais foram o aumento da</w:t>
      </w:r>
      <w:r w:rsidR="0036420D">
        <w:rPr>
          <w:rFonts w:ascii="Arial" w:eastAsia="Arial" w:hAnsi="Arial" w:cs="Arial"/>
          <w:sz w:val="24"/>
          <w:szCs w:val="24"/>
        </w:rPr>
        <w:t xml:space="preserve"> </w:t>
      </w:r>
    </w:p>
    <w:p w14:paraId="13423EE5" w14:textId="5B5EFBAE" w:rsidR="00314982" w:rsidRPr="009D7608" w:rsidRDefault="006C37A8" w:rsidP="009D7608">
      <w:pPr>
        <w:spacing w:line="419" w:lineRule="auto"/>
        <w:ind w:left="260" w:firstLine="850"/>
        <w:jc w:val="both"/>
        <w:rPr>
          <w:sz w:val="20"/>
        </w:rPr>
      </w:pPr>
      <w:r w:rsidRPr="009D7608">
        <w:rPr>
          <w:rFonts w:ascii="Arial" w:hAnsi="Arial"/>
          <w:sz w:val="24"/>
        </w:rPr>
        <w:t>participação de instituições estrangeiras no país e, um consistente processo de fusões e aquisições, de ambas as origens de capital, que resultou em considerável elevação do grau de concentração (CAMARGO, 2009).</w:t>
      </w:r>
    </w:p>
    <w:p w14:paraId="6F739741" w14:textId="77777777" w:rsidR="00314982" w:rsidRPr="009D7608" w:rsidRDefault="00314982" w:rsidP="009D7608">
      <w:pPr>
        <w:spacing w:line="101" w:lineRule="exact"/>
        <w:rPr>
          <w:sz w:val="20"/>
        </w:rPr>
      </w:pPr>
    </w:p>
    <w:p w14:paraId="407E7E11" w14:textId="3AA48D55" w:rsidR="00314982" w:rsidRPr="009D7608" w:rsidRDefault="006C37A8" w:rsidP="009D7608">
      <w:pPr>
        <w:spacing w:line="440" w:lineRule="auto"/>
        <w:ind w:left="260" w:firstLine="850"/>
        <w:jc w:val="both"/>
        <w:rPr>
          <w:sz w:val="20"/>
        </w:rPr>
      </w:pPr>
      <w:r w:rsidRPr="009D7608">
        <w:rPr>
          <w:rFonts w:ascii="Arial" w:hAnsi="Arial"/>
          <w:sz w:val="23"/>
        </w:rPr>
        <w:t>A observação sobre o aumento da concentração bancária no Brasil realizada por Camargo (2009) pode ser visualizada na Figura 2. Entre as metades das décadas de 1980 e 1990, com redução da concentração, levando em consideração o número de instituições. Esse cenário passou se inverter a partir de 1994, chegando em 2019 a um nível aproximado ao observado no início da década de 1980.</w:t>
      </w:r>
    </w:p>
    <w:p w14:paraId="05EFDC62" w14:textId="77777777" w:rsidR="00314982" w:rsidRPr="009D7608" w:rsidRDefault="00314982" w:rsidP="009D7608">
      <w:pPr>
        <w:spacing w:line="86" w:lineRule="exact"/>
        <w:rPr>
          <w:sz w:val="20"/>
        </w:rPr>
      </w:pPr>
    </w:p>
    <w:p w14:paraId="5DE661CF" w14:textId="3FE5F49C" w:rsidR="00314982" w:rsidRPr="009D7608" w:rsidRDefault="006C37A8" w:rsidP="009D7608">
      <w:pPr>
        <w:spacing w:line="419" w:lineRule="auto"/>
        <w:ind w:left="260" w:firstLine="858"/>
        <w:jc w:val="both"/>
        <w:rPr>
          <w:sz w:val="20"/>
        </w:rPr>
      </w:pPr>
      <w:r w:rsidRPr="009D7608">
        <w:rPr>
          <w:rFonts w:ascii="Arial" w:hAnsi="Arial"/>
          <w:sz w:val="24"/>
        </w:rPr>
        <w:t>De acordo com Strachman e Vasconcelos apud Camargo (2009), o aumento da concentração bancária pode ser prejudicial ao crescimento econômico, uma vez que, com maior participação de mercado, as instituições bancárias acabam por obter a prerrogativa de determinar seus preços, comportamento este observado em Klein (1971).</w:t>
      </w:r>
    </w:p>
    <w:p w14:paraId="6A43239B" w14:textId="77777777" w:rsidR="00314982" w:rsidRPr="009D7608" w:rsidRDefault="00314982" w:rsidP="006C37A8">
      <w:pPr>
        <w:spacing w:line="101" w:lineRule="exact"/>
        <w:rPr>
          <w:sz w:val="20"/>
        </w:rPr>
      </w:pPr>
    </w:p>
    <w:p w14:paraId="2CB9D03F" w14:textId="2545B202" w:rsidR="00314982" w:rsidRPr="009D7608" w:rsidRDefault="006C37A8" w:rsidP="009D7608">
      <w:pPr>
        <w:spacing w:line="421" w:lineRule="auto"/>
        <w:ind w:left="260" w:firstLine="850"/>
        <w:jc w:val="both"/>
        <w:rPr>
          <w:sz w:val="20"/>
        </w:rPr>
      </w:pPr>
      <w:r w:rsidRPr="009D7608">
        <w:rPr>
          <w:rFonts w:ascii="Arial" w:hAnsi="Arial"/>
          <w:sz w:val="24"/>
        </w:rPr>
        <w:t>Segundo Camargo (2009) e Dantas (2012) por outra perspectiva, o ganho de escala, onde o cenário de aumento do tamanho das instituições, das operações de crédito e redução de custos operacionais atua melhorando a remuneração dos depósitos podendo atuar na redução dos juros finais pagos pelos clientes.</w:t>
      </w:r>
    </w:p>
    <w:p w14:paraId="4DB05C91"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23456" behindDoc="1" locked="0" layoutInCell="0" allowOverlap="1" wp14:anchorId="01DBF248" wp14:editId="6DEA7232">
                <wp:simplePos x="0" y="0"/>
                <wp:positionH relativeFrom="column">
                  <wp:posOffset>164465</wp:posOffset>
                </wp:positionH>
                <wp:positionV relativeFrom="paragraph">
                  <wp:posOffset>149225</wp:posOffset>
                </wp:positionV>
                <wp:extent cx="2302510" cy="0"/>
                <wp:effectExtent l="0" t="0" r="0" b="0"/>
                <wp:wrapNone/>
                <wp:docPr id="82"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8002BD2" id="Shape 37" o:spid="_x0000_s1026" style="position:absolute;z-index:-251393024;visibility:visible;mso-wrap-style:square;mso-wrap-distance-left:9pt;mso-wrap-distance-top:0;mso-wrap-distance-right:9pt;mso-wrap-distance-bottom:0;mso-position-horizontal:absolute;mso-position-horizontal-relative:text;mso-position-vertical:absolute;mso-position-vertical-relative:text" from="12.95pt,11.75pt" to="194.25pt,1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" o:allowincell="f" filled="t" strokeweight="5054emu">
                <v:stroke joinstyle="miter"/>
                <o:lock v:ext="edit" shapetype="f"/>
              </v:line>
            </w:pict>
          </mc:Fallback>
        </mc:AlternateContent>
      </w:r>
    </w:p>
    <w:p w14:paraId="562BD14A" w14:textId="77777777" w:rsidR="00314982" w:rsidRPr="009D7608" w:rsidRDefault="00314982">
      <w:pPr>
        <w:sectPr w:rsidR="00314982" w:rsidRPr="009D7608" w:rsidSect="009D7608">
          <w:footerReference w:type="default" r:id="rId19"/>
          <w:pgSz w:w="11900" w:h="16838"/>
          <w:pgMar w:top="991" w:right="1146" w:bottom="1440" w:left="1440" w:header="0" w:footer="0" w:gutter="0"/>
          <w:cols w:space="720" w:equalWidth="0">
            <w:col w:w="9320"/>
          </w:cols>
        </w:sectPr>
      </w:pPr>
    </w:p>
    <w:p w14:paraId="6A08EEA7" w14:textId="77777777" w:rsidR="00314982" w:rsidRPr="009D7608" w:rsidRDefault="00314982" w:rsidP="009D7608">
      <w:pPr>
        <w:spacing w:line="208" w:lineRule="exact"/>
        <w:rPr>
          <w:sz w:val="20"/>
        </w:rPr>
      </w:pPr>
    </w:p>
    <w:p w14:paraId="73B876A6" w14:textId="77777777" w:rsidR="00314982" w:rsidRPr="009D7608" w:rsidRDefault="006C37A8" w:rsidP="009D7608">
      <w:pPr>
        <w:numPr>
          <w:ilvl w:val="0"/>
          <w:numId w:val="13"/>
        </w:numPr>
        <w:tabs>
          <w:tab w:val="left" w:pos="540"/>
        </w:tabs>
        <w:ind w:left="540" w:hanging="281"/>
        <w:rPr>
          <w:rFonts w:ascii="Arial" w:hAnsi="Arial"/>
          <w:sz w:val="27"/>
          <w:vertAlign w:val="superscript"/>
        </w:rPr>
      </w:pPr>
      <w:r w:rsidRPr="009D7608">
        <w:rPr>
          <w:rFonts w:ascii="Arial" w:hAnsi="Arial"/>
          <w:sz w:val="19"/>
        </w:rPr>
        <w:t>As primeiras instituições com carteira múltipla começaram a operar no ano de 1988</w:t>
      </w:r>
    </w:p>
    <w:p w14:paraId="06ACB36C" w14:textId="77777777" w:rsidR="00314982" w:rsidRPr="009D7608" w:rsidRDefault="00314982">
      <w:pPr>
        <w:sectPr w:rsidR="00314982" w:rsidRPr="009D7608" w:rsidSect="009D7608">
          <w:type w:val="continuous"/>
          <w:pgSz w:w="11900" w:h="16838"/>
          <w:pgMar w:top="991" w:right="1146" w:bottom="1440" w:left="1440" w:header="0" w:footer="0" w:gutter="0"/>
          <w:cols w:space="720" w:equalWidth="0">
            <w:col w:w="9320"/>
          </w:cols>
        </w:sectPr>
      </w:pPr>
    </w:p>
    <w:p w14:paraId="0A4DA11F" w14:textId="77777777" w:rsidR="00152562" w:rsidRDefault="0036420D">
      <w:pPr>
        <w:ind w:right="40"/>
        <w:jc w:val="right"/>
        <w:rPr>
          <w:sz w:val="20"/>
          <w:szCs w:val="20"/>
        </w:rPr>
      </w:pPr>
      <w:r>
        <w:rPr>
          <w:rFonts w:ascii="Arial" w:eastAsia="Arial" w:hAnsi="Arial" w:cs="Arial"/>
          <w:sz w:val="24"/>
          <w:szCs w:val="24"/>
        </w:rPr>
        <w:lastRenderedPageBreak/>
        <w:t>16</w:t>
      </w:r>
    </w:p>
    <w:p w14:paraId="5F2AD716" w14:textId="77777777" w:rsidR="00314982" w:rsidRPr="009D7608" w:rsidRDefault="00314982">
      <w:pPr>
        <w:spacing w:line="200" w:lineRule="exact"/>
        <w:rPr>
          <w:sz w:val="20"/>
        </w:rPr>
      </w:pPr>
    </w:p>
    <w:p w14:paraId="098A4E82" w14:textId="77777777" w:rsidR="00314982" w:rsidRPr="009D7608" w:rsidRDefault="00314982">
      <w:pPr>
        <w:spacing w:line="215" w:lineRule="exact"/>
        <w:rPr>
          <w:sz w:val="20"/>
        </w:rPr>
      </w:pPr>
    </w:p>
    <w:p w14:paraId="19F2956A" w14:textId="77777777" w:rsidR="00314982" w:rsidRPr="009D7608" w:rsidRDefault="006C37A8" w:rsidP="009D7608">
      <w:pPr>
        <w:ind w:left="1040"/>
        <w:rPr>
          <w:sz w:val="20"/>
        </w:rPr>
      </w:pPr>
      <w:r w:rsidRPr="009D7608">
        <w:rPr>
          <w:rFonts w:ascii="Arial" w:hAnsi="Arial"/>
        </w:rPr>
        <w:t>Figura 2 – Evolução da quantidade de instituições no setor bancário brasileiro</w:t>
      </w:r>
    </w:p>
    <w:p w14:paraId="0A5AC23A" w14:textId="77777777" w:rsidR="00152562" w:rsidRDefault="0036420D">
      <w:pPr>
        <w:spacing w:line="20" w:lineRule="exact"/>
        <w:rPr>
          <w:sz w:val="20"/>
          <w:szCs w:val="20"/>
        </w:rPr>
      </w:pPr>
      <w:r>
        <w:rPr>
          <w:noProof/>
          <w:sz w:val="20"/>
          <w:szCs w:val="20"/>
        </w:rPr>
        <w:drawing>
          <wp:anchor distT="0" distB="0" distL="114300" distR="114300" simplePos="0" relativeHeight="251925504" behindDoc="1" locked="0" layoutInCell="0" allowOverlap="1" wp14:anchorId="56D9DFD2" wp14:editId="7F6C5054">
            <wp:simplePos x="0" y="0"/>
            <wp:positionH relativeFrom="column">
              <wp:posOffset>585470</wp:posOffset>
            </wp:positionH>
            <wp:positionV relativeFrom="paragraph">
              <wp:posOffset>327025</wp:posOffset>
            </wp:positionV>
            <wp:extent cx="5330190" cy="360299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blip>
                    <a:srcRect/>
                    <a:stretch>
                      <a:fillRect/>
                    </a:stretch>
                  </pic:blipFill>
                  <pic:spPr bwMode="auto">
                    <a:xfrm>
                      <a:off x="0" y="0"/>
                      <a:ext cx="5330190" cy="3602990"/>
                    </a:xfrm>
                    <a:prstGeom prst="rect">
                      <a:avLst/>
                    </a:prstGeom>
                    <a:noFill/>
                  </pic:spPr>
                </pic:pic>
              </a:graphicData>
            </a:graphic>
          </wp:anchor>
        </w:drawing>
      </w:r>
    </w:p>
    <w:p w14:paraId="7952ACEF" w14:textId="77777777" w:rsidR="00314982" w:rsidRPr="009D7608" w:rsidRDefault="00314982">
      <w:pPr>
        <w:sectPr w:rsidR="00314982" w:rsidRPr="009D7608" w:rsidSect="009D7608">
          <w:pgSz w:w="11900" w:h="16838"/>
          <w:pgMar w:top="991" w:right="1106" w:bottom="924" w:left="1440" w:header="0" w:footer="0" w:gutter="0"/>
          <w:cols w:space="720" w:equalWidth="0">
            <w:col w:w="9360"/>
          </w:cols>
        </w:sectPr>
      </w:pPr>
    </w:p>
    <w:p w14:paraId="73C147EE" w14:textId="77777777" w:rsidR="00314982" w:rsidRPr="009D7608" w:rsidRDefault="00314982">
      <w:pPr>
        <w:spacing w:line="200" w:lineRule="exact"/>
        <w:rPr>
          <w:sz w:val="20"/>
        </w:rPr>
      </w:pPr>
    </w:p>
    <w:p w14:paraId="58F16015" w14:textId="77777777" w:rsidR="00314982" w:rsidRPr="009D7608" w:rsidRDefault="00314982">
      <w:pPr>
        <w:spacing w:line="200" w:lineRule="exact"/>
        <w:rPr>
          <w:sz w:val="20"/>
        </w:rPr>
      </w:pPr>
    </w:p>
    <w:p w14:paraId="3EFFF1C0" w14:textId="77777777" w:rsidR="00314982" w:rsidRPr="009D7608" w:rsidRDefault="00314982">
      <w:pPr>
        <w:spacing w:line="200" w:lineRule="exact"/>
        <w:rPr>
          <w:sz w:val="20"/>
        </w:rPr>
      </w:pPr>
    </w:p>
    <w:p w14:paraId="7BEA30B5" w14:textId="77777777" w:rsidR="00314982" w:rsidRPr="009D7608" w:rsidRDefault="00314982">
      <w:pPr>
        <w:spacing w:line="200" w:lineRule="exact"/>
        <w:rPr>
          <w:sz w:val="20"/>
        </w:rPr>
      </w:pPr>
    </w:p>
    <w:p w14:paraId="625B876A" w14:textId="77777777" w:rsidR="00314982" w:rsidRPr="009D7608" w:rsidRDefault="00314982">
      <w:pPr>
        <w:spacing w:line="200" w:lineRule="exact"/>
        <w:rPr>
          <w:sz w:val="20"/>
        </w:rPr>
      </w:pPr>
    </w:p>
    <w:p w14:paraId="6C66CA7E" w14:textId="77777777" w:rsidR="00314982" w:rsidRPr="009D7608" w:rsidRDefault="00314982">
      <w:pPr>
        <w:spacing w:line="200" w:lineRule="exact"/>
        <w:rPr>
          <w:sz w:val="20"/>
        </w:rPr>
      </w:pPr>
    </w:p>
    <w:p w14:paraId="3E732D93" w14:textId="77777777" w:rsidR="00314982" w:rsidRPr="009D7608" w:rsidRDefault="00314982">
      <w:pPr>
        <w:spacing w:line="200" w:lineRule="exact"/>
        <w:rPr>
          <w:sz w:val="20"/>
        </w:rPr>
      </w:pPr>
    </w:p>
    <w:p w14:paraId="63A82629" w14:textId="77777777" w:rsidR="00314982" w:rsidRPr="009D7608" w:rsidRDefault="00314982">
      <w:pPr>
        <w:spacing w:line="200" w:lineRule="exact"/>
        <w:rPr>
          <w:sz w:val="20"/>
        </w:rPr>
      </w:pPr>
    </w:p>
    <w:p w14:paraId="44CCD0DB" w14:textId="77777777" w:rsidR="00314982" w:rsidRPr="009D7608" w:rsidRDefault="00314982">
      <w:pPr>
        <w:spacing w:line="200" w:lineRule="exact"/>
        <w:rPr>
          <w:sz w:val="20"/>
        </w:rPr>
      </w:pPr>
    </w:p>
    <w:p w14:paraId="007532DC" w14:textId="77777777" w:rsidR="00314982" w:rsidRPr="009D7608" w:rsidRDefault="00314982">
      <w:pPr>
        <w:spacing w:line="200" w:lineRule="exact"/>
        <w:rPr>
          <w:sz w:val="20"/>
        </w:rPr>
      </w:pPr>
    </w:p>
    <w:p w14:paraId="2B2CD879" w14:textId="77777777" w:rsidR="00314982" w:rsidRPr="009D7608" w:rsidRDefault="00314982">
      <w:pPr>
        <w:spacing w:line="200" w:lineRule="exact"/>
        <w:rPr>
          <w:sz w:val="20"/>
        </w:rPr>
      </w:pPr>
    </w:p>
    <w:p w14:paraId="7279566C" w14:textId="77777777" w:rsidR="00314982" w:rsidRPr="009D7608" w:rsidRDefault="00314982">
      <w:pPr>
        <w:spacing w:line="200" w:lineRule="exact"/>
        <w:rPr>
          <w:sz w:val="20"/>
        </w:rPr>
      </w:pPr>
    </w:p>
    <w:p w14:paraId="33F568FB" w14:textId="77777777" w:rsidR="00314982" w:rsidRPr="009D7608" w:rsidRDefault="00314982">
      <w:pPr>
        <w:spacing w:line="382" w:lineRule="exact"/>
        <w:rPr>
          <w:sz w:val="20"/>
        </w:rPr>
      </w:pPr>
    </w:p>
    <w:tbl>
      <w:tblPr>
        <w:tblW w:w="0" w:type="auto"/>
        <w:tblInd w:w="221" w:type="dxa"/>
        <w:tblLayout w:type="fixed"/>
        <w:tblCellMar>
          <w:left w:w="0" w:type="dxa"/>
          <w:right w:w="0" w:type="dxa"/>
        </w:tblCellMar>
        <w:tblLook w:val="04A0" w:firstRow="1" w:lastRow="0" w:firstColumn="1" w:lastColumn="0" w:noHBand="0" w:noVBand="1"/>
      </w:tblPr>
      <w:tblGrid>
        <w:gridCol w:w="253"/>
      </w:tblGrid>
      <w:tr w:rsidR="00314982" w:rsidRPr="006C37A8" w14:paraId="0886FD42" w14:textId="77777777">
        <w:trPr>
          <w:trHeight w:val="1140"/>
        </w:trPr>
        <w:tc>
          <w:tcPr>
            <w:tcW w:w="253" w:type="dxa"/>
            <w:textDirection w:val="btLr"/>
            <w:vAlign w:val="bottom"/>
          </w:tcPr>
          <w:p w14:paraId="68C92B17" w14:textId="77777777" w:rsidR="00314982" w:rsidRPr="009D7608" w:rsidRDefault="006C37A8">
            <w:pPr>
              <w:rPr>
                <w:sz w:val="20"/>
              </w:rPr>
            </w:pPr>
            <w:r w:rsidRPr="009D7608">
              <w:rPr>
                <w:rFonts w:ascii="Helvetica" w:hAnsi="Helvetica"/>
              </w:rPr>
              <w:t>Quantidade</w:t>
            </w:r>
          </w:p>
        </w:tc>
      </w:tr>
    </w:tbl>
    <w:p w14:paraId="3DAE6FAB" w14:textId="77777777" w:rsidR="00314982" w:rsidRPr="009D7608" w:rsidRDefault="006C37A8">
      <w:pPr>
        <w:spacing w:line="20" w:lineRule="exact"/>
        <w:rPr>
          <w:sz w:val="20"/>
        </w:rPr>
      </w:pPr>
      <w:r w:rsidRPr="009D7608">
        <w:rPr>
          <w:sz w:val="20"/>
        </w:rPr>
        <w:br w:type="column"/>
      </w:r>
    </w:p>
    <w:p w14:paraId="67FED0C8" w14:textId="77777777" w:rsidR="00314982" w:rsidRPr="009D7608" w:rsidRDefault="00314982">
      <w:pPr>
        <w:spacing w:line="200" w:lineRule="exact"/>
        <w:rPr>
          <w:sz w:val="20"/>
        </w:rPr>
      </w:pPr>
    </w:p>
    <w:p w14:paraId="359C6472" w14:textId="77777777" w:rsidR="00314982" w:rsidRPr="009D7608" w:rsidRDefault="00314982">
      <w:pPr>
        <w:spacing w:line="200" w:lineRule="exact"/>
        <w:rPr>
          <w:sz w:val="20"/>
        </w:rPr>
      </w:pPr>
    </w:p>
    <w:p w14:paraId="4BC63072" w14:textId="77777777" w:rsidR="00314982" w:rsidRPr="009D7608" w:rsidRDefault="00314982">
      <w:pPr>
        <w:spacing w:line="200" w:lineRule="exact"/>
        <w:rPr>
          <w:sz w:val="20"/>
        </w:rPr>
      </w:pPr>
    </w:p>
    <w:p w14:paraId="0D3D66C0" w14:textId="77777777" w:rsidR="00314982" w:rsidRPr="009D7608" w:rsidRDefault="00314982">
      <w:pPr>
        <w:spacing w:line="200" w:lineRule="exact"/>
        <w:rPr>
          <w:sz w:val="20"/>
        </w:rPr>
      </w:pPr>
    </w:p>
    <w:p w14:paraId="079B855B" w14:textId="77777777" w:rsidR="00314982" w:rsidRPr="009D7608" w:rsidRDefault="00314982">
      <w:pPr>
        <w:spacing w:line="200" w:lineRule="exact"/>
        <w:rPr>
          <w:sz w:val="20"/>
        </w:rPr>
      </w:pPr>
    </w:p>
    <w:p w14:paraId="7457B0F9" w14:textId="77777777" w:rsidR="00314982" w:rsidRPr="009D7608" w:rsidRDefault="00314982">
      <w:pPr>
        <w:spacing w:line="200" w:lineRule="exact"/>
        <w:rPr>
          <w:sz w:val="20"/>
        </w:rPr>
      </w:pPr>
    </w:p>
    <w:p w14:paraId="632D3425" w14:textId="77777777" w:rsidR="00314982" w:rsidRPr="009D7608" w:rsidRDefault="00314982">
      <w:pPr>
        <w:spacing w:line="349" w:lineRule="exact"/>
        <w:rPr>
          <w:sz w:val="20"/>
        </w:rPr>
      </w:pPr>
    </w:p>
    <w:p w14:paraId="58365AAA" w14:textId="77777777" w:rsidR="00314982" w:rsidRPr="009D7608" w:rsidRDefault="00314982">
      <w:pPr>
        <w:spacing w:line="1" w:lineRule="exact"/>
        <w:rPr>
          <w:sz w:val="1"/>
        </w:rPr>
      </w:pPr>
    </w:p>
    <w:tbl>
      <w:tblPr>
        <w:tblW w:w="0" w:type="auto"/>
        <w:tblLayout w:type="fixed"/>
        <w:tblCellMar>
          <w:left w:w="0" w:type="dxa"/>
          <w:right w:w="0" w:type="dxa"/>
        </w:tblCellMar>
        <w:tblLook w:val="04A0" w:firstRow="1" w:lastRow="0" w:firstColumn="1" w:lastColumn="0" w:noHBand="0" w:noVBand="1"/>
      </w:tblPr>
      <w:tblGrid>
        <w:gridCol w:w="2080"/>
        <w:gridCol w:w="1740"/>
        <w:gridCol w:w="1980"/>
        <w:gridCol w:w="1860"/>
        <w:gridCol w:w="1160"/>
      </w:tblGrid>
      <w:tr w:rsidR="00314982" w:rsidRPr="006C37A8" w14:paraId="61E0D41C" w14:textId="77777777" w:rsidTr="006C37A8">
        <w:trPr>
          <w:trHeight w:val="207"/>
        </w:trPr>
        <w:tc>
          <w:tcPr>
            <w:tcW w:w="2080" w:type="dxa"/>
            <w:vAlign w:val="bottom"/>
          </w:tcPr>
          <w:p w14:paraId="384102D3" w14:textId="77777777" w:rsidR="00314982" w:rsidRPr="009D7608" w:rsidRDefault="006C37A8">
            <w:pPr>
              <w:ind w:right="1691"/>
              <w:jc w:val="right"/>
              <w:rPr>
                <w:sz w:val="20"/>
              </w:rPr>
            </w:pPr>
            <w:r w:rsidRPr="009D7608">
              <w:rPr>
                <w:rFonts w:ascii="Helvetica" w:hAnsi="Helvetica"/>
                <w:color w:val="4D4D4D"/>
                <w:w w:val="93"/>
                <w:sz w:val="18"/>
              </w:rPr>
              <w:t>250</w:t>
            </w:r>
          </w:p>
        </w:tc>
        <w:tc>
          <w:tcPr>
            <w:tcW w:w="1740" w:type="dxa"/>
            <w:vAlign w:val="bottom"/>
          </w:tcPr>
          <w:p w14:paraId="3116350A" w14:textId="77777777" w:rsidR="00314982" w:rsidRPr="009D7608" w:rsidRDefault="00314982">
            <w:pPr>
              <w:rPr>
                <w:sz w:val="17"/>
              </w:rPr>
            </w:pPr>
          </w:p>
        </w:tc>
        <w:tc>
          <w:tcPr>
            <w:tcW w:w="1980" w:type="dxa"/>
            <w:vAlign w:val="bottom"/>
          </w:tcPr>
          <w:p w14:paraId="3BFD990C" w14:textId="77777777" w:rsidR="00314982" w:rsidRPr="009D7608" w:rsidRDefault="00314982">
            <w:pPr>
              <w:rPr>
                <w:sz w:val="17"/>
              </w:rPr>
            </w:pPr>
          </w:p>
        </w:tc>
        <w:tc>
          <w:tcPr>
            <w:tcW w:w="1860" w:type="dxa"/>
            <w:vAlign w:val="bottom"/>
          </w:tcPr>
          <w:p w14:paraId="0AE54817" w14:textId="77777777" w:rsidR="00314982" w:rsidRPr="009D7608" w:rsidRDefault="00314982">
            <w:pPr>
              <w:rPr>
                <w:sz w:val="17"/>
              </w:rPr>
            </w:pPr>
          </w:p>
        </w:tc>
        <w:tc>
          <w:tcPr>
            <w:tcW w:w="1160" w:type="dxa"/>
            <w:vAlign w:val="bottom"/>
          </w:tcPr>
          <w:p w14:paraId="190B4EF5" w14:textId="77777777" w:rsidR="00314982" w:rsidRPr="009D7608" w:rsidRDefault="00314982">
            <w:pPr>
              <w:rPr>
                <w:sz w:val="17"/>
              </w:rPr>
            </w:pPr>
          </w:p>
        </w:tc>
      </w:tr>
      <w:tr w:rsidR="00314982" w:rsidRPr="006C37A8" w14:paraId="2EDA4082" w14:textId="77777777" w:rsidTr="006C37A8">
        <w:trPr>
          <w:trHeight w:val="1183"/>
        </w:trPr>
        <w:tc>
          <w:tcPr>
            <w:tcW w:w="2080" w:type="dxa"/>
            <w:vAlign w:val="bottom"/>
          </w:tcPr>
          <w:p w14:paraId="09361E7A" w14:textId="77777777" w:rsidR="00314982" w:rsidRPr="009D7608" w:rsidRDefault="006C37A8">
            <w:pPr>
              <w:ind w:right="1691"/>
              <w:jc w:val="right"/>
              <w:rPr>
                <w:sz w:val="20"/>
              </w:rPr>
            </w:pPr>
            <w:r w:rsidRPr="009D7608">
              <w:rPr>
                <w:rFonts w:ascii="Helvetica" w:hAnsi="Helvetica"/>
                <w:color w:val="4D4D4D"/>
                <w:w w:val="93"/>
                <w:sz w:val="18"/>
              </w:rPr>
              <w:t>225</w:t>
            </w:r>
          </w:p>
        </w:tc>
        <w:tc>
          <w:tcPr>
            <w:tcW w:w="1740" w:type="dxa"/>
            <w:vAlign w:val="bottom"/>
          </w:tcPr>
          <w:p w14:paraId="7C3BDBCC" w14:textId="77777777" w:rsidR="00314982" w:rsidRPr="009D7608" w:rsidRDefault="00314982">
            <w:pPr>
              <w:rPr>
                <w:sz w:val="24"/>
              </w:rPr>
            </w:pPr>
          </w:p>
        </w:tc>
        <w:tc>
          <w:tcPr>
            <w:tcW w:w="1980" w:type="dxa"/>
            <w:vAlign w:val="bottom"/>
          </w:tcPr>
          <w:p w14:paraId="1F6C2B21" w14:textId="77777777" w:rsidR="00314982" w:rsidRPr="009D7608" w:rsidRDefault="00314982">
            <w:pPr>
              <w:rPr>
                <w:sz w:val="24"/>
              </w:rPr>
            </w:pPr>
          </w:p>
        </w:tc>
        <w:tc>
          <w:tcPr>
            <w:tcW w:w="1860" w:type="dxa"/>
            <w:vAlign w:val="bottom"/>
          </w:tcPr>
          <w:p w14:paraId="13BF5AF2" w14:textId="77777777" w:rsidR="00314982" w:rsidRPr="009D7608" w:rsidRDefault="00314982">
            <w:pPr>
              <w:rPr>
                <w:sz w:val="24"/>
              </w:rPr>
            </w:pPr>
          </w:p>
        </w:tc>
        <w:tc>
          <w:tcPr>
            <w:tcW w:w="1160" w:type="dxa"/>
            <w:vAlign w:val="bottom"/>
          </w:tcPr>
          <w:p w14:paraId="2F10B41B" w14:textId="77777777" w:rsidR="00314982" w:rsidRPr="009D7608" w:rsidRDefault="00314982">
            <w:pPr>
              <w:rPr>
                <w:sz w:val="24"/>
              </w:rPr>
            </w:pPr>
          </w:p>
        </w:tc>
      </w:tr>
      <w:tr w:rsidR="00314982" w:rsidRPr="006C37A8" w14:paraId="5AE25A65" w14:textId="77777777" w:rsidTr="006C37A8">
        <w:trPr>
          <w:trHeight w:val="1183"/>
        </w:trPr>
        <w:tc>
          <w:tcPr>
            <w:tcW w:w="2080" w:type="dxa"/>
            <w:vAlign w:val="bottom"/>
          </w:tcPr>
          <w:p w14:paraId="05E986C2" w14:textId="77777777" w:rsidR="00314982" w:rsidRPr="009D7608" w:rsidRDefault="006C37A8">
            <w:pPr>
              <w:ind w:right="1691"/>
              <w:jc w:val="right"/>
              <w:rPr>
                <w:sz w:val="20"/>
              </w:rPr>
            </w:pPr>
            <w:r w:rsidRPr="009D7608">
              <w:rPr>
                <w:rFonts w:ascii="Helvetica" w:hAnsi="Helvetica"/>
                <w:color w:val="4D4D4D"/>
                <w:w w:val="93"/>
                <w:sz w:val="18"/>
              </w:rPr>
              <w:t>200</w:t>
            </w:r>
          </w:p>
        </w:tc>
        <w:tc>
          <w:tcPr>
            <w:tcW w:w="1740" w:type="dxa"/>
            <w:vAlign w:val="bottom"/>
          </w:tcPr>
          <w:p w14:paraId="6AE3778C" w14:textId="77777777" w:rsidR="00314982" w:rsidRPr="009D7608" w:rsidRDefault="00314982">
            <w:pPr>
              <w:rPr>
                <w:sz w:val="24"/>
              </w:rPr>
            </w:pPr>
          </w:p>
        </w:tc>
        <w:tc>
          <w:tcPr>
            <w:tcW w:w="1980" w:type="dxa"/>
            <w:vAlign w:val="bottom"/>
          </w:tcPr>
          <w:p w14:paraId="336E231B" w14:textId="77777777" w:rsidR="00314982" w:rsidRPr="009D7608" w:rsidRDefault="00314982">
            <w:pPr>
              <w:rPr>
                <w:sz w:val="24"/>
              </w:rPr>
            </w:pPr>
          </w:p>
        </w:tc>
        <w:tc>
          <w:tcPr>
            <w:tcW w:w="1860" w:type="dxa"/>
            <w:vAlign w:val="bottom"/>
          </w:tcPr>
          <w:p w14:paraId="2345965B" w14:textId="77777777" w:rsidR="00314982" w:rsidRPr="009D7608" w:rsidRDefault="00314982">
            <w:pPr>
              <w:rPr>
                <w:sz w:val="24"/>
              </w:rPr>
            </w:pPr>
          </w:p>
        </w:tc>
        <w:tc>
          <w:tcPr>
            <w:tcW w:w="1160" w:type="dxa"/>
            <w:vAlign w:val="bottom"/>
          </w:tcPr>
          <w:p w14:paraId="3FA5E8D7" w14:textId="77777777" w:rsidR="00314982" w:rsidRPr="009D7608" w:rsidRDefault="00314982">
            <w:pPr>
              <w:rPr>
                <w:sz w:val="24"/>
              </w:rPr>
            </w:pPr>
          </w:p>
        </w:tc>
      </w:tr>
      <w:tr w:rsidR="00314982" w:rsidRPr="006C37A8" w14:paraId="6A38FD58" w14:textId="77777777" w:rsidTr="006C37A8">
        <w:trPr>
          <w:trHeight w:val="1183"/>
        </w:trPr>
        <w:tc>
          <w:tcPr>
            <w:tcW w:w="2080" w:type="dxa"/>
            <w:vAlign w:val="bottom"/>
          </w:tcPr>
          <w:p w14:paraId="38B2A9D0" w14:textId="77777777" w:rsidR="00314982" w:rsidRPr="009D7608" w:rsidRDefault="006C37A8">
            <w:pPr>
              <w:ind w:right="1691"/>
              <w:jc w:val="right"/>
              <w:rPr>
                <w:sz w:val="20"/>
              </w:rPr>
            </w:pPr>
            <w:r w:rsidRPr="009D7608">
              <w:rPr>
                <w:rFonts w:ascii="Helvetica" w:hAnsi="Helvetica"/>
                <w:color w:val="4D4D4D"/>
                <w:w w:val="93"/>
                <w:sz w:val="18"/>
              </w:rPr>
              <w:t>175</w:t>
            </w:r>
          </w:p>
        </w:tc>
        <w:tc>
          <w:tcPr>
            <w:tcW w:w="1740" w:type="dxa"/>
            <w:vAlign w:val="bottom"/>
          </w:tcPr>
          <w:p w14:paraId="3929513A" w14:textId="77777777" w:rsidR="00314982" w:rsidRPr="009D7608" w:rsidRDefault="00314982">
            <w:pPr>
              <w:rPr>
                <w:sz w:val="24"/>
              </w:rPr>
            </w:pPr>
          </w:p>
        </w:tc>
        <w:tc>
          <w:tcPr>
            <w:tcW w:w="1980" w:type="dxa"/>
            <w:vAlign w:val="bottom"/>
          </w:tcPr>
          <w:p w14:paraId="011DEE8C" w14:textId="77777777" w:rsidR="00314982" w:rsidRPr="009D7608" w:rsidRDefault="00314982">
            <w:pPr>
              <w:rPr>
                <w:sz w:val="24"/>
              </w:rPr>
            </w:pPr>
          </w:p>
        </w:tc>
        <w:tc>
          <w:tcPr>
            <w:tcW w:w="1860" w:type="dxa"/>
            <w:vAlign w:val="bottom"/>
          </w:tcPr>
          <w:p w14:paraId="7455277B" w14:textId="77777777" w:rsidR="00314982" w:rsidRPr="009D7608" w:rsidRDefault="00314982">
            <w:pPr>
              <w:rPr>
                <w:sz w:val="24"/>
              </w:rPr>
            </w:pPr>
          </w:p>
        </w:tc>
        <w:tc>
          <w:tcPr>
            <w:tcW w:w="1160" w:type="dxa"/>
            <w:vAlign w:val="bottom"/>
          </w:tcPr>
          <w:p w14:paraId="01D8837D" w14:textId="77777777" w:rsidR="00314982" w:rsidRPr="009D7608" w:rsidRDefault="00314982">
            <w:pPr>
              <w:rPr>
                <w:sz w:val="24"/>
              </w:rPr>
            </w:pPr>
          </w:p>
        </w:tc>
      </w:tr>
      <w:tr w:rsidR="00314982" w:rsidRPr="006C37A8" w14:paraId="76C0C016" w14:textId="77777777" w:rsidTr="006C37A8">
        <w:trPr>
          <w:trHeight w:val="1129"/>
        </w:trPr>
        <w:tc>
          <w:tcPr>
            <w:tcW w:w="2080" w:type="dxa"/>
            <w:vAlign w:val="bottom"/>
          </w:tcPr>
          <w:p w14:paraId="275BF5E2" w14:textId="77777777" w:rsidR="00314982" w:rsidRPr="009D7608" w:rsidRDefault="006C37A8">
            <w:pPr>
              <w:ind w:right="631"/>
              <w:jc w:val="right"/>
              <w:rPr>
                <w:sz w:val="20"/>
              </w:rPr>
            </w:pPr>
            <w:r w:rsidRPr="009D7608">
              <w:rPr>
                <w:rFonts w:ascii="Helvetica" w:hAnsi="Helvetica"/>
                <w:color w:val="4D4D4D"/>
                <w:sz w:val="18"/>
              </w:rPr>
              <w:t>1980</w:t>
            </w:r>
          </w:p>
        </w:tc>
        <w:tc>
          <w:tcPr>
            <w:tcW w:w="1740" w:type="dxa"/>
            <w:vAlign w:val="bottom"/>
          </w:tcPr>
          <w:p w14:paraId="0DF4B293" w14:textId="77777777" w:rsidR="00314982" w:rsidRPr="009D7608" w:rsidRDefault="006C37A8">
            <w:pPr>
              <w:ind w:right="511"/>
              <w:jc w:val="right"/>
              <w:rPr>
                <w:sz w:val="20"/>
              </w:rPr>
            </w:pPr>
            <w:r w:rsidRPr="009D7608">
              <w:rPr>
                <w:rFonts w:ascii="Helvetica" w:hAnsi="Helvetica"/>
                <w:color w:val="4D4D4D"/>
                <w:sz w:val="18"/>
              </w:rPr>
              <w:t>1990</w:t>
            </w:r>
          </w:p>
        </w:tc>
        <w:tc>
          <w:tcPr>
            <w:tcW w:w="1980" w:type="dxa"/>
            <w:vAlign w:val="bottom"/>
          </w:tcPr>
          <w:p w14:paraId="7F737236" w14:textId="77777777" w:rsidR="00314982" w:rsidRPr="009D7608" w:rsidRDefault="006C37A8">
            <w:pPr>
              <w:ind w:right="621"/>
              <w:jc w:val="right"/>
              <w:rPr>
                <w:sz w:val="20"/>
              </w:rPr>
            </w:pPr>
            <w:r w:rsidRPr="009D7608">
              <w:rPr>
                <w:rFonts w:ascii="Helvetica" w:hAnsi="Helvetica"/>
                <w:color w:val="4D4D4D"/>
                <w:sz w:val="18"/>
              </w:rPr>
              <w:t>2000</w:t>
            </w:r>
          </w:p>
        </w:tc>
        <w:tc>
          <w:tcPr>
            <w:tcW w:w="1860" w:type="dxa"/>
            <w:vAlign w:val="bottom"/>
          </w:tcPr>
          <w:p w14:paraId="0AF18665" w14:textId="77777777" w:rsidR="00314982" w:rsidRPr="009D7608" w:rsidRDefault="006C37A8">
            <w:pPr>
              <w:ind w:right="631"/>
              <w:jc w:val="right"/>
              <w:rPr>
                <w:sz w:val="20"/>
              </w:rPr>
            </w:pPr>
            <w:r w:rsidRPr="009D7608">
              <w:rPr>
                <w:rFonts w:ascii="Helvetica" w:hAnsi="Helvetica"/>
                <w:color w:val="4D4D4D"/>
                <w:sz w:val="18"/>
              </w:rPr>
              <w:t>2010</w:t>
            </w:r>
          </w:p>
        </w:tc>
        <w:tc>
          <w:tcPr>
            <w:tcW w:w="1160" w:type="dxa"/>
            <w:vAlign w:val="bottom"/>
          </w:tcPr>
          <w:p w14:paraId="6EBD7F12" w14:textId="77777777" w:rsidR="00314982" w:rsidRPr="009D7608" w:rsidRDefault="006C37A8">
            <w:pPr>
              <w:jc w:val="right"/>
              <w:rPr>
                <w:sz w:val="20"/>
              </w:rPr>
            </w:pPr>
            <w:r w:rsidRPr="009D7608">
              <w:rPr>
                <w:rFonts w:ascii="Helvetica" w:hAnsi="Helvetica"/>
                <w:color w:val="4D4D4D"/>
                <w:sz w:val="18"/>
              </w:rPr>
              <w:t>2020</w:t>
            </w:r>
          </w:p>
        </w:tc>
      </w:tr>
      <w:tr w:rsidR="00314982" w:rsidRPr="006C37A8" w14:paraId="0B08B859" w14:textId="77777777" w:rsidTr="006C37A8">
        <w:trPr>
          <w:trHeight w:val="258"/>
        </w:trPr>
        <w:tc>
          <w:tcPr>
            <w:tcW w:w="2080" w:type="dxa"/>
            <w:vAlign w:val="bottom"/>
          </w:tcPr>
          <w:p w14:paraId="5B95F138" w14:textId="77777777" w:rsidR="00314982" w:rsidRPr="009D7608" w:rsidRDefault="00314982"/>
        </w:tc>
        <w:tc>
          <w:tcPr>
            <w:tcW w:w="1740" w:type="dxa"/>
            <w:vAlign w:val="bottom"/>
          </w:tcPr>
          <w:p w14:paraId="2253DA78" w14:textId="77777777" w:rsidR="00314982" w:rsidRPr="009D7608" w:rsidRDefault="00314982"/>
        </w:tc>
        <w:tc>
          <w:tcPr>
            <w:tcW w:w="1980" w:type="dxa"/>
            <w:vAlign w:val="bottom"/>
          </w:tcPr>
          <w:p w14:paraId="05F1015E" w14:textId="77777777" w:rsidR="00314982" w:rsidRPr="009D7608" w:rsidRDefault="006C37A8">
            <w:pPr>
              <w:ind w:right="901"/>
              <w:jc w:val="right"/>
              <w:rPr>
                <w:sz w:val="20"/>
              </w:rPr>
            </w:pPr>
            <w:r w:rsidRPr="009D7608">
              <w:rPr>
                <w:rFonts w:ascii="Helvetica" w:hAnsi="Helvetica"/>
              </w:rPr>
              <w:t>Ano</w:t>
            </w:r>
          </w:p>
        </w:tc>
        <w:tc>
          <w:tcPr>
            <w:tcW w:w="1860" w:type="dxa"/>
            <w:vAlign w:val="bottom"/>
          </w:tcPr>
          <w:p w14:paraId="09CE297A" w14:textId="77777777" w:rsidR="00314982" w:rsidRPr="009D7608" w:rsidRDefault="00314982"/>
        </w:tc>
        <w:tc>
          <w:tcPr>
            <w:tcW w:w="1160" w:type="dxa"/>
            <w:vAlign w:val="bottom"/>
          </w:tcPr>
          <w:p w14:paraId="4519D4E2" w14:textId="77777777" w:rsidR="00314982" w:rsidRPr="009D7608" w:rsidRDefault="00314982"/>
        </w:tc>
      </w:tr>
    </w:tbl>
    <w:p w14:paraId="6894E46E"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27552" behindDoc="1" locked="0" layoutInCell="0" allowOverlap="1" wp14:anchorId="330C2F59" wp14:editId="75812592">
                <wp:simplePos x="0" y="0"/>
                <wp:positionH relativeFrom="column">
                  <wp:posOffset>220345</wp:posOffset>
                </wp:positionH>
                <wp:positionV relativeFrom="paragraph">
                  <wp:posOffset>-946150</wp:posOffset>
                </wp:positionV>
                <wp:extent cx="34290" cy="0"/>
                <wp:effectExtent l="0" t="0" r="0" b="0"/>
                <wp:wrapNone/>
                <wp:docPr id="84"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06A3B11C" id="Shape 39" o:spid="_x0000_s1026" style="position:absolute;z-index:-251388928;visibility:visible;mso-wrap-style:square;mso-wrap-distance-left:9pt;mso-wrap-distance-top:0;mso-wrap-distance-right:9pt;mso-wrap-distance-bottom:0;mso-position-horizontal:absolute;mso-position-horizontal-relative:text;mso-position-vertical:absolute;mso-position-vertical-relative:text" from="17.35pt,-74.45pt" to="20.05pt,-7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1928576" behindDoc="1" locked="0" layoutInCell="0" allowOverlap="1" wp14:anchorId="768B53BD" wp14:editId="5A1863AF">
                <wp:simplePos x="0" y="0"/>
                <wp:positionH relativeFrom="column">
                  <wp:posOffset>220345</wp:posOffset>
                </wp:positionH>
                <wp:positionV relativeFrom="paragraph">
                  <wp:posOffset>-1697355</wp:posOffset>
                </wp:positionV>
                <wp:extent cx="34290" cy="0"/>
                <wp:effectExtent l="0" t="0" r="0" b="0"/>
                <wp:wrapNone/>
                <wp:docPr id="85"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71BB1754" id="Shape 40" o:spid="_x0000_s1026" style="position:absolute;z-index:-251387904;visibility:visible;mso-wrap-style:square;mso-wrap-distance-left:9pt;mso-wrap-distance-top:0;mso-wrap-distance-right:9pt;mso-wrap-distance-bottom:0;mso-position-horizontal:absolute;mso-position-horizontal-relative:text;mso-position-vertical:absolute;mso-position-vertical-relative:text" from="17.35pt,-133.6pt" to="20.05pt,-13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1929600" behindDoc="1" locked="0" layoutInCell="0" allowOverlap="1" wp14:anchorId="74B50B4F" wp14:editId="607FD4A0">
                <wp:simplePos x="0" y="0"/>
                <wp:positionH relativeFrom="column">
                  <wp:posOffset>220345</wp:posOffset>
                </wp:positionH>
                <wp:positionV relativeFrom="paragraph">
                  <wp:posOffset>-2448560</wp:posOffset>
                </wp:positionV>
                <wp:extent cx="34290" cy="0"/>
                <wp:effectExtent l="0" t="0" r="0" b="0"/>
                <wp:wrapNone/>
                <wp:docPr id="86"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321F2BF7" id="Shape 41" o:spid="_x0000_s1026" style="position:absolute;z-index:-251386880;visibility:visible;mso-wrap-style:square;mso-wrap-distance-left:9pt;mso-wrap-distance-top:0;mso-wrap-distance-right:9pt;mso-wrap-distance-bottom:0;mso-position-horizontal:absolute;mso-position-horizontal-relative:text;mso-position-vertical:absolute;mso-position-vertical-relative:text" from="17.35pt,-192.75pt" to="20.05pt,-19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1930624" behindDoc="1" locked="0" layoutInCell="0" allowOverlap="1" wp14:anchorId="230CF2F1" wp14:editId="42D0C1D8">
                <wp:simplePos x="0" y="0"/>
                <wp:positionH relativeFrom="column">
                  <wp:posOffset>220345</wp:posOffset>
                </wp:positionH>
                <wp:positionV relativeFrom="paragraph">
                  <wp:posOffset>-3200400</wp:posOffset>
                </wp:positionV>
                <wp:extent cx="34290" cy="0"/>
                <wp:effectExtent l="0" t="0" r="0" b="0"/>
                <wp:wrapNone/>
                <wp:docPr id="87"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3342CEEF" id="Shape 42" o:spid="_x0000_s1026" style="position:absolute;z-index:-251385856;visibility:visible;mso-wrap-style:square;mso-wrap-distance-left:9pt;mso-wrap-distance-top:0;mso-wrap-distance-right:9pt;mso-wrap-distance-bottom:0;mso-position-horizontal:absolute;mso-position-horizontal-relative:text;mso-position-vertical:absolute;mso-position-vertical-relative:text" from="17.35pt,-251.95pt" to="20.05pt,-25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1931648" behindDoc="1" locked="0" layoutInCell="0" allowOverlap="1" wp14:anchorId="5DA96172" wp14:editId="460C346C">
                <wp:simplePos x="0" y="0"/>
                <wp:positionH relativeFrom="column">
                  <wp:posOffset>733425</wp:posOffset>
                </wp:positionH>
                <wp:positionV relativeFrom="paragraph">
                  <wp:posOffset>-332105</wp:posOffset>
                </wp:positionV>
                <wp:extent cx="0" cy="34290"/>
                <wp:effectExtent l="0" t="0" r="0" b="0"/>
                <wp:wrapNone/>
                <wp:docPr id="88"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5FA2BDF4" id="Shape 43" o:spid="_x0000_s1026" style="position:absolute;z-index:-251384832;visibility:visible;mso-wrap-style:square;mso-wrap-distance-left:9pt;mso-wrap-distance-top:0;mso-wrap-distance-right:9pt;mso-wrap-distance-bottom:0;mso-position-horizontal:absolute;mso-position-horizontal-relative:text;mso-position-vertical:absolute;mso-position-vertical-relative:text" from="57.75pt,-26.1pt" to="57.75pt,-2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1932672" behindDoc="1" locked="0" layoutInCell="0" allowOverlap="1" wp14:anchorId="5D43DD30" wp14:editId="0F895EFF">
                <wp:simplePos x="0" y="0"/>
                <wp:positionH relativeFrom="column">
                  <wp:posOffset>1915160</wp:posOffset>
                </wp:positionH>
                <wp:positionV relativeFrom="paragraph">
                  <wp:posOffset>-332105</wp:posOffset>
                </wp:positionV>
                <wp:extent cx="0" cy="34290"/>
                <wp:effectExtent l="0" t="0" r="0" b="0"/>
                <wp:wrapNone/>
                <wp:docPr id="89"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243918C2" id="Shape 44" o:spid="_x0000_s1026" style="position:absolute;z-index:-251383808;visibility:visible;mso-wrap-style:square;mso-wrap-distance-left:9pt;mso-wrap-distance-top:0;mso-wrap-distance-right:9pt;mso-wrap-distance-bottom:0;mso-position-horizontal:absolute;mso-position-horizontal-relative:text;mso-position-vertical:absolute;mso-position-vertical-relative:text" from="150.8pt,-26.1pt" to="150.8pt,-2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1933696" behindDoc="1" locked="0" layoutInCell="0" allowOverlap="1" wp14:anchorId="240E06F9" wp14:editId="492E49FC">
                <wp:simplePos x="0" y="0"/>
                <wp:positionH relativeFrom="column">
                  <wp:posOffset>3097530</wp:posOffset>
                </wp:positionH>
                <wp:positionV relativeFrom="paragraph">
                  <wp:posOffset>-332105</wp:posOffset>
                </wp:positionV>
                <wp:extent cx="0" cy="34290"/>
                <wp:effectExtent l="0" t="0" r="0" b="0"/>
                <wp:wrapNone/>
                <wp:docPr id="90"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6DA1F4BD" id="Shape 45" o:spid="_x0000_s1026" style="position:absolute;z-index:-251382784;visibility:visible;mso-wrap-style:square;mso-wrap-distance-left:9pt;mso-wrap-distance-top:0;mso-wrap-distance-right:9pt;mso-wrap-distance-bottom:0;mso-position-horizontal:absolute;mso-position-horizontal-relative:text;mso-position-vertical:absolute;mso-position-vertical-relative:text" from="243.9pt,-26.1pt" to="243.9pt,-2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1934720" behindDoc="1" locked="0" layoutInCell="0" allowOverlap="1" wp14:anchorId="0FD925FC" wp14:editId="1892FB6F">
                <wp:simplePos x="0" y="0"/>
                <wp:positionH relativeFrom="column">
                  <wp:posOffset>4279265</wp:posOffset>
                </wp:positionH>
                <wp:positionV relativeFrom="paragraph">
                  <wp:posOffset>-332105</wp:posOffset>
                </wp:positionV>
                <wp:extent cx="0" cy="34290"/>
                <wp:effectExtent l="0" t="0" r="0" b="0"/>
                <wp:wrapNone/>
                <wp:docPr id="91"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4D69E081" id="Shape 46" o:spid="_x0000_s1026" style="position:absolute;z-index:-251381760;visibility:visible;mso-wrap-style:square;mso-wrap-distance-left:9pt;mso-wrap-distance-top:0;mso-wrap-distance-right:9pt;mso-wrap-distance-bottom:0;mso-position-horizontal:absolute;mso-position-horizontal-relative:text;mso-position-vertical:absolute;mso-position-vertical-relative:text" from="336.95pt,-26.1pt" to="336.95pt,-2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1935744" behindDoc="1" locked="0" layoutInCell="0" allowOverlap="1" wp14:anchorId="59C47E5B" wp14:editId="62304944">
                <wp:simplePos x="0" y="0"/>
                <wp:positionH relativeFrom="column">
                  <wp:posOffset>5461000</wp:posOffset>
                </wp:positionH>
                <wp:positionV relativeFrom="paragraph">
                  <wp:posOffset>-332105</wp:posOffset>
                </wp:positionV>
                <wp:extent cx="0" cy="34290"/>
                <wp:effectExtent l="0" t="0" r="0" b="0"/>
                <wp:wrapNone/>
                <wp:docPr id="92"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6497CB14" id="Shape 47" o:spid="_x0000_s1026" style="position:absolute;z-index:-251380736;visibility:visible;mso-wrap-style:square;mso-wrap-distance-left:9pt;mso-wrap-distance-top:0;mso-wrap-distance-right:9pt;mso-wrap-distance-bottom:0;mso-position-horizontal:absolute;mso-position-horizontal-relative:text;mso-position-vertical:absolute;mso-position-vertical-relative:text" from="430pt,-26.1pt" to="430pt,-2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" o:allowincell="f" filled="t" strokecolor="#333" strokeweight="13450emu">
                <v:stroke joinstyle="miter"/>
                <o:lock v:ext="edit" shapetype="f"/>
              </v:line>
            </w:pict>
          </mc:Fallback>
        </mc:AlternateContent>
      </w:r>
    </w:p>
    <w:p w14:paraId="7177983B" w14:textId="77777777" w:rsidR="00314982" w:rsidRPr="009D7608" w:rsidRDefault="00314982">
      <w:pPr>
        <w:spacing w:line="200" w:lineRule="exact"/>
        <w:rPr>
          <w:sz w:val="20"/>
        </w:rPr>
      </w:pPr>
    </w:p>
    <w:p w14:paraId="14180A2B" w14:textId="77777777" w:rsidR="00314982" w:rsidRPr="009D7608" w:rsidRDefault="00314982">
      <w:pPr>
        <w:sectPr w:rsidR="00314982" w:rsidRPr="009D7608" w:rsidSect="009D7608">
          <w:type w:val="continuous"/>
          <w:pgSz w:w="11900" w:h="16838"/>
          <w:pgMar w:top="991" w:right="1106" w:bottom="924" w:left="1440" w:header="0" w:footer="0" w:gutter="0"/>
          <w:cols w:num="2" w:space="720" w:equalWidth="0">
            <w:col w:w="474" w:space="46"/>
            <w:col w:w="8840"/>
          </w:cols>
        </w:sectPr>
      </w:pPr>
    </w:p>
    <w:p w14:paraId="794ADB79" w14:textId="77777777" w:rsidR="00314982" w:rsidRPr="009D7608" w:rsidRDefault="00314982">
      <w:pPr>
        <w:spacing w:line="52" w:lineRule="exact"/>
        <w:rPr>
          <w:sz w:val="20"/>
        </w:rPr>
      </w:pPr>
    </w:p>
    <w:p w14:paraId="66E49DFB" w14:textId="49A7EA94" w:rsidR="00314982" w:rsidRPr="009D7608" w:rsidRDefault="006C37A8" w:rsidP="009D7608">
      <w:pPr>
        <w:ind w:left="2020"/>
        <w:rPr>
          <w:sz w:val="20"/>
        </w:rPr>
      </w:pPr>
      <w:r w:rsidRPr="009D7608">
        <w:rPr>
          <w:rFonts w:ascii="Arial" w:hAnsi="Arial"/>
          <w:sz w:val="20"/>
        </w:rPr>
        <w:t>Fonte:</w:t>
      </w:r>
      <w:r w:rsidRPr="009D7608">
        <w:rPr>
          <w:rFonts w:ascii="Arial" w:hAnsi="Arial"/>
          <w:sz w:val="21"/>
        </w:rPr>
        <w:t xml:space="preserve"> </w:t>
      </w:r>
      <w:r w:rsidR="0036420D">
        <w:rPr>
          <w:rFonts w:ascii="Arial" w:eastAsia="Arial" w:hAnsi="Arial" w:cs="Arial"/>
          <w:sz w:val="21"/>
          <w:szCs w:val="21"/>
        </w:rPr>
        <w:t>:</w:t>
      </w:r>
      <w:r w:rsidRPr="009D7608">
        <w:rPr>
          <w:rFonts w:ascii="Arial" w:hAnsi="Arial"/>
          <w:sz w:val="20"/>
        </w:rPr>
        <w:t xml:space="preserve"> Desenvolvido pelo autor, com dados do Banco Central</w:t>
      </w:r>
    </w:p>
    <w:p w14:paraId="6B8D9167" w14:textId="77777777" w:rsidR="00314982" w:rsidRPr="009D7608" w:rsidRDefault="00314982">
      <w:pPr>
        <w:spacing w:line="200" w:lineRule="exact"/>
        <w:rPr>
          <w:sz w:val="20"/>
        </w:rPr>
      </w:pPr>
    </w:p>
    <w:p w14:paraId="311019D9" w14:textId="77777777" w:rsidR="00314982" w:rsidRPr="009D7608" w:rsidRDefault="00314982" w:rsidP="009D7608">
      <w:pPr>
        <w:spacing w:line="258" w:lineRule="exact"/>
        <w:rPr>
          <w:sz w:val="20"/>
        </w:rPr>
      </w:pPr>
    </w:p>
    <w:p w14:paraId="51BC765E" w14:textId="77777777" w:rsidR="00152562" w:rsidRDefault="0036420D">
      <w:pPr>
        <w:ind w:left="920"/>
        <w:rPr>
          <w:sz w:val="20"/>
          <w:szCs w:val="20"/>
        </w:rPr>
      </w:pPr>
      <w:r>
        <w:rPr>
          <w:rFonts w:ascii="Arial" w:eastAsia="Arial" w:hAnsi="Arial" w:cs="Arial"/>
        </w:rPr>
        <w:t xml:space="preserve">Tabela 3 – Setor bancário </w:t>
      </w:r>
      <w:r>
        <w:rPr>
          <w:rFonts w:ascii="Arial" w:eastAsia="Arial" w:hAnsi="Arial" w:cs="Arial"/>
        </w:rPr>
        <w:t>brasileiro por origem de capital — Dezembro de 2019</w:t>
      </w:r>
    </w:p>
    <w:p w14:paraId="4615DA80" w14:textId="476BE4ED"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37792" behindDoc="1" locked="0" layoutInCell="0" allowOverlap="1" wp14:anchorId="4F6C3EFC" wp14:editId="06B92543">
                <wp:simplePos x="0" y="0"/>
                <wp:positionH relativeFrom="column">
                  <wp:posOffset>164465</wp:posOffset>
                </wp:positionH>
                <wp:positionV relativeFrom="paragraph">
                  <wp:posOffset>154940</wp:posOffset>
                </wp:positionV>
                <wp:extent cx="5756910" cy="0"/>
                <wp:effectExtent l="0" t="0" r="0" b="0"/>
                <wp:wrapNone/>
                <wp:docPr id="93"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69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w14:anchorId="2E6A7E70" id="Shape 48" o:spid="_x0000_s1026" style="position:absolute;z-index:-251378688;visibility:visible;mso-wrap-style:square;mso-wrap-distance-left:9pt;mso-wrap-distance-top:0;mso-wrap-distance-right:9pt;mso-wrap-distance-bottom:0;mso-position-horizontal:absolute;mso-position-horizontal-relative:text;mso-position-vertical:absolute;mso-position-vertical-relative:text" from="12.95pt,12.2pt" to="466.25pt,1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" o:allowincell="f" filled="t" strokeweight="11887emu">
                <v:stroke joinstyle="miter"/>
                <o:lock v:ext="edit" shapetype="f"/>
              </v:line>
            </w:pict>
          </mc:Fallback>
        </mc:AlternateContent>
      </w:r>
    </w:p>
    <w:p w14:paraId="07D73B68" w14:textId="77777777" w:rsidR="00314982" w:rsidRPr="009D7608" w:rsidRDefault="00314982">
      <w:pPr>
        <w:spacing w:line="278" w:lineRule="exact"/>
        <w:rPr>
          <w:sz w:val="20"/>
        </w:rPr>
      </w:pPr>
    </w:p>
    <w:tbl>
      <w:tblPr>
        <w:tblW w:w="0" w:type="auto"/>
        <w:tblInd w:w="260" w:type="dxa"/>
        <w:tblLayout w:type="fixed"/>
        <w:tblCellMar>
          <w:left w:w="0" w:type="dxa"/>
          <w:right w:w="0" w:type="dxa"/>
        </w:tblCellMar>
        <w:tblLook w:val="04A0" w:firstRow="1" w:lastRow="0" w:firstColumn="1" w:lastColumn="0" w:noHBand="0" w:noVBand="1"/>
      </w:tblPr>
      <w:tblGrid>
        <w:gridCol w:w="3740"/>
        <w:gridCol w:w="2300"/>
        <w:gridCol w:w="3040"/>
      </w:tblGrid>
      <w:tr w:rsidR="00314982" w:rsidRPr="006C37A8" w14:paraId="4F04F451" w14:textId="77777777" w:rsidTr="006C37A8">
        <w:trPr>
          <w:trHeight w:val="246"/>
        </w:trPr>
        <w:tc>
          <w:tcPr>
            <w:tcW w:w="3740" w:type="dxa"/>
            <w:vAlign w:val="bottom"/>
          </w:tcPr>
          <w:p w14:paraId="670EC3DE" w14:textId="77777777" w:rsidR="00314982" w:rsidRPr="009D7608" w:rsidRDefault="006C37A8">
            <w:pPr>
              <w:ind w:left="120"/>
              <w:rPr>
                <w:sz w:val="20"/>
              </w:rPr>
            </w:pPr>
            <w:r w:rsidRPr="009D7608">
              <w:rPr>
                <w:rFonts w:ascii="Arial" w:hAnsi="Arial"/>
                <w:sz w:val="20"/>
              </w:rPr>
              <w:t>Capital</w:t>
            </w:r>
          </w:p>
        </w:tc>
        <w:tc>
          <w:tcPr>
            <w:tcW w:w="2300" w:type="dxa"/>
            <w:vAlign w:val="bottom"/>
          </w:tcPr>
          <w:p w14:paraId="3C7D199A" w14:textId="77777777" w:rsidR="00314982" w:rsidRPr="009D7608" w:rsidRDefault="006C37A8">
            <w:pPr>
              <w:ind w:right="20"/>
              <w:jc w:val="right"/>
              <w:rPr>
                <w:sz w:val="20"/>
              </w:rPr>
            </w:pPr>
            <w:r w:rsidRPr="009D7608">
              <w:rPr>
                <w:rFonts w:ascii="Arial" w:hAnsi="Arial"/>
                <w:sz w:val="20"/>
              </w:rPr>
              <w:t>Quantidade</w:t>
            </w:r>
          </w:p>
        </w:tc>
        <w:tc>
          <w:tcPr>
            <w:tcW w:w="3040" w:type="dxa"/>
            <w:vAlign w:val="bottom"/>
          </w:tcPr>
          <w:p w14:paraId="264C0FC0" w14:textId="77777777" w:rsidR="00314982" w:rsidRPr="009D7608" w:rsidRDefault="006C37A8">
            <w:pPr>
              <w:ind w:left="120"/>
              <w:rPr>
                <w:sz w:val="20"/>
              </w:rPr>
            </w:pPr>
            <w:r w:rsidRPr="009D7608">
              <w:rPr>
                <w:rFonts w:ascii="Arial" w:hAnsi="Arial"/>
                <w:sz w:val="20"/>
              </w:rPr>
              <w:t>Participação</w:t>
            </w:r>
          </w:p>
        </w:tc>
      </w:tr>
      <w:tr w:rsidR="00314982" w:rsidRPr="006C37A8" w14:paraId="7E7F5BE6" w14:textId="77777777" w:rsidTr="006C37A8">
        <w:trPr>
          <w:trHeight w:val="57"/>
        </w:trPr>
        <w:tc>
          <w:tcPr>
            <w:tcW w:w="3740" w:type="dxa"/>
            <w:tcBorders>
              <w:bottom w:val="single" w:sz="8" w:space="0" w:color="auto"/>
            </w:tcBorders>
            <w:vAlign w:val="bottom"/>
          </w:tcPr>
          <w:p w14:paraId="0C1DB0C7" w14:textId="77777777" w:rsidR="00314982" w:rsidRPr="009D7608" w:rsidRDefault="00314982">
            <w:pPr>
              <w:rPr>
                <w:sz w:val="4"/>
              </w:rPr>
            </w:pPr>
          </w:p>
        </w:tc>
        <w:tc>
          <w:tcPr>
            <w:tcW w:w="2300" w:type="dxa"/>
            <w:tcBorders>
              <w:bottom w:val="single" w:sz="8" w:space="0" w:color="auto"/>
            </w:tcBorders>
            <w:vAlign w:val="bottom"/>
          </w:tcPr>
          <w:p w14:paraId="6A13849A" w14:textId="77777777" w:rsidR="00314982" w:rsidRPr="009D7608" w:rsidRDefault="00314982">
            <w:pPr>
              <w:rPr>
                <w:sz w:val="4"/>
              </w:rPr>
            </w:pPr>
          </w:p>
        </w:tc>
        <w:tc>
          <w:tcPr>
            <w:tcW w:w="3040" w:type="dxa"/>
            <w:tcBorders>
              <w:bottom w:val="single" w:sz="8" w:space="0" w:color="auto"/>
            </w:tcBorders>
            <w:vAlign w:val="bottom"/>
          </w:tcPr>
          <w:p w14:paraId="09D2FEA3" w14:textId="77777777" w:rsidR="00314982" w:rsidRPr="009D7608" w:rsidRDefault="00314982">
            <w:pPr>
              <w:rPr>
                <w:sz w:val="4"/>
              </w:rPr>
            </w:pPr>
          </w:p>
        </w:tc>
      </w:tr>
      <w:tr w:rsidR="00314982" w:rsidRPr="006C37A8" w14:paraId="115EEAB9" w14:textId="77777777" w:rsidTr="006C37A8">
        <w:trPr>
          <w:trHeight w:val="275"/>
        </w:trPr>
        <w:tc>
          <w:tcPr>
            <w:tcW w:w="3740" w:type="dxa"/>
            <w:vAlign w:val="bottom"/>
          </w:tcPr>
          <w:p w14:paraId="76F57898" w14:textId="77777777" w:rsidR="00314982" w:rsidRPr="009D7608" w:rsidRDefault="006C37A8">
            <w:pPr>
              <w:ind w:left="120"/>
              <w:rPr>
                <w:sz w:val="20"/>
              </w:rPr>
            </w:pPr>
            <w:r w:rsidRPr="009D7608">
              <w:rPr>
                <w:rFonts w:ascii="Arial" w:hAnsi="Arial"/>
                <w:sz w:val="20"/>
              </w:rPr>
              <w:t>Nacionais</w:t>
            </w:r>
          </w:p>
        </w:tc>
        <w:tc>
          <w:tcPr>
            <w:tcW w:w="2300" w:type="dxa"/>
            <w:vAlign w:val="bottom"/>
          </w:tcPr>
          <w:p w14:paraId="42204ABE" w14:textId="77777777" w:rsidR="00314982" w:rsidRPr="009D7608" w:rsidRDefault="006C37A8">
            <w:pPr>
              <w:ind w:right="20"/>
              <w:jc w:val="right"/>
              <w:rPr>
                <w:sz w:val="20"/>
              </w:rPr>
            </w:pPr>
            <w:r w:rsidRPr="009D7608">
              <w:rPr>
                <w:rFonts w:ascii="Arial" w:hAnsi="Arial"/>
                <w:sz w:val="20"/>
              </w:rPr>
              <w:t>66</w:t>
            </w:r>
          </w:p>
        </w:tc>
        <w:tc>
          <w:tcPr>
            <w:tcW w:w="3040" w:type="dxa"/>
            <w:vAlign w:val="bottom"/>
          </w:tcPr>
          <w:p w14:paraId="6BE027AC" w14:textId="77777777" w:rsidR="00314982" w:rsidRPr="009D7608" w:rsidRDefault="006C37A8">
            <w:pPr>
              <w:ind w:left="120"/>
              <w:rPr>
                <w:sz w:val="20"/>
              </w:rPr>
            </w:pPr>
            <w:r w:rsidRPr="009D7608">
              <w:rPr>
                <w:rFonts w:ascii="Arial" w:hAnsi="Arial"/>
                <w:sz w:val="20"/>
              </w:rPr>
              <w:t>43.1%</w:t>
            </w:r>
          </w:p>
        </w:tc>
      </w:tr>
      <w:tr w:rsidR="00314982" w:rsidRPr="006C37A8" w14:paraId="2E3FDDF1" w14:textId="77777777" w:rsidTr="006C37A8">
        <w:trPr>
          <w:trHeight w:val="239"/>
        </w:trPr>
        <w:tc>
          <w:tcPr>
            <w:tcW w:w="3740" w:type="dxa"/>
            <w:vAlign w:val="bottom"/>
          </w:tcPr>
          <w:p w14:paraId="015F6ACA" w14:textId="77777777" w:rsidR="00314982" w:rsidRPr="009D7608" w:rsidRDefault="006C37A8">
            <w:pPr>
              <w:ind w:left="120"/>
              <w:rPr>
                <w:sz w:val="20"/>
              </w:rPr>
            </w:pPr>
            <w:r w:rsidRPr="009D7608">
              <w:rPr>
                <w:rFonts w:ascii="Arial" w:hAnsi="Arial"/>
                <w:sz w:val="20"/>
              </w:rPr>
              <w:t>Controle Estrangeiro</w:t>
            </w:r>
          </w:p>
        </w:tc>
        <w:tc>
          <w:tcPr>
            <w:tcW w:w="2300" w:type="dxa"/>
            <w:vAlign w:val="bottom"/>
          </w:tcPr>
          <w:p w14:paraId="449087F9" w14:textId="77777777" w:rsidR="00314982" w:rsidRPr="009D7608" w:rsidRDefault="006C37A8">
            <w:pPr>
              <w:ind w:right="20"/>
              <w:jc w:val="right"/>
              <w:rPr>
                <w:sz w:val="20"/>
              </w:rPr>
            </w:pPr>
            <w:r w:rsidRPr="009D7608">
              <w:rPr>
                <w:rFonts w:ascii="Arial" w:hAnsi="Arial"/>
                <w:sz w:val="20"/>
              </w:rPr>
              <w:t>60</w:t>
            </w:r>
          </w:p>
        </w:tc>
        <w:tc>
          <w:tcPr>
            <w:tcW w:w="3040" w:type="dxa"/>
            <w:vAlign w:val="bottom"/>
          </w:tcPr>
          <w:p w14:paraId="77BD24F6" w14:textId="77777777" w:rsidR="00314982" w:rsidRPr="009D7608" w:rsidRDefault="006C37A8">
            <w:pPr>
              <w:ind w:left="120"/>
              <w:rPr>
                <w:sz w:val="20"/>
              </w:rPr>
            </w:pPr>
            <w:r w:rsidRPr="009D7608">
              <w:rPr>
                <w:rFonts w:ascii="Arial" w:hAnsi="Arial"/>
                <w:sz w:val="20"/>
              </w:rPr>
              <w:t>39.2%</w:t>
            </w:r>
          </w:p>
        </w:tc>
      </w:tr>
      <w:tr w:rsidR="00314982" w:rsidRPr="006C37A8" w14:paraId="02AA2A6C" w14:textId="77777777" w:rsidTr="006C37A8">
        <w:trPr>
          <w:trHeight w:val="239"/>
        </w:trPr>
        <w:tc>
          <w:tcPr>
            <w:tcW w:w="3740" w:type="dxa"/>
            <w:vAlign w:val="bottom"/>
          </w:tcPr>
          <w:p w14:paraId="633221AB" w14:textId="77777777" w:rsidR="00314982" w:rsidRPr="009D7608" w:rsidRDefault="006C37A8">
            <w:pPr>
              <w:ind w:left="120"/>
              <w:rPr>
                <w:sz w:val="20"/>
              </w:rPr>
            </w:pPr>
            <w:r w:rsidRPr="009D7608">
              <w:rPr>
                <w:rFonts w:ascii="Arial" w:hAnsi="Arial"/>
                <w:sz w:val="20"/>
              </w:rPr>
              <w:t>Nacionais com Participação</w:t>
            </w:r>
          </w:p>
        </w:tc>
        <w:tc>
          <w:tcPr>
            <w:tcW w:w="2300" w:type="dxa"/>
            <w:vAlign w:val="bottom"/>
          </w:tcPr>
          <w:p w14:paraId="15428307" w14:textId="77777777" w:rsidR="00314982" w:rsidRPr="009D7608" w:rsidRDefault="006C37A8">
            <w:pPr>
              <w:ind w:right="20"/>
              <w:jc w:val="right"/>
              <w:rPr>
                <w:sz w:val="20"/>
              </w:rPr>
            </w:pPr>
            <w:r w:rsidRPr="009D7608">
              <w:rPr>
                <w:rFonts w:ascii="Arial" w:hAnsi="Arial"/>
                <w:sz w:val="20"/>
              </w:rPr>
              <w:t>12</w:t>
            </w:r>
          </w:p>
        </w:tc>
        <w:tc>
          <w:tcPr>
            <w:tcW w:w="3040" w:type="dxa"/>
            <w:vAlign w:val="bottom"/>
          </w:tcPr>
          <w:p w14:paraId="33A95838" w14:textId="77777777" w:rsidR="00314982" w:rsidRPr="009D7608" w:rsidRDefault="006C37A8">
            <w:pPr>
              <w:ind w:left="120"/>
              <w:rPr>
                <w:sz w:val="20"/>
              </w:rPr>
            </w:pPr>
            <w:r w:rsidRPr="009D7608">
              <w:rPr>
                <w:rFonts w:ascii="Arial" w:hAnsi="Arial"/>
                <w:sz w:val="20"/>
              </w:rPr>
              <w:t>7.8%</w:t>
            </w:r>
          </w:p>
        </w:tc>
      </w:tr>
      <w:tr w:rsidR="00314982" w:rsidRPr="006C37A8" w14:paraId="0145D770" w14:textId="77777777" w:rsidTr="006C37A8">
        <w:trPr>
          <w:trHeight w:val="212"/>
        </w:trPr>
        <w:tc>
          <w:tcPr>
            <w:tcW w:w="3740" w:type="dxa"/>
            <w:vAlign w:val="bottom"/>
          </w:tcPr>
          <w:p w14:paraId="552A2F0D" w14:textId="77777777" w:rsidR="00314982" w:rsidRPr="009D7608" w:rsidRDefault="006C37A8">
            <w:pPr>
              <w:spacing w:line="211" w:lineRule="exact"/>
              <w:ind w:left="120"/>
              <w:rPr>
                <w:sz w:val="20"/>
              </w:rPr>
            </w:pPr>
            <w:r w:rsidRPr="009D7608">
              <w:rPr>
                <w:rFonts w:ascii="Arial" w:hAnsi="Arial"/>
                <w:sz w:val="20"/>
              </w:rPr>
              <w:t>Estrangeira</w:t>
            </w:r>
          </w:p>
        </w:tc>
        <w:tc>
          <w:tcPr>
            <w:tcW w:w="2300" w:type="dxa"/>
            <w:vAlign w:val="bottom"/>
          </w:tcPr>
          <w:p w14:paraId="4E5BD9F2" w14:textId="77777777" w:rsidR="00314982" w:rsidRPr="009D7608" w:rsidRDefault="00314982">
            <w:pPr>
              <w:rPr>
                <w:sz w:val="18"/>
              </w:rPr>
            </w:pPr>
          </w:p>
        </w:tc>
        <w:tc>
          <w:tcPr>
            <w:tcW w:w="3040" w:type="dxa"/>
            <w:vAlign w:val="bottom"/>
          </w:tcPr>
          <w:p w14:paraId="34C4E9B0" w14:textId="77777777" w:rsidR="00314982" w:rsidRPr="009D7608" w:rsidRDefault="00314982">
            <w:pPr>
              <w:rPr>
                <w:sz w:val="18"/>
              </w:rPr>
            </w:pPr>
          </w:p>
        </w:tc>
      </w:tr>
      <w:tr w:rsidR="00314982" w:rsidRPr="006C37A8" w14:paraId="238C59F5" w14:textId="77777777" w:rsidTr="006C37A8">
        <w:trPr>
          <w:trHeight w:val="239"/>
        </w:trPr>
        <w:tc>
          <w:tcPr>
            <w:tcW w:w="3740" w:type="dxa"/>
            <w:vAlign w:val="bottom"/>
          </w:tcPr>
          <w:p w14:paraId="6F6696A3" w14:textId="77777777" w:rsidR="00314982" w:rsidRPr="009D7608" w:rsidRDefault="006C37A8">
            <w:pPr>
              <w:ind w:left="120"/>
              <w:rPr>
                <w:sz w:val="20"/>
              </w:rPr>
            </w:pPr>
            <w:r w:rsidRPr="009D7608">
              <w:rPr>
                <w:rFonts w:ascii="Arial" w:hAnsi="Arial"/>
                <w:sz w:val="20"/>
              </w:rPr>
              <w:t>Públicos</w:t>
            </w:r>
          </w:p>
        </w:tc>
        <w:tc>
          <w:tcPr>
            <w:tcW w:w="2300" w:type="dxa"/>
            <w:vAlign w:val="bottom"/>
          </w:tcPr>
          <w:p w14:paraId="4DADD8D6" w14:textId="77777777" w:rsidR="00314982" w:rsidRPr="009D7608" w:rsidRDefault="006C37A8">
            <w:pPr>
              <w:ind w:right="20"/>
              <w:jc w:val="right"/>
              <w:rPr>
                <w:sz w:val="20"/>
              </w:rPr>
            </w:pPr>
            <w:r w:rsidRPr="009D7608">
              <w:rPr>
                <w:rFonts w:ascii="Arial" w:hAnsi="Arial"/>
                <w:sz w:val="20"/>
              </w:rPr>
              <w:t>10</w:t>
            </w:r>
          </w:p>
        </w:tc>
        <w:tc>
          <w:tcPr>
            <w:tcW w:w="3040" w:type="dxa"/>
            <w:vAlign w:val="bottom"/>
          </w:tcPr>
          <w:p w14:paraId="2164653B" w14:textId="77777777" w:rsidR="00314982" w:rsidRPr="009D7608" w:rsidRDefault="006C37A8">
            <w:pPr>
              <w:ind w:left="120"/>
              <w:rPr>
                <w:sz w:val="20"/>
              </w:rPr>
            </w:pPr>
            <w:r w:rsidRPr="009D7608">
              <w:rPr>
                <w:rFonts w:ascii="Arial" w:hAnsi="Arial"/>
                <w:sz w:val="20"/>
              </w:rPr>
              <w:t>6.5%</w:t>
            </w:r>
          </w:p>
        </w:tc>
      </w:tr>
      <w:tr w:rsidR="00314982" w:rsidRPr="006C37A8" w14:paraId="3D7D51E3" w14:textId="77777777" w:rsidTr="006C37A8">
        <w:trPr>
          <w:trHeight w:val="246"/>
        </w:trPr>
        <w:tc>
          <w:tcPr>
            <w:tcW w:w="3740" w:type="dxa"/>
            <w:vAlign w:val="bottom"/>
          </w:tcPr>
          <w:p w14:paraId="5A63D775" w14:textId="77777777" w:rsidR="00314982" w:rsidRPr="009D7608" w:rsidRDefault="006C37A8">
            <w:pPr>
              <w:ind w:left="120"/>
              <w:rPr>
                <w:sz w:val="20"/>
              </w:rPr>
            </w:pPr>
            <w:r w:rsidRPr="009D7608">
              <w:rPr>
                <w:rFonts w:ascii="Arial" w:hAnsi="Arial"/>
                <w:sz w:val="20"/>
              </w:rPr>
              <w:t>Estrangeiros</w:t>
            </w:r>
          </w:p>
        </w:tc>
        <w:tc>
          <w:tcPr>
            <w:tcW w:w="2300" w:type="dxa"/>
            <w:vAlign w:val="bottom"/>
          </w:tcPr>
          <w:p w14:paraId="434D79F9" w14:textId="77777777" w:rsidR="00314982" w:rsidRPr="009D7608" w:rsidRDefault="006C37A8">
            <w:pPr>
              <w:ind w:right="20"/>
              <w:jc w:val="right"/>
              <w:rPr>
                <w:sz w:val="20"/>
              </w:rPr>
            </w:pPr>
            <w:r w:rsidRPr="009D7608">
              <w:rPr>
                <w:rFonts w:ascii="Arial" w:hAnsi="Arial"/>
                <w:sz w:val="20"/>
              </w:rPr>
              <w:t>5</w:t>
            </w:r>
          </w:p>
        </w:tc>
        <w:tc>
          <w:tcPr>
            <w:tcW w:w="3040" w:type="dxa"/>
            <w:vAlign w:val="bottom"/>
          </w:tcPr>
          <w:p w14:paraId="0E4D1077" w14:textId="77777777" w:rsidR="00314982" w:rsidRPr="009D7608" w:rsidRDefault="006C37A8">
            <w:pPr>
              <w:ind w:left="120"/>
              <w:rPr>
                <w:sz w:val="20"/>
              </w:rPr>
            </w:pPr>
            <w:r w:rsidRPr="009D7608">
              <w:rPr>
                <w:rFonts w:ascii="Arial" w:hAnsi="Arial"/>
                <w:sz w:val="20"/>
              </w:rPr>
              <w:t>3.3%</w:t>
            </w:r>
          </w:p>
        </w:tc>
      </w:tr>
      <w:tr w:rsidR="00314982" w:rsidRPr="006C37A8" w14:paraId="504DFEE3" w14:textId="77777777" w:rsidTr="006C37A8">
        <w:trPr>
          <w:trHeight w:val="57"/>
        </w:trPr>
        <w:tc>
          <w:tcPr>
            <w:tcW w:w="3740" w:type="dxa"/>
            <w:tcBorders>
              <w:bottom w:val="single" w:sz="8" w:space="0" w:color="auto"/>
            </w:tcBorders>
            <w:vAlign w:val="bottom"/>
          </w:tcPr>
          <w:p w14:paraId="0BBB5533" w14:textId="77777777" w:rsidR="00314982" w:rsidRPr="009D7608" w:rsidRDefault="00314982">
            <w:pPr>
              <w:rPr>
                <w:sz w:val="4"/>
              </w:rPr>
            </w:pPr>
          </w:p>
        </w:tc>
        <w:tc>
          <w:tcPr>
            <w:tcW w:w="2300" w:type="dxa"/>
            <w:tcBorders>
              <w:bottom w:val="single" w:sz="8" w:space="0" w:color="auto"/>
            </w:tcBorders>
            <w:vAlign w:val="bottom"/>
          </w:tcPr>
          <w:p w14:paraId="2CC02FF0" w14:textId="77777777" w:rsidR="00314982" w:rsidRPr="009D7608" w:rsidRDefault="00314982">
            <w:pPr>
              <w:rPr>
                <w:sz w:val="4"/>
              </w:rPr>
            </w:pPr>
          </w:p>
        </w:tc>
        <w:tc>
          <w:tcPr>
            <w:tcW w:w="3040" w:type="dxa"/>
            <w:tcBorders>
              <w:bottom w:val="single" w:sz="8" w:space="0" w:color="auto"/>
            </w:tcBorders>
            <w:vAlign w:val="bottom"/>
          </w:tcPr>
          <w:p w14:paraId="63FBDCAF" w14:textId="77777777" w:rsidR="00314982" w:rsidRPr="009D7608" w:rsidRDefault="00314982">
            <w:pPr>
              <w:rPr>
                <w:sz w:val="4"/>
              </w:rPr>
            </w:pPr>
          </w:p>
        </w:tc>
      </w:tr>
    </w:tbl>
    <w:p w14:paraId="5B383815" w14:textId="77777777" w:rsidR="00314982" w:rsidRPr="009D7608" w:rsidRDefault="00314982">
      <w:pPr>
        <w:spacing w:line="52" w:lineRule="exact"/>
        <w:rPr>
          <w:sz w:val="20"/>
        </w:rPr>
      </w:pPr>
    </w:p>
    <w:p w14:paraId="3C85D740" w14:textId="77777777" w:rsidR="00314982" w:rsidRPr="009D7608" w:rsidRDefault="0036420D" w:rsidP="009D7608">
      <w:pPr>
        <w:ind w:left="2020"/>
        <w:rPr>
          <w:sz w:val="20"/>
        </w:rPr>
      </w:pPr>
      <w:r>
        <w:rPr>
          <w:rFonts w:ascii="Arial" w:eastAsia="Arial" w:hAnsi="Arial" w:cs="Arial"/>
          <w:sz w:val="20"/>
          <w:szCs w:val="20"/>
        </w:rPr>
        <w:t>Fonte:</w:t>
      </w:r>
      <w:r>
        <w:rPr>
          <w:rFonts w:ascii="Arial" w:eastAsia="Arial" w:hAnsi="Arial" w:cs="Arial"/>
          <w:sz w:val="21"/>
          <w:szCs w:val="21"/>
        </w:rPr>
        <w:t xml:space="preserve"> :</w:t>
      </w:r>
      <w:r w:rsidR="006C37A8" w:rsidRPr="009D7608">
        <w:rPr>
          <w:rFonts w:ascii="Arial" w:hAnsi="Arial"/>
          <w:sz w:val="20"/>
        </w:rPr>
        <w:t xml:space="preserve"> Desenvolvida pelo autor, com dados do Banco Central</w:t>
      </w:r>
    </w:p>
    <w:p w14:paraId="759F96A7" w14:textId="77777777" w:rsidR="00314982" w:rsidRPr="009D7608" w:rsidRDefault="00314982">
      <w:pPr>
        <w:spacing w:line="200" w:lineRule="exact"/>
        <w:rPr>
          <w:sz w:val="20"/>
        </w:rPr>
      </w:pPr>
    </w:p>
    <w:p w14:paraId="06636DCC" w14:textId="77777777" w:rsidR="00314982" w:rsidRPr="009D7608" w:rsidRDefault="00314982">
      <w:pPr>
        <w:spacing w:line="200" w:lineRule="exact"/>
        <w:rPr>
          <w:sz w:val="20"/>
        </w:rPr>
      </w:pPr>
    </w:p>
    <w:p w14:paraId="6F76B9AE" w14:textId="16CC73DE" w:rsidR="00314982" w:rsidRPr="009D7608" w:rsidRDefault="00314982" w:rsidP="009D7608">
      <w:pPr>
        <w:spacing w:line="248" w:lineRule="exact"/>
        <w:rPr>
          <w:sz w:val="20"/>
        </w:rPr>
      </w:pPr>
    </w:p>
    <w:p w14:paraId="28393301" w14:textId="2385F089" w:rsidR="00314982" w:rsidRPr="009D7608" w:rsidRDefault="006C37A8" w:rsidP="009D7608">
      <w:pPr>
        <w:spacing w:line="419" w:lineRule="auto"/>
        <w:ind w:left="260" w:firstLine="850"/>
        <w:jc w:val="both"/>
        <w:rPr>
          <w:sz w:val="20"/>
        </w:rPr>
      </w:pPr>
      <w:r w:rsidRPr="009D7608">
        <w:rPr>
          <w:rFonts w:ascii="Arial" w:hAnsi="Arial"/>
          <w:sz w:val="24"/>
        </w:rPr>
        <w:t>Outra possível tendência para a concentração bancária seria a redução do risco das operações, implicando em redução de custos, obtida por meio expansão geo-gráfica, setorial e de produtos financeiros. Porém os possíveis efeitos da concentração</w:t>
      </w:r>
      <w:r w:rsidR="0036420D">
        <w:rPr>
          <w:rFonts w:ascii="Arial" w:eastAsia="Arial" w:hAnsi="Arial" w:cs="Arial"/>
          <w:sz w:val="24"/>
          <w:szCs w:val="24"/>
        </w:rPr>
        <w:t xml:space="preserve"> </w:t>
      </w:r>
      <w:r w:rsidRPr="009D7608">
        <w:rPr>
          <w:rFonts w:ascii="Arial" w:hAnsi="Arial"/>
          <w:sz w:val="24"/>
        </w:rPr>
        <w:t>dependem de uma série de condições, principalmente em torno da eficiência e do nível de concorrência no mercado (CAMARGO, 2009).</w:t>
      </w:r>
    </w:p>
    <w:p w14:paraId="23BCFC83" w14:textId="77777777" w:rsidR="00152562" w:rsidRDefault="00152562">
      <w:pPr>
        <w:sectPr w:rsidR="00152562">
          <w:type w:val="continuous"/>
          <w:pgSz w:w="11900" w:h="16838"/>
          <w:pgMar w:top="991" w:right="1106" w:bottom="924" w:left="1440" w:header="0" w:footer="0" w:gutter="0"/>
          <w:cols w:space="720" w:equalWidth="0">
            <w:col w:w="9360"/>
          </w:cols>
        </w:sectPr>
      </w:pPr>
    </w:p>
    <w:p w14:paraId="242FF765" w14:textId="77777777" w:rsidR="00152562" w:rsidRDefault="0036420D">
      <w:pPr>
        <w:ind w:left="9060"/>
        <w:rPr>
          <w:sz w:val="20"/>
          <w:szCs w:val="20"/>
        </w:rPr>
      </w:pPr>
      <w:r>
        <w:rPr>
          <w:rFonts w:ascii="Arial" w:eastAsia="Arial" w:hAnsi="Arial" w:cs="Arial"/>
          <w:sz w:val="24"/>
          <w:szCs w:val="24"/>
        </w:rPr>
        <w:lastRenderedPageBreak/>
        <w:t>17</w:t>
      </w:r>
    </w:p>
    <w:p w14:paraId="5F32B44F" w14:textId="77777777" w:rsidR="00152562" w:rsidRDefault="00152562">
      <w:pPr>
        <w:spacing w:line="200" w:lineRule="exact"/>
        <w:rPr>
          <w:sz w:val="20"/>
          <w:szCs w:val="20"/>
        </w:rPr>
      </w:pPr>
    </w:p>
    <w:p w14:paraId="35666A22" w14:textId="77777777" w:rsidR="00314982" w:rsidRPr="009D7608" w:rsidRDefault="00314982" w:rsidP="009D7608">
      <w:pPr>
        <w:spacing w:line="215" w:lineRule="exact"/>
        <w:rPr>
          <w:sz w:val="20"/>
        </w:rPr>
      </w:pPr>
    </w:p>
    <w:p w14:paraId="350259BE" w14:textId="77777777" w:rsidR="00314982" w:rsidRPr="009D7608" w:rsidRDefault="006C37A8" w:rsidP="009D7608">
      <w:pPr>
        <w:ind w:left="1080"/>
        <w:rPr>
          <w:sz w:val="20"/>
        </w:rPr>
      </w:pPr>
      <w:r w:rsidRPr="009D7608">
        <w:rPr>
          <w:rFonts w:ascii="Arial" w:hAnsi="Arial"/>
        </w:rPr>
        <w:t>Figura 3 – Evolução de origem de capital das instituições bancárias no Brasil</w:t>
      </w:r>
    </w:p>
    <w:p w14:paraId="36399B20" w14:textId="77777777" w:rsidR="00314982" w:rsidRPr="009D7608" w:rsidRDefault="00314982">
      <w:pPr>
        <w:spacing w:line="200" w:lineRule="exact"/>
        <w:rPr>
          <w:sz w:val="20"/>
        </w:rPr>
      </w:pPr>
    </w:p>
    <w:p w14:paraId="5B00F0F1" w14:textId="77777777" w:rsidR="00314982" w:rsidRPr="009D7608" w:rsidRDefault="00314982">
      <w:pPr>
        <w:spacing w:line="261" w:lineRule="exact"/>
        <w:rPr>
          <w:sz w:val="20"/>
        </w:rPr>
      </w:pPr>
    </w:p>
    <w:tbl>
      <w:tblPr>
        <w:tblW w:w="0" w:type="auto"/>
        <w:tblInd w:w="260" w:type="dxa"/>
        <w:tblLayout w:type="fixed"/>
        <w:tblCellMar>
          <w:left w:w="0" w:type="dxa"/>
          <w:right w:w="0" w:type="dxa"/>
        </w:tblCellMar>
        <w:tblLook w:val="04A0" w:firstRow="1" w:lastRow="0" w:firstColumn="1" w:lastColumn="0" w:noHBand="0" w:noVBand="1"/>
      </w:tblPr>
      <w:tblGrid>
        <w:gridCol w:w="800"/>
        <w:gridCol w:w="2120"/>
        <w:gridCol w:w="1420"/>
        <w:gridCol w:w="1220"/>
        <w:gridCol w:w="3060"/>
        <w:gridCol w:w="460"/>
      </w:tblGrid>
      <w:tr w:rsidR="00314982" w:rsidRPr="006C37A8" w14:paraId="226084FD" w14:textId="77777777" w:rsidTr="006C37A8">
        <w:trPr>
          <w:trHeight w:val="199"/>
        </w:trPr>
        <w:tc>
          <w:tcPr>
            <w:tcW w:w="800" w:type="dxa"/>
            <w:vAlign w:val="bottom"/>
          </w:tcPr>
          <w:p w14:paraId="4E2830FB" w14:textId="77777777" w:rsidR="00314982" w:rsidRPr="009D7608" w:rsidRDefault="006C37A8">
            <w:pPr>
              <w:ind w:right="46"/>
              <w:jc w:val="right"/>
              <w:rPr>
                <w:sz w:val="20"/>
              </w:rPr>
            </w:pPr>
            <w:r w:rsidRPr="009D7608">
              <w:rPr>
                <w:rFonts w:ascii="Helvetica" w:hAnsi="Helvetica"/>
                <w:color w:val="4D4D4D"/>
                <w:sz w:val="17"/>
              </w:rPr>
              <w:t>150</w:t>
            </w:r>
          </w:p>
        </w:tc>
        <w:tc>
          <w:tcPr>
            <w:tcW w:w="2120" w:type="dxa"/>
            <w:vAlign w:val="bottom"/>
          </w:tcPr>
          <w:p w14:paraId="76EBE871" w14:textId="77777777" w:rsidR="00314982" w:rsidRPr="009D7608" w:rsidRDefault="00314982">
            <w:pPr>
              <w:rPr>
                <w:sz w:val="17"/>
              </w:rPr>
            </w:pPr>
          </w:p>
        </w:tc>
        <w:tc>
          <w:tcPr>
            <w:tcW w:w="1420" w:type="dxa"/>
            <w:vAlign w:val="bottom"/>
          </w:tcPr>
          <w:p w14:paraId="53414065" w14:textId="77777777" w:rsidR="00314982" w:rsidRPr="009D7608" w:rsidRDefault="00314982">
            <w:pPr>
              <w:rPr>
                <w:sz w:val="17"/>
              </w:rPr>
            </w:pPr>
          </w:p>
        </w:tc>
        <w:tc>
          <w:tcPr>
            <w:tcW w:w="1220" w:type="dxa"/>
            <w:vAlign w:val="bottom"/>
          </w:tcPr>
          <w:p w14:paraId="09503A96" w14:textId="77777777" w:rsidR="00314982" w:rsidRPr="009D7608" w:rsidRDefault="00314982">
            <w:pPr>
              <w:rPr>
                <w:sz w:val="17"/>
              </w:rPr>
            </w:pPr>
          </w:p>
        </w:tc>
        <w:tc>
          <w:tcPr>
            <w:tcW w:w="3060" w:type="dxa"/>
            <w:vAlign w:val="bottom"/>
          </w:tcPr>
          <w:p w14:paraId="65E44270" w14:textId="77777777" w:rsidR="00314982" w:rsidRPr="009D7608" w:rsidRDefault="00314982">
            <w:pPr>
              <w:rPr>
                <w:sz w:val="17"/>
              </w:rPr>
            </w:pPr>
          </w:p>
        </w:tc>
        <w:tc>
          <w:tcPr>
            <w:tcW w:w="460" w:type="dxa"/>
            <w:vAlign w:val="bottom"/>
          </w:tcPr>
          <w:p w14:paraId="00D5BA81" w14:textId="77777777" w:rsidR="00314982" w:rsidRPr="009D7608" w:rsidRDefault="00314982">
            <w:pPr>
              <w:rPr>
                <w:sz w:val="17"/>
              </w:rPr>
            </w:pPr>
          </w:p>
        </w:tc>
      </w:tr>
      <w:tr w:rsidR="00314982" w:rsidRPr="006C37A8" w14:paraId="722E9639" w14:textId="77777777" w:rsidTr="006C37A8">
        <w:trPr>
          <w:trHeight w:val="1521"/>
        </w:trPr>
        <w:tc>
          <w:tcPr>
            <w:tcW w:w="800" w:type="dxa"/>
            <w:vAlign w:val="bottom"/>
          </w:tcPr>
          <w:p w14:paraId="6BDA9222" w14:textId="77777777" w:rsidR="00314982" w:rsidRPr="009D7608" w:rsidRDefault="006C37A8">
            <w:pPr>
              <w:ind w:right="46"/>
              <w:jc w:val="right"/>
              <w:rPr>
                <w:sz w:val="20"/>
              </w:rPr>
            </w:pPr>
            <w:r w:rsidRPr="009D7608">
              <w:rPr>
                <w:rFonts w:ascii="Helvetica" w:hAnsi="Helvetica"/>
                <w:color w:val="4D4D4D"/>
                <w:sz w:val="17"/>
              </w:rPr>
              <w:t>100</w:t>
            </w:r>
          </w:p>
        </w:tc>
        <w:tc>
          <w:tcPr>
            <w:tcW w:w="2120" w:type="dxa"/>
            <w:vAlign w:val="bottom"/>
          </w:tcPr>
          <w:p w14:paraId="3B251ED8" w14:textId="77777777" w:rsidR="00314982" w:rsidRPr="009D7608" w:rsidRDefault="00314982">
            <w:pPr>
              <w:rPr>
                <w:sz w:val="24"/>
              </w:rPr>
            </w:pPr>
          </w:p>
        </w:tc>
        <w:tc>
          <w:tcPr>
            <w:tcW w:w="1420" w:type="dxa"/>
            <w:vAlign w:val="bottom"/>
          </w:tcPr>
          <w:p w14:paraId="1A1D29B3" w14:textId="77777777" w:rsidR="00314982" w:rsidRPr="009D7608" w:rsidRDefault="00314982">
            <w:pPr>
              <w:rPr>
                <w:sz w:val="24"/>
              </w:rPr>
            </w:pPr>
          </w:p>
        </w:tc>
        <w:tc>
          <w:tcPr>
            <w:tcW w:w="1220" w:type="dxa"/>
            <w:vAlign w:val="bottom"/>
          </w:tcPr>
          <w:p w14:paraId="6BD57AB6" w14:textId="77777777" w:rsidR="00314982" w:rsidRPr="009D7608" w:rsidRDefault="00314982">
            <w:pPr>
              <w:rPr>
                <w:sz w:val="24"/>
              </w:rPr>
            </w:pPr>
          </w:p>
        </w:tc>
        <w:tc>
          <w:tcPr>
            <w:tcW w:w="3060" w:type="dxa"/>
            <w:vAlign w:val="bottom"/>
          </w:tcPr>
          <w:p w14:paraId="77D18B47" w14:textId="77777777" w:rsidR="00314982" w:rsidRPr="009D7608" w:rsidRDefault="00314982">
            <w:pPr>
              <w:rPr>
                <w:sz w:val="24"/>
              </w:rPr>
            </w:pPr>
          </w:p>
        </w:tc>
        <w:tc>
          <w:tcPr>
            <w:tcW w:w="460" w:type="dxa"/>
            <w:vAlign w:val="bottom"/>
          </w:tcPr>
          <w:p w14:paraId="3CD92A0A" w14:textId="77777777" w:rsidR="00314982" w:rsidRPr="009D7608" w:rsidRDefault="00314982">
            <w:pPr>
              <w:rPr>
                <w:sz w:val="24"/>
              </w:rPr>
            </w:pPr>
          </w:p>
        </w:tc>
      </w:tr>
      <w:tr w:rsidR="00314982" w:rsidRPr="006C37A8" w14:paraId="24EEAA12" w14:textId="77777777" w:rsidTr="006C37A8">
        <w:trPr>
          <w:trHeight w:val="1257"/>
        </w:trPr>
        <w:tc>
          <w:tcPr>
            <w:tcW w:w="800" w:type="dxa"/>
            <w:textDirection w:val="btLr"/>
            <w:vAlign w:val="bottom"/>
          </w:tcPr>
          <w:p w14:paraId="00460BB0" w14:textId="77777777" w:rsidR="00314982" w:rsidRPr="009D7608" w:rsidRDefault="006C37A8">
            <w:pPr>
              <w:ind w:right="399"/>
              <w:rPr>
                <w:sz w:val="20"/>
              </w:rPr>
            </w:pPr>
            <w:r w:rsidRPr="009D7608">
              <w:rPr>
                <w:rFonts w:ascii="Helvetica" w:hAnsi="Helvetica"/>
                <w:sz w:val="21"/>
              </w:rPr>
              <w:t>Quantidade</w:t>
            </w:r>
          </w:p>
        </w:tc>
        <w:tc>
          <w:tcPr>
            <w:tcW w:w="2120" w:type="dxa"/>
            <w:vAlign w:val="bottom"/>
          </w:tcPr>
          <w:p w14:paraId="1A3AFF89" w14:textId="77777777" w:rsidR="00314982" w:rsidRPr="009D7608" w:rsidRDefault="00314982">
            <w:pPr>
              <w:rPr>
                <w:sz w:val="24"/>
              </w:rPr>
            </w:pPr>
          </w:p>
        </w:tc>
        <w:tc>
          <w:tcPr>
            <w:tcW w:w="1420" w:type="dxa"/>
            <w:vAlign w:val="bottom"/>
          </w:tcPr>
          <w:p w14:paraId="6469DEC5" w14:textId="77777777" w:rsidR="00314982" w:rsidRPr="009D7608" w:rsidRDefault="00314982">
            <w:pPr>
              <w:rPr>
                <w:sz w:val="24"/>
              </w:rPr>
            </w:pPr>
          </w:p>
        </w:tc>
        <w:tc>
          <w:tcPr>
            <w:tcW w:w="1220" w:type="dxa"/>
            <w:vAlign w:val="bottom"/>
          </w:tcPr>
          <w:p w14:paraId="4C941605" w14:textId="77777777" w:rsidR="00314982" w:rsidRPr="009D7608" w:rsidRDefault="00314982">
            <w:pPr>
              <w:rPr>
                <w:sz w:val="24"/>
              </w:rPr>
            </w:pPr>
          </w:p>
        </w:tc>
        <w:tc>
          <w:tcPr>
            <w:tcW w:w="3060" w:type="dxa"/>
            <w:vAlign w:val="bottom"/>
          </w:tcPr>
          <w:p w14:paraId="681DA3CB" w14:textId="77777777" w:rsidR="00314982" w:rsidRPr="009D7608" w:rsidRDefault="00314982">
            <w:pPr>
              <w:rPr>
                <w:sz w:val="24"/>
              </w:rPr>
            </w:pPr>
          </w:p>
        </w:tc>
        <w:tc>
          <w:tcPr>
            <w:tcW w:w="460" w:type="dxa"/>
            <w:vAlign w:val="bottom"/>
          </w:tcPr>
          <w:p w14:paraId="542184C0" w14:textId="77777777" w:rsidR="00314982" w:rsidRPr="009D7608" w:rsidRDefault="00314982">
            <w:pPr>
              <w:rPr>
                <w:sz w:val="24"/>
              </w:rPr>
            </w:pPr>
          </w:p>
        </w:tc>
      </w:tr>
      <w:tr w:rsidR="00314982" w:rsidRPr="006C37A8" w14:paraId="78903DF6" w14:textId="77777777" w:rsidTr="006C37A8">
        <w:trPr>
          <w:trHeight w:val="263"/>
        </w:trPr>
        <w:tc>
          <w:tcPr>
            <w:tcW w:w="800" w:type="dxa"/>
            <w:vAlign w:val="bottom"/>
          </w:tcPr>
          <w:p w14:paraId="72FF32BA" w14:textId="77777777" w:rsidR="00314982" w:rsidRPr="009D7608" w:rsidRDefault="006C37A8">
            <w:pPr>
              <w:ind w:right="46"/>
              <w:jc w:val="right"/>
              <w:rPr>
                <w:sz w:val="20"/>
              </w:rPr>
            </w:pPr>
            <w:r w:rsidRPr="009D7608">
              <w:rPr>
                <w:rFonts w:ascii="Helvetica" w:hAnsi="Helvetica"/>
                <w:color w:val="4D4D4D"/>
                <w:sz w:val="17"/>
              </w:rPr>
              <w:t>50</w:t>
            </w:r>
          </w:p>
        </w:tc>
        <w:tc>
          <w:tcPr>
            <w:tcW w:w="2120" w:type="dxa"/>
            <w:vAlign w:val="bottom"/>
          </w:tcPr>
          <w:p w14:paraId="434A00A2" w14:textId="77777777" w:rsidR="00314982" w:rsidRPr="009D7608" w:rsidRDefault="00314982"/>
        </w:tc>
        <w:tc>
          <w:tcPr>
            <w:tcW w:w="1420" w:type="dxa"/>
            <w:vAlign w:val="bottom"/>
          </w:tcPr>
          <w:p w14:paraId="09071275" w14:textId="77777777" w:rsidR="00314982" w:rsidRPr="009D7608" w:rsidRDefault="00314982"/>
        </w:tc>
        <w:tc>
          <w:tcPr>
            <w:tcW w:w="1220" w:type="dxa"/>
            <w:vAlign w:val="bottom"/>
          </w:tcPr>
          <w:p w14:paraId="6F5BD08B" w14:textId="77777777" w:rsidR="00314982" w:rsidRPr="009D7608" w:rsidRDefault="00314982"/>
        </w:tc>
        <w:tc>
          <w:tcPr>
            <w:tcW w:w="3060" w:type="dxa"/>
            <w:vAlign w:val="bottom"/>
          </w:tcPr>
          <w:p w14:paraId="305C4D9F" w14:textId="77777777" w:rsidR="00314982" w:rsidRPr="009D7608" w:rsidRDefault="00314982"/>
        </w:tc>
        <w:tc>
          <w:tcPr>
            <w:tcW w:w="460" w:type="dxa"/>
            <w:vAlign w:val="bottom"/>
          </w:tcPr>
          <w:p w14:paraId="601AA09B" w14:textId="77777777" w:rsidR="00314982" w:rsidRPr="009D7608" w:rsidRDefault="00314982"/>
        </w:tc>
      </w:tr>
      <w:tr w:rsidR="00314982" w:rsidRPr="006C37A8" w14:paraId="1847EE5C" w14:textId="77777777" w:rsidTr="006C37A8">
        <w:trPr>
          <w:trHeight w:val="1521"/>
        </w:trPr>
        <w:tc>
          <w:tcPr>
            <w:tcW w:w="800" w:type="dxa"/>
            <w:vAlign w:val="bottom"/>
          </w:tcPr>
          <w:p w14:paraId="50A5F689" w14:textId="77777777" w:rsidR="00314982" w:rsidRPr="009D7608" w:rsidRDefault="006C37A8">
            <w:pPr>
              <w:ind w:right="46"/>
              <w:jc w:val="right"/>
              <w:rPr>
                <w:sz w:val="20"/>
              </w:rPr>
            </w:pPr>
            <w:r w:rsidRPr="009D7608">
              <w:rPr>
                <w:rFonts w:ascii="Helvetica" w:hAnsi="Helvetica"/>
                <w:color w:val="4D4D4D"/>
                <w:sz w:val="17"/>
              </w:rPr>
              <w:t>0</w:t>
            </w:r>
          </w:p>
        </w:tc>
        <w:tc>
          <w:tcPr>
            <w:tcW w:w="2120" w:type="dxa"/>
            <w:vAlign w:val="bottom"/>
          </w:tcPr>
          <w:p w14:paraId="09EFBC77" w14:textId="77777777" w:rsidR="00314982" w:rsidRPr="009D7608" w:rsidRDefault="00314982">
            <w:pPr>
              <w:rPr>
                <w:sz w:val="24"/>
              </w:rPr>
            </w:pPr>
          </w:p>
        </w:tc>
        <w:tc>
          <w:tcPr>
            <w:tcW w:w="1420" w:type="dxa"/>
            <w:vAlign w:val="bottom"/>
          </w:tcPr>
          <w:p w14:paraId="4D1DDAC6" w14:textId="77777777" w:rsidR="00314982" w:rsidRPr="009D7608" w:rsidRDefault="00314982">
            <w:pPr>
              <w:rPr>
                <w:sz w:val="24"/>
              </w:rPr>
            </w:pPr>
          </w:p>
        </w:tc>
        <w:tc>
          <w:tcPr>
            <w:tcW w:w="1220" w:type="dxa"/>
            <w:vAlign w:val="bottom"/>
          </w:tcPr>
          <w:p w14:paraId="0D5ECAF4" w14:textId="77777777" w:rsidR="00314982" w:rsidRPr="009D7608" w:rsidRDefault="00314982">
            <w:pPr>
              <w:rPr>
                <w:sz w:val="24"/>
              </w:rPr>
            </w:pPr>
          </w:p>
        </w:tc>
        <w:tc>
          <w:tcPr>
            <w:tcW w:w="3060" w:type="dxa"/>
            <w:vAlign w:val="bottom"/>
          </w:tcPr>
          <w:p w14:paraId="089CB122" w14:textId="77777777" w:rsidR="00314982" w:rsidRPr="009D7608" w:rsidRDefault="00314982">
            <w:pPr>
              <w:rPr>
                <w:sz w:val="24"/>
              </w:rPr>
            </w:pPr>
          </w:p>
        </w:tc>
        <w:tc>
          <w:tcPr>
            <w:tcW w:w="460" w:type="dxa"/>
            <w:vAlign w:val="bottom"/>
          </w:tcPr>
          <w:p w14:paraId="7E442B8E" w14:textId="77777777" w:rsidR="00314982" w:rsidRPr="009D7608" w:rsidRDefault="00314982">
            <w:pPr>
              <w:rPr>
                <w:sz w:val="24"/>
              </w:rPr>
            </w:pPr>
          </w:p>
        </w:tc>
      </w:tr>
      <w:tr w:rsidR="006C37A8" w:rsidRPr="006C37A8" w14:paraId="05F85C9B" w14:textId="77777777" w:rsidTr="009D7608">
        <w:trPr>
          <w:trHeight w:val="315"/>
        </w:trPr>
        <w:tc>
          <w:tcPr>
            <w:tcW w:w="800" w:type="dxa"/>
            <w:vAlign w:val="bottom"/>
          </w:tcPr>
          <w:p w14:paraId="13E7E3F1" w14:textId="77777777" w:rsidR="006C37A8" w:rsidRDefault="006C37A8">
            <w:pPr>
              <w:rPr>
                <w:sz w:val="24"/>
              </w:rPr>
            </w:pPr>
          </w:p>
        </w:tc>
        <w:tc>
          <w:tcPr>
            <w:tcW w:w="2120" w:type="dxa"/>
            <w:vAlign w:val="bottom"/>
          </w:tcPr>
          <w:p w14:paraId="42205D02" w14:textId="77777777" w:rsidR="006C37A8" w:rsidRDefault="006C37A8">
            <w:pPr>
              <w:ind w:right="1517"/>
              <w:jc w:val="right"/>
              <w:rPr>
                <w:sz w:val="20"/>
              </w:rPr>
            </w:pPr>
            <w:r w:rsidRPr="009D7608">
              <w:rPr>
                <w:rFonts w:ascii="Helvetica" w:hAnsi="Helvetica"/>
                <w:color w:val="4D4D4D"/>
                <w:sz w:val="17"/>
              </w:rPr>
              <w:t>1990</w:t>
            </w:r>
          </w:p>
        </w:tc>
        <w:tc>
          <w:tcPr>
            <w:tcW w:w="1420" w:type="dxa"/>
            <w:vAlign w:val="bottom"/>
          </w:tcPr>
          <w:p w14:paraId="6E9CE200" w14:textId="77777777" w:rsidR="006C37A8" w:rsidRDefault="006C37A8">
            <w:pPr>
              <w:ind w:right="357"/>
              <w:jc w:val="right"/>
              <w:rPr>
                <w:sz w:val="20"/>
              </w:rPr>
            </w:pPr>
            <w:r w:rsidRPr="009D7608">
              <w:rPr>
                <w:rFonts w:ascii="Helvetica" w:hAnsi="Helvetica"/>
                <w:color w:val="4D4D4D"/>
                <w:sz w:val="17"/>
              </w:rPr>
              <w:t>2000</w:t>
            </w:r>
          </w:p>
        </w:tc>
        <w:tc>
          <w:tcPr>
            <w:tcW w:w="1220" w:type="dxa"/>
            <w:vAlign w:val="bottom"/>
          </w:tcPr>
          <w:p w14:paraId="7632DD5E" w14:textId="77777777" w:rsidR="00152562" w:rsidRDefault="00152562">
            <w:pPr>
              <w:rPr>
                <w:sz w:val="24"/>
                <w:szCs w:val="24"/>
              </w:rPr>
            </w:pPr>
          </w:p>
        </w:tc>
        <w:tc>
          <w:tcPr>
            <w:tcW w:w="3060" w:type="dxa"/>
            <w:vAlign w:val="bottom"/>
          </w:tcPr>
          <w:p w14:paraId="139716C2" w14:textId="68D39889" w:rsidR="006C37A8" w:rsidRDefault="006C37A8">
            <w:pPr>
              <w:ind w:right="2057"/>
              <w:jc w:val="right"/>
              <w:rPr>
                <w:sz w:val="20"/>
              </w:rPr>
            </w:pPr>
            <w:r w:rsidRPr="009D7608">
              <w:rPr>
                <w:rFonts w:ascii="Helvetica" w:hAnsi="Helvetica"/>
                <w:color w:val="4D4D4D"/>
                <w:sz w:val="17"/>
              </w:rPr>
              <w:t>2010</w:t>
            </w:r>
          </w:p>
        </w:tc>
        <w:tc>
          <w:tcPr>
            <w:tcW w:w="460" w:type="dxa"/>
            <w:vAlign w:val="bottom"/>
          </w:tcPr>
          <w:p w14:paraId="2650D497" w14:textId="77777777" w:rsidR="006C37A8" w:rsidRDefault="006C37A8">
            <w:pPr>
              <w:jc w:val="right"/>
              <w:rPr>
                <w:sz w:val="20"/>
              </w:rPr>
            </w:pPr>
            <w:r w:rsidRPr="009D7608">
              <w:rPr>
                <w:rFonts w:ascii="Helvetica" w:hAnsi="Helvetica"/>
                <w:color w:val="4D4D4D"/>
                <w:sz w:val="17"/>
              </w:rPr>
              <w:t>2020</w:t>
            </w:r>
          </w:p>
        </w:tc>
      </w:tr>
      <w:tr w:rsidR="00194BFE" w:rsidRPr="006C37A8" w14:paraId="6AA7FE4F" w14:textId="0D4E895E" w:rsidTr="009D7608">
        <w:trPr>
          <w:trHeight w:val="255"/>
        </w:trPr>
        <w:tc>
          <w:tcPr>
            <w:tcW w:w="800" w:type="dxa"/>
            <w:vAlign w:val="bottom"/>
          </w:tcPr>
          <w:p w14:paraId="50F54B20" w14:textId="77777777" w:rsidR="00194BFE" w:rsidRDefault="00194BFE"/>
        </w:tc>
        <w:tc>
          <w:tcPr>
            <w:tcW w:w="2120" w:type="dxa"/>
            <w:vAlign w:val="bottom"/>
          </w:tcPr>
          <w:p w14:paraId="6D4FEE94" w14:textId="77777777" w:rsidR="00194BFE" w:rsidRDefault="00194BFE"/>
        </w:tc>
        <w:tc>
          <w:tcPr>
            <w:tcW w:w="1420" w:type="dxa"/>
            <w:vAlign w:val="bottom"/>
          </w:tcPr>
          <w:p w14:paraId="0B126E03" w14:textId="77777777" w:rsidR="00152562" w:rsidRDefault="00152562"/>
        </w:tc>
        <w:tc>
          <w:tcPr>
            <w:tcW w:w="1220" w:type="dxa"/>
            <w:vAlign w:val="bottom"/>
          </w:tcPr>
          <w:p w14:paraId="2E8094E9" w14:textId="401A27DE" w:rsidR="00194BFE" w:rsidRDefault="00194BFE">
            <w:pPr>
              <w:ind w:left="340"/>
              <w:rPr>
                <w:sz w:val="20"/>
              </w:rPr>
            </w:pPr>
            <w:r w:rsidRPr="009D7608">
              <w:rPr>
                <w:rFonts w:ascii="Helvetica" w:hAnsi="Helvetica"/>
                <w:sz w:val="21"/>
              </w:rPr>
              <w:t>Ano</w:t>
            </w:r>
          </w:p>
        </w:tc>
        <w:tc>
          <w:tcPr>
            <w:tcW w:w="3060" w:type="dxa"/>
            <w:vAlign w:val="bottom"/>
          </w:tcPr>
          <w:p w14:paraId="15DD6CEA" w14:textId="77777777" w:rsidR="00194BFE" w:rsidRDefault="00194BFE"/>
        </w:tc>
        <w:tc>
          <w:tcPr>
            <w:tcW w:w="460" w:type="dxa"/>
            <w:vAlign w:val="bottom"/>
          </w:tcPr>
          <w:p w14:paraId="1CF1FF87" w14:textId="77777777" w:rsidR="00152562" w:rsidRDefault="00152562"/>
        </w:tc>
      </w:tr>
      <w:tr w:rsidR="00152562" w14:paraId="7FCAEC78" w14:textId="77777777">
        <w:trPr>
          <w:trHeight w:val="620"/>
        </w:trPr>
        <w:tc>
          <w:tcPr>
            <w:tcW w:w="800" w:type="dxa"/>
            <w:vAlign w:val="bottom"/>
          </w:tcPr>
          <w:p w14:paraId="14252F0C" w14:textId="77777777" w:rsidR="00152562" w:rsidRDefault="0036420D">
            <w:pPr>
              <w:ind w:right="46"/>
              <w:jc w:val="right"/>
              <w:rPr>
                <w:sz w:val="20"/>
                <w:szCs w:val="20"/>
              </w:rPr>
            </w:pPr>
            <w:r>
              <w:rPr>
                <w:rFonts w:ascii="Helvetica" w:eastAsia="Helvetica" w:hAnsi="Helvetica" w:cs="Helvetica"/>
                <w:w w:val="97"/>
                <w:sz w:val="21"/>
                <w:szCs w:val="21"/>
              </w:rPr>
              <w:t>Capital</w:t>
            </w:r>
          </w:p>
        </w:tc>
        <w:tc>
          <w:tcPr>
            <w:tcW w:w="2120" w:type="dxa"/>
            <w:vAlign w:val="bottom"/>
          </w:tcPr>
          <w:p w14:paraId="718AA2A4" w14:textId="77777777" w:rsidR="00152562" w:rsidRDefault="0036420D">
            <w:pPr>
              <w:ind w:right="197"/>
              <w:jc w:val="right"/>
              <w:rPr>
                <w:sz w:val="20"/>
                <w:szCs w:val="20"/>
              </w:rPr>
            </w:pPr>
            <w:r>
              <w:rPr>
                <w:rFonts w:ascii="Helvetica" w:eastAsia="Helvetica" w:hAnsi="Helvetica" w:cs="Helvetica"/>
                <w:sz w:val="16"/>
                <w:szCs w:val="16"/>
              </w:rPr>
              <w:t>Controle Estrangeiro</w:t>
            </w:r>
          </w:p>
        </w:tc>
        <w:tc>
          <w:tcPr>
            <w:tcW w:w="1420" w:type="dxa"/>
            <w:vAlign w:val="bottom"/>
          </w:tcPr>
          <w:p w14:paraId="6E8E7220" w14:textId="77777777" w:rsidR="00152562" w:rsidRDefault="0036420D">
            <w:pPr>
              <w:ind w:right="197"/>
              <w:jc w:val="right"/>
              <w:rPr>
                <w:sz w:val="20"/>
                <w:szCs w:val="20"/>
              </w:rPr>
            </w:pPr>
            <w:r>
              <w:rPr>
                <w:rFonts w:ascii="Helvetica" w:eastAsia="Helvetica" w:hAnsi="Helvetica" w:cs="Helvetica"/>
                <w:sz w:val="16"/>
                <w:szCs w:val="16"/>
              </w:rPr>
              <w:t>Estrangeiros</w:t>
            </w:r>
          </w:p>
        </w:tc>
        <w:tc>
          <w:tcPr>
            <w:tcW w:w="1220" w:type="dxa"/>
            <w:vAlign w:val="bottom"/>
          </w:tcPr>
          <w:p w14:paraId="69BD1BE6" w14:textId="77777777" w:rsidR="00152562" w:rsidRDefault="0036420D">
            <w:pPr>
              <w:ind w:left="260"/>
              <w:rPr>
                <w:sz w:val="20"/>
                <w:szCs w:val="20"/>
              </w:rPr>
            </w:pPr>
            <w:r>
              <w:rPr>
                <w:rFonts w:ascii="Helvetica" w:eastAsia="Helvetica" w:hAnsi="Helvetica" w:cs="Helvetica"/>
                <w:sz w:val="16"/>
                <w:szCs w:val="16"/>
              </w:rPr>
              <w:t>Nacionais</w:t>
            </w:r>
          </w:p>
        </w:tc>
        <w:tc>
          <w:tcPr>
            <w:tcW w:w="3060" w:type="dxa"/>
            <w:vAlign w:val="bottom"/>
          </w:tcPr>
          <w:p w14:paraId="16E44483" w14:textId="77777777" w:rsidR="00152562" w:rsidRDefault="0036420D">
            <w:pPr>
              <w:jc w:val="right"/>
              <w:rPr>
                <w:sz w:val="20"/>
                <w:szCs w:val="20"/>
              </w:rPr>
            </w:pPr>
            <w:r>
              <w:rPr>
                <w:rFonts w:ascii="Helvetica" w:eastAsia="Helvetica" w:hAnsi="Helvetica" w:cs="Helvetica"/>
                <w:sz w:val="16"/>
                <w:szCs w:val="16"/>
              </w:rPr>
              <w:t>Nacionais com Participação Estrangeira</w:t>
            </w:r>
          </w:p>
        </w:tc>
        <w:tc>
          <w:tcPr>
            <w:tcW w:w="460" w:type="dxa"/>
            <w:vAlign w:val="bottom"/>
          </w:tcPr>
          <w:p w14:paraId="4E251607" w14:textId="77777777" w:rsidR="00152562" w:rsidRDefault="00152562">
            <w:pPr>
              <w:rPr>
                <w:sz w:val="24"/>
                <w:szCs w:val="24"/>
              </w:rPr>
            </w:pPr>
          </w:p>
        </w:tc>
      </w:tr>
    </w:tbl>
    <w:p w14:paraId="47B4B566" w14:textId="54DF3A1D" w:rsidR="00CD5A07" w:rsidRPr="009D7608" w:rsidRDefault="0036420D" w:rsidP="009D7608">
      <w:pPr>
        <w:spacing w:line="20" w:lineRule="exact"/>
        <w:rPr>
          <w:sz w:val="20"/>
        </w:rPr>
      </w:pPr>
      <w:r>
        <w:rPr>
          <w:noProof/>
          <w:sz w:val="20"/>
          <w:szCs w:val="20"/>
        </w:rPr>
        <w:drawing>
          <wp:anchor distT="0" distB="0" distL="114300" distR="114300" simplePos="0" relativeHeight="251939840" behindDoc="1" locked="0" layoutInCell="0" allowOverlap="1" wp14:anchorId="4B90E429" wp14:editId="108DD728">
            <wp:simplePos x="0" y="0"/>
            <wp:positionH relativeFrom="column">
              <wp:posOffset>605155</wp:posOffset>
            </wp:positionH>
            <wp:positionV relativeFrom="paragraph">
              <wp:posOffset>-3757295</wp:posOffset>
            </wp:positionV>
            <wp:extent cx="5260975" cy="307149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blip>
                    <a:srcRect/>
                    <a:stretch>
                      <a:fillRect/>
                    </a:stretch>
                  </pic:blipFill>
                  <pic:spPr bwMode="auto">
                    <a:xfrm>
                      <a:off x="0" y="0"/>
                      <a:ext cx="5260975" cy="3071495"/>
                    </a:xfrm>
                    <a:prstGeom prst="rect">
                      <a:avLst/>
                    </a:prstGeom>
                    <a:noFill/>
                  </pic:spPr>
                </pic:pic>
              </a:graphicData>
            </a:graphic>
          </wp:anchor>
        </w:drawing>
      </w:r>
      <w:r>
        <w:rPr>
          <w:noProof/>
          <w:sz w:val="20"/>
          <w:szCs w:val="20"/>
        </w:rPr>
        <mc:AlternateContent>
          <mc:Choice Requires="wps">
            <w:drawing>
              <wp:anchor distT="0" distB="0" distL="114300" distR="114300" simplePos="0" relativeHeight="251940864" behindDoc="1" locked="0" layoutInCell="0" allowOverlap="1" wp14:anchorId="2C83E057" wp14:editId="5A423608">
                <wp:simplePos x="0" y="0"/>
                <wp:positionH relativeFrom="column">
                  <wp:posOffset>657860</wp:posOffset>
                </wp:positionH>
                <wp:positionV relativeFrom="paragraph">
                  <wp:posOffset>-184785</wp:posOffset>
                </wp:positionV>
                <wp:extent cx="212725" cy="212090"/>
                <wp:effectExtent l="0" t="0" r="0" b="0"/>
                <wp:wrapNone/>
                <wp:docPr id="94" name="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725" cy="212090"/>
                        </a:xfrm>
                        <a:prstGeom prst="rect">
                          <a:avLst/>
                        </a:prstGeom>
                        <a:solidFill>
                          <a:srgbClr val="F2F2F2"/>
                        </a:solidFill>
                      </wps:spPr>
                      <wps:bodyPr/>
                    </wps:wsp>
                  </a:graphicData>
                </a:graphic>
              </wp:anchor>
            </w:drawing>
          </mc:Choice>
          <mc:Fallback>
            <w:pict>
              <v:rect w14:anchorId="5446FB56" id="Shape 50" o:spid="_x0000_s1026" style="position:absolute;margin-left:51.8pt;margin-top:-14.5pt;width:16.75pt;height:16.7pt;z-index:-25137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" o:allowincell="f" fillcolor="#f2f2f2" stroked="f">
                <v:path arrowok="t"/>
              </v:rect>
            </w:pict>
          </mc:Fallback>
        </mc:AlternateContent>
      </w:r>
      <w:r>
        <w:rPr>
          <w:noProof/>
          <w:sz w:val="20"/>
          <w:szCs w:val="20"/>
        </w:rPr>
        <mc:AlternateContent>
          <mc:Choice Requires="wps">
            <w:drawing>
              <wp:anchor distT="0" distB="0" distL="114300" distR="114300" simplePos="0" relativeHeight="251941888" behindDoc="1" locked="0" layoutInCell="0" allowOverlap="1" wp14:anchorId="391FB53C" wp14:editId="1078A0F5">
                <wp:simplePos x="0" y="0"/>
                <wp:positionH relativeFrom="column">
                  <wp:posOffset>678815</wp:posOffset>
                </wp:positionH>
                <wp:positionV relativeFrom="paragraph">
                  <wp:posOffset>-78740</wp:posOffset>
                </wp:positionV>
                <wp:extent cx="170180" cy="0"/>
                <wp:effectExtent l="0" t="0" r="0" b="0"/>
                <wp:wrapNone/>
                <wp:docPr id="95"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 cy="4763"/>
                        </a:xfrm>
                        <a:prstGeom prst="line">
                          <a:avLst/>
                        </a:prstGeom>
                        <a:solidFill>
                          <a:srgbClr val="FFFFFF"/>
                        </a:solidFill>
                        <a:ln w="13190">
                          <a:solidFill>
                            <a:srgbClr val="F8766D"/>
                          </a:solidFill>
                          <a:miter lim="800000"/>
                          <a:headEnd/>
                          <a:tailEnd/>
                        </a:ln>
                      </wps:spPr>
                      <wps:bodyPr/>
                    </wps:wsp>
                  </a:graphicData>
                </a:graphic>
              </wp:anchor>
            </w:drawing>
          </mc:Choice>
          <mc:Fallback>
            <w:pict>
              <v:line w14:anchorId="09961580" id="Shape 51" o:spid="_x0000_s1026" style="position:absolute;z-index:-251374592;visibility:visible;mso-wrap-style:square;mso-wrap-distance-left:9pt;mso-wrap-distance-top:0;mso-wrap-distance-right:9pt;mso-wrap-distance-bottom:0;mso-position-horizontal:absolute;mso-position-horizontal-relative:text;mso-position-vertical:absolute;mso-position-vertical-relative:text" from="53.45pt,-6.15pt" to="66.85pt,-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" o:allowincell="f" filled="t" strokecolor="#f8766d" strokeweight="13190emu">
                <v:stroke joinstyle="miter"/>
                <o:lock v:ext="edit" shapetype="f"/>
              </v:line>
            </w:pict>
          </mc:Fallback>
        </mc:AlternateContent>
      </w:r>
      <w:r>
        <w:rPr>
          <w:noProof/>
          <w:sz w:val="20"/>
          <w:szCs w:val="20"/>
        </w:rPr>
        <mc:AlternateContent>
          <mc:Choice Requires="wps">
            <w:drawing>
              <wp:anchor distT="0" distB="0" distL="114300" distR="114300" simplePos="0" relativeHeight="251942912" behindDoc="1" locked="0" layoutInCell="0" allowOverlap="1" wp14:anchorId="7EC38887" wp14:editId="2E59A5B8">
                <wp:simplePos x="0" y="0"/>
                <wp:positionH relativeFrom="column">
                  <wp:posOffset>1909445</wp:posOffset>
                </wp:positionH>
                <wp:positionV relativeFrom="paragraph">
                  <wp:posOffset>-184785</wp:posOffset>
                </wp:positionV>
                <wp:extent cx="212725" cy="212090"/>
                <wp:effectExtent l="0" t="0" r="0" b="0"/>
                <wp:wrapNone/>
                <wp:docPr id="96" name="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725" cy="212090"/>
                        </a:xfrm>
                        <a:prstGeom prst="rect">
                          <a:avLst/>
                        </a:prstGeom>
                        <a:solidFill>
                          <a:srgbClr val="F2F2F2"/>
                        </a:solidFill>
                      </wps:spPr>
                      <wps:bodyPr/>
                    </wps:wsp>
                  </a:graphicData>
                </a:graphic>
              </wp:anchor>
            </w:drawing>
          </mc:Choice>
          <mc:Fallback>
            <w:pict>
              <v:rect w14:anchorId="4B325F36" id="Shape 52" o:spid="_x0000_s1026" style="position:absolute;margin-left:150.35pt;margin-top:-14.5pt;width:16.75pt;height:16.7pt;z-index:-25137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" o:allowincell="f" fillcolor="#f2f2f2" stroked="f">
                <v:path arrowok="t"/>
              </v:rect>
            </w:pict>
          </mc:Fallback>
        </mc:AlternateContent>
      </w:r>
      <w:r>
        <w:rPr>
          <w:noProof/>
          <w:sz w:val="20"/>
          <w:szCs w:val="20"/>
        </w:rPr>
        <mc:AlternateContent>
          <mc:Choice Requires="wps">
            <w:drawing>
              <wp:anchor distT="0" distB="0" distL="114300" distR="114300" simplePos="0" relativeHeight="251943936" behindDoc="1" locked="0" layoutInCell="0" allowOverlap="1" wp14:anchorId="4037554B" wp14:editId="25CFE2BC">
                <wp:simplePos x="0" y="0"/>
                <wp:positionH relativeFrom="column">
                  <wp:posOffset>1930400</wp:posOffset>
                </wp:positionH>
                <wp:positionV relativeFrom="paragraph">
                  <wp:posOffset>-78740</wp:posOffset>
                </wp:positionV>
                <wp:extent cx="170180" cy="0"/>
                <wp:effectExtent l="0" t="0" r="0" b="0"/>
                <wp:wrapNone/>
                <wp:docPr id="97"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 cy="4763"/>
                        </a:xfrm>
                        <a:prstGeom prst="line">
                          <a:avLst/>
                        </a:prstGeom>
                        <a:solidFill>
                          <a:srgbClr val="FFFFFF"/>
                        </a:solidFill>
                        <a:ln w="13190">
                          <a:solidFill>
                            <a:srgbClr val="A3A500"/>
                          </a:solidFill>
                          <a:miter lim="800000"/>
                          <a:headEnd/>
                          <a:tailEnd/>
                        </a:ln>
                      </wps:spPr>
                      <wps:bodyPr/>
                    </wps:wsp>
                  </a:graphicData>
                </a:graphic>
              </wp:anchor>
            </w:drawing>
          </mc:Choice>
          <mc:Fallback>
            <w:pict>
              <v:line w14:anchorId="57E05F13" id="Shape 53" o:spid="_x0000_s1026" style="position:absolute;z-index:-251372544;visibility:visible;mso-wrap-style:square;mso-wrap-distance-left:9pt;mso-wrap-distance-top:0;mso-wrap-distance-right:9pt;mso-wrap-distance-bottom:0;mso-position-horizontal:absolute;mso-position-horizontal-relative:text;mso-position-vertical:absolute;mso-position-vertical-relative:text" from="152pt,-6.15pt" to="165.4pt,-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" o:allowincell="f" filled="t" strokecolor="#a3a500" strokeweight="13190emu">
                <v:stroke joinstyle="miter"/>
                <o:lock v:ext="edit" shapetype="f"/>
              </v:line>
            </w:pict>
          </mc:Fallback>
        </mc:AlternateContent>
      </w:r>
      <w:r>
        <w:rPr>
          <w:noProof/>
          <w:sz w:val="20"/>
          <w:szCs w:val="20"/>
        </w:rPr>
        <mc:AlternateContent>
          <mc:Choice Requires="wps">
            <w:drawing>
              <wp:anchor distT="0" distB="0" distL="114300" distR="114300" simplePos="0" relativeHeight="251944960" behindDoc="1" locked="0" layoutInCell="0" allowOverlap="1" wp14:anchorId="3339FA86" wp14:editId="524CB14F">
                <wp:simplePos x="0" y="0"/>
                <wp:positionH relativeFrom="column">
                  <wp:posOffset>2809875</wp:posOffset>
                </wp:positionH>
                <wp:positionV relativeFrom="paragraph">
                  <wp:posOffset>-184785</wp:posOffset>
                </wp:positionV>
                <wp:extent cx="213360" cy="212090"/>
                <wp:effectExtent l="0" t="0" r="0" b="0"/>
                <wp:wrapNone/>
                <wp:docPr id="98" name="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 cy="212090"/>
                        </a:xfrm>
                        <a:prstGeom prst="rect">
                          <a:avLst/>
                        </a:prstGeom>
                        <a:solidFill>
                          <a:srgbClr val="F2F2F2"/>
                        </a:solidFill>
                      </wps:spPr>
                      <wps:bodyPr/>
                    </wps:wsp>
                  </a:graphicData>
                </a:graphic>
              </wp:anchor>
            </w:drawing>
          </mc:Choice>
          <mc:Fallback>
            <w:pict>
              <v:rect w14:anchorId="21C74C53" id="Shape 54" o:spid="_x0000_s1026" style="position:absolute;margin-left:221.25pt;margin-top:-14.5pt;width:16.8pt;height:16.7pt;z-index:-25137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" o:allowincell="f" fillcolor="#f2f2f2" stroked="f">
                <v:path arrowok="t"/>
              </v:rect>
            </w:pict>
          </mc:Fallback>
        </mc:AlternateContent>
      </w:r>
      <w:r>
        <w:rPr>
          <w:noProof/>
          <w:sz w:val="20"/>
          <w:szCs w:val="20"/>
        </w:rPr>
        <mc:AlternateContent>
          <mc:Choice Requires="wps">
            <w:drawing>
              <wp:anchor distT="0" distB="0" distL="114300" distR="114300" simplePos="0" relativeHeight="251945984" behindDoc="1" locked="0" layoutInCell="0" allowOverlap="1" wp14:anchorId="633AFA3D" wp14:editId="689EEE7E">
                <wp:simplePos x="0" y="0"/>
                <wp:positionH relativeFrom="column">
                  <wp:posOffset>2830830</wp:posOffset>
                </wp:positionH>
                <wp:positionV relativeFrom="paragraph">
                  <wp:posOffset>-78740</wp:posOffset>
                </wp:positionV>
                <wp:extent cx="170815" cy="0"/>
                <wp:effectExtent l="0" t="0" r="0" b="0"/>
                <wp:wrapNone/>
                <wp:docPr id="99"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815" cy="4763"/>
                        </a:xfrm>
                        <a:prstGeom prst="line">
                          <a:avLst/>
                        </a:prstGeom>
                        <a:solidFill>
                          <a:srgbClr val="FFFFFF"/>
                        </a:solidFill>
                        <a:ln w="13190">
                          <a:solidFill>
                            <a:srgbClr val="00BF7D"/>
                          </a:solidFill>
                          <a:miter lim="800000"/>
                          <a:headEnd/>
                          <a:tailEnd/>
                        </a:ln>
                      </wps:spPr>
                      <wps:bodyPr/>
                    </wps:wsp>
                  </a:graphicData>
                </a:graphic>
              </wp:anchor>
            </w:drawing>
          </mc:Choice>
          <mc:Fallback>
            <w:pict>
              <v:line w14:anchorId="51B8F863" id="Shape 55" o:spid="_x0000_s1026" style="position:absolute;z-index:-251370496;visibility:visible;mso-wrap-style:square;mso-wrap-distance-left:9pt;mso-wrap-distance-top:0;mso-wrap-distance-right:9pt;mso-wrap-distance-bottom:0;mso-position-horizontal:absolute;mso-position-horizontal-relative:text;mso-position-vertical:absolute;mso-position-vertical-relative:text" from="222.9pt,-6.15pt" to="236.35pt,-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" o:allowincell="f" filled="t" strokecolor="#00bf7d" strokeweight="13190emu">
                <v:stroke joinstyle="miter"/>
                <o:lock v:ext="edit" shapetype="f"/>
              </v:line>
            </w:pict>
          </mc:Fallback>
        </mc:AlternateContent>
      </w:r>
      <w:r>
        <w:rPr>
          <w:noProof/>
          <w:sz w:val="20"/>
          <w:szCs w:val="20"/>
        </w:rPr>
        <mc:AlternateContent>
          <mc:Choice Requires="wps">
            <w:drawing>
              <wp:anchor distT="0" distB="0" distL="114300" distR="114300" simplePos="0" relativeHeight="251947008" behindDoc="1" locked="0" layoutInCell="0" allowOverlap="1" wp14:anchorId="34304D0A" wp14:editId="3C083660">
                <wp:simplePos x="0" y="0"/>
                <wp:positionH relativeFrom="column">
                  <wp:posOffset>3590925</wp:posOffset>
                </wp:positionH>
                <wp:positionV relativeFrom="paragraph">
                  <wp:posOffset>-184785</wp:posOffset>
                </wp:positionV>
                <wp:extent cx="213360" cy="212090"/>
                <wp:effectExtent l="0" t="0" r="0" b="0"/>
                <wp:wrapNone/>
                <wp:docPr id="100" name="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 cy="212090"/>
                        </a:xfrm>
                        <a:prstGeom prst="rect">
                          <a:avLst/>
                        </a:prstGeom>
                        <a:solidFill>
                          <a:srgbClr val="F2F2F2"/>
                        </a:solidFill>
                      </wps:spPr>
                      <wps:bodyPr/>
                    </wps:wsp>
                  </a:graphicData>
                </a:graphic>
              </wp:anchor>
            </w:drawing>
          </mc:Choice>
          <mc:Fallback>
            <w:pict>
              <v:rect w14:anchorId="13330BCE" id="Shape 56" o:spid="_x0000_s1026" style="position:absolute;margin-left:282.75pt;margin-top:-14.5pt;width:16.8pt;height:16.7pt;z-index:-25136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" o:allowincell="f" fillcolor="#f2f2f2" stroked="f">
                <v:path arrowok="t"/>
              </v:rect>
            </w:pict>
          </mc:Fallback>
        </mc:AlternateContent>
      </w:r>
      <w:r>
        <w:rPr>
          <w:noProof/>
          <w:sz w:val="20"/>
          <w:szCs w:val="20"/>
        </w:rPr>
        <mc:AlternateContent>
          <mc:Choice Requires="wps">
            <w:drawing>
              <wp:anchor distT="0" distB="0" distL="114300" distR="114300" simplePos="0" relativeHeight="251948032" behindDoc="1" locked="0" layoutInCell="0" allowOverlap="1" wp14:anchorId="221ACE21" wp14:editId="796285E0">
                <wp:simplePos x="0" y="0"/>
                <wp:positionH relativeFrom="column">
                  <wp:posOffset>3611880</wp:posOffset>
                </wp:positionH>
                <wp:positionV relativeFrom="paragraph">
                  <wp:posOffset>-78740</wp:posOffset>
                </wp:positionV>
                <wp:extent cx="170815" cy="0"/>
                <wp:effectExtent l="0" t="0" r="0" b="0"/>
                <wp:wrapNone/>
                <wp:docPr id="101"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815" cy="4763"/>
                        </a:xfrm>
                        <a:prstGeom prst="line">
                          <a:avLst/>
                        </a:prstGeom>
                        <a:solidFill>
                          <a:srgbClr val="FFFFFF"/>
                        </a:solidFill>
                        <a:ln w="13190">
                          <a:solidFill>
                            <a:srgbClr val="00B0F6"/>
                          </a:solidFill>
                          <a:miter lim="800000"/>
                          <a:headEnd/>
                          <a:tailEnd/>
                        </a:ln>
                      </wps:spPr>
                      <wps:bodyPr/>
                    </wps:wsp>
                  </a:graphicData>
                </a:graphic>
              </wp:anchor>
            </w:drawing>
          </mc:Choice>
          <mc:Fallback>
            <w:pict>
              <v:line w14:anchorId="3078A6B5" id="Shape 57" o:spid="_x0000_s1026" style="position:absolute;z-index:-251368448;visibility:visible;mso-wrap-style:square;mso-wrap-distance-left:9pt;mso-wrap-distance-top:0;mso-wrap-distance-right:9pt;mso-wrap-distance-bottom:0;mso-position-horizontal:absolute;mso-position-horizontal-relative:text;mso-position-vertical:absolute;mso-position-vertical-relative:text" from="284.4pt,-6.15pt" to="297.85pt,-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" o:allowincell="f" filled="t" strokecolor="#00b0f6" strokeweight="13190emu">
                <v:stroke joinstyle="miter"/>
                <o:lock v:ext="edit" shapetype="f"/>
              </v:line>
            </w:pict>
          </mc:Fallback>
        </mc:AlternateContent>
      </w:r>
      <w:r>
        <w:rPr>
          <w:noProof/>
          <w:sz w:val="20"/>
          <w:szCs w:val="20"/>
        </w:rPr>
        <mc:AlternateContent>
          <mc:Choice Requires="wps">
            <w:drawing>
              <wp:anchor distT="0" distB="0" distL="114300" distR="114300" simplePos="0" relativeHeight="251949056" behindDoc="1" locked="0" layoutInCell="0" allowOverlap="1" wp14:anchorId="53B6E3ED" wp14:editId="2A52D730">
                <wp:simplePos x="0" y="0"/>
                <wp:positionH relativeFrom="column">
                  <wp:posOffset>5685155</wp:posOffset>
                </wp:positionH>
                <wp:positionV relativeFrom="paragraph">
                  <wp:posOffset>-184785</wp:posOffset>
                </wp:positionV>
                <wp:extent cx="213360" cy="212090"/>
                <wp:effectExtent l="0" t="0" r="0" b="0"/>
                <wp:wrapNone/>
                <wp:docPr id="102" name="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 cy="212090"/>
                        </a:xfrm>
                        <a:prstGeom prst="rect">
                          <a:avLst/>
                        </a:prstGeom>
                        <a:solidFill>
                          <a:srgbClr val="F2F2F2"/>
                        </a:solidFill>
                      </wps:spPr>
                      <wps:bodyPr/>
                    </wps:wsp>
                  </a:graphicData>
                </a:graphic>
              </wp:anchor>
            </w:drawing>
          </mc:Choice>
          <mc:Fallback>
            <w:pict>
              <v:rect w14:anchorId="4C3B9756" id="Shape 58" o:spid="_x0000_s1026" style="position:absolute;margin-left:447.65pt;margin-top:-14.5pt;width:16.8pt;height:16.7pt;z-index:-25136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" o:allowincell="f" fillcolor="#f2f2f2" stroked="f">
                <v:path arrowok="t"/>
              </v:rect>
            </w:pict>
          </mc:Fallback>
        </mc:AlternateContent>
      </w:r>
      <w:r>
        <w:rPr>
          <w:noProof/>
          <w:sz w:val="20"/>
          <w:szCs w:val="20"/>
        </w:rPr>
        <mc:AlternateContent>
          <mc:Choice Requires="wps">
            <w:drawing>
              <wp:anchor distT="0" distB="0" distL="114300" distR="114300" simplePos="0" relativeHeight="251950080" behindDoc="1" locked="0" layoutInCell="0" allowOverlap="1" wp14:anchorId="471608FB" wp14:editId="33635608">
                <wp:simplePos x="0" y="0"/>
                <wp:positionH relativeFrom="column">
                  <wp:posOffset>5706745</wp:posOffset>
                </wp:positionH>
                <wp:positionV relativeFrom="paragraph">
                  <wp:posOffset>-78740</wp:posOffset>
                </wp:positionV>
                <wp:extent cx="170180" cy="0"/>
                <wp:effectExtent l="0" t="0" r="0" b="0"/>
                <wp:wrapNone/>
                <wp:docPr id="103"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 cy="4763"/>
                        </a:xfrm>
                        <a:prstGeom prst="line">
                          <a:avLst/>
                        </a:prstGeom>
                        <a:solidFill>
                          <a:srgbClr val="FFFFFF"/>
                        </a:solidFill>
                        <a:ln w="13190">
                          <a:solidFill>
                            <a:srgbClr val="E76BF3"/>
                          </a:solidFill>
                          <a:miter lim="800000"/>
                          <a:headEnd/>
                          <a:tailEnd/>
                        </a:ln>
                      </wps:spPr>
                      <wps:bodyPr/>
                    </wps:wsp>
                  </a:graphicData>
                </a:graphic>
              </wp:anchor>
            </w:drawing>
          </mc:Choice>
          <mc:Fallback>
            <w:pict>
              <v:line w14:anchorId="6A19E368" id="Shape 59" o:spid="_x0000_s1026" style="position:absolute;z-index:-251366400;visibility:visible;mso-wrap-style:square;mso-wrap-distance-left:9pt;mso-wrap-distance-top:0;mso-wrap-distance-right:9pt;mso-wrap-distance-bottom:0;mso-position-horizontal:absolute;mso-position-horizontal-relative:text;mso-position-vertical:absolute;mso-position-vertical-relative:text" from="449.35pt,-6.15pt" to="462.75pt,-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" o:allowincell="f" filled="t" strokecolor="#e76bf3" strokeweight="13190emu">
                <v:stroke joinstyle="miter"/>
                <o:lock v:ext="edit" shapetype="f"/>
              </v:line>
            </w:pict>
          </mc:Fallback>
        </mc:AlternateContent>
      </w:r>
    </w:p>
    <w:p w14:paraId="0A401C2F" w14:textId="1B8EFEB7" w:rsidR="00314982" w:rsidRPr="009D7608" w:rsidRDefault="00314982" w:rsidP="009D7608">
      <w:pPr>
        <w:spacing w:line="314" w:lineRule="exact"/>
        <w:rPr>
          <w:sz w:val="20"/>
        </w:rPr>
      </w:pPr>
    </w:p>
    <w:p w14:paraId="5885E7ED" w14:textId="12C55995" w:rsidR="00314982" w:rsidRPr="009D7608" w:rsidRDefault="006C37A8" w:rsidP="009D7608">
      <w:pPr>
        <w:ind w:left="2020"/>
        <w:rPr>
          <w:sz w:val="20"/>
        </w:rPr>
      </w:pPr>
      <w:r w:rsidRPr="009D7608">
        <w:rPr>
          <w:rFonts w:ascii="Arial" w:hAnsi="Arial"/>
          <w:sz w:val="20"/>
        </w:rPr>
        <w:t>Fonte:</w:t>
      </w:r>
      <w:r w:rsidRPr="009D7608">
        <w:rPr>
          <w:rFonts w:ascii="Arial" w:hAnsi="Arial"/>
          <w:sz w:val="21"/>
        </w:rPr>
        <w:t xml:space="preserve"> </w:t>
      </w:r>
      <w:r w:rsidR="0036420D">
        <w:rPr>
          <w:rFonts w:ascii="Arial" w:eastAsia="Arial" w:hAnsi="Arial" w:cs="Arial"/>
          <w:sz w:val="21"/>
          <w:szCs w:val="21"/>
        </w:rPr>
        <w:t>:</w:t>
      </w:r>
      <w:r w:rsidRPr="009D7608">
        <w:rPr>
          <w:rFonts w:ascii="Arial" w:hAnsi="Arial"/>
          <w:sz w:val="20"/>
        </w:rPr>
        <w:t xml:space="preserve"> Desenvolvido pelo autor, com dados do Banco Central</w:t>
      </w:r>
    </w:p>
    <w:p w14:paraId="241F596C" w14:textId="380A63F3" w:rsidR="00314982" w:rsidRPr="009D7608" w:rsidRDefault="00314982" w:rsidP="009D7608">
      <w:pPr>
        <w:spacing w:line="200" w:lineRule="exact"/>
        <w:rPr>
          <w:sz w:val="20"/>
        </w:rPr>
      </w:pPr>
    </w:p>
    <w:p w14:paraId="61B65468" w14:textId="77777777" w:rsidR="00314982" w:rsidRPr="009D7608" w:rsidRDefault="00314982">
      <w:pPr>
        <w:spacing w:line="200" w:lineRule="exact"/>
        <w:rPr>
          <w:sz w:val="20"/>
        </w:rPr>
      </w:pPr>
    </w:p>
    <w:p w14:paraId="2AD10142" w14:textId="77777777" w:rsidR="00314982" w:rsidRPr="009D7608" w:rsidRDefault="00314982" w:rsidP="009D7608">
      <w:pPr>
        <w:spacing w:line="248" w:lineRule="exact"/>
        <w:rPr>
          <w:sz w:val="20"/>
        </w:rPr>
      </w:pPr>
    </w:p>
    <w:p w14:paraId="431489A9" w14:textId="51EF3ADB" w:rsidR="00314982" w:rsidRPr="009D7608" w:rsidRDefault="006C37A8" w:rsidP="009D7608">
      <w:pPr>
        <w:spacing w:line="419" w:lineRule="auto"/>
        <w:ind w:left="260" w:firstLine="850"/>
        <w:jc w:val="both"/>
        <w:rPr>
          <w:sz w:val="20"/>
        </w:rPr>
      </w:pPr>
      <w:r w:rsidRPr="009D7608">
        <w:rPr>
          <w:rFonts w:ascii="Arial" w:hAnsi="Arial"/>
          <w:sz w:val="24"/>
        </w:rPr>
        <w:t xml:space="preserve">O aumento da participação estrangeira no setor bancário brasileiro durante a década de 1990, evidenciado por </w:t>
      </w:r>
      <w:r w:rsidR="0036420D">
        <w:rPr>
          <w:rFonts w:ascii="Arial" w:eastAsia="Arial" w:hAnsi="Arial" w:cs="Arial"/>
          <w:sz w:val="24"/>
          <w:szCs w:val="24"/>
        </w:rPr>
        <w:t xml:space="preserve">Camargo (2009) </w:t>
      </w:r>
      <w:r w:rsidRPr="009D7608">
        <w:rPr>
          <w:rFonts w:ascii="Arial" w:hAnsi="Arial"/>
          <w:sz w:val="24"/>
        </w:rPr>
        <w:t xml:space="preserve">pode ser observado na </w:t>
      </w:r>
      <w:r w:rsidR="0036420D">
        <w:rPr>
          <w:rFonts w:ascii="Arial" w:eastAsia="Arial" w:hAnsi="Arial" w:cs="Arial"/>
          <w:sz w:val="24"/>
          <w:szCs w:val="24"/>
        </w:rPr>
        <w:t xml:space="preserve">Figura 3. </w:t>
      </w:r>
      <w:r w:rsidRPr="009D7608">
        <w:rPr>
          <w:rFonts w:ascii="Arial" w:hAnsi="Arial"/>
          <w:sz w:val="24"/>
        </w:rPr>
        <w:t>Esse aumento ocorreu principalmente através do controle acionário, com elevação acentuada na segunda metade da década de 1990 até o início da década de 2000.</w:t>
      </w:r>
      <w:r w:rsidR="00CD5A07" w:rsidRPr="009D7608">
        <w:rPr>
          <w:rFonts w:ascii="Arial" w:hAnsi="Arial"/>
          <w:sz w:val="24"/>
        </w:rPr>
        <w:t xml:space="preserve"> </w:t>
      </w:r>
      <w:r w:rsidRPr="009D7608">
        <w:rPr>
          <w:rFonts w:ascii="Arial" w:hAnsi="Arial"/>
          <w:sz w:val="24"/>
        </w:rPr>
        <w:t>Ocorrendo redução em instituições nacionais, estrangeiras e nacionais com participação estrangeira.</w:t>
      </w:r>
    </w:p>
    <w:p w14:paraId="05F1E726" w14:textId="77777777" w:rsidR="00314982" w:rsidRPr="009D7608" w:rsidRDefault="00314982" w:rsidP="009D7608">
      <w:pPr>
        <w:spacing w:line="98" w:lineRule="exact"/>
        <w:rPr>
          <w:sz w:val="20"/>
        </w:rPr>
      </w:pPr>
    </w:p>
    <w:p w14:paraId="2C3D4C9C" w14:textId="602CED8B" w:rsidR="00314982" w:rsidRPr="009D7608" w:rsidRDefault="006C37A8" w:rsidP="009D7608">
      <w:pPr>
        <w:spacing w:line="442" w:lineRule="auto"/>
        <w:ind w:left="260" w:right="20" w:firstLine="850"/>
        <w:jc w:val="both"/>
        <w:rPr>
          <w:sz w:val="20"/>
        </w:rPr>
      </w:pPr>
      <w:r w:rsidRPr="009D7608">
        <w:rPr>
          <w:rFonts w:ascii="Arial" w:hAnsi="Arial"/>
          <w:sz w:val="23"/>
        </w:rPr>
        <w:t xml:space="preserve">Durante este período, a inclinação para aplicação massiva em títulos públicos se dava diante a manutenção de elevadas taxas de juros, tornando o crédito para </w:t>
      </w:r>
      <w:r w:rsidR="0036420D">
        <w:rPr>
          <w:rFonts w:ascii="Arial" w:eastAsia="Arial" w:hAnsi="Arial" w:cs="Arial"/>
          <w:sz w:val="23"/>
          <w:szCs w:val="23"/>
        </w:rPr>
        <w:t>empre-endimentos</w:t>
      </w:r>
      <w:r w:rsidRPr="009D7608">
        <w:rPr>
          <w:rFonts w:ascii="Arial" w:hAnsi="Arial"/>
          <w:sz w:val="23"/>
        </w:rPr>
        <w:t xml:space="preserve"> privados de elevado risco, e consequentemente elevando substancialmente o spread bancário e reduzindo a oferta de crédito </w:t>
      </w:r>
      <w:r w:rsidR="0036420D">
        <w:rPr>
          <w:rFonts w:ascii="Arial" w:eastAsia="Arial" w:hAnsi="Arial" w:cs="Arial"/>
          <w:sz w:val="23"/>
          <w:szCs w:val="23"/>
        </w:rPr>
        <w:t>(CAMARGO, 2009).</w:t>
      </w:r>
    </w:p>
    <w:p w14:paraId="46B0D22A" w14:textId="77777777" w:rsidR="00314982" w:rsidRPr="009D7608" w:rsidRDefault="00314982" w:rsidP="009D7608">
      <w:pPr>
        <w:spacing w:line="84" w:lineRule="exact"/>
        <w:rPr>
          <w:sz w:val="20"/>
        </w:rPr>
      </w:pPr>
    </w:p>
    <w:p w14:paraId="087B78C4" w14:textId="7DB2ADE0" w:rsidR="00314982" w:rsidRPr="009D7608" w:rsidRDefault="006C37A8" w:rsidP="009D7608">
      <w:pPr>
        <w:spacing w:line="447" w:lineRule="auto"/>
        <w:ind w:left="260" w:right="20" w:firstLine="856"/>
        <w:jc w:val="both"/>
        <w:rPr>
          <w:sz w:val="20"/>
        </w:rPr>
      </w:pPr>
      <w:r w:rsidRPr="009D7608">
        <w:rPr>
          <w:rFonts w:ascii="Arial" w:hAnsi="Arial"/>
          <w:sz w:val="23"/>
        </w:rPr>
        <w:t xml:space="preserve">A expectativa com a entrada de instituições estrangeiras era que houvesse </w:t>
      </w:r>
      <w:r w:rsidR="0036420D">
        <w:rPr>
          <w:rFonts w:ascii="Arial" w:eastAsia="Arial" w:hAnsi="Arial" w:cs="Arial"/>
          <w:sz w:val="23"/>
          <w:szCs w:val="23"/>
        </w:rPr>
        <w:t>ele-vação</w:t>
      </w:r>
      <w:r w:rsidRPr="009D7608">
        <w:rPr>
          <w:rFonts w:ascii="Arial" w:hAnsi="Arial"/>
          <w:sz w:val="23"/>
        </w:rPr>
        <w:t xml:space="preserve"> da concorrência e, consequentemente, redução no spread bancário, aumento da concessão de crédito, melhoria da qualidade e diversificação dos produtos financeiros,</w:t>
      </w:r>
    </w:p>
    <w:p w14:paraId="0510C421" w14:textId="77777777" w:rsidR="00152562" w:rsidRDefault="00152562">
      <w:pPr>
        <w:sectPr w:rsidR="00152562">
          <w:pgSz w:w="11900" w:h="16838"/>
          <w:pgMar w:top="991" w:right="1086" w:bottom="202" w:left="1440" w:header="0" w:footer="0" w:gutter="0"/>
          <w:cols w:space="720" w:equalWidth="0">
            <w:col w:w="9380"/>
          </w:cols>
        </w:sectPr>
      </w:pPr>
    </w:p>
    <w:p w14:paraId="6F40DF75" w14:textId="77777777" w:rsidR="00152562" w:rsidRDefault="0036420D">
      <w:pPr>
        <w:ind w:left="9060"/>
        <w:rPr>
          <w:sz w:val="20"/>
          <w:szCs w:val="20"/>
        </w:rPr>
      </w:pPr>
      <w:r>
        <w:rPr>
          <w:rFonts w:ascii="Arial" w:eastAsia="Arial" w:hAnsi="Arial" w:cs="Arial"/>
          <w:sz w:val="24"/>
          <w:szCs w:val="24"/>
        </w:rPr>
        <w:lastRenderedPageBreak/>
        <w:t>18</w:t>
      </w:r>
    </w:p>
    <w:p w14:paraId="26C9718F" w14:textId="77777777" w:rsidR="00152562" w:rsidRDefault="00152562">
      <w:pPr>
        <w:spacing w:line="200" w:lineRule="exact"/>
        <w:rPr>
          <w:sz w:val="20"/>
          <w:szCs w:val="20"/>
        </w:rPr>
      </w:pPr>
    </w:p>
    <w:p w14:paraId="19163DB7" w14:textId="77777777" w:rsidR="00152562" w:rsidRDefault="00152562">
      <w:pPr>
        <w:spacing w:line="246" w:lineRule="exact"/>
        <w:rPr>
          <w:sz w:val="20"/>
          <w:szCs w:val="20"/>
        </w:rPr>
      </w:pPr>
    </w:p>
    <w:p w14:paraId="054A42E4" w14:textId="77777777" w:rsidR="00152562" w:rsidRDefault="0036420D">
      <w:pPr>
        <w:spacing w:line="431" w:lineRule="auto"/>
        <w:ind w:left="260"/>
        <w:rPr>
          <w:sz w:val="20"/>
          <w:szCs w:val="20"/>
        </w:rPr>
      </w:pPr>
      <w:r>
        <w:rPr>
          <w:rFonts w:ascii="Arial" w:eastAsia="Arial" w:hAnsi="Arial" w:cs="Arial"/>
          <w:sz w:val="24"/>
          <w:szCs w:val="24"/>
        </w:rPr>
        <w:t>avanços em tecnologias, ou seja, uma elevação na eficiência do setor (CAMARGO, 2009).</w:t>
      </w:r>
    </w:p>
    <w:p w14:paraId="03D4B313" w14:textId="77777777" w:rsidR="00314982" w:rsidRPr="009D7608" w:rsidRDefault="00314982" w:rsidP="009D7608">
      <w:pPr>
        <w:spacing w:line="85" w:lineRule="exact"/>
        <w:rPr>
          <w:sz w:val="20"/>
        </w:rPr>
      </w:pPr>
    </w:p>
    <w:p w14:paraId="11E69867" w14:textId="1020FDC3" w:rsidR="00314982" w:rsidRPr="009D7608" w:rsidRDefault="006C37A8" w:rsidP="009D7608">
      <w:pPr>
        <w:spacing w:line="419" w:lineRule="auto"/>
        <w:ind w:left="260" w:right="40" w:firstLine="850"/>
        <w:jc w:val="both"/>
        <w:rPr>
          <w:sz w:val="20"/>
        </w:rPr>
      </w:pPr>
      <w:r w:rsidRPr="009D7608">
        <w:rPr>
          <w:rFonts w:ascii="Arial" w:hAnsi="Arial"/>
          <w:sz w:val="24"/>
        </w:rPr>
        <w:t xml:space="preserve">Porém, o que se observou foi a adoção de postura conservadora por partes dos bancos estrangeiros, com estratégia de ativos inclinada para negociação de títulos públicos, e passivos direcionados para a captação de recursos advindos de grupos de rendas média e alta, com exceção dos bancos públicos que concentraram em operações de crédito </w:t>
      </w:r>
      <w:r w:rsidR="0036420D">
        <w:rPr>
          <w:rFonts w:ascii="Arial" w:eastAsia="Arial" w:hAnsi="Arial" w:cs="Arial"/>
          <w:sz w:val="24"/>
          <w:szCs w:val="24"/>
        </w:rPr>
        <w:t>(CAMARGO, 2009).</w:t>
      </w:r>
    </w:p>
    <w:p w14:paraId="28883518" w14:textId="77777777" w:rsidR="00152562" w:rsidRDefault="00152562">
      <w:pPr>
        <w:sectPr w:rsidR="00152562">
          <w:pgSz w:w="11900" w:h="16838"/>
          <w:pgMar w:top="991" w:right="1106" w:bottom="449" w:left="1440" w:header="0" w:footer="0" w:gutter="0"/>
          <w:cols w:space="720" w:equalWidth="0">
            <w:col w:w="9360"/>
          </w:cols>
        </w:sectPr>
      </w:pPr>
    </w:p>
    <w:p w14:paraId="0C69AFF7" w14:textId="77777777" w:rsidR="00152562" w:rsidRDefault="00152562">
      <w:pPr>
        <w:spacing w:line="200" w:lineRule="exact"/>
        <w:rPr>
          <w:sz w:val="20"/>
          <w:szCs w:val="20"/>
        </w:rPr>
      </w:pPr>
    </w:p>
    <w:p w14:paraId="4D904CD4" w14:textId="77777777" w:rsidR="00152562" w:rsidRDefault="00152562">
      <w:pPr>
        <w:spacing w:line="200" w:lineRule="exact"/>
        <w:rPr>
          <w:sz w:val="20"/>
          <w:szCs w:val="20"/>
        </w:rPr>
      </w:pPr>
    </w:p>
    <w:p w14:paraId="33E04067" w14:textId="77777777" w:rsidR="00152562" w:rsidRDefault="00152562">
      <w:pPr>
        <w:spacing w:line="200" w:lineRule="exact"/>
        <w:rPr>
          <w:sz w:val="20"/>
          <w:szCs w:val="20"/>
        </w:rPr>
      </w:pPr>
    </w:p>
    <w:p w14:paraId="3D136BA9" w14:textId="77777777" w:rsidR="00152562" w:rsidRDefault="00152562">
      <w:pPr>
        <w:spacing w:line="200" w:lineRule="exact"/>
        <w:rPr>
          <w:sz w:val="20"/>
          <w:szCs w:val="20"/>
        </w:rPr>
      </w:pPr>
    </w:p>
    <w:p w14:paraId="2D160DBC" w14:textId="77777777" w:rsidR="00152562" w:rsidRDefault="00152562">
      <w:pPr>
        <w:spacing w:line="200" w:lineRule="exact"/>
        <w:rPr>
          <w:sz w:val="20"/>
          <w:szCs w:val="20"/>
        </w:rPr>
      </w:pPr>
    </w:p>
    <w:p w14:paraId="4219A8E2" w14:textId="77777777" w:rsidR="00152562" w:rsidRDefault="00152562">
      <w:pPr>
        <w:spacing w:line="200" w:lineRule="exact"/>
        <w:rPr>
          <w:sz w:val="20"/>
          <w:szCs w:val="20"/>
        </w:rPr>
      </w:pPr>
    </w:p>
    <w:p w14:paraId="6D70B9CB" w14:textId="77777777" w:rsidR="00152562" w:rsidRDefault="00152562">
      <w:pPr>
        <w:spacing w:line="200" w:lineRule="exact"/>
        <w:rPr>
          <w:sz w:val="20"/>
          <w:szCs w:val="20"/>
        </w:rPr>
      </w:pPr>
    </w:p>
    <w:p w14:paraId="18949CD4" w14:textId="77777777" w:rsidR="00152562" w:rsidRDefault="00152562">
      <w:pPr>
        <w:spacing w:line="200" w:lineRule="exact"/>
        <w:rPr>
          <w:sz w:val="20"/>
          <w:szCs w:val="20"/>
        </w:rPr>
      </w:pPr>
    </w:p>
    <w:p w14:paraId="18514311" w14:textId="77777777" w:rsidR="00152562" w:rsidRDefault="00152562">
      <w:pPr>
        <w:spacing w:line="200" w:lineRule="exact"/>
        <w:rPr>
          <w:sz w:val="20"/>
          <w:szCs w:val="20"/>
        </w:rPr>
      </w:pPr>
    </w:p>
    <w:p w14:paraId="008692AF" w14:textId="77777777" w:rsidR="00152562" w:rsidRDefault="00152562">
      <w:pPr>
        <w:spacing w:line="200" w:lineRule="exact"/>
        <w:rPr>
          <w:sz w:val="20"/>
          <w:szCs w:val="20"/>
        </w:rPr>
      </w:pPr>
    </w:p>
    <w:p w14:paraId="45B5FD32" w14:textId="77777777" w:rsidR="00152562" w:rsidRDefault="00152562">
      <w:pPr>
        <w:spacing w:line="200" w:lineRule="exact"/>
        <w:rPr>
          <w:sz w:val="20"/>
          <w:szCs w:val="20"/>
        </w:rPr>
      </w:pPr>
    </w:p>
    <w:p w14:paraId="71BF34CA" w14:textId="77777777" w:rsidR="00152562" w:rsidRDefault="00152562">
      <w:pPr>
        <w:spacing w:line="200" w:lineRule="exact"/>
        <w:rPr>
          <w:sz w:val="20"/>
          <w:szCs w:val="20"/>
        </w:rPr>
      </w:pPr>
    </w:p>
    <w:p w14:paraId="4F591594" w14:textId="77777777" w:rsidR="00152562" w:rsidRDefault="00152562">
      <w:pPr>
        <w:spacing w:line="200" w:lineRule="exact"/>
        <w:rPr>
          <w:sz w:val="20"/>
          <w:szCs w:val="20"/>
        </w:rPr>
      </w:pPr>
    </w:p>
    <w:p w14:paraId="279DB3B2" w14:textId="77777777" w:rsidR="00152562" w:rsidRDefault="00152562">
      <w:pPr>
        <w:spacing w:line="200" w:lineRule="exact"/>
        <w:rPr>
          <w:sz w:val="20"/>
          <w:szCs w:val="20"/>
        </w:rPr>
      </w:pPr>
    </w:p>
    <w:p w14:paraId="680380D7" w14:textId="77777777" w:rsidR="00152562" w:rsidRDefault="00152562">
      <w:pPr>
        <w:spacing w:line="200" w:lineRule="exact"/>
        <w:rPr>
          <w:sz w:val="20"/>
          <w:szCs w:val="20"/>
        </w:rPr>
      </w:pPr>
    </w:p>
    <w:p w14:paraId="69729564" w14:textId="77777777" w:rsidR="00152562" w:rsidRDefault="00152562">
      <w:pPr>
        <w:spacing w:line="200" w:lineRule="exact"/>
        <w:rPr>
          <w:sz w:val="20"/>
          <w:szCs w:val="20"/>
        </w:rPr>
      </w:pPr>
    </w:p>
    <w:p w14:paraId="6BD9FCA2" w14:textId="77777777" w:rsidR="00152562" w:rsidRDefault="00152562">
      <w:pPr>
        <w:spacing w:line="219" w:lineRule="exact"/>
        <w:rPr>
          <w:sz w:val="20"/>
          <w:szCs w:val="20"/>
        </w:rPr>
      </w:pPr>
    </w:p>
    <w:tbl>
      <w:tblPr>
        <w:tblW w:w="0" w:type="auto"/>
        <w:tblInd w:w="230" w:type="dxa"/>
        <w:tblLayout w:type="fixed"/>
        <w:tblCellMar>
          <w:left w:w="0" w:type="dxa"/>
          <w:right w:w="0" w:type="dxa"/>
        </w:tblCellMar>
        <w:tblLook w:val="04A0" w:firstRow="1" w:lastRow="0" w:firstColumn="1" w:lastColumn="0" w:noHBand="0" w:noVBand="1"/>
      </w:tblPr>
      <w:tblGrid>
        <w:gridCol w:w="241"/>
      </w:tblGrid>
      <w:tr w:rsidR="00152562" w14:paraId="219B8EBB" w14:textId="77777777">
        <w:trPr>
          <w:trHeight w:val="700"/>
        </w:trPr>
        <w:tc>
          <w:tcPr>
            <w:tcW w:w="241" w:type="dxa"/>
            <w:textDirection w:val="btLr"/>
            <w:vAlign w:val="bottom"/>
          </w:tcPr>
          <w:p w14:paraId="24BDD4DB" w14:textId="77777777" w:rsidR="00152562" w:rsidRDefault="0036420D">
            <w:pPr>
              <w:rPr>
                <w:sz w:val="20"/>
                <w:szCs w:val="20"/>
              </w:rPr>
            </w:pPr>
            <w:r>
              <w:rPr>
                <w:rFonts w:ascii="Helvetica" w:eastAsia="Helvetica" w:hAnsi="Helvetica" w:cs="Helvetica"/>
                <w:sz w:val="21"/>
                <w:szCs w:val="21"/>
              </w:rPr>
              <w:t>Spread</w:t>
            </w:r>
          </w:p>
        </w:tc>
      </w:tr>
    </w:tbl>
    <w:p w14:paraId="67BF661C" w14:textId="77777777" w:rsidR="00152562" w:rsidRDefault="0036420D">
      <w:pPr>
        <w:spacing w:line="20" w:lineRule="exact"/>
        <w:rPr>
          <w:sz w:val="20"/>
          <w:szCs w:val="20"/>
        </w:rPr>
      </w:pPr>
      <w:r>
        <w:rPr>
          <w:sz w:val="20"/>
          <w:szCs w:val="20"/>
        </w:rPr>
        <w:br w:type="column"/>
      </w:r>
    </w:p>
    <w:p w14:paraId="34BD39A2" w14:textId="77777777" w:rsidR="00152562" w:rsidRDefault="00152562">
      <w:pPr>
        <w:spacing w:line="24" w:lineRule="exact"/>
        <w:rPr>
          <w:sz w:val="20"/>
          <w:szCs w:val="20"/>
        </w:rPr>
      </w:pPr>
    </w:p>
    <w:p w14:paraId="5A58C02F" w14:textId="77777777" w:rsidR="00152562" w:rsidRDefault="00152562">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3600"/>
        <w:gridCol w:w="3800"/>
        <w:gridCol w:w="1000"/>
      </w:tblGrid>
      <w:tr w:rsidR="00314982" w:rsidRPr="006C37A8" w14:paraId="3B30C5DD" w14:textId="77777777" w:rsidTr="009D7608">
        <w:trPr>
          <w:trHeight w:val="269"/>
        </w:trPr>
        <w:tc>
          <w:tcPr>
            <w:tcW w:w="7400" w:type="dxa"/>
            <w:gridSpan w:val="2"/>
            <w:vAlign w:val="bottom"/>
          </w:tcPr>
          <w:p w14:paraId="19D1BE18" w14:textId="3CB99C43" w:rsidR="00314982" w:rsidRPr="009D7608" w:rsidRDefault="006C37A8" w:rsidP="009D7608">
            <w:pPr>
              <w:ind w:right="491"/>
              <w:jc w:val="right"/>
              <w:rPr>
                <w:sz w:val="20"/>
              </w:rPr>
            </w:pPr>
            <w:r w:rsidRPr="009D7608">
              <w:rPr>
                <w:rFonts w:ascii="Arial" w:hAnsi="Arial"/>
              </w:rPr>
              <w:t>Figura 4 – Evolução da relação Crédito/PIB no Brasil</w:t>
            </w:r>
          </w:p>
        </w:tc>
        <w:tc>
          <w:tcPr>
            <w:tcW w:w="1000" w:type="dxa"/>
            <w:vAlign w:val="bottom"/>
          </w:tcPr>
          <w:p w14:paraId="1E764B3B" w14:textId="77777777" w:rsidR="00314982" w:rsidRPr="009D7608" w:rsidRDefault="00314982">
            <w:pPr>
              <w:rPr>
                <w:sz w:val="23"/>
              </w:rPr>
            </w:pPr>
          </w:p>
        </w:tc>
      </w:tr>
      <w:tr w:rsidR="00314982" w:rsidRPr="006C37A8" w14:paraId="381876FF" w14:textId="77777777" w:rsidTr="009D7608">
        <w:trPr>
          <w:trHeight w:val="1569"/>
        </w:trPr>
        <w:tc>
          <w:tcPr>
            <w:tcW w:w="3600" w:type="dxa"/>
            <w:vAlign w:val="bottom"/>
          </w:tcPr>
          <w:p w14:paraId="5923884C" w14:textId="77777777" w:rsidR="00314982" w:rsidRPr="009D7608" w:rsidRDefault="006C37A8" w:rsidP="009D7608">
            <w:pPr>
              <w:ind w:right="3307"/>
              <w:jc w:val="right"/>
              <w:rPr>
                <w:sz w:val="20"/>
              </w:rPr>
            </w:pPr>
            <w:r w:rsidRPr="009D7608">
              <w:rPr>
                <w:rFonts w:ascii="Helvetica" w:hAnsi="Helvetica"/>
                <w:color w:val="4D4D4D"/>
                <w:w w:val="89"/>
                <w:sz w:val="18"/>
              </w:rPr>
              <w:t>50</w:t>
            </w:r>
          </w:p>
        </w:tc>
        <w:tc>
          <w:tcPr>
            <w:tcW w:w="3800" w:type="dxa"/>
            <w:vAlign w:val="bottom"/>
          </w:tcPr>
          <w:p w14:paraId="4330C3B8" w14:textId="77777777" w:rsidR="00314982" w:rsidRPr="009D7608" w:rsidRDefault="00314982">
            <w:pPr>
              <w:rPr>
                <w:sz w:val="24"/>
              </w:rPr>
            </w:pPr>
          </w:p>
        </w:tc>
        <w:tc>
          <w:tcPr>
            <w:tcW w:w="1000" w:type="dxa"/>
            <w:vAlign w:val="bottom"/>
          </w:tcPr>
          <w:p w14:paraId="40D14A34" w14:textId="77777777" w:rsidR="00314982" w:rsidRPr="009D7608" w:rsidRDefault="00314982">
            <w:pPr>
              <w:rPr>
                <w:sz w:val="24"/>
              </w:rPr>
            </w:pPr>
          </w:p>
        </w:tc>
      </w:tr>
      <w:tr w:rsidR="00314982" w:rsidRPr="006C37A8" w14:paraId="177EDEE1" w14:textId="77777777" w:rsidTr="009D7608">
        <w:trPr>
          <w:trHeight w:val="1805"/>
        </w:trPr>
        <w:tc>
          <w:tcPr>
            <w:tcW w:w="3600" w:type="dxa"/>
            <w:vAlign w:val="bottom"/>
          </w:tcPr>
          <w:p w14:paraId="1D99E0C4" w14:textId="77777777" w:rsidR="00314982" w:rsidRPr="009D7608" w:rsidRDefault="006C37A8" w:rsidP="009D7608">
            <w:pPr>
              <w:ind w:right="3307"/>
              <w:jc w:val="right"/>
              <w:rPr>
                <w:sz w:val="20"/>
              </w:rPr>
            </w:pPr>
            <w:r w:rsidRPr="009D7608">
              <w:rPr>
                <w:rFonts w:ascii="Helvetica" w:hAnsi="Helvetica"/>
                <w:color w:val="4D4D4D"/>
                <w:w w:val="89"/>
                <w:sz w:val="18"/>
              </w:rPr>
              <w:t>40</w:t>
            </w:r>
          </w:p>
        </w:tc>
        <w:tc>
          <w:tcPr>
            <w:tcW w:w="3800" w:type="dxa"/>
            <w:vAlign w:val="bottom"/>
          </w:tcPr>
          <w:p w14:paraId="335087A9" w14:textId="77777777" w:rsidR="00314982" w:rsidRPr="009D7608" w:rsidRDefault="00314982">
            <w:pPr>
              <w:rPr>
                <w:sz w:val="24"/>
              </w:rPr>
            </w:pPr>
          </w:p>
        </w:tc>
        <w:tc>
          <w:tcPr>
            <w:tcW w:w="1000" w:type="dxa"/>
            <w:vAlign w:val="bottom"/>
          </w:tcPr>
          <w:p w14:paraId="33712AAC" w14:textId="77777777" w:rsidR="00314982" w:rsidRPr="009D7608" w:rsidRDefault="00314982">
            <w:pPr>
              <w:rPr>
                <w:sz w:val="24"/>
              </w:rPr>
            </w:pPr>
          </w:p>
        </w:tc>
      </w:tr>
      <w:tr w:rsidR="00314982" w:rsidRPr="006C37A8" w14:paraId="66F6A65B" w14:textId="77777777" w:rsidTr="009D7608">
        <w:trPr>
          <w:trHeight w:val="1805"/>
        </w:trPr>
        <w:tc>
          <w:tcPr>
            <w:tcW w:w="3600" w:type="dxa"/>
            <w:vAlign w:val="bottom"/>
          </w:tcPr>
          <w:p w14:paraId="793921C5" w14:textId="77777777" w:rsidR="00314982" w:rsidRPr="009D7608" w:rsidRDefault="006C37A8" w:rsidP="009D7608">
            <w:pPr>
              <w:ind w:right="3307"/>
              <w:jc w:val="right"/>
              <w:rPr>
                <w:sz w:val="20"/>
              </w:rPr>
            </w:pPr>
            <w:r w:rsidRPr="009D7608">
              <w:rPr>
                <w:rFonts w:ascii="Helvetica" w:hAnsi="Helvetica"/>
                <w:color w:val="4D4D4D"/>
                <w:w w:val="89"/>
                <w:sz w:val="18"/>
              </w:rPr>
              <w:t>30</w:t>
            </w:r>
          </w:p>
        </w:tc>
        <w:tc>
          <w:tcPr>
            <w:tcW w:w="3800" w:type="dxa"/>
            <w:vAlign w:val="bottom"/>
          </w:tcPr>
          <w:p w14:paraId="1FD18013" w14:textId="77777777" w:rsidR="00314982" w:rsidRPr="009D7608" w:rsidRDefault="00314982">
            <w:pPr>
              <w:rPr>
                <w:sz w:val="24"/>
              </w:rPr>
            </w:pPr>
          </w:p>
        </w:tc>
        <w:tc>
          <w:tcPr>
            <w:tcW w:w="1000" w:type="dxa"/>
            <w:vAlign w:val="bottom"/>
          </w:tcPr>
          <w:p w14:paraId="432B15F8" w14:textId="77777777" w:rsidR="00314982" w:rsidRPr="009D7608" w:rsidRDefault="00314982">
            <w:pPr>
              <w:rPr>
                <w:sz w:val="24"/>
              </w:rPr>
            </w:pPr>
          </w:p>
        </w:tc>
      </w:tr>
      <w:tr w:rsidR="00314982" w:rsidRPr="006C37A8" w14:paraId="675D1AD4" w14:textId="77777777" w:rsidTr="009D7608">
        <w:trPr>
          <w:trHeight w:val="1518"/>
        </w:trPr>
        <w:tc>
          <w:tcPr>
            <w:tcW w:w="3600" w:type="dxa"/>
            <w:vAlign w:val="bottom"/>
          </w:tcPr>
          <w:p w14:paraId="1F58D40B" w14:textId="77777777" w:rsidR="00314982" w:rsidRPr="009D7608" w:rsidRDefault="006C37A8">
            <w:pPr>
              <w:ind w:right="1247"/>
              <w:jc w:val="right"/>
              <w:rPr>
                <w:sz w:val="20"/>
              </w:rPr>
            </w:pPr>
            <w:r w:rsidRPr="009D7608">
              <w:rPr>
                <w:rFonts w:ascii="Helvetica" w:hAnsi="Helvetica"/>
                <w:color w:val="4D4D4D"/>
                <w:sz w:val="18"/>
              </w:rPr>
              <w:t>2000</w:t>
            </w:r>
          </w:p>
        </w:tc>
        <w:tc>
          <w:tcPr>
            <w:tcW w:w="3800" w:type="dxa"/>
            <w:vAlign w:val="bottom"/>
          </w:tcPr>
          <w:p w14:paraId="2DCB5B73" w14:textId="77777777" w:rsidR="00314982" w:rsidRPr="009D7608" w:rsidRDefault="006C37A8" w:rsidP="009D7608">
            <w:pPr>
              <w:ind w:right="1991"/>
              <w:jc w:val="right"/>
              <w:rPr>
                <w:sz w:val="20"/>
              </w:rPr>
            </w:pPr>
            <w:r w:rsidRPr="009D7608">
              <w:rPr>
                <w:rFonts w:ascii="Helvetica" w:hAnsi="Helvetica"/>
                <w:color w:val="4D4D4D"/>
                <w:sz w:val="18"/>
              </w:rPr>
              <w:t>2010</w:t>
            </w:r>
          </w:p>
        </w:tc>
        <w:tc>
          <w:tcPr>
            <w:tcW w:w="1000" w:type="dxa"/>
            <w:vAlign w:val="bottom"/>
          </w:tcPr>
          <w:p w14:paraId="6D80201E" w14:textId="77777777" w:rsidR="00314982" w:rsidRPr="009D7608" w:rsidRDefault="006C37A8" w:rsidP="009D7608">
            <w:pPr>
              <w:jc w:val="right"/>
              <w:rPr>
                <w:sz w:val="20"/>
              </w:rPr>
            </w:pPr>
            <w:r w:rsidRPr="009D7608">
              <w:rPr>
                <w:rFonts w:ascii="Helvetica" w:hAnsi="Helvetica"/>
                <w:color w:val="4D4D4D"/>
                <w:sz w:val="18"/>
              </w:rPr>
              <w:t>2020</w:t>
            </w:r>
          </w:p>
        </w:tc>
      </w:tr>
    </w:tbl>
    <w:p w14:paraId="79DB21A3" w14:textId="77777777" w:rsidR="00152562" w:rsidRDefault="0036420D">
      <w:pPr>
        <w:spacing w:line="20" w:lineRule="exact"/>
        <w:rPr>
          <w:sz w:val="20"/>
          <w:szCs w:val="20"/>
        </w:rPr>
      </w:pPr>
      <w:r>
        <w:rPr>
          <w:noProof/>
          <w:sz w:val="20"/>
          <w:szCs w:val="20"/>
        </w:rPr>
        <w:drawing>
          <wp:anchor distT="0" distB="0" distL="114300" distR="114300" simplePos="0" relativeHeight="251952128" behindDoc="1" locked="0" layoutInCell="0" allowOverlap="1" wp14:anchorId="66A65642" wp14:editId="16481F7C">
            <wp:simplePos x="0" y="0"/>
            <wp:positionH relativeFrom="column">
              <wp:posOffset>158115</wp:posOffset>
            </wp:positionH>
            <wp:positionV relativeFrom="paragraph">
              <wp:posOffset>-3935095</wp:posOffset>
            </wp:positionV>
            <wp:extent cx="5427345" cy="380111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extLst/>
                    </a:blip>
                    <a:srcRect/>
                    <a:stretch>
                      <a:fillRect/>
                    </a:stretch>
                  </pic:blipFill>
                  <pic:spPr bwMode="auto">
                    <a:xfrm>
                      <a:off x="0" y="0"/>
                      <a:ext cx="5427345" cy="3801110"/>
                    </a:xfrm>
                    <a:prstGeom prst="rect">
                      <a:avLst/>
                    </a:prstGeom>
                    <a:noFill/>
                  </pic:spPr>
                </pic:pic>
              </a:graphicData>
            </a:graphic>
          </wp:anchor>
        </w:drawing>
      </w:r>
    </w:p>
    <w:p w14:paraId="67EC9509" w14:textId="77777777" w:rsidR="00314982" w:rsidRPr="009D7608" w:rsidRDefault="00314982">
      <w:pPr>
        <w:spacing w:line="200" w:lineRule="exact"/>
        <w:rPr>
          <w:sz w:val="20"/>
        </w:rPr>
      </w:pPr>
    </w:p>
    <w:p w14:paraId="7A1E74ED" w14:textId="77777777" w:rsidR="00314982" w:rsidRPr="009D7608" w:rsidRDefault="00314982">
      <w:pPr>
        <w:sectPr w:rsidR="00314982" w:rsidRPr="009D7608" w:rsidSect="009D7608">
          <w:type w:val="continuous"/>
          <w:pgSz w:w="11900" w:h="16838"/>
          <w:pgMar w:top="991" w:right="1106" w:bottom="449" w:left="1440" w:header="0" w:footer="0" w:gutter="0"/>
          <w:cols w:num="2" w:space="720" w:equalWidth="0">
            <w:col w:w="471" w:space="49"/>
            <w:col w:w="8840"/>
          </w:cols>
        </w:sectPr>
      </w:pPr>
    </w:p>
    <w:p w14:paraId="7D788F32" w14:textId="77777777" w:rsidR="00314982" w:rsidRPr="009D7608" w:rsidRDefault="00314982">
      <w:pPr>
        <w:spacing w:line="51" w:lineRule="exact"/>
        <w:rPr>
          <w:sz w:val="20"/>
        </w:rPr>
      </w:pPr>
    </w:p>
    <w:p w14:paraId="321FF909" w14:textId="77777777" w:rsidR="00152562" w:rsidRDefault="006C37A8">
      <w:pPr>
        <w:ind w:left="2080"/>
        <w:rPr>
          <w:sz w:val="20"/>
          <w:szCs w:val="20"/>
        </w:rPr>
      </w:pPr>
      <w:r w:rsidRPr="009D7608">
        <w:rPr>
          <w:rFonts w:ascii="Arial" w:hAnsi="Arial"/>
          <w:sz w:val="20"/>
        </w:rPr>
        <w:t>Fonte:</w:t>
      </w:r>
      <w:r w:rsidRPr="009D7608">
        <w:rPr>
          <w:rFonts w:ascii="Arial" w:hAnsi="Arial"/>
          <w:sz w:val="21"/>
        </w:rPr>
        <w:t xml:space="preserve"> </w:t>
      </w:r>
      <w:r w:rsidR="0036420D">
        <w:rPr>
          <w:rFonts w:ascii="Arial" w:eastAsia="Arial" w:hAnsi="Arial" w:cs="Arial"/>
          <w:sz w:val="21"/>
          <w:szCs w:val="21"/>
        </w:rPr>
        <w:t>:</w:t>
      </w:r>
      <w:r w:rsidR="0036420D">
        <w:rPr>
          <w:rFonts w:ascii="Arial" w:eastAsia="Arial" w:hAnsi="Arial" w:cs="Arial"/>
          <w:sz w:val="20"/>
          <w:szCs w:val="20"/>
        </w:rPr>
        <w:t xml:space="preserve"> Desenvolvido pelo autor, com dados o Banco Central</w:t>
      </w:r>
    </w:p>
    <w:p w14:paraId="0FA1990D" w14:textId="77777777" w:rsidR="00152562" w:rsidRDefault="00152562">
      <w:pPr>
        <w:spacing w:line="200" w:lineRule="exact"/>
        <w:rPr>
          <w:sz w:val="20"/>
          <w:szCs w:val="20"/>
        </w:rPr>
      </w:pPr>
    </w:p>
    <w:p w14:paraId="457945D7" w14:textId="77777777" w:rsidR="00152562" w:rsidRDefault="00152562">
      <w:pPr>
        <w:spacing w:line="200" w:lineRule="exact"/>
        <w:rPr>
          <w:sz w:val="20"/>
          <w:szCs w:val="20"/>
        </w:rPr>
      </w:pPr>
    </w:p>
    <w:p w14:paraId="587912D5" w14:textId="77777777" w:rsidR="00152562" w:rsidRDefault="00152562">
      <w:pPr>
        <w:spacing w:line="315" w:lineRule="exact"/>
        <w:rPr>
          <w:sz w:val="20"/>
          <w:szCs w:val="20"/>
        </w:rPr>
      </w:pPr>
    </w:p>
    <w:p w14:paraId="557997B5" w14:textId="37D46B64" w:rsidR="00314982" w:rsidRPr="009D7608" w:rsidRDefault="0036420D" w:rsidP="009D7608">
      <w:pPr>
        <w:spacing w:line="419" w:lineRule="auto"/>
        <w:ind w:left="260" w:right="40" w:firstLine="850"/>
        <w:jc w:val="both"/>
        <w:rPr>
          <w:sz w:val="20"/>
        </w:rPr>
      </w:pPr>
      <w:r>
        <w:rPr>
          <w:rFonts w:ascii="Arial" w:eastAsia="Arial" w:hAnsi="Arial" w:cs="Arial"/>
          <w:sz w:val="24"/>
          <w:szCs w:val="24"/>
        </w:rPr>
        <w:t xml:space="preserve">a Figura 4 </w:t>
      </w:r>
      <w:r w:rsidR="006C37A8" w:rsidRPr="009D7608">
        <w:rPr>
          <w:rFonts w:ascii="Arial" w:hAnsi="Arial"/>
          <w:sz w:val="24"/>
        </w:rPr>
        <w:t>demonstra o comportamento da relação crédito/PIB no Brasil, que entre a segunda metade da década de 1990 até a meados da primeira metade da década de 2000 sofreu significativa queda, ficando abaixo dos 25%. Após esse período a oferta de crédito sofreu uma expansão exponencial atingindo patamares acima de 50% do PIB.</w:t>
      </w:r>
    </w:p>
    <w:p w14:paraId="496D5ACA" w14:textId="77777777" w:rsidR="00CD5A07" w:rsidRPr="009D7608" w:rsidRDefault="00CD5A07" w:rsidP="00CD5A07">
      <w:pPr>
        <w:sectPr w:rsidR="00CD5A07" w:rsidRPr="009D7608" w:rsidSect="009D7608">
          <w:type w:val="continuous"/>
          <w:pgSz w:w="11900" w:h="16838"/>
          <w:pgMar w:top="991" w:right="1106" w:bottom="449" w:left="1440" w:header="0" w:footer="0" w:gutter="0"/>
          <w:cols w:space="720" w:equalWidth="0">
            <w:col w:w="9360"/>
          </w:cols>
        </w:sectPr>
      </w:pPr>
    </w:p>
    <w:p w14:paraId="7EAC91D5" w14:textId="516A19DD" w:rsidR="00314982" w:rsidRPr="009D7608" w:rsidRDefault="0036420D" w:rsidP="009D7608">
      <w:pPr>
        <w:ind w:left="9060"/>
        <w:rPr>
          <w:sz w:val="20"/>
        </w:rPr>
      </w:pPr>
      <w:r>
        <w:rPr>
          <w:rFonts w:ascii="Arial" w:eastAsia="Arial" w:hAnsi="Arial" w:cs="Arial"/>
          <w:sz w:val="24"/>
          <w:szCs w:val="24"/>
        </w:rPr>
        <w:lastRenderedPageBreak/>
        <w:t>19</w:t>
      </w:r>
    </w:p>
    <w:p w14:paraId="3D6381BB" w14:textId="77777777" w:rsidR="00314982" w:rsidRPr="009D7608" w:rsidRDefault="00314982">
      <w:pPr>
        <w:spacing w:line="200" w:lineRule="exact"/>
        <w:rPr>
          <w:sz w:val="20"/>
        </w:rPr>
      </w:pPr>
    </w:p>
    <w:p w14:paraId="2D74A565" w14:textId="77777777" w:rsidR="00314982" w:rsidRPr="009D7608" w:rsidRDefault="00314982" w:rsidP="009D7608">
      <w:pPr>
        <w:spacing w:line="246" w:lineRule="exact"/>
        <w:rPr>
          <w:sz w:val="20"/>
        </w:rPr>
      </w:pPr>
    </w:p>
    <w:p w14:paraId="7397059C" w14:textId="37400050" w:rsidR="00314982" w:rsidRPr="009D7608" w:rsidRDefault="006C37A8" w:rsidP="009D7608">
      <w:pPr>
        <w:spacing w:line="440" w:lineRule="auto"/>
        <w:ind w:left="260" w:firstLine="850"/>
        <w:jc w:val="both"/>
        <w:rPr>
          <w:sz w:val="20"/>
        </w:rPr>
      </w:pPr>
      <w:r w:rsidRPr="009D7608">
        <w:rPr>
          <w:rFonts w:ascii="Arial" w:hAnsi="Arial"/>
          <w:sz w:val="23"/>
        </w:rPr>
        <w:t xml:space="preserve">Durante o período citado, foi observado no setor bancário brasileiro os maiores níveis de spread praticados no mundo, associado a um quadro econômico instabilidades e baixos crescimento e desenvolvimento. Esse cenário encontra embasamento em estudos teóricos e empíricos que demonstram que um sistema financeiro desenvolvido favorece o crescimento e desenvolvimento econômico </w:t>
      </w:r>
      <w:r w:rsidR="0036420D">
        <w:rPr>
          <w:rFonts w:ascii="Arial" w:eastAsia="Arial" w:hAnsi="Arial" w:cs="Arial"/>
          <w:sz w:val="23"/>
          <w:szCs w:val="23"/>
        </w:rPr>
        <w:t>(LEVINE, 1997; MATOS, 2003).</w:t>
      </w:r>
    </w:p>
    <w:p w14:paraId="03BF248A" w14:textId="77777777" w:rsidR="00314982" w:rsidRPr="009D7608" w:rsidRDefault="00314982" w:rsidP="009D7608">
      <w:pPr>
        <w:spacing w:line="26" w:lineRule="exact"/>
        <w:rPr>
          <w:sz w:val="20"/>
        </w:rPr>
      </w:pPr>
    </w:p>
    <w:p w14:paraId="0E745403" w14:textId="77777777" w:rsidR="00152562" w:rsidRDefault="0036420D">
      <w:pPr>
        <w:ind w:right="-199"/>
        <w:jc w:val="center"/>
        <w:rPr>
          <w:sz w:val="20"/>
          <w:szCs w:val="20"/>
        </w:rPr>
      </w:pPr>
      <w:r>
        <w:rPr>
          <w:rFonts w:ascii="Arial" w:eastAsia="Arial" w:hAnsi="Arial" w:cs="Arial"/>
        </w:rPr>
        <w:t>Figura 5 – Evolução anual do saldo carteira de crédito</w:t>
      </w:r>
    </w:p>
    <w:p w14:paraId="1FC7B608" w14:textId="4F1D05AB" w:rsidR="00152562" w:rsidRDefault="0036420D">
      <w:pPr>
        <w:spacing w:line="20" w:lineRule="exact"/>
        <w:rPr>
          <w:sz w:val="20"/>
          <w:szCs w:val="20"/>
        </w:rPr>
      </w:pPr>
      <w:r>
        <w:rPr>
          <w:noProof/>
          <w:sz w:val="20"/>
          <w:szCs w:val="20"/>
        </w:rPr>
        <w:drawing>
          <wp:anchor distT="0" distB="0" distL="114300" distR="114300" simplePos="0" relativeHeight="251954176" behindDoc="1" locked="0" layoutInCell="0" allowOverlap="1" wp14:anchorId="4B9F1A8F" wp14:editId="31CACEFE">
            <wp:simplePos x="0" y="0"/>
            <wp:positionH relativeFrom="column">
              <wp:posOffset>962660</wp:posOffset>
            </wp:positionH>
            <wp:positionV relativeFrom="paragraph">
              <wp:posOffset>327025</wp:posOffset>
            </wp:positionV>
            <wp:extent cx="4953000" cy="376682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extLst/>
                    </a:blip>
                    <a:srcRect/>
                    <a:stretch>
                      <a:fillRect/>
                    </a:stretch>
                  </pic:blipFill>
                  <pic:spPr bwMode="auto">
                    <a:xfrm>
                      <a:off x="0" y="0"/>
                      <a:ext cx="4953000" cy="3766820"/>
                    </a:xfrm>
                    <a:prstGeom prst="rect">
                      <a:avLst/>
                    </a:prstGeom>
                    <a:noFill/>
                  </pic:spPr>
                </pic:pic>
              </a:graphicData>
            </a:graphic>
          </wp:anchor>
        </w:drawing>
      </w:r>
    </w:p>
    <w:p w14:paraId="4C73C774" w14:textId="77777777" w:rsidR="00314982" w:rsidRPr="009D7608" w:rsidRDefault="00314982">
      <w:pPr>
        <w:sectPr w:rsidR="00314982" w:rsidRPr="009D7608" w:rsidSect="009D7608">
          <w:pgSz w:w="11900" w:h="16838"/>
          <w:pgMar w:top="991" w:right="1086" w:bottom="888" w:left="1440" w:header="0" w:footer="0" w:gutter="0"/>
          <w:cols w:space="720" w:equalWidth="0">
            <w:col w:w="9380"/>
          </w:cols>
        </w:sectPr>
      </w:pPr>
    </w:p>
    <w:p w14:paraId="10B79D89" w14:textId="77777777" w:rsidR="00314982" w:rsidRPr="009D7608" w:rsidRDefault="00314982">
      <w:pPr>
        <w:spacing w:line="200" w:lineRule="exact"/>
        <w:rPr>
          <w:sz w:val="20"/>
        </w:rPr>
      </w:pPr>
    </w:p>
    <w:p w14:paraId="6F2355ED" w14:textId="77777777" w:rsidR="00314982" w:rsidRPr="009D7608" w:rsidRDefault="00314982">
      <w:pPr>
        <w:spacing w:line="200" w:lineRule="exact"/>
        <w:rPr>
          <w:sz w:val="20"/>
        </w:rPr>
      </w:pPr>
    </w:p>
    <w:p w14:paraId="39A4580A" w14:textId="77777777" w:rsidR="00314982" w:rsidRPr="009D7608" w:rsidRDefault="00314982">
      <w:pPr>
        <w:spacing w:line="200" w:lineRule="exact"/>
        <w:rPr>
          <w:sz w:val="20"/>
        </w:rPr>
      </w:pPr>
    </w:p>
    <w:p w14:paraId="70D243AF" w14:textId="77777777" w:rsidR="00314982" w:rsidRPr="009D7608" w:rsidRDefault="00314982">
      <w:pPr>
        <w:spacing w:line="200" w:lineRule="exact"/>
        <w:rPr>
          <w:sz w:val="20"/>
        </w:rPr>
      </w:pPr>
    </w:p>
    <w:p w14:paraId="4D7B786D" w14:textId="77777777" w:rsidR="00314982" w:rsidRPr="009D7608" w:rsidRDefault="00314982">
      <w:pPr>
        <w:spacing w:line="200" w:lineRule="exact"/>
        <w:rPr>
          <w:sz w:val="20"/>
        </w:rPr>
      </w:pPr>
    </w:p>
    <w:p w14:paraId="14C7BE26" w14:textId="77777777" w:rsidR="00314982" w:rsidRPr="009D7608" w:rsidRDefault="00314982">
      <w:pPr>
        <w:spacing w:line="200" w:lineRule="exact"/>
        <w:rPr>
          <w:sz w:val="20"/>
        </w:rPr>
      </w:pPr>
    </w:p>
    <w:p w14:paraId="4DD67565" w14:textId="77777777" w:rsidR="00314982" w:rsidRPr="009D7608" w:rsidRDefault="00314982">
      <w:pPr>
        <w:spacing w:line="200" w:lineRule="exact"/>
        <w:rPr>
          <w:sz w:val="20"/>
        </w:rPr>
      </w:pPr>
    </w:p>
    <w:p w14:paraId="3762895F" w14:textId="77777777" w:rsidR="00314982" w:rsidRPr="009D7608" w:rsidRDefault="00314982">
      <w:pPr>
        <w:spacing w:line="200" w:lineRule="exact"/>
        <w:rPr>
          <w:sz w:val="20"/>
        </w:rPr>
      </w:pPr>
    </w:p>
    <w:p w14:paraId="5A3CC7A5" w14:textId="77777777" w:rsidR="00314982" w:rsidRPr="009D7608" w:rsidRDefault="00314982">
      <w:pPr>
        <w:spacing w:line="200" w:lineRule="exact"/>
        <w:rPr>
          <w:sz w:val="20"/>
        </w:rPr>
      </w:pPr>
    </w:p>
    <w:p w14:paraId="68C3DF61" w14:textId="77777777" w:rsidR="00314982" w:rsidRPr="009D7608" w:rsidRDefault="00314982">
      <w:pPr>
        <w:spacing w:line="200" w:lineRule="exact"/>
        <w:rPr>
          <w:sz w:val="20"/>
        </w:rPr>
      </w:pPr>
    </w:p>
    <w:p w14:paraId="3D5D6F4B" w14:textId="77777777" w:rsidR="00314982" w:rsidRPr="009D7608" w:rsidRDefault="00314982">
      <w:pPr>
        <w:spacing w:line="200" w:lineRule="exact"/>
        <w:rPr>
          <w:sz w:val="20"/>
        </w:rPr>
      </w:pPr>
    </w:p>
    <w:p w14:paraId="44836F08" w14:textId="77777777" w:rsidR="00314982" w:rsidRPr="009D7608" w:rsidRDefault="00314982">
      <w:pPr>
        <w:spacing w:line="200" w:lineRule="exact"/>
        <w:rPr>
          <w:sz w:val="20"/>
        </w:rPr>
      </w:pPr>
    </w:p>
    <w:p w14:paraId="01475722" w14:textId="77777777" w:rsidR="00314982" w:rsidRPr="009D7608" w:rsidRDefault="00314982">
      <w:pPr>
        <w:spacing w:line="200" w:lineRule="exact"/>
        <w:rPr>
          <w:sz w:val="20"/>
        </w:rPr>
      </w:pPr>
    </w:p>
    <w:p w14:paraId="28E662EF" w14:textId="77777777" w:rsidR="00314982" w:rsidRPr="009D7608" w:rsidRDefault="00314982" w:rsidP="009D7608">
      <w:pPr>
        <w:spacing w:line="201" w:lineRule="exact"/>
        <w:rPr>
          <w:sz w:val="20"/>
        </w:rPr>
      </w:pPr>
    </w:p>
    <w:tbl>
      <w:tblPr>
        <w:tblW w:w="0" w:type="auto"/>
        <w:tblInd w:w="221" w:type="dxa"/>
        <w:tblLayout w:type="fixed"/>
        <w:tblCellMar>
          <w:left w:w="0" w:type="dxa"/>
          <w:right w:w="0" w:type="dxa"/>
        </w:tblCellMar>
        <w:tblLook w:val="04A0" w:firstRow="1" w:lastRow="0" w:firstColumn="1" w:lastColumn="0" w:noHBand="0" w:noVBand="1"/>
      </w:tblPr>
      <w:tblGrid>
        <w:gridCol w:w="253"/>
      </w:tblGrid>
      <w:tr w:rsidR="00314982" w:rsidRPr="006C37A8" w14:paraId="02845685" w14:textId="77777777">
        <w:trPr>
          <w:trHeight w:val="1340"/>
        </w:trPr>
        <w:tc>
          <w:tcPr>
            <w:tcW w:w="253" w:type="dxa"/>
            <w:textDirection w:val="btLr"/>
            <w:vAlign w:val="bottom"/>
          </w:tcPr>
          <w:p w14:paraId="296E2B6A" w14:textId="77777777" w:rsidR="00314982" w:rsidRPr="009D7608" w:rsidRDefault="006C37A8">
            <w:pPr>
              <w:rPr>
                <w:sz w:val="20"/>
              </w:rPr>
            </w:pPr>
            <w:r w:rsidRPr="009D7608">
              <w:rPr>
                <w:rFonts w:ascii="Helvetica" w:hAnsi="Helvetica"/>
              </w:rPr>
              <w:t>Saldo.Crédito</w:t>
            </w:r>
          </w:p>
        </w:tc>
      </w:tr>
    </w:tbl>
    <w:p w14:paraId="29F7CF59" w14:textId="77777777" w:rsidR="00314982" w:rsidRPr="009D7608" w:rsidRDefault="006C37A8">
      <w:pPr>
        <w:spacing w:line="20" w:lineRule="exact"/>
        <w:rPr>
          <w:sz w:val="20"/>
        </w:rPr>
      </w:pPr>
      <w:r w:rsidRPr="009D7608">
        <w:rPr>
          <w:sz w:val="20"/>
        </w:rPr>
        <w:br w:type="column"/>
      </w:r>
    </w:p>
    <w:p w14:paraId="22DA4CCF" w14:textId="77777777" w:rsidR="00314982" w:rsidRPr="009D7608" w:rsidRDefault="00314982">
      <w:pPr>
        <w:spacing w:line="200" w:lineRule="exact"/>
        <w:rPr>
          <w:sz w:val="20"/>
        </w:rPr>
      </w:pPr>
    </w:p>
    <w:p w14:paraId="2BC16E44" w14:textId="77777777" w:rsidR="00314982" w:rsidRPr="009D7608" w:rsidRDefault="00314982">
      <w:pPr>
        <w:spacing w:line="200" w:lineRule="exact"/>
        <w:rPr>
          <w:sz w:val="20"/>
        </w:rPr>
      </w:pPr>
    </w:p>
    <w:p w14:paraId="36AFE65B" w14:textId="77777777" w:rsidR="00314982" w:rsidRPr="009D7608" w:rsidRDefault="00314982">
      <w:pPr>
        <w:spacing w:line="200" w:lineRule="exact"/>
        <w:rPr>
          <w:sz w:val="20"/>
        </w:rPr>
      </w:pPr>
    </w:p>
    <w:p w14:paraId="1525035F" w14:textId="77777777" w:rsidR="00314982" w:rsidRPr="009D7608" w:rsidRDefault="00314982">
      <w:pPr>
        <w:spacing w:line="200" w:lineRule="exact"/>
        <w:rPr>
          <w:sz w:val="20"/>
        </w:rPr>
      </w:pPr>
    </w:p>
    <w:p w14:paraId="47FF0843" w14:textId="77777777" w:rsidR="00314982" w:rsidRPr="009D7608" w:rsidRDefault="00314982">
      <w:pPr>
        <w:spacing w:line="200" w:lineRule="exact"/>
        <w:rPr>
          <w:sz w:val="20"/>
        </w:rPr>
      </w:pPr>
    </w:p>
    <w:p w14:paraId="1DECC763" w14:textId="77777777" w:rsidR="00314982" w:rsidRPr="009D7608" w:rsidRDefault="00314982">
      <w:pPr>
        <w:spacing w:line="200" w:lineRule="exact"/>
        <w:rPr>
          <w:sz w:val="20"/>
        </w:rPr>
      </w:pPr>
    </w:p>
    <w:p w14:paraId="1FA9DAA9" w14:textId="77777777" w:rsidR="00314982" w:rsidRPr="009D7608" w:rsidRDefault="00314982">
      <w:pPr>
        <w:spacing w:line="206" w:lineRule="exact"/>
        <w:rPr>
          <w:sz w:val="20"/>
        </w:rPr>
      </w:pPr>
    </w:p>
    <w:p w14:paraId="523659FD" w14:textId="77777777" w:rsidR="00314982" w:rsidRPr="009D7608" w:rsidRDefault="006C37A8">
      <w:pPr>
        <w:jc w:val="center"/>
        <w:rPr>
          <w:sz w:val="20"/>
        </w:rPr>
      </w:pPr>
      <w:r w:rsidRPr="009D7608">
        <w:rPr>
          <w:rFonts w:ascii="Helvetica" w:hAnsi="Helvetica"/>
          <w:color w:val="4D4D4D"/>
          <w:sz w:val="17"/>
        </w:rPr>
        <w:t>$3,000,000</w:t>
      </w:r>
    </w:p>
    <w:p w14:paraId="0A271B86"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56224" behindDoc="1" locked="0" layoutInCell="0" allowOverlap="1" wp14:anchorId="1957AAA4" wp14:editId="533A0994">
                <wp:simplePos x="0" y="0"/>
                <wp:positionH relativeFrom="column">
                  <wp:posOffset>597535</wp:posOffset>
                </wp:positionH>
                <wp:positionV relativeFrom="paragraph">
                  <wp:posOffset>-60325</wp:posOffset>
                </wp:positionV>
                <wp:extent cx="34925" cy="0"/>
                <wp:effectExtent l="0" t="0" r="0" b="0"/>
                <wp:wrapNone/>
                <wp:docPr id="107"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925"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316AB614" id="Shape 62" o:spid="_x0000_s1026" style="position:absolute;z-index:-251360256;visibility:visible;mso-wrap-style:square;mso-wrap-distance-left:9pt;mso-wrap-distance-top:0;mso-wrap-distance-right:9pt;mso-wrap-distance-bottom:0;mso-position-horizontal:absolute;mso-position-horizontal-relative:text;mso-position-vertical:absolute;mso-position-vertical-relative:text" from="47.05pt,-4.7pt" to="49.8pt,-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" o:allowincell="f" filled="t" strokecolor="#333" strokeweight="13450emu">
                <v:stroke joinstyle="miter"/>
                <o:lock v:ext="edit" shapetype="f"/>
              </v:line>
            </w:pict>
          </mc:Fallback>
        </mc:AlternateContent>
      </w:r>
    </w:p>
    <w:p w14:paraId="748E4EDA" w14:textId="77777777" w:rsidR="00314982" w:rsidRPr="009D7608" w:rsidRDefault="00314982">
      <w:pPr>
        <w:spacing w:line="200" w:lineRule="exact"/>
        <w:rPr>
          <w:sz w:val="20"/>
        </w:rPr>
      </w:pPr>
    </w:p>
    <w:p w14:paraId="1273E41B" w14:textId="77777777" w:rsidR="00314982" w:rsidRPr="009D7608" w:rsidRDefault="00314982">
      <w:pPr>
        <w:spacing w:line="200" w:lineRule="exact"/>
        <w:rPr>
          <w:sz w:val="20"/>
        </w:rPr>
      </w:pPr>
    </w:p>
    <w:p w14:paraId="03028A4C" w14:textId="77777777" w:rsidR="00314982" w:rsidRPr="009D7608" w:rsidRDefault="00314982">
      <w:pPr>
        <w:spacing w:line="200" w:lineRule="exact"/>
        <w:rPr>
          <w:sz w:val="20"/>
        </w:rPr>
      </w:pPr>
    </w:p>
    <w:p w14:paraId="138038B7" w14:textId="77777777" w:rsidR="00314982" w:rsidRPr="009D7608" w:rsidRDefault="00314982">
      <w:pPr>
        <w:spacing w:line="200" w:lineRule="exact"/>
        <w:rPr>
          <w:sz w:val="20"/>
        </w:rPr>
      </w:pPr>
    </w:p>
    <w:p w14:paraId="390C7350" w14:textId="77777777" w:rsidR="00314982" w:rsidRPr="009D7608" w:rsidRDefault="00314982">
      <w:pPr>
        <w:spacing w:line="200" w:lineRule="exact"/>
        <w:rPr>
          <w:sz w:val="20"/>
        </w:rPr>
      </w:pPr>
    </w:p>
    <w:p w14:paraId="2DB0A2B3" w14:textId="77777777" w:rsidR="00314982" w:rsidRPr="009D7608" w:rsidRDefault="00314982">
      <w:pPr>
        <w:spacing w:line="335" w:lineRule="exact"/>
        <w:rPr>
          <w:sz w:val="20"/>
        </w:rPr>
      </w:pPr>
    </w:p>
    <w:p w14:paraId="6C5E7050" w14:textId="77777777" w:rsidR="00314982" w:rsidRPr="009D7608" w:rsidRDefault="006C37A8">
      <w:pPr>
        <w:jc w:val="center"/>
        <w:rPr>
          <w:sz w:val="20"/>
        </w:rPr>
      </w:pPr>
      <w:r w:rsidRPr="009D7608">
        <w:rPr>
          <w:rFonts w:ascii="Helvetica" w:hAnsi="Helvetica"/>
          <w:color w:val="4D4D4D"/>
          <w:sz w:val="17"/>
        </w:rPr>
        <w:t>$2,000,000</w:t>
      </w:r>
    </w:p>
    <w:p w14:paraId="7E078B3E"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58272" behindDoc="1" locked="0" layoutInCell="0" allowOverlap="1" wp14:anchorId="0275D62B" wp14:editId="7DA5E0D8">
                <wp:simplePos x="0" y="0"/>
                <wp:positionH relativeFrom="column">
                  <wp:posOffset>597535</wp:posOffset>
                </wp:positionH>
                <wp:positionV relativeFrom="paragraph">
                  <wp:posOffset>-60325</wp:posOffset>
                </wp:positionV>
                <wp:extent cx="34925" cy="0"/>
                <wp:effectExtent l="0" t="0" r="0" b="0"/>
                <wp:wrapNone/>
                <wp:docPr id="108"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925"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1F8E3823" id="Shape 63" o:spid="_x0000_s1026" style="position:absolute;z-index:-251358208;visibility:visible;mso-wrap-style:square;mso-wrap-distance-left:9pt;mso-wrap-distance-top:0;mso-wrap-distance-right:9pt;mso-wrap-distance-bottom:0;mso-position-horizontal:absolute;mso-position-horizontal-relative:text;mso-position-vertical:absolute;mso-position-vertical-relative:text" from="47.05pt,-4.7pt" to="49.8pt,-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" o:allowincell="f" filled="t" strokecolor="#333" strokeweight="13450emu">
                <v:stroke joinstyle="miter"/>
                <o:lock v:ext="edit" shapetype="f"/>
              </v:line>
            </w:pict>
          </mc:Fallback>
        </mc:AlternateContent>
      </w:r>
    </w:p>
    <w:p w14:paraId="5FAFCBA2" w14:textId="77777777" w:rsidR="00314982" w:rsidRPr="009D7608" w:rsidRDefault="00314982">
      <w:pPr>
        <w:spacing w:line="200" w:lineRule="exact"/>
        <w:rPr>
          <w:sz w:val="20"/>
        </w:rPr>
      </w:pPr>
    </w:p>
    <w:p w14:paraId="7623FEDC" w14:textId="77777777" w:rsidR="00314982" w:rsidRPr="009D7608" w:rsidRDefault="00314982">
      <w:pPr>
        <w:spacing w:line="200" w:lineRule="exact"/>
        <w:rPr>
          <w:sz w:val="20"/>
        </w:rPr>
      </w:pPr>
    </w:p>
    <w:p w14:paraId="5DF5252C" w14:textId="77777777" w:rsidR="00314982" w:rsidRPr="009D7608" w:rsidRDefault="00314982">
      <w:pPr>
        <w:spacing w:line="200" w:lineRule="exact"/>
        <w:rPr>
          <w:sz w:val="20"/>
        </w:rPr>
      </w:pPr>
    </w:p>
    <w:p w14:paraId="209FEE84" w14:textId="77777777" w:rsidR="00314982" w:rsidRPr="009D7608" w:rsidRDefault="00314982">
      <w:pPr>
        <w:spacing w:line="200" w:lineRule="exact"/>
        <w:rPr>
          <w:sz w:val="20"/>
        </w:rPr>
      </w:pPr>
    </w:p>
    <w:p w14:paraId="328DF627" w14:textId="77777777" w:rsidR="00314982" w:rsidRPr="009D7608" w:rsidRDefault="00314982">
      <w:pPr>
        <w:spacing w:line="200" w:lineRule="exact"/>
        <w:rPr>
          <w:sz w:val="20"/>
        </w:rPr>
      </w:pPr>
    </w:p>
    <w:p w14:paraId="0B28F27D" w14:textId="77777777" w:rsidR="00314982" w:rsidRPr="009D7608" w:rsidRDefault="00314982">
      <w:pPr>
        <w:spacing w:line="335" w:lineRule="exact"/>
        <w:rPr>
          <w:sz w:val="20"/>
        </w:rPr>
      </w:pPr>
    </w:p>
    <w:p w14:paraId="3CEB615A" w14:textId="77777777" w:rsidR="00314982" w:rsidRPr="009D7608" w:rsidRDefault="006C37A8">
      <w:pPr>
        <w:jc w:val="center"/>
        <w:rPr>
          <w:sz w:val="20"/>
        </w:rPr>
      </w:pPr>
      <w:r w:rsidRPr="009D7608">
        <w:rPr>
          <w:rFonts w:ascii="Helvetica" w:hAnsi="Helvetica"/>
          <w:color w:val="4D4D4D"/>
          <w:sz w:val="17"/>
        </w:rPr>
        <w:t>$1,000,000</w:t>
      </w:r>
    </w:p>
    <w:p w14:paraId="2D029F86"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60320" behindDoc="1" locked="0" layoutInCell="0" allowOverlap="1" wp14:anchorId="17FC82B7" wp14:editId="4D2F59E1">
                <wp:simplePos x="0" y="0"/>
                <wp:positionH relativeFrom="column">
                  <wp:posOffset>597535</wp:posOffset>
                </wp:positionH>
                <wp:positionV relativeFrom="paragraph">
                  <wp:posOffset>-60325</wp:posOffset>
                </wp:positionV>
                <wp:extent cx="34925" cy="0"/>
                <wp:effectExtent l="0" t="0" r="0" b="0"/>
                <wp:wrapNone/>
                <wp:docPr id="110"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925"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732BB702" id="Shape 64" o:spid="_x0000_s1026" style="position:absolute;z-index:-251356160;visibility:visible;mso-wrap-style:square;mso-wrap-distance-left:9pt;mso-wrap-distance-top:0;mso-wrap-distance-right:9pt;mso-wrap-distance-bottom:0;mso-position-horizontal:absolute;mso-position-horizontal-relative:text;mso-position-vertical:absolute;mso-position-vertical-relative:text" from="47.05pt,-4.7pt" to="49.8pt,-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" o:allowincell="f" filled="t" strokecolor="#333" strokeweight="13450emu">
                <v:stroke joinstyle="miter"/>
                <o:lock v:ext="edit" shapetype="f"/>
              </v:line>
            </w:pict>
          </mc:Fallback>
        </mc:AlternateContent>
      </w:r>
    </w:p>
    <w:p w14:paraId="58AEABC0" w14:textId="77777777" w:rsidR="00152562" w:rsidRDefault="00152562">
      <w:pPr>
        <w:spacing w:line="200" w:lineRule="exact"/>
        <w:rPr>
          <w:sz w:val="20"/>
          <w:szCs w:val="20"/>
        </w:rPr>
      </w:pPr>
    </w:p>
    <w:p w14:paraId="3FFFB6F2" w14:textId="77777777" w:rsidR="00152562" w:rsidRDefault="00152562">
      <w:pPr>
        <w:spacing w:line="200" w:lineRule="exact"/>
        <w:rPr>
          <w:sz w:val="20"/>
          <w:szCs w:val="20"/>
        </w:rPr>
      </w:pPr>
    </w:p>
    <w:p w14:paraId="501A45B8" w14:textId="77777777" w:rsidR="00152562" w:rsidRDefault="00152562">
      <w:pPr>
        <w:spacing w:line="200" w:lineRule="exact"/>
        <w:rPr>
          <w:sz w:val="20"/>
          <w:szCs w:val="20"/>
        </w:rPr>
      </w:pPr>
    </w:p>
    <w:p w14:paraId="1AF17B96" w14:textId="77777777" w:rsidR="00152562" w:rsidRDefault="00152562">
      <w:pPr>
        <w:spacing w:line="200" w:lineRule="exact"/>
        <w:rPr>
          <w:sz w:val="20"/>
          <w:szCs w:val="20"/>
        </w:rPr>
      </w:pPr>
    </w:p>
    <w:p w14:paraId="3D1EF7DE" w14:textId="77777777" w:rsidR="00152562" w:rsidRDefault="00152562">
      <w:pPr>
        <w:spacing w:line="200" w:lineRule="exact"/>
        <w:rPr>
          <w:sz w:val="20"/>
          <w:szCs w:val="20"/>
        </w:rPr>
      </w:pPr>
    </w:p>
    <w:p w14:paraId="6817D956" w14:textId="77777777" w:rsidR="00152562" w:rsidRDefault="00152562">
      <w:pPr>
        <w:spacing w:line="332" w:lineRule="exact"/>
        <w:rPr>
          <w:sz w:val="20"/>
          <w:szCs w:val="20"/>
        </w:rPr>
      </w:pPr>
    </w:p>
    <w:p w14:paraId="75F9A256" w14:textId="77777777" w:rsidR="00152562" w:rsidRDefault="0036420D">
      <w:pPr>
        <w:jc w:val="right"/>
        <w:rPr>
          <w:sz w:val="20"/>
          <w:szCs w:val="20"/>
        </w:rPr>
      </w:pPr>
      <w:r>
        <w:rPr>
          <w:rFonts w:ascii="Helvetica" w:eastAsia="Helvetica" w:hAnsi="Helvetica" w:cs="Helvetica"/>
          <w:color w:val="4D4D4D"/>
          <w:sz w:val="18"/>
          <w:szCs w:val="18"/>
        </w:rPr>
        <w:t>$0</w:t>
      </w:r>
    </w:p>
    <w:p w14:paraId="04D5C53E"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61344" behindDoc="1" locked="0" layoutInCell="0" allowOverlap="1" wp14:anchorId="2C97FDCE" wp14:editId="5DF0A558">
                <wp:simplePos x="0" y="0"/>
                <wp:positionH relativeFrom="column">
                  <wp:posOffset>597535</wp:posOffset>
                </wp:positionH>
                <wp:positionV relativeFrom="paragraph">
                  <wp:posOffset>-65405</wp:posOffset>
                </wp:positionV>
                <wp:extent cx="34925" cy="0"/>
                <wp:effectExtent l="0" t="0" r="0" b="0"/>
                <wp:wrapNone/>
                <wp:docPr id="111"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925"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3A841EC3" id="Shape 65" o:spid="_x0000_s1026" style="position:absolute;z-index:-251355136;visibility:visible;mso-wrap-style:square;mso-wrap-distance-left:9pt;mso-wrap-distance-top:0;mso-wrap-distance-right:9pt;mso-wrap-distance-bottom:0;mso-position-horizontal:absolute;mso-position-horizontal-relative:text;mso-position-vertical:absolute;mso-position-vertical-relative:text" from="47.05pt,-5.1pt" to="49.8pt,-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" o:allowincell="f" filled="t" strokecolor="#333" strokeweight="13450emu">
                <v:stroke joinstyle="miter"/>
                <o:lock v:ext="edit" shapetype="f"/>
              </v:line>
            </w:pict>
          </mc:Fallback>
        </mc:AlternateContent>
      </w:r>
    </w:p>
    <w:p w14:paraId="7404152E" w14:textId="047C0FC2" w:rsidR="00314982" w:rsidRPr="009D7608" w:rsidRDefault="006C37A8">
      <w:pPr>
        <w:spacing w:line="20" w:lineRule="exact"/>
        <w:rPr>
          <w:sz w:val="20"/>
        </w:rPr>
      </w:pPr>
      <w:r w:rsidRPr="009D7608">
        <w:rPr>
          <w:sz w:val="20"/>
        </w:rPr>
        <w:br w:type="column"/>
      </w:r>
    </w:p>
    <w:p w14:paraId="5BAD7B59" w14:textId="77777777" w:rsidR="00314982" w:rsidRPr="009D7608" w:rsidRDefault="00314982">
      <w:pPr>
        <w:spacing w:line="200" w:lineRule="exact"/>
        <w:rPr>
          <w:sz w:val="20"/>
        </w:rPr>
      </w:pPr>
    </w:p>
    <w:p w14:paraId="2961E611" w14:textId="77777777" w:rsidR="00314982" w:rsidRPr="009D7608" w:rsidRDefault="00314982">
      <w:pPr>
        <w:spacing w:line="200" w:lineRule="exact"/>
        <w:rPr>
          <w:sz w:val="20"/>
        </w:rPr>
      </w:pPr>
    </w:p>
    <w:p w14:paraId="2BC3E0C3" w14:textId="77777777" w:rsidR="00314982" w:rsidRPr="009D7608" w:rsidRDefault="00314982">
      <w:pPr>
        <w:spacing w:line="200" w:lineRule="exact"/>
        <w:rPr>
          <w:sz w:val="20"/>
        </w:rPr>
      </w:pPr>
    </w:p>
    <w:p w14:paraId="1492505D" w14:textId="77777777" w:rsidR="00314982" w:rsidRPr="009D7608" w:rsidRDefault="00314982">
      <w:pPr>
        <w:spacing w:line="200" w:lineRule="exact"/>
        <w:rPr>
          <w:sz w:val="20"/>
        </w:rPr>
      </w:pPr>
    </w:p>
    <w:p w14:paraId="4C21CA1D" w14:textId="77777777" w:rsidR="00314982" w:rsidRPr="009D7608" w:rsidRDefault="00314982">
      <w:pPr>
        <w:spacing w:line="200" w:lineRule="exact"/>
        <w:rPr>
          <w:sz w:val="20"/>
        </w:rPr>
      </w:pPr>
    </w:p>
    <w:p w14:paraId="47539B91" w14:textId="77777777" w:rsidR="00314982" w:rsidRPr="009D7608" w:rsidRDefault="00314982">
      <w:pPr>
        <w:spacing w:line="200" w:lineRule="exact"/>
        <w:rPr>
          <w:sz w:val="20"/>
        </w:rPr>
      </w:pPr>
    </w:p>
    <w:p w14:paraId="6D83EC21" w14:textId="77777777" w:rsidR="00314982" w:rsidRPr="009D7608" w:rsidRDefault="00314982">
      <w:pPr>
        <w:spacing w:line="200" w:lineRule="exact"/>
        <w:rPr>
          <w:sz w:val="20"/>
        </w:rPr>
      </w:pPr>
    </w:p>
    <w:p w14:paraId="7906A1C0" w14:textId="77777777" w:rsidR="00314982" w:rsidRPr="009D7608" w:rsidRDefault="00314982">
      <w:pPr>
        <w:spacing w:line="200" w:lineRule="exact"/>
        <w:rPr>
          <w:sz w:val="20"/>
        </w:rPr>
      </w:pPr>
    </w:p>
    <w:p w14:paraId="0E783505" w14:textId="77777777" w:rsidR="00314982" w:rsidRPr="009D7608" w:rsidRDefault="00314982">
      <w:pPr>
        <w:spacing w:line="200" w:lineRule="exact"/>
        <w:rPr>
          <w:sz w:val="20"/>
        </w:rPr>
      </w:pPr>
    </w:p>
    <w:p w14:paraId="3496B471" w14:textId="77777777" w:rsidR="00314982" w:rsidRPr="009D7608" w:rsidRDefault="00314982">
      <w:pPr>
        <w:spacing w:line="200" w:lineRule="exact"/>
        <w:rPr>
          <w:sz w:val="20"/>
        </w:rPr>
      </w:pPr>
    </w:p>
    <w:p w14:paraId="149532AA" w14:textId="77777777" w:rsidR="00314982" w:rsidRPr="009D7608" w:rsidRDefault="00314982">
      <w:pPr>
        <w:spacing w:line="200" w:lineRule="exact"/>
        <w:rPr>
          <w:sz w:val="20"/>
        </w:rPr>
      </w:pPr>
    </w:p>
    <w:p w14:paraId="3AC54E8B" w14:textId="77777777" w:rsidR="00314982" w:rsidRPr="009D7608" w:rsidRDefault="00314982">
      <w:pPr>
        <w:spacing w:line="200" w:lineRule="exact"/>
        <w:rPr>
          <w:sz w:val="20"/>
        </w:rPr>
      </w:pPr>
    </w:p>
    <w:p w14:paraId="3E62F979" w14:textId="77777777" w:rsidR="00314982" w:rsidRPr="009D7608" w:rsidRDefault="00314982">
      <w:pPr>
        <w:spacing w:line="200" w:lineRule="exact"/>
        <w:rPr>
          <w:sz w:val="20"/>
        </w:rPr>
      </w:pPr>
    </w:p>
    <w:p w14:paraId="76095BAA" w14:textId="77777777" w:rsidR="00314982" w:rsidRPr="009D7608" w:rsidRDefault="00314982">
      <w:pPr>
        <w:spacing w:line="200" w:lineRule="exact"/>
        <w:rPr>
          <w:sz w:val="20"/>
        </w:rPr>
      </w:pPr>
    </w:p>
    <w:p w14:paraId="600E7840" w14:textId="77777777" w:rsidR="00314982" w:rsidRPr="009D7608" w:rsidRDefault="00314982">
      <w:pPr>
        <w:spacing w:line="200" w:lineRule="exact"/>
        <w:rPr>
          <w:sz w:val="20"/>
        </w:rPr>
      </w:pPr>
    </w:p>
    <w:p w14:paraId="262813E1" w14:textId="77777777" w:rsidR="00314982" w:rsidRPr="009D7608" w:rsidRDefault="00314982">
      <w:pPr>
        <w:spacing w:line="200" w:lineRule="exact"/>
        <w:rPr>
          <w:sz w:val="20"/>
        </w:rPr>
      </w:pPr>
    </w:p>
    <w:p w14:paraId="6A8F7667" w14:textId="77777777" w:rsidR="00314982" w:rsidRPr="009D7608" w:rsidRDefault="00314982">
      <w:pPr>
        <w:spacing w:line="200" w:lineRule="exact"/>
        <w:rPr>
          <w:sz w:val="20"/>
        </w:rPr>
      </w:pPr>
    </w:p>
    <w:p w14:paraId="1CBE3B31" w14:textId="77777777" w:rsidR="00314982" w:rsidRPr="009D7608" w:rsidRDefault="00314982">
      <w:pPr>
        <w:spacing w:line="200" w:lineRule="exact"/>
        <w:rPr>
          <w:sz w:val="20"/>
        </w:rPr>
      </w:pPr>
    </w:p>
    <w:p w14:paraId="48F17E3F" w14:textId="77777777" w:rsidR="00314982" w:rsidRPr="009D7608" w:rsidRDefault="00314982">
      <w:pPr>
        <w:spacing w:line="200" w:lineRule="exact"/>
        <w:rPr>
          <w:sz w:val="20"/>
        </w:rPr>
      </w:pPr>
    </w:p>
    <w:p w14:paraId="7385209C" w14:textId="77777777" w:rsidR="00314982" w:rsidRPr="009D7608" w:rsidRDefault="00314982">
      <w:pPr>
        <w:spacing w:line="200" w:lineRule="exact"/>
        <w:rPr>
          <w:sz w:val="20"/>
        </w:rPr>
      </w:pPr>
    </w:p>
    <w:p w14:paraId="5540E5D3" w14:textId="77777777" w:rsidR="00314982" w:rsidRPr="009D7608" w:rsidRDefault="00314982">
      <w:pPr>
        <w:spacing w:line="200" w:lineRule="exact"/>
        <w:rPr>
          <w:sz w:val="20"/>
        </w:rPr>
      </w:pPr>
    </w:p>
    <w:p w14:paraId="35BDB1E2" w14:textId="77777777" w:rsidR="00314982" w:rsidRPr="009D7608" w:rsidRDefault="00314982">
      <w:pPr>
        <w:spacing w:line="200" w:lineRule="exact"/>
        <w:rPr>
          <w:sz w:val="20"/>
        </w:rPr>
      </w:pPr>
    </w:p>
    <w:p w14:paraId="495E09F6" w14:textId="77777777" w:rsidR="00314982" w:rsidRPr="009D7608" w:rsidRDefault="00314982">
      <w:pPr>
        <w:spacing w:line="200" w:lineRule="exact"/>
        <w:rPr>
          <w:sz w:val="20"/>
        </w:rPr>
      </w:pPr>
    </w:p>
    <w:p w14:paraId="37B0FA8F" w14:textId="77777777" w:rsidR="00314982" w:rsidRPr="009D7608" w:rsidRDefault="00314982">
      <w:pPr>
        <w:spacing w:line="200" w:lineRule="exact"/>
        <w:rPr>
          <w:sz w:val="20"/>
        </w:rPr>
      </w:pPr>
    </w:p>
    <w:p w14:paraId="1B8911C6" w14:textId="77777777" w:rsidR="00314982" w:rsidRPr="009D7608" w:rsidRDefault="00314982">
      <w:pPr>
        <w:spacing w:line="200" w:lineRule="exact"/>
        <w:rPr>
          <w:sz w:val="20"/>
        </w:rPr>
      </w:pPr>
    </w:p>
    <w:p w14:paraId="747B99E4" w14:textId="77777777" w:rsidR="00314982" w:rsidRPr="009D7608" w:rsidRDefault="00314982">
      <w:pPr>
        <w:spacing w:line="200" w:lineRule="exact"/>
        <w:rPr>
          <w:sz w:val="20"/>
        </w:rPr>
      </w:pPr>
    </w:p>
    <w:p w14:paraId="44CBAC2D" w14:textId="77777777" w:rsidR="00314982" w:rsidRPr="009D7608" w:rsidRDefault="00314982">
      <w:pPr>
        <w:spacing w:line="200" w:lineRule="exact"/>
        <w:rPr>
          <w:sz w:val="20"/>
        </w:rPr>
      </w:pPr>
    </w:p>
    <w:p w14:paraId="54990700" w14:textId="77777777" w:rsidR="00314982" w:rsidRPr="009D7608" w:rsidRDefault="00314982">
      <w:pPr>
        <w:spacing w:line="200" w:lineRule="exact"/>
        <w:rPr>
          <w:sz w:val="20"/>
        </w:rPr>
      </w:pPr>
    </w:p>
    <w:p w14:paraId="0DAE5DE0" w14:textId="77777777" w:rsidR="00314982" w:rsidRPr="009D7608" w:rsidRDefault="00314982">
      <w:pPr>
        <w:spacing w:line="200" w:lineRule="exact"/>
        <w:rPr>
          <w:sz w:val="20"/>
        </w:rPr>
      </w:pPr>
    </w:p>
    <w:p w14:paraId="755409CD" w14:textId="77777777" w:rsidR="00314982" w:rsidRPr="009D7608" w:rsidRDefault="00314982">
      <w:pPr>
        <w:spacing w:line="200" w:lineRule="exact"/>
        <w:rPr>
          <w:sz w:val="20"/>
        </w:rPr>
      </w:pPr>
    </w:p>
    <w:p w14:paraId="3408FCDA" w14:textId="77777777" w:rsidR="00314982" w:rsidRPr="009D7608" w:rsidRDefault="00314982">
      <w:pPr>
        <w:spacing w:line="200" w:lineRule="exact"/>
        <w:rPr>
          <w:sz w:val="20"/>
        </w:rPr>
      </w:pPr>
    </w:p>
    <w:p w14:paraId="57D908F1" w14:textId="77777777" w:rsidR="00314982" w:rsidRPr="009D7608" w:rsidRDefault="00314982">
      <w:pPr>
        <w:spacing w:line="285" w:lineRule="exact"/>
        <w:rPr>
          <w:sz w:val="20"/>
        </w:rPr>
      </w:pPr>
    </w:p>
    <w:p w14:paraId="3C38E5E9" w14:textId="77777777" w:rsidR="00314982" w:rsidRPr="009D7608" w:rsidRDefault="00314982">
      <w:pPr>
        <w:spacing w:line="1" w:lineRule="exact"/>
        <w:rPr>
          <w:sz w:val="1"/>
        </w:rPr>
      </w:pPr>
    </w:p>
    <w:tbl>
      <w:tblPr>
        <w:tblW w:w="0" w:type="auto"/>
        <w:tblLayout w:type="fixed"/>
        <w:tblCellMar>
          <w:left w:w="0" w:type="dxa"/>
          <w:right w:w="0" w:type="dxa"/>
        </w:tblCellMar>
        <w:tblLook w:val="04A0" w:firstRow="1" w:lastRow="0" w:firstColumn="1" w:lastColumn="0" w:noHBand="0" w:noVBand="1"/>
      </w:tblPr>
      <w:tblGrid>
        <w:gridCol w:w="1380"/>
        <w:gridCol w:w="2360"/>
        <w:gridCol w:w="2380"/>
        <w:gridCol w:w="1400"/>
      </w:tblGrid>
      <w:tr w:rsidR="00314982" w:rsidRPr="006C37A8" w14:paraId="36C8F172" w14:textId="77777777" w:rsidTr="009D7608">
        <w:trPr>
          <w:trHeight w:val="207"/>
        </w:trPr>
        <w:tc>
          <w:tcPr>
            <w:tcW w:w="1380" w:type="dxa"/>
            <w:vAlign w:val="bottom"/>
          </w:tcPr>
          <w:p w14:paraId="6DD8E5BF" w14:textId="77777777" w:rsidR="00314982" w:rsidRPr="009D7608" w:rsidRDefault="006C37A8">
            <w:pPr>
              <w:ind w:right="911"/>
              <w:jc w:val="right"/>
              <w:rPr>
                <w:sz w:val="20"/>
              </w:rPr>
            </w:pPr>
            <w:r w:rsidRPr="009D7608">
              <w:rPr>
                <w:rFonts w:ascii="Helvetica" w:hAnsi="Helvetica"/>
                <w:color w:val="4D4D4D"/>
                <w:w w:val="89"/>
                <w:sz w:val="18"/>
              </w:rPr>
              <w:t>1990</w:t>
            </w:r>
          </w:p>
        </w:tc>
        <w:tc>
          <w:tcPr>
            <w:tcW w:w="2360" w:type="dxa"/>
            <w:vAlign w:val="bottom"/>
          </w:tcPr>
          <w:p w14:paraId="34F2C2E1" w14:textId="77777777" w:rsidR="00314982" w:rsidRPr="009D7608" w:rsidRDefault="006C37A8">
            <w:pPr>
              <w:ind w:right="891"/>
              <w:jc w:val="right"/>
              <w:rPr>
                <w:sz w:val="20"/>
              </w:rPr>
            </w:pPr>
            <w:r w:rsidRPr="009D7608">
              <w:rPr>
                <w:rFonts w:ascii="Helvetica" w:hAnsi="Helvetica"/>
                <w:color w:val="4D4D4D"/>
                <w:sz w:val="18"/>
              </w:rPr>
              <w:t>2000</w:t>
            </w:r>
          </w:p>
        </w:tc>
        <w:tc>
          <w:tcPr>
            <w:tcW w:w="2380" w:type="dxa"/>
            <w:vAlign w:val="bottom"/>
          </w:tcPr>
          <w:p w14:paraId="602AFA31" w14:textId="77777777" w:rsidR="00314982" w:rsidRPr="009D7608" w:rsidRDefault="006C37A8">
            <w:pPr>
              <w:ind w:right="911"/>
              <w:jc w:val="right"/>
              <w:rPr>
                <w:sz w:val="20"/>
              </w:rPr>
            </w:pPr>
            <w:r w:rsidRPr="009D7608">
              <w:rPr>
                <w:rFonts w:ascii="Helvetica" w:hAnsi="Helvetica"/>
                <w:color w:val="4D4D4D"/>
                <w:sz w:val="18"/>
              </w:rPr>
              <w:t>2010</w:t>
            </w:r>
          </w:p>
        </w:tc>
        <w:tc>
          <w:tcPr>
            <w:tcW w:w="1400" w:type="dxa"/>
            <w:vAlign w:val="bottom"/>
          </w:tcPr>
          <w:p w14:paraId="6BCD1C70" w14:textId="77777777" w:rsidR="00314982" w:rsidRPr="009D7608" w:rsidRDefault="006C37A8">
            <w:pPr>
              <w:jc w:val="right"/>
              <w:rPr>
                <w:sz w:val="20"/>
              </w:rPr>
            </w:pPr>
            <w:r w:rsidRPr="009D7608">
              <w:rPr>
                <w:rFonts w:ascii="Helvetica" w:hAnsi="Helvetica"/>
                <w:color w:val="4D4D4D"/>
                <w:sz w:val="18"/>
              </w:rPr>
              <w:t>2020</w:t>
            </w:r>
          </w:p>
        </w:tc>
      </w:tr>
    </w:tbl>
    <w:p w14:paraId="55E36686"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63392" behindDoc="1" locked="0" layoutInCell="0" allowOverlap="1" wp14:anchorId="0FE100CB" wp14:editId="45E8249E">
                <wp:simplePos x="0" y="0"/>
                <wp:positionH relativeFrom="column">
                  <wp:posOffset>120650</wp:posOffset>
                </wp:positionH>
                <wp:positionV relativeFrom="paragraph">
                  <wp:posOffset>-168275</wp:posOffset>
                </wp:positionV>
                <wp:extent cx="0" cy="34290"/>
                <wp:effectExtent l="0" t="0" r="0" b="0"/>
                <wp:wrapNone/>
                <wp:docPr id="112"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1C5C0BEB" id="Shape 66" o:spid="_x0000_s1026" style="position:absolute;z-index:-251353088;visibility:visible;mso-wrap-style:square;mso-wrap-distance-left:9pt;mso-wrap-distance-top:0;mso-wrap-distance-right:9pt;mso-wrap-distance-bottom:0;mso-position-horizontal:absolute;mso-position-horizontal-relative:text;mso-position-vertical:absolute;mso-position-vertical-relative:text" from="9.5pt,-13.2pt" to="9.5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1964416" behindDoc="1" locked="0" layoutInCell="0" allowOverlap="1" wp14:anchorId="75D19610" wp14:editId="0476EDC2">
                <wp:simplePos x="0" y="0"/>
                <wp:positionH relativeFrom="column">
                  <wp:posOffset>1625600</wp:posOffset>
                </wp:positionH>
                <wp:positionV relativeFrom="paragraph">
                  <wp:posOffset>-168275</wp:posOffset>
                </wp:positionV>
                <wp:extent cx="0" cy="34290"/>
                <wp:effectExtent l="0" t="0" r="0" b="0"/>
                <wp:wrapNone/>
                <wp:docPr id="113"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4EA8EFD8" id="Shape 67" o:spid="_x0000_s1026" style="position:absolute;z-index:-251352064;visibility:visible;mso-wrap-style:square;mso-wrap-distance-left:9pt;mso-wrap-distance-top:0;mso-wrap-distance-right:9pt;mso-wrap-distance-bottom:0;mso-position-horizontal:absolute;mso-position-horizontal-relative:text;mso-position-vertical:absolute;mso-position-vertical-relative:text" from="128pt,-13.2pt" to="128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1965440" behindDoc="1" locked="0" layoutInCell="0" allowOverlap="1" wp14:anchorId="618BEE63" wp14:editId="50452DAC">
                <wp:simplePos x="0" y="0"/>
                <wp:positionH relativeFrom="column">
                  <wp:posOffset>3131185</wp:posOffset>
                </wp:positionH>
                <wp:positionV relativeFrom="paragraph">
                  <wp:posOffset>-168275</wp:posOffset>
                </wp:positionV>
                <wp:extent cx="0" cy="34290"/>
                <wp:effectExtent l="0" t="0" r="0" b="0"/>
                <wp:wrapNone/>
                <wp:docPr id="114"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74D05834" id="Shape 68" o:spid="_x0000_s1026" style="position:absolute;z-index:-251351040;visibility:visible;mso-wrap-style:square;mso-wrap-distance-left:9pt;mso-wrap-distance-top:0;mso-wrap-distance-right:9pt;mso-wrap-distance-bottom:0;mso-position-horizontal:absolute;mso-position-horizontal-relative:text;mso-position-vertical:absolute;mso-position-vertical-relative:text" from="246.55pt,-13.2pt" to="246.55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1966464" behindDoc="1" locked="0" layoutInCell="0" allowOverlap="1" wp14:anchorId="08F5F3EF" wp14:editId="5E9BC022">
                <wp:simplePos x="0" y="0"/>
                <wp:positionH relativeFrom="column">
                  <wp:posOffset>4636135</wp:posOffset>
                </wp:positionH>
                <wp:positionV relativeFrom="paragraph">
                  <wp:posOffset>-168275</wp:posOffset>
                </wp:positionV>
                <wp:extent cx="0" cy="34290"/>
                <wp:effectExtent l="0" t="0" r="0" b="0"/>
                <wp:wrapNone/>
                <wp:docPr id="115"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7A009D50" id="Shape 69" o:spid="_x0000_s1026" style="position:absolute;z-index:-251350016;visibility:visible;mso-wrap-style:square;mso-wrap-distance-left:9pt;mso-wrap-distance-top:0;mso-wrap-distance-right:9pt;mso-wrap-distance-bottom:0;mso-position-horizontal:absolute;mso-position-horizontal-relative:text;mso-position-vertical:absolute;mso-position-vertical-relative:text" from="365.05pt,-13.2pt" to="365.05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" o:allowincell="f" filled="t" strokecolor="#333" strokeweight="13450emu">
                <v:stroke joinstyle="miter"/>
                <o:lock v:ext="edit" shapetype="f"/>
              </v:line>
            </w:pict>
          </mc:Fallback>
        </mc:AlternateContent>
      </w:r>
    </w:p>
    <w:p w14:paraId="1826CDEB" w14:textId="77777777" w:rsidR="00314982" w:rsidRPr="009D7608" w:rsidRDefault="00314982">
      <w:pPr>
        <w:spacing w:line="200" w:lineRule="exact"/>
        <w:rPr>
          <w:sz w:val="20"/>
        </w:rPr>
      </w:pPr>
    </w:p>
    <w:p w14:paraId="23B663A0" w14:textId="77777777" w:rsidR="00314982" w:rsidRPr="009D7608" w:rsidRDefault="00314982">
      <w:pPr>
        <w:sectPr w:rsidR="00314982" w:rsidRPr="009D7608" w:rsidSect="009D7608">
          <w:type w:val="continuous"/>
          <w:pgSz w:w="11900" w:h="16838"/>
          <w:pgMar w:top="991" w:right="1086" w:bottom="888" w:left="1440" w:header="0" w:footer="0" w:gutter="0"/>
          <w:cols w:num="3" w:space="720" w:equalWidth="0">
            <w:col w:w="474" w:space="46"/>
            <w:col w:w="900" w:space="260"/>
            <w:col w:w="7700"/>
          </w:cols>
        </w:sectPr>
      </w:pPr>
    </w:p>
    <w:p w14:paraId="2718ADE5" w14:textId="77777777" w:rsidR="00314982" w:rsidRPr="009D7608" w:rsidRDefault="00314982">
      <w:pPr>
        <w:spacing w:line="51" w:lineRule="exact"/>
        <w:rPr>
          <w:sz w:val="20"/>
        </w:rPr>
      </w:pPr>
    </w:p>
    <w:p w14:paraId="56259BD3" w14:textId="77777777" w:rsidR="00314982" w:rsidRPr="009D7608" w:rsidRDefault="006C37A8" w:rsidP="009D7608">
      <w:pPr>
        <w:ind w:right="-199"/>
        <w:jc w:val="center"/>
        <w:rPr>
          <w:sz w:val="20"/>
        </w:rPr>
      </w:pPr>
      <w:r w:rsidRPr="009D7608">
        <w:rPr>
          <w:rFonts w:ascii="Arial" w:hAnsi="Arial"/>
          <w:sz w:val="20"/>
        </w:rPr>
        <w:t>Fonte:</w:t>
      </w:r>
      <w:r w:rsidRPr="009D7608">
        <w:rPr>
          <w:rFonts w:ascii="Arial" w:hAnsi="Arial"/>
          <w:sz w:val="21"/>
        </w:rPr>
        <w:t xml:space="preserve"> </w:t>
      </w:r>
      <w:r w:rsidR="0036420D">
        <w:rPr>
          <w:rFonts w:ascii="Arial" w:eastAsia="Arial" w:hAnsi="Arial" w:cs="Arial"/>
          <w:sz w:val="21"/>
          <w:szCs w:val="21"/>
        </w:rPr>
        <w:t>:</w:t>
      </w:r>
      <w:r w:rsidRPr="009D7608">
        <w:rPr>
          <w:rFonts w:ascii="Arial" w:hAnsi="Arial"/>
          <w:sz w:val="20"/>
        </w:rPr>
        <w:t xml:space="preserve"> Elaborado com dados do Banco Central</w:t>
      </w:r>
    </w:p>
    <w:p w14:paraId="7BD7D81F" w14:textId="77777777" w:rsidR="00314982" w:rsidRPr="009D7608" w:rsidRDefault="00314982">
      <w:pPr>
        <w:spacing w:line="200" w:lineRule="exact"/>
        <w:rPr>
          <w:sz w:val="20"/>
        </w:rPr>
      </w:pPr>
    </w:p>
    <w:p w14:paraId="228B21BD" w14:textId="77777777" w:rsidR="00314982" w:rsidRPr="009D7608" w:rsidRDefault="00314982">
      <w:pPr>
        <w:spacing w:line="200" w:lineRule="exact"/>
        <w:rPr>
          <w:sz w:val="20"/>
        </w:rPr>
      </w:pPr>
    </w:p>
    <w:p w14:paraId="4E9A0888" w14:textId="77777777" w:rsidR="00314982" w:rsidRPr="009D7608" w:rsidRDefault="00314982" w:rsidP="009D7608">
      <w:pPr>
        <w:spacing w:line="317" w:lineRule="exact"/>
        <w:rPr>
          <w:sz w:val="20"/>
        </w:rPr>
      </w:pPr>
    </w:p>
    <w:p w14:paraId="17D01865" w14:textId="5E410ACC" w:rsidR="00314982" w:rsidRPr="009D7608" w:rsidRDefault="0036420D" w:rsidP="009D7608">
      <w:pPr>
        <w:spacing w:line="421" w:lineRule="auto"/>
        <w:ind w:left="260" w:right="20" w:firstLine="850"/>
        <w:jc w:val="both"/>
        <w:rPr>
          <w:sz w:val="20"/>
        </w:rPr>
      </w:pPr>
      <w:r>
        <w:rPr>
          <w:rFonts w:ascii="Arial" w:eastAsia="Arial" w:hAnsi="Arial" w:cs="Arial"/>
          <w:sz w:val="24"/>
          <w:szCs w:val="24"/>
        </w:rPr>
        <w:t xml:space="preserve">A Figura 5 </w:t>
      </w:r>
      <w:r w:rsidR="006C37A8" w:rsidRPr="009D7608">
        <w:rPr>
          <w:rFonts w:ascii="Arial" w:hAnsi="Arial"/>
          <w:sz w:val="24"/>
        </w:rPr>
        <w:t xml:space="preserve">demonstra a evolução do saldo da carteira de crédito anual em termos correntes entre 1990 e 2020, podendo ser visualizada uma expansão </w:t>
      </w:r>
      <w:r>
        <w:rPr>
          <w:rFonts w:ascii="Arial" w:eastAsia="Arial" w:hAnsi="Arial" w:cs="Arial"/>
          <w:sz w:val="24"/>
          <w:szCs w:val="24"/>
        </w:rPr>
        <w:t>exponen-cial</w:t>
      </w:r>
      <w:r w:rsidR="006C37A8" w:rsidRPr="009D7608">
        <w:rPr>
          <w:rFonts w:ascii="Arial" w:hAnsi="Arial"/>
          <w:sz w:val="24"/>
        </w:rPr>
        <w:t xml:space="preserve"> de crédito a partir do início da década de 2000, com leve recuo na até metade da década de 2010 e retoma ultrapassando máxima anterior.</w:t>
      </w:r>
    </w:p>
    <w:p w14:paraId="25449EA7" w14:textId="77777777" w:rsidR="00314982" w:rsidRPr="009D7608" w:rsidRDefault="00314982" w:rsidP="009D7608">
      <w:pPr>
        <w:spacing w:line="96" w:lineRule="exact"/>
        <w:rPr>
          <w:sz w:val="20"/>
        </w:rPr>
      </w:pPr>
    </w:p>
    <w:p w14:paraId="58F231E2" w14:textId="77777777" w:rsidR="00152562" w:rsidRDefault="006C37A8">
      <w:pPr>
        <w:spacing w:line="460" w:lineRule="auto"/>
        <w:ind w:left="260" w:right="60" w:firstLine="850"/>
        <w:rPr>
          <w:sz w:val="20"/>
          <w:szCs w:val="20"/>
        </w:rPr>
      </w:pPr>
      <w:r w:rsidRPr="009D7608">
        <w:rPr>
          <w:rFonts w:ascii="Arial" w:hAnsi="Arial"/>
          <w:sz w:val="23"/>
        </w:rPr>
        <w:t>Diante o levantamento, o setor bancário brasileiro durante o período avaliado passou por diversas transformações em sua estrutura no que tange a concentração de</w:t>
      </w:r>
    </w:p>
    <w:p w14:paraId="5E7085D7" w14:textId="77777777" w:rsidR="00152562" w:rsidRDefault="00152562">
      <w:pPr>
        <w:sectPr w:rsidR="00152562">
          <w:type w:val="continuous"/>
          <w:pgSz w:w="11900" w:h="16838"/>
          <w:pgMar w:top="991" w:right="1086" w:bottom="888" w:left="1440" w:header="0" w:footer="0" w:gutter="0"/>
          <w:cols w:space="720" w:equalWidth="0">
            <w:col w:w="9380"/>
          </w:cols>
        </w:sectPr>
      </w:pPr>
    </w:p>
    <w:p w14:paraId="1DCB61AC" w14:textId="77777777" w:rsidR="00152562" w:rsidRDefault="0036420D">
      <w:pPr>
        <w:ind w:left="9060"/>
        <w:rPr>
          <w:sz w:val="20"/>
          <w:szCs w:val="20"/>
        </w:rPr>
      </w:pPr>
      <w:r>
        <w:rPr>
          <w:rFonts w:ascii="Arial" w:eastAsia="Arial" w:hAnsi="Arial" w:cs="Arial"/>
          <w:sz w:val="24"/>
          <w:szCs w:val="24"/>
        </w:rPr>
        <w:lastRenderedPageBreak/>
        <w:t>20</w:t>
      </w:r>
    </w:p>
    <w:p w14:paraId="1E6ED1C9" w14:textId="77777777" w:rsidR="00152562" w:rsidRDefault="00152562">
      <w:pPr>
        <w:spacing w:line="200" w:lineRule="exact"/>
        <w:rPr>
          <w:sz w:val="20"/>
          <w:szCs w:val="20"/>
        </w:rPr>
      </w:pPr>
    </w:p>
    <w:p w14:paraId="1C72DEBE" w14:textId="77777777" w:rsidR="00152562" w:rsidRDefault="00152562">
      <w:pPr>
        <w:spacing w:line="246" w:lineRule="exact"/>
        <w:rPr>
          <w:sz w:val="20"/>
          <w:szCs w:val="20"/>
        </w:rPr>
      </w:pPr>
    </w:p>
    <w:p w14:paraId="54873CD7" w14:textId="00481645" w:rsidR="00314982" w:rsidRPr="009D7608" w:rsidRDefault="006C37A8" w:rsidP="009D7608">
      <w:pPr>
        <w:spacing w:line="431" w:lineRule="auto"/>
        <w:ind w:left="260" w:right="20"/>
        <w:rPr>
          <w:sz w:val="20"/>
        </w:rPr>
      </w:pPr>
      <w:r w:rsidRPr="009D7608">
        <w:rPr>
          <w:rFonts w:ascii="Arial" w:hAnsi="Arial"/>
          <w:sz w:val="24"/>
        </w:rPr>
        <w:t>mercado, aumento da participação de capital estrangeiro por meio de controle acionário, redução da participação pública.</w:t>
      </w:r>
    </w:p>
    <w:p w14:paraId="6335EB94" w14:textId="77777777" w:rsidR="00314982" w:rsidRPr="009D7608" w:rsidRDefault="00314982" w:rsidP="00194BFE">
      <w:pPr>
        <w:spacing w:line="85" w:lineRule="exact"/>
        <w:rPr>
          <w:sz w:val="20"/>
        </w:rPr>
      </w:pPr>
    </w:p>
    <w:p w14:paraId="269B870D" w14:textId="7DD7E6E0" w:rsidR="00314982" w:rsidRPr="009D7608" w:rsidRDefault="006C37A8" w:rsidP="009D7608">
      <w:pPr>
        <w:spacing w:line="419" w:lineRule="auto"/>
        <w:ind w:left="260" w:right="60" w:firstLine="850"/>
        <w:jc w:val="both"/>
        <w:rPr>
          <w:sz w:val="20"/>
        </w:rPr>
      </w:pPr>
      <w:r w:rsidRPr="009D7608">
        <w:rPr>
          <w:rFonts w:ascii="Arial" w:hAnsi="Arial"/>
          <w:sz w:val="24"/>
        </w:rPr>
        <w:t>Em relação aos indicadores foi verificado que</w:t>
      </w:r>
      <w:r w:rsidR="0036420D">
        <w:rPr>
          <w:rFonts w:ascii="Arial" w:eastAsia="Arial" w:hAnsi="Arial" w:cs="Arial"/>
          <w:sz w:val="24"/>
          <w:szCs w:val="24"/>
        </w:rPr>
        <w:t>,</w:t>
      </w:r>
      <w:r w:rsidRPr="009D7608">
        <w:rPr>
          <w:rFonts w:ascii="Arial" w:hAnsi="Arial"/>
          <w:sz w:val="24"/>
        </w:rPr>
        <w:t xml:space="preserve"> entre a década de 1980 até metade da década de 1990, no cenário hiperinflacionário, mesmo com redução da concentração bancária, os indicadores de eficiência de intermediação financeiras como o spread bancário e a relação crédito/PIB estavam em níveis considerados ineficientes e muito destoantes em comparação a outros países e regiões.</w:t>
      </w:r>
    </w:p>
    <w:p w14:paraId="2C527B18" w14:textId="77777777" w:rsidR="00CD5A07" w:rsidRPr="009D7608" w:rsidRDefault="00CD5A07" w:rsidP="00CD5A07">
      <w:pPr>
        <w:spacing w:line="101" w:lineRule="exact"/>
        <w:rPr>
          <w:sz w:val="20"/>
        </w:rPr>
      </w:pPr>
    </w:p>
    <w:p w14:paraId="57C98EAF" w14:textId="77777777" w:rsidR="00314982" w:rsidRPr="009D7608" w:rsidRDefault="006C37A8" w:rsidP="009D7608">
      <w:pPr>
        <w:spacing w:line="421" w:lineRule="auto"/>
        <w:ind w:left="260" w:right="60" w:firstLine="850"/>
        <w:jc w:val="both"/>
        <w:rPr>
          <w:sz w:val="20"/>
        </w:rPr>
      </w:pPr>
      <w:r w:rsidRPr="009D7608">
        <w:rPr>
          <w:rFonts w:ascii="Arial" w:hAnsi="Arial"/>
          <w:sz w:val="24"/>
        </w:rPr>
        <w:t>A partir de 1995 se observou mudanças significativas no setor bancário, com nova concentração, redução de instituições nacionais devido o controle acionário por capital estrangeiro, e expressiva redução no spread bancário e a partir de 2004 uma mudança significativa na relação crédito/PIB.</w:t>
      </w:r>
    </w:p>
    <w:p w14:paraId="5EC126FE" w14:textId="77777777" w:rsidR="00152562" w:rsidRDefault="00152562">
      <w:pPr>
        <w:spacing w:line="96" w:lineRule="exact"/>
        <w:rPr>
          <w:sz w:val="20"/>
          <w:szCs w:val="20"/>
        </w:rPr>
      </w:pPr>
    </w:p>
    <w:p w14:paraId="68734EFE" w14:textId="77777777" w:rsidR="00616C98" w:rsidRPr="009D7608" w:rsidRDefault="0036420D" w:rsidP="009D7608">
      <w:pPr>
        <w:spacing w:line="421" w:lineRule="auto"/>
        <w:ind w:left="220" w:right="20" w:firstLine="886"/>
        <w:jc w:val="both"/>
        <w:rPr>
          <w:sz w:val="20"/>
        </w:rPr>
      </w:pPr>
      <w:r>
        <w:rPr>
          <w:rFonts w:ascii="Arial" w:eastAsia="Arial" w:hAnsi="Arial" w:cs="Arial"/>
          <w:sz w:val="24"/>
          <w:szCs w:val="24"/>
        </w:rPr>
        <w:t>O Sistema Financeiro como um todo, em sua organização entre agentes normatizadores, supervisores e operadores, além suas instâncias — algumas já citadas —, possui uma organização em torno da Base M</w:t>
      </w:r>
      <w:r>
        <w:rPr>
          <w:rFonts w:ascii="Arial" w:eastAsia="Arial" w:hAnsi="Arial" w:cs="Arial"/>
          <w:sz w:val="24"/>
          <w:szCs w:val="24"/>
        </w:rPr>
        <w:t>onetária e dos Agregados Monetários, configurando a Oferta de Moeda de determinado País.</w:t>
      </w:r>
    </w:p>
    <w:p w14:paraId="2AAA5159" w14:textId="77777777" w:rsidR="00616C98" w:rsidRPr="009D7608" w:rsidRDefault="00616C98" w:rsidP="009D7608">
      <w:pPr>
        <w:spacing w:line="15" w:lineRule="exact"/>
        <w:rPr>
          <w:sz w:val="20"/>
        </w:rPr>
      </w:pPr>
    </w:p>
    <w:p w14:paraId="00BC6F80" w14:textId="77777777" w:rsidR="00152562" w:rsidRDefault="00536FEA">
      <w:pPr>
        <w:spacing w:line="381" w:lineRule="auto"/>
        <w:ind w:left="260" w:firstLine="858"/>
        <w:jc w:val="both"/>
        <w:rPr>
          <w:sz w:val="20"/>
          <w:szCs w:val="20"/>
        </w:rPr>
      </w:pPr>
      <w:r w:rsidRPr="009D7608">
        <w:rPr>
          <w:rFonts w:ascii="Arial" w:hAnsi="Arial"/>
          <w:sz w:val="24"/>
        </w:rPr>
        <w:t xml:space="preserve">A </w:t>
      </w:r>
      <w:r w:rsidR="0036420D">
        <w:rPr>
          <w:rFonts w:ascii="Arial" w:eastAsia="Arial" w:hAnsi="Arial" w:cs="Arial"/>
          <w:sz w:val="24"/>
          <w:szCs w:val="24"/>
        </w:rPr>
        <w:t>Base Monetária (</w:t>
      </w:r>
      <w:r w:rsidR="0036420D">
        <w:rPr>
          <w:rFonts w:ascii="Arial" w:eastAsia="Arial" w:hAnsi="Arial" w:cs="Arial"/>
          <w:i/>
          <w:iCs/>
          <w:sz w:val="24"/>
          <w:szCs w:val="24"/>
        </w:rPr>
        <w:t>M</w:t>
      </w:r>
      <w:r w:rsidR="0036420D">
        <w:rPr>
          <w:rFonts w:ascii="Arial" w:eastAsia="Arial" w:hAnsi="Arial" w:cs="Arial"/>
          <w:sz w:val="31"/>
          <w:szCs w:val="31"/>
          <w:vertAlign w:val="subscript"/>
        </w:rPr>
        <w:t>0</w:t>
      </w:r>
      <w:r w:rsidR="0036420D">
        <w:rPr>
          <w:rFonts w:ascii="Arial" w:eastAsia="Arial" w:hAnsi="Arial" w:cs="Arial"/>
          <w:sz w:val="24"/>
          <w:szCs w:val="24"/>
        </w:rPr>
        <w:t>) é configurada pelo total de cédulas e moedas em circu-lação no país e das Reservas Bancárias</w:t>
      </w:r>
      <w:r w:rsidR="0036420D">
        <w:rPr>
          <w:rFonts w:ascii="Arial" w:eastAsia="Arial" w:hAnsi="Arial" w:cs="Arial"/>
          <w:sz w:val="31"/>
          <w:szCs w:val="31"/>
          <w:vertAlign w:val="superscript"/>
        </w:rPr>
        <w:t>4</w:t>
      </w:r>
      <w:r w:rsidR="0036420D">
        <w:rPr>
          <w:rFonts w:ascii="Arial" w:eastAsia="Arial" w:hAnsi="Arial" w:cs="Arial"/>
          <w:sz w:val="24"/>
          <w:szCs w:val="24"/>
        </w:rPr>
        <w:t xml:space="preserve"> — em poder das instituições ou depositadas no Banc</w:t>
      </w:r>
      <w:r w:rsidR="0036420D">
        <w:rPr>
          <w:rFonts w:ascii="Arial" w:eastAsia="Arial" w:hAnsi="Arial" w:cs="Arial"/>
          <w:sz w:val="24"/>
          <w:szCs w:val="24"/>
        </w:rPr>
        <w:t>o Central — tido como emissão primária de moeda e configurando o passivo monetário, resultado líquido de todas as operações ativas e passivas do Banco Central. (BACEN, 2019).</w:t>
      </w:r>
    </w:p>
    <w:p w14:paraId="580E32CD" w14:textId="77777777" w:rsidR="00152562" w:rsidRDefault="00152562">
      <w:pPr>
        <w:spacing w:line="200" w:lineRule="exact"/>
        <w:rPr>
          <w:sz w:val="20"/>
          <w:szCs w:val="20"/>
        </w:rPr>
      </w:pPr>
    </w:p>
    <w:p w14:paraId="33BFD03F" w14:textId="77777777" w:rsidR="00152562" w:rsidRDefault="00152562">
      <w:pPr>
        <w:spacing w:line="342" w:lineRule="exact"/>
        <w:rPr>
          <w:sz w:val="20"/>
          <w:szCs w:val="20"/>
        </w:rPr>
      </w:pPr>
    </w:p>
    <w:p w14:paraId="60A4C3CC" w14:textId="77777777" w:rsidR="00152562" w:rsidRDefault="0036420D">
      <w:pPr>
        <w:ind w:right="-179"/>
        <w:jc w:val="center"/>
        <w:rPr>
          <w:sz w:val="20"/>
          <w:szCs w:val="20"/>
        </w:rPr>
      </w:pPr>
      <w:r>
        <w:rPr>
          <w:rFonts w:ascii="Arial" w:eastAsia="Arial" w:hAnsi="Arial" w:cs="Arial"/>
          <w:i/>
          <w:iCs/>
          <w:sz w:val="24"/>
          <w:szCs w:val="24"/>
        </w:rPr>
        <w:t>M</w:t>
      </w:r>
      <w:r>
        <w:rPr>
          <w:rFonts w:ascii="Arial" w:eastAsia="Arial" w:hAnsi="Arial" w:cs="Arial"/>
          <w:sz w:val="31"/>
          <w:szCs w:val="31"/>
          <w:vertAlign w:val="subscript"/>
        </w:rPr>
        <w:t>0</w:t>
      </w:r>
      <w:r>
        <w:rPr>
          <w:rFonts w:ascii="Arial" w:eastAsia="Arial" w:hAnsi="Arial" w:cs="Arial"/>
          <w:sz w:val="24"/>
          <w:szCs w:val="24"/>
        </w:rPr>
        <w:t xml:space="preserve"> =</w:t>
      </w:r>
      <w:r>
        <w:rPr>
          <w:rFonts w:ascii="Arial" w:eastAsia="Arial" w:hAnsi="Arial" w:cs="Arial"/>
          <w:i/>
          <w:iCs/>
          <w:sz w:val="24"/>
          <w:szCs w:val="24"/>
        </w:rPr>
        <w:t>PPE</w:t>
      </w:r>
      <w:r>
        <w:rPr>
          <w:rFonts w:ascii="Arial" w:eastAsia="Arial" w:hAnsi="Arial" w:cs="Arial"/>
          <w:sz w:val="24"/>
          <w:szCs w:val="24"/>
        </w:rPr>
        <w:t>+</w:t>
      </w:r>
      <w:r>
        <w:rPr>
          <w:rFonts w:ascii="Arial" w:eastAsia="Arial" w:hAnsi="Arial" w:cs="Arial"/>
          <w:i/>
          <w:iCs/>
          <w:sz w:val="24"/>
          <w:szCs w:val="24"/>
        </w:rPr>
        <w:t>RB</w:t>
      </w:r>
    </w:p>
    <w:p w14:paraId="2BF84AD1" w14:textId="77777777" w:rsidR="00152562" w:rsidRDefault="00152562">
      <w:pPr>
        <w:spacing w:line="200" w:lineRule="exact"/>
        <w:rPr>
          <w:sz w:val="20"/>
          <w:szCs w:val="20"/>
        </w:rPr>
      </w:pPr>
    </w:p>
    <w:p w14:paraId="6F5B085E" w14:textId="77777777" w:rsidR="00152562" w:rsidRDefault="00152562">
      <w:pPr>
        <w:spacing w:line="251" w:lineRule="exact"/>
        <w:rPr>
          <w:sz w:val="20"/>
          <w:szCs w:val="20"/>
        </w:rPr>
      </w:pPr>
    </w:p>
    <w:p w14:paraId="125CF331" w14:textId="77777777" w:rsidR="00152562" w:rsidRDefault="0036420D">
      <w:pPr>
        <w:spacing w:line="447" w:lineRule="auto"/>
        <w:ind w:left="260" w:right="60" w:firstLine="850"/>
        <w:jc w:val="both"/>
        <w:rPr>
          <w:sz w:val="20"/>
          <w:szCs w:val="20"/>
        </w:rPr>
      </w:pPr>
      <w:r>
        <w:rPr>
          <w:rFonts w:ascii="Arial" w:eastAsia="Arial" w:hAnsi="Arial" w:cs="Arial"/>
          <w:sz w:val="23"/>
          <w:szCs w:val="23"/>
        </w:rPr>
        <w:t>Em 1995 foi introduzido um novo conceito de Base Monetária ampliad</w:t>
      </w:r>
      <w:r>
        <w:rPr>
          <w:rFonts w:ascii="Arial" w:eastAsia="Arial" w:hAnsi="Arial" w:cs="Arial"/>
          <w:sz w:val="23"/>
          <w:szCs w:val="23"/>
        </w:rPr>
        <w:t>a, que possui maior capacidade de explanar os preços da economia no Brasil, que o conceito restrito, uma vez que trazem maior percepção do fator substituição entre a moeda</w:t>
      </w:r>
    </w:p>
    <w:p w14:paraId="12EA47CA"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68512" behindDoc="1" locked="0" layoutInCell="0" allowOverlap="1" wp14:anchorId="50BC144C" wp14:editId="5A639959">
                <wp:simplePos x="0" y="0"/>
                <wp:positionH relativeFrom="column">
                  <wp:posOffset>164465</wp:posOffset>
                </wp:positionH>
                <wp:positionV relativeFrom="paragraph">
                  <wp:posOffset>136525</wp:posOffset>
                </wp:positionV>
                <wp:extent cx="2302510" cy="0"/>
                <wp:effectExtent l="0" t="0" r="0" b="0"/>
                <wp:wrapNone/>
                <wp:docPr id="116"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B955D79" id="Shape 70" o:spid="_x0000_s1026" style="position:absolute;z-index:-251347968;visibility:visible;mso-wrap-style:square;mso-wrap-distance-left:9pt;mso-wrap-distance-top:0;mso-wrap-distance-right:9pt;mso-wrap-distance-bottom:0;mso-position-horizontal:absolute;mso-position-horizontal-relative:text;mso-position-vertical:absolute;mso-position-vertical-relative:text" from="12.95pt,10.75pt" to="194.25pt,1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" o:allowincell="f" filled="t" strokeweight="5054emu">
                <v:stroke joinstyle="miter"/>
                <o:lock v:ext="edit" shapetype="f"/>
              </v:line>
            </w:pict>
          </mc:Fallback>
        </mc:AlternateContent>
      </w:r>
    </w:p>
    <w:p w14:paraId="40D0D192" w14:textId="77777777" w:rsidR="00152562" w:rsidRDefault="00152562">
      <w:pPr>
        <w:sectPr w:rsidR="00152562">
          <w:pgSz w:w="11900" w:h="16838"/>
          <w:pgMar w:top="991" w:right="1086" w:bottom="979" w:left="1440" w:header="0" w:footer="0" w:gutter="0"/>
          <w:cols w:space="720" w:equalWidth="0">
            <w:col w:w="9380"/>
          </w:cols>
        </w:sectPr>
      </w:pPr>
    </w:p>
    <w:p w14:paraId="2604A8EE" w14:textId="77777777" w:rsidR="00152562" w:rsidRDefault="00152562">
      <w:pPr>
        <w:spacing w:line="254" w:lineRule="exact"/>
        <w:rPr>
          <w:sz w:val="20"/>
          <w:szCs w:val="20"/>
        </w:rPr>
      </w:pPr>
    </w:p>
    <w:p w14:paraId="1BD1729A" w14:textId="77777777" w:rsidR="00152562" w:rsidRDefault="0036420D">
      <w:pPr>
        <w:numPr>
          <w:ilvl w:val="0"/>
          <w:numId w:val="14"/>
        </w:numPr>
        <w:tabs>
          <w:tab w:val="left" w:pos="540"/>
        </w:tabs>
        <w:spacing w:line="210" w:lineRule="auto"/>
        <w:ind w:left="540" w:right="60" w:hanging="281"/>
        <w:rPr>
          <w:rFonts w:ascii="Arial" w:eastAsia="Arial" w:hAnsi="Arial" w:cs="Arial"/>
          <w:sz w:val="28"/>
          <w:szCs w:val="28"/>
          <w:vertAlign w:val="superscript"/>
        </w:rPr>
      </w:pPr>
      <w:r>
        <w:rPr>
          <w:rFonts w:ascii="Arial" w:eastAsia="Arial" w:hAnsi="Arial" w:cs="Arial"/>
          <w:sz w:val="20"/>
          <w:szCs w:val="20"/>
        </w:rPr>
        <w:t xml:space="preserve">São contas mantidas no Banco Central, obrigatória as </w:t>
      </w:r>
      <w:r>
        <w:rPr>
          <w:rFonts w:ascii="Arial" w:eastAsia="Arial" w:hAnsi="Arial" w:cs="Arial"/>
          <w:sz w:val="20"/>
          <w:szCs w:val="20"/>
        </w:rPr>
        <w:t>instituições bancárias e consequentemente aos correntistas</w:t>
      </w:r>
    </w:p>
    <w:p w14:paraId="4D264401" w14:textId="77777777" w:rsidR="00152562" w:rsidRDefault="00152562">
      <w:pPr>
        <w:sectPr w:rsidR="00152562">
          <w:type w:val="continuous"/>
          <w:pgSz w:w="11900" w:h="16838"/>
          <w:pgMar w:top="991" w:right="1086" w:bottom="979" w:left="1440" w:header="0" w:footer="0" w:gutter="0"/>
          <w:cols w:space="720" w:equalWidth="0">
            <w:col w:w="9380"/>
          </w:cols>
        </w:sectPr>
      </w:pPr>
    </w:p>
    <w:p w14:paraId="500BADD5" w14:textId="77777777" w:rsidR="00152562" w:rsidRDefault="0036420D">
      <w:pPr>
        <w:ind w:left="9060"/>
        <w:rPr>
          <w:sz w:val="20"/>
          <w:szCs w:val="20"/>
        </w:rPr>
      </w:pPr>
      <w:r>
        <w:rPr>
          <w:rFonts w:ascii="Arial" w:eastAsia="Arial" w:hAnsi="Arial" w:cs="Arial"/>
          <w:sz w:val="24"/>
          <w:szCs w:val="24"/>
        </w:rPr>
        <w:lastRenderedPageBreak/>
        <w:t>21</w:t>
      </w:r>
    </w:p>
    <w:p w14:paraId="6B18AB8E" w14:textId="77777777" w:rsidR="00152562" w:rsidRDefault="00152562">
      <w:pPr>
        <w:spacing w:line="200" w:lineRule="exact"/>
        <w:rPr>
          <w:sz w:val="20"/>
          <w:szCs w:val="20"/>
        </w:rPr>
      </w:pPr>
    </w:p>
    <w:p w14:paraId="2C7A44FF" w14:textId="77777777" w:rsidR="00152562" w:rsidRDefault="00152562">
      <w:pPr>
        <w:spacing w:line="246" w:lineRule="exact"/>
        <w:rPr>
          <w:sz w:val="20"/>
          <w:szCs w:val="20"/>
        </w:rPr>
      </w:pPr>
    </w:p>
    <w:p w14:paraId="69B5BF61" w14:textId="77777777" w:rsidR="00152562" w:rsidRDefault="0036420D">
      <w:pPr>
        <w:spacing w:line="460" w:lineRule="auto"/>
        <w:ind w:left="260" w:right="40"/>
        <w:jc w:val="both"/>
        <w:rPr>
          <w:sz w:val="20"/>
          <w:szCs w:val="20"/>
        </w:rPr>
      </w:pPr>
      <w:r>
        <w:rPr>
          <w:rFonts w:ascii="Arial" w:eastAsia="Arial" w:hAnsi="Arial" w:cs="Arial"/>
          <w:sz w:val="23"/>
          <w:szCs w:val="23"/>
        </w:rPr>
        <w:t>em seu conceito convencional e os demais ativos financeiros disponíveis, incluindo os passíveis como depósitos compulsórios e títulos públicos federais (BACEN, 2019).</w:t>
      </w:r>
    </w:p>
    <w:p w14:paraId="7C7BD6C8" w14:textId="77777777" w:rsidR="00152562" w:rsidRDefault="00152562">
      <w:pPr>
        <w:spacing w:line="62" w:lineRule="exact"/>
        <w:rPr>
          <w:sz w:val="20"/>
          <w:szCs w:val="20"/>
        </w:rPr>
      </w:pPr>
    </w:p>
    <w:p w14:paraId="35EBC219" w14:textId="77777777" w:rsidR="00152562" w:rsidRDefault="0036420D">
      <w:pPr>
        <w:spacing w:line="385" w:lineRule="auto"/>
        <w:ind w:left="260" w:right="40" w:firstLine="858"/>
        <w:jc w:val="both"/>
        <w:rPr>
          <w:sz w:val="20"/>
          <w:szCs w:val="20"/>
        </w:rPr>
      </w:pPr>
      <w:r>
        <w:rPr>
          <w:rFonts w:ascii="Arial" w:eastAsia="Arial" w:hAnsi="Arial" w:cs="Arial"/>
          <w:sz w:val="23"/>
          <w:szCs w:val="23"/>
        </w:rPr>
        <w:t>Entre os Agregados Monetários estão o Meios de Pagamento na forma restrita (</w:t>
      </w:r>
      <w:r>
        <w:rPr>
          <w:rFonts w:ascii="Arial" w:eastAsia="Arial" w:hAnsi="Arial" w:cs="Arial"/>
          <w:i/>
          <w:iCs/>
          <w:sz w:val="23"/>
          <w:szCs w:val="23"/>
        </w:rPr>
        <w:t>M</w:t>
      </w:r>
      <w:r>
        <w:rPr>
          <w:rFonts w:ascii="Arial" w:eastAsia="Arial" w:hAnsi="Arial" w:cs="Arial"/>
          <w:sz w:val="30"/>
          <w:szCs w:val="30"/>
          <w:vertAlign w:val="subscript"/>
        </w:rPr>
        <w:t>1</w:t>
      </w:r>
      <w:r>
        <w:rPr>
          <w:rFonts w:ascii="Arial" w:eastAsia="Arial" w:hAnsi="Arial" w:cs="Arial"/>
          <w:sz w:val="23"/>
          <w:szCs w:val="23"/>
        </w:rPr>
        <w:t xml:space="preserve">), configurado por cédulas e moedas em poder dos agentes econômicos e seus depósitos à vista, que podem ser utilizados prontamente para pagamentos de bens e serviços. O conceito </w:t>
      </w:r>
      <w:r>
        <w:rPr>
          <w:rFonts w:ascii="Arial" w:eastAsia="Arial" w:hAnsi="Arial" w:cs="Arial"/>
          <w:sz w:val="23"/>
          <w:szCs w:val="23"/>
        </w:rPr>
        <w:t>de Meios de Pagamentos Ampliado adiciona à moeda legal agregados que são considerados de elevada liquidez (</w:t>
      </w:r>
      <w:r>
        <w:rPr>
          <w:rFonts w:ascii="Arial" w:eastAsia="Arial" w:hAnsi="Arial" w:cs="Arial"/>
          <w:i/>
          <w:iCs/>
          <w:sz w:val="23"/>
          <w:szCs w:val="23"/>
        </w:rPr>
        <w:t>M</w:t>
      </w:r>
      <w:r>
        <w:rPr>
          <w:rFonts w:ascii="Arial" w:eastAsia="Arial" w:hAnsi="Arial" w:cs="Arial"/>
          <w:sz w:val="30"/>
          <w:szCs w:val="30"/>
          <w:vertAlign w:val="subscript"/>
        </w:rPr>
        <w:t>2</w:t>
      </w:r>
      <w:r>
        <w:rPr>
          <w:rFonts w:ascii="Arial" w:eastAsia="Arial" w:hAnsi="Arial" w:cs="Arial"/>
          <w:sz w:val="23"/>
          <w:szCs w:val="23"/>
        </w:rPr>
        <w:t>) e (</w:t>
      </w:r>
      <w:r>
        <w:rPr>
          <w:rFonts w:ascii="Arial" w:eastAsia="Arial" w:hAnsi="Arial" w:cs="Arial"/>
          <w:i/>
          <w:iCs/>
          <w:sz w:val="23"/>
          <w:szCs w:val="23"/>
        </w:rPr>
        <w:t>M</w:t>
      </w:r>
      <w:r>
        <w:rPr>
          <w:rFonts w:ascii="Arial" w:eastAsia="Arial" w:hAnsi="Arial" w:cs="Arial"/>
          <w:sz w:val="30"/>
          <w:szCs w:val="30"/>
          <w:vertAlign w:val="subscript"/>
        </w:rPr>
        <w:t>3</w:t>
      </w:r>
      <w:r>
        <w:rPr>
          <w:rFonts w:ascii="Arial" w:eastAsia="Arial" w:hAnsi="Arial" w:cs="Arial"/>
          <w:sz w:val="23"/>
          <w:szCs w:val="23"/>
        </w:rPr>
        <w:t>). (BACEN, 2019).</w:t>
      </w:r>
    </w:p>
    <w:p w14:paraId="30821445" w14:textId="77777777" w:rsidR="00152562" w:rsidRDefault="00152562">
      <w:pPr>
        <w:spacing w:line="200" w:lineRule="exact"/>
        <w:rPr>
          <w:sz w:val="20"/>
          <w:szCs w:val="20"/>
        </w:rPr>
      </w:pPr>
    </w:p>
    <w:p w14:paraId="09507715" w14:textId="77777777" w:rsidR="00152562" w:rsidRDefault="00152562">
      <w:pPr>
        <w:spacing w:line="328" w:lineRule="exact"/>
        <w:rPr>
          <w:sz w:val="20"/>
          <w:szCs w:val="20"/>
        </w:rPr>
      </w:pPr>
    </w:p>
    <w:p w14:paraId="6EF51633" w14:textId="77777777" w:rsidR="00152562" w:rsidRDefault="0036420D">
      <w:pPr>
        <w:ind w:right="-179"/>
        <w:jc w:val="center"/>
        <w:rPr>
          <w:sz w:val="20"/>
          <w:szCs w:val="20"/>
        </w:rPr>
      </w:pPr>
      <w:r>
        <w:rPr>
          <w:rFonts w:ascii="Arial" w:eastAsia="Arial" w:hAnsi="Arial" w:cs="Arial"/>
          <w:i/>
          <w:iCs/>
          <w:sz w:val="24"/>
          <w:szCs w:val="24"/>
        </w:rPr>
        <w:t>M</w:t>
      </w:r>
      <w:r>
        <w:rPr>
          <w:rFonts w:ascii="Arial" w:eastAsia="Arial" w:hAnsi="Arial" w:cs="Arial"/>
          <w:sz w:val="31"/>
          <w:szCs w:val="31"/>
          <w:vertAlign w:val="subscript"/>
        </w:rPr>
        <w:t>1</w:t>
      </w:r>
      <w:r>
        <w:rPr>
          <w:rFonts w:ascii="Arial" w:eastAsia="Arial" w:hAnsi="Arial" w:cs="Arial"/>
          <w:sz w:val="24"/>
          <w:szCs w:val="24"/>
        </w:rPr>
        <w:t xml:space="preserve"> = </w:t>
      </w:r>
      <w:r>
        <w:rPr>
          <w:rFonts w:ascii="Arial" w:eastAsia="Arial" w:hAnsi="Arial" w:cs="Arial"/>
          <w:i/>
          <w:iCs/>
          <w:sz w:val="24"/>
          <w:szCs w:val="24"/>
        </w:rPr>
        <w:t>PMPP</w:t>
      </w:r>
      <w:r>
        <w:rPr>
          <w:rFonts w:ascii="Arial" w:eastAsia="Arial" w:hAnsi="Arial" w:cs="Arial"/>
          <w:sz w:val="24"/>
          <w:szCs w:val="24"/>
        </w:rPr>
        <w:t xml:space="preserve"> + </w:t>
      </w:r>
      <w:r>
        <w:rPr>
          <w:rFonts w:ascii="Arial" w:eastAsia="Arial" w:hAnsi="Arial" w:cs="Arial"/>
          <w:i/>
          <w:iCs/>
          <w:sz w:val="24"/>
          <w:szCs w:val="24"/>
        </w:rPr>
        <w:t>DAV</w:t>
      </w:r>
    </w:p>
    <w:p w14:paraId="4B619DDC" w14:textId="77777777" w:rsidR="00152562" w:rsidRDefault="00152562">
      <w:pPr>
        <w:spacing w:line="371" w:lineRule="exact"/>
        <w:rPr>
          <w:sz w:val="20"/>
          <w:szCs w:val="20"/>
        </w:rPr>
      </w:pPr>
    </w:p>
    <w:p w14:paraId="7AF1DA28" w14:textId="77777777" w:rsidR="00152562" w:rsidRDefault="0036420D">
      <w:pPr>
        <w:spacing w:line="381" w:lineRule="auto"/>
        <w:ind w:left="260" w:firstLine="850"/>
        <w:jc w:val="both"/>
        <w:rPr>
          <w:sz w:val="20"/>
          <w:szCs w:val="20"/>
        </w:rPr>
      </w:pPr>
      <w:r>
        <w:rPr>
          <w:rFonts w:ascii="Arial" w:eastAsia="Arial" w:hAnsi="Arial" w:cs="Arial"/>
          <w:sz w:val="24"/>
          <w:szCs w:val="24"/>
        </w:rPr>
        <w:t>No conceito de Meio de Pagamento Ampliado o Agregado Monetário (</w:t>
      </w:r>
      <w:r>
        <w:rPr>
          <w:rFonts w:ascii="Arial" w:eastAsia="Arial" w:hAnsi="Arial" w:cs="Arial"/>
          <w:i/>
          <w:iCs/>
          <w:sz w:val="24"/>
          <w:szCs w:val="24"/>
        </w:rPr>
        <w:t>M</w:t>
      </w:r>
      <w:r>
        <w:rPr>
          <w:rFonts w:ascii="Arial" w:eastAsia="Arial" w:hAnsi="Arial" w:cs="Arial"/>
          <w:sz w:val="31"/>
          <w:szCs w:val="31"/>
          <w:vertAlign w:val="subscript"/>
        </w:rPr>
        <w:t>2</w:t>
      </w:r>
      <w:r>
        <w:rPr>
          <w:rFonts w:ascii="Arial" w:eastAsia="Arial" w:hAnsi="Arial" w:cs="Arial"/>
          <w:sz w:val="24"/>
          <w:szCs w:val="24"/>
        </w:rPr>
        <w:t xml:space="preserve">), contempla o Agregado Monetário </w:t>
      </w:r>
      <w:r>
        <w:rPr>
          <w:rFonts w:ascii="Arial" w:eastAsia="Arial" w:hAnsi="Arial" w:cs="Arial"/>
          <w:i/>
          <w:iCs/>
          <w:sz w:val="24"/>
          <w:szCs w:val="24"/>
        </w:rPr>
        <w:t>M</w:t>
      </w:r>
      <w:r>
        <w:rPr>
          <w:rFonts w:ascii="Arial" w:eastAsia="Arial" w:hAnsi="Arial" w:cs="Arial"/>
          <w:sz w:val="31"/>
          <w:szCs w:val="31"/>
          <w:vertAlign w:val="subscript"/>
        </w:rPr>
        <w:t>1</w:t>
      </w:r>
      <w:r>
        <w:rPr>
          <w:rFonts w:ascii="Arial" w:eastAsia="Arial" w:hAnsi="Arial" w:cs="Arial"/>
          <w:sz w:val="24"/>
          <w:szCs w:val="24"/>
        </w:rPr>
        <w:t xml:space="preserve"> </w:t>
      </w:r>
      <w:r>
        <w:rPr>
          <w:rFonts w:ascii="Arial" w:eastAsia="Arial" w:hAnsi="Arial" w:cs="Arial"/>
          <w:sz w:val="24"/>
          <w:szCs w:val="24"/>
        </w:rPr>
        <w:t>adicionado do resultante das emissões primárias por instituições depositárias no mercado interno, capazes de realizar a multiplicação de crédito, consistindo em depósitos especiais remunerados (</w:t>
      </w:r>
      <w:r>
        <w:rPr>
          <w:rFonts w:ascii="Arial" w:eastAsia="Arial" w:hAnsi="Arial" w:cs="Arial"/>
          <w:i/>
          <w:iCs/>
          <w:sz w:val="24"/>
          <w:szCs w:val="24"/>
        </w:rPr>
        <w:t>DER</w:t>
      </w:r>
      <w:r>
        <w:rPr>
          <w:rFonts w:ascii="Arial" w:eastAsia="Arial" w:hAnsi="Arial" w:cs="Arial"/>
          <w:sz w:val="24"/>
          <w:szCs w:val="24"/>
        </w:rPr>
        <w:t>), depósitos de poupança (</w:t>
      </w:r>
      <w:r>
        <w:rPr>
          <w:rFonts w:ascii="Arial" w:eastAsia="Arial" w:hAnsi="Arial" w:cs="Arial"/>
          <w:i/>
          <w:iCs/>
          <w:sz w:val="24"/>
          <w:szCs w:val="24"/>
        </w:rPr>
        <w:t>DP</w:t>
      </w:r>
      <w:r>
        <w:rPr>
          <w:rFonts w:ascii="Arial" w:eastAsia="Arial" w:hAnsi="Arial" w:cs="Arial"/>
          <w:sz w:val="24"/>
          <w:szCs w:val="24"/>
        </w:rPr>
        <w:t xml:space="preserve"> ) e títulos (</w:t>
      </w:r>
      <w:r>
        <w:rPr>
          <w:rFonts w:ascii="Arial" w:eastAsia="Arial" w:hAnsi="Arial" w:cs="Arial"/>
          <w:i/>
          <w:iCs/>
          <w:sz w:val="24"/>
          <w:szCs w:val="24"/>
        </w:rPr>
        <w:t>T EID</w:t>
      </w:r>
      <w:r>
        <w:rPr>
          <w:rFonts w:ascii="Arial" w:eastAsia="Arial" w:hAnsi="Arial" w:cs="Arial"/>
          <w:sz w:val="24"/>
          <w:szCs w:val="24"/>
        </w:rPr>
        <w:t>).</w:t>
      </w:r>
    </w:p>
    <w:p w14:paraId="2B4B3D8C" w14:textId="77777777" w:rsidR="00152562" w:rsidRDefault="00152562">
      <w:pPr>
        <w:spacing w:line="200" w:lineRule="exact"/>
        <w:rPr>
          <w:sz w:val="20"/>
          <w:szCs w:val="20"/>
        </w:rPr>
      </w:pPr>
    </w:p>
    <w:p w14:paraId="0084F802" w14:textId="77777777" w:rsidR="00152562" w:rsidRDefault="00152562">
      <w:pPr>
        <w:spacing w:line="342" w:lineRule="exact"/>
        <w:rPr>
          <w:sz w:val="20"/>
          <w:szCs w:val="20"/>
        </w:rPr>
      </w:pPr>
    </w:p>
    <w:p w14:paraId="082B1788" w14:textId="77777777" w:rsidR="00152562" w:rsidRDefault="0036420D">
      <w:pPr>
        <w:ind w:right="-219"/>
        <w:jc w:val="center"/>
        <w:rPr>
          <w:sz w:val="20"/>
          <w:szCs w:val="20"/>
        </w:rPr>
      </w:pPr>
      <w:r>
        <w:rPr>
          <w:rFonts w:ascii="Arial" w:eastAsia="Arial" w:hAnsi="Arial" w:cs="Arial"/>
          <w:i/>
          <w:iCs/>
          <w:sz w:val="24"/>
          <w:szCs w:val="24"/>
        </w:rPr>
        <w:t>M</w:t>
      </w:r>
      <w:r>
        <w:rPr>
          <w:rFonts w:ascii="Arial" w:eastAsia="Arial" w:hAnsi="Arial" w:cs="Arial"/>
          <w:sz w:val="31"/>
          <w:szCs w:val="31"/>
          <w:vertAlign w:val="subscript"/>
        </w:rPr>
        <w:t>2</w:t>
      </w:r>
      <w:r>
        <w:rPr>
          <w:rFonts w:ascii="Arial" w:eastAsia="Arial" w:hAnsi="Arial" w:cs="Arial"/>
          <w:sz w:val="24"/>
          <w:szCs w:val="24"/>
        </w:rPr>
        <w:t xml:space="preserve"> =</w:t>
      </w:r>
      <w:r>
        <w:rPr>
          <w:rFonts w:ascii="Arial" w:eastAsia="Arial" w:hAnsi="Arial" w:cs="Arial"/>
          <w:i/>
          <w:iCs/>
          <w:sz w:val="24"/>
          <w:szCs w:val="24"/>
        </w:rPr>
        <w:t>M</w:t>
      </w:r>
      <w:r>
        <w:rPr>
          <w:rFonts w:ascii="Arial" w:eastAsia="Arial" w:hAnsi="Arial" w:cs="Arial"/>
          <w:sz w:val="31"/>
          <w:szCs w:val="31"/>
          <w:vertAlign w:val="subscript"/>
        </w:rPr>
        <w:t>1</w:t>
      </w:r>
      <w:r>
        <w:rPr>
          <w:rFonts w:ascii="Arial" w:eastAsia="Arial" w:hAnsi="Arial" w:cs="Arial"/>
          <w:sz w:val="24"/>
          <w:szCs w:val="24"/>
        </w:rPr>
        <w:t>+</w:t>
      </w:r>
      <w:r>
        <w:rPr>
          <w:rFonts w:ascii="Arial" w:eastAsia="Arial" w:hAnsi="Arial" w:cs="Arial"/>
          <w:i/>
          <w:iCs/>
          <w:sz w:val="24"/>
          <w:szCs w:val="24"/>
        </w:rPr>
        <w:t>DER</w:t>
      </w:r>
      <w:r>
        <w:rPr>
          <w:rFonts w:ascii="Arial" w:eastAsia="Arial" w:hAnsi="Arial" w:cs="Arial"/>
          <w:sz w:val="24"/>
          <w:szCs w:val="24"/>
        </w:rPr>
        <w:t>+</w:t>
      </w:r>
      <w:r>
        <w:rPr>
          <w:rFonts w:ascii="Arial" w:eastAsia="Arial" w:hAnsi="Arial" w:cs="Arial"/>
          <w:i/>
          <w:iCs/>
          <w:sz w:val="24"/>
          <w:szCs w:val="24"/>
        </w:rPr>
        <w:t>DP</w:t>
      </w:r>
      <w:r>
        <w:rPr>
          <w:rFonts w:ascii="Arial" w:eastAsia="Arial" w:hAnsi="Arial" w:cs="Arial"/>
          <w:sz w:val="24"/>
          <w:szCs w:val="24"/>
        </w:rPr>
        <w:t xml:space="preserve"> +</w:t>
      </w:r>
      <w:r>
        <w:rPr>
          <w:rFonts w:ascii="Arial" w:eastAsia="Arial" w:hAnsi="Arial" w:cs="Arial"/>
          <w:i/>
          <w:iCs/>
          <w:sz w:val="24"/>
          <w:szCs w:val="24"/>
        </w:rPr>
        <w:t>TEID</w:t>
      </w:r>
    </w:p>
    <w:p w14:paraId="783275B9" w14:textId="77777777" w:rsidR="00152562" w:rsidRDefault="00152562">
      <w:pPr>
        <w:spacing w:line="371" w:lineRule="exact"/>
        <w:rPr>
          <w:sz w:val="20"/>
          <w:szCs w:val="20"/>
        </w:rPr>
      </w:pPr>
    </w:p>
    <w:p w14:paraId="42DB4430" w14:textId="77777777" w:rsidR="00152562" w:rsidRDefault="0036420D">
      <w:pPr>
        <w:spacing w:line="387" w:lineRule="auto"/>
        <w:ind w:left="260" w:firstLine="850"/>
        <w:jc w:val="both"/>
        <w:rPr>
          <w:sz w:val="20"/>
          <w:szCs w:val="20"/>
        </w:rPr>
      </w:pPr>
      <w:r>
        <w:rPr>
          <w:rFonts w:ascii="Arial" w:eastAsia="Arial" w:hAnsi="Arial" w:cs="Arial"/>
          <w:sz w:val="24"/>
          <w:szCs w:val="24"/>
        </w:rPr>
        <w:t>No conceito ampliado, o Agregado Monetário (</w:t>
      </w:r>
      <w:r>
        <w:rPr>
          <w:rFonts w:ascii="Arial" w:eastAsia="Arial" w:hAnsi="Arial" w:cs="Arial"/>
          <w:i/>
          <w:iCs/>
          <w:sz w:val="24"/>
          <w:szCs w:val="24"/>
        </w:rPr>
        <w:t>M</w:t>
      </w:r>
      <w:r>
        <w:rPr>
          <w:rFonts w:ascii="Arial" w:eastAsia="Arial" w:hAnsi="Arial" w:cs="Arial"/>
          <w:sz w:val="31"/>
          <w:szCs w:val="31"/>
          <w:vertAlign w:val="subscript"/>
        </w:rPr>
        <w:t>3</w:t>
      </w:r>
      <w:r>
        <w:rPr>
          <w:rFonts w:ascii="Arial" w:eastAsia="Arial" w:hAnsi="Arial" w:cs="Arial"/>
          <w:sz w:val="24"/>
          <w:szCs w:val="24"/>
        </w:rPr>
        <w:t>) contempla o Agregado Mo-netário (</w:t>
      </w:r>
      <w:r>
        <w:rPr>
          <w:rFonts w:ascii="Arial" w:eastAsia="Arial" w:hAnsi="Arial" w:cs="Arial"/>
          <w:i/>
          <w:iCs/>
          <w:sz w:val="24"/>
          <w:szCs w:val="24"/>
        </w:rPr>
        <w:t>M</w:t>
      </w:r>
      <w:r>
        <w:rPr>
          <w:rFonts w:ascii="Arial" w:eastAsia="Arial" w:hAnsi="Arial" w:cs="Arial"/>
          <w:sz w:val="31"/>
          <w:szCs w:val="31"/>
          <w:vertAlign w:val="subscript"/>
        </w:rPr>
        <w:t>2</w:t>
      </w:r>
      <w:r>
        <w:rPr>
          <w:rFonts w:ascii="Arial" w:eastAsia="Arial" w:hAnsi="Arial" w:cs="Arial"/>
          <w:sz w:val="24"/>
          <w:szCs w:val="24"/>
        </w:rPr>
        <w:t>) adicionado das captações internas intermediadas pelos fundos de renda fixa e das carteiras de títulos públicos federais registrados no Sistema Especial de li</w:t>
      </w:r>
      <w:r>
        <w:rPr>
          <w:rFonts w:ascii="Arial" w:eastAsia="Arial" w:hAnsi="Arial" w:cs="Arial"/>
          <w:sz w:val="24"/>
          <w:szCs w:val="24"/>
        </w:rPr>
        <w:t>quidação e e Custodia (Selic). Consiste em quotas de fundos de renda fixa (</w:t>
      </w:r>
      <w:r>
        <w:rPr>
          <w:rFonts w:ascii="Arial" w:eastAsia="Arial" w:hAnsi="Arial" w:cs="Arial"/>
          <w:i/>
          <w:iCs/>
          <w:sz w:val="24"/>
          <w:szCs w:val="24"/>
        </w:rPr>
        <w:t>QF RF</w:t>
      </w:r>
      <w:r>
        <w:rPr>
          <w:rFonts w:ascii="Arial" w:eastAsia="Arial" w:hAnsi="Arial" w:cs="Arial"/>
          <w:sz w:val="24"/>
          <w:szCs w:val="24"/>
        </w:rPr>
        <w:t xml:space="preserve"> ) e operações compromissadas registradas no Selic (operações compromissadas lastrea-das em títulos públicos federais) (</w:t>
      </w:r>
      <w:r>
        <w:rPr>
          <w:rFonts w:ascii="Arial" w:eastAsia="Arial" w:hAnsi="Arial" w:cs="Arial"/>
          <w:i/>
          <w:iCs/>
          <w:sz w:val="24"/>
          <w:szCs w:val="24"/>
        </w:rPr>
        <w:t>OCRS</w:t>
      </w:r>
      <w:r>
        <w:rPr>
          <w:rFonts w:ascii="Arial" w:eastAsia="Arial" w:hAnsi="Arial" w:cs="Arial"/>
          <w:sz w:val="24"/>
          <w:szCs w:val="24"/>
        </w:rPr>
        <w:t>) (BACEN, 2019).</w:t>
      </w:r>
    </w:p>
    <w:p w14:paraId="70D3BEF9" w14:textId="77777777" w:rsidR="00152562" w:rsidRDefault="00152562">
      <w:pPr>
        <w:spacing w:line="200" w:lineRule="exact"/>
        <w:rPr>
          <w:sz w:val="20"/>
          <w:szCs w:val="20"/>
        </w:rPr>
      </w:pPr>
    </w:p>
    <w:p w14:paraId="065258FC" w14:textId="77777777" w:rsidR="00152562" w:rsidRDefault="00152562">
      <w:pPr>
        <w:spacing w:line="337" w:lineRule="exact"/>
        <w:rPr>
          <w:sz w:val="20"/>
          <w:szCs w:val="20"/>
        </w:rPr>
      </w:pPr>
    </w:p>
    <w:p w14:paraId="202C7F36" w14:textId="77777777" w:rsidR="00152562" w:rsidRDefault="0036420D">
      <w:pPr>
        <w:ind w:right="-219"/>
        <w:jc w:val="center"/>
        <w:rPr>
          <w:sz w:val="20"/>
          <w:szCs w:val="20"/>
        </w:rPr>
      </w:pPr>
      <w:r>
        <w:rPr>
          <w:rFonts w:ascii="Arial" w:eastAsia="Arial" w:hAnsi="Arial" w:cs="Arial"/>
          <w:i/>
          <w:iCs/>
          <w:sz w:val="24"/>
          <w:szCs w:val="24"/>
        </w:rPr>
        <w:t>M</w:t>
      </w:r>
      <w:r>
        <w:rPr>
          <w:rFonts w:ascii="Arial" w:eastAsia="Arial" w:hAnsi="Arial" w:cs="Arial"/>
          <w:sz w:val="31"/>
          <w:szCs w:val="31"/>
          <w:vertAlign w:val="subscript"/>
        </w:rPr>
        <w:t>3</w:t>
      </w:r>
      <w:r>
        <w:rPr>
          <w:rFonts w:ascii="Arial" w:eastAsia="Arial" w:hAnsi="Arial" w:cs="Arial"/>
          <w:sz w:val="24"/>
          <w:szCs w:val="24"/>
        </w:rPr>
        <w:t xml:space="preserve"> = </w:t>
      </w:r>
      <w:r>
        <w:rPr>
          <w:rFonts w:ascii="Arial" w:eastAsia="Arial" w:hAnsi="Arial" w:cs="Arial"/>
          <w:i/>
          <w:iCs/>
          <w:sz w:val="24"/>
          <w:szCs w:val="24"/>
        </w:rPr>
        <w:t>M</w:t>
      </w:r>
      <w:r>
        <w:rPr>
          <w:rFonts w:ascii="Arial" w:eastAsia="Arial" w:hAnsi="Arial" w:cs="Arial"/>
          <w:sz w:val="31"/>
          <w:szCs w:val="31"/>
          <w:vertAlign w:val="subscript"/>
        </w:rPr>
        <w:t>2</w:t>
      </w:r>
      <w:r>
        <w:rPr>
          <w:rFonts w:ascii="Arial" w:eastAsia="Arial" w:hAnsi="Arial" w:cs="Arial"/>
          <w:sz w:val="24"/>
          <w:szCs w:val="24"/>
        </w:rPr>
        <w:t xml:space="preserve"> + </w:t>
      </w:r>
      <w:r>
        <w:rPr>
          <w:rFonts w:ascii="Arial" w:eastAsia="Arial" w:hAnsi="Arial" w:cs="Arial"/>
          <w:i/>
          <w:iCs/>
          <w:sz w:val="24"/>
          <w:szCs w:val="24"/>
        </w:rPr>
        <w:t>QFRF</w:t>
      </w:r>
      <w:r>
        <w:rPr>
          <w:rFonts w:ascii="Arial" w:eastAsia="Arial" w:hAnsi="Arial" w:cs="Arial"/>
          <w:sz w:val="24"/>
          <w:szCs w:val="24"/>
        </w:rPr>
        <w:t xml:space="preserve"> + </w:t>
      </w:r>
      <w:r>
        <w:rPr>
          <w:rFonts w:ascii="Arial" w:eastAsia="Arial" w:hAnsi="Arial" w:cs="Arial"/>
          <w:i/>
          <w:iCs/>
          <w:sz w:val="24"/>
          <w:szCs w:val="24"/>
        </w:rPr>
        <w:t>OCRS</w:t>
      </w:r>
    </w:p>
    <w:p w14:paraId="6618EEEA" w14:textId="77777777" w:rsidR="00152562" w:rsidRDefault="00152562">
      <w:pPr>
        <w:spacing w:line="200" w:lineRule="exact"/>
        <w:rPr>
          <w:sz w:val="20"/>
          <w:szCs w:val="20"/>
        </w:rPr>
      </w:pPr>
    </w:p>
    <w:p w14:paraId="65927EF7" w14:textId="77777777" w:rsidR="00152562" w:rsidRDefault="00152562">
      <w:pPr>
        <w:spacing w:line="251" w:lineRule="exact"/>
        <w:rPr>
          <w:sz w:val="20"/>
          <w:szCs w:val="20"/>
        </w:rPr>
      </w:pPr>
    </w:p>
    <w:p w14:paraId="401DC284" w14:textId="77777777" w:rsidR="00152562" w:rsidRDefault="0036420D">
      <w:pPr>
        <w:spacing w:line="388" w:lineRule="auto"/>
        <w:ind w:left="260" w:right="40" w:firstLine="850"/>
        <w:jc w:val="both"/>
        <w:rPr>
          <w:sz w:val="20"/>
          <w:szCs w:val="20"/>
        </w:rPr>
      </w:pPr>
      <w:r>
        <w:rPr>
          <w:rFonts w:ascii="Arial" w:eastAsia="Arial" w:hAnsi="Arial" w:cs="Arial"/>
          <w:sz w:val="24"/>
          <w:szCs w:val="24"/>
        </w:rPr>
        <w:t xml:space="preserve">Existe ainda o conceito de poupança financeira composto pelo Agregado Monetário </w:t>
      </w:r>
      <w:r>
        <w:rPr>
          <w:rFonts w:ascii="Arial" w:eastAsia="Arial" w:hAnsi="Arial" w:cs="Arial"/>
          <w:i/>
          <w:iCs/>
          <w:sz w:val="24"/>
          <w:szCs w:val="24"/>
        </w:rPr>
        <w:t>M</w:t>
      </w:r>
      <w:r>
        <w:rPr>
          <w:rFonts w:ascii="Arial" w:eastAsia="Arial" w:hAnsi="Arial" w:cs="Arial"/>
          <w:sz w:val="31"/>
          <w:szCs w:val="31"/>
          <w:vertAlign w:val="subscript"/>
        </w:rPr>
        <w:t>4</w:t>
      </w:r>
      <w:r>
        <w:rPr>
          <w:rFonts w:ascii="Arial" w:eastAsia="Arial" w:hAnsi="Arial" w:cs="Arial"/>
          <w:sz w:val="24"/>
          <w:szCs w:val="24"/>
        </w:rPr>
        <w:t xml:space="preserve"> contemplando o Agregado Monetário </w:t>
      </w:r>
      <w:r>
        <w:rPr>
          <w:rFonts w:ascii="Arial" w:eastAsia="Arial" w:hAnsi="Arial" w:cs="Arial"/>
          <w:i/>
          <w:iCs/>
          <w:sz w:val="24"/>
          <w:szCs w:val="24"/>
        </w:rPr>
        <w:t>M</w:t>
      </w:r>
      <w:r>
        <w:rPr>
          <w:rFonts w:ascii="Arial" w:eastAsia="Arial" w:hAnsi="Arial" w:cs="Arial"/>
          <w:sz w:val="31"/>
          <w:szCs w:val="31"/>
          <w:vertAlign w:val="subscript"/>
        </w:rPr>
        <w:t>3</w:t>
      </w:r>
      <w:r>
        <w:rPr>
          <w:rFonts w:ascii="Arial" w:eastAsia="Arial" w:hAnsi="Arial" w:cs="Arial"/>
          <w:sz w:val="24"/>
          <w:szCs w:val="24"/>
        </w:rPr>
        <w:t xml:space="preserve"> mais a carteira livre de títulos públicos do setor não financeiro de elevada liquidez (</w:t>
      </w:r>
      <w:r>
        <w:rPr>
          <w:rFonts w:ascii="Arial" w:eastAsia="Arial" w:hAnsi="Arial" w:cs="Arial"/>
          <w:i/>
          <w:iCs/>
          <w:sz w:val="24"/>
          <w:szCs w:val="24"/>
        </w:rPr>
        <w:t>CLSN F</w:t>
      </w:r>
      <w:r>
        <w:rPr>
          <w:rFonts w:ascii="Arial" w:eastAsia="Arial" w:hAnsi="Arial" w:cs="Arial"/>
          <w:sz w:val="24"/>
          <w:szCs w:val="24"/>
        </w:rPr>
        <w:t xml:space="preserve"> ) (BACEN, 2019) e o</w:t>
      </w:r>
    </w:p>
    <w:p w14:paraId="39FEE132" w14:textId="77777777" w:rsidR="00314982" w:rsidRPr="009D7608" w:rsidRDefault="00314982" w:rsidP="009D7608">
      <w:pPr>
        <w:sectPr w:rsidR="00314982" w:rsidRPr="009D7608" w:rsidSect="009D7608">
          <w:pgSz w:w="11900" w:h="16838"/>
          <w:pgMar w:top="991" w:right="1106" w:bottom="390" w:left="1440" w:header="0" w:footer="0" w:gutter="0"/>
          <w:cols w:space="720" w:equalWidth="0">
            <w:col w:w="9360"/>
          </w:cols>
        </w:sectPr>
      </w:pPr>
    </w:p>
    <w:p w14:paraId="02120A4B" w14:textId="77777777" w:rsidR="00314982" w:rsidRPr="009D7608" w:rsidRDefault="006C37A8" w:rsidP="009D7608">
      <w:pPr>
        <w:ind w:left="9060"/>
        <w:rPr>
          <w:sz w:val="20"/>
        </w:rPr>
      </w:pPr>
      <w:r w:rsidRPr="009D7608">
        <w:rPr>
          <w:rFonts w:ascii="Arial" w:hAnsi="Arial"/>
          <w:sz w:val="23"/>
        </w:rPr>
        <w:lastRenderedPageBreak/>
        <w:t>22</w:t>
      </w:r>
    </w:p>
    <w:p w14:paraId="09218B88" w14:textId="77777777" w:rsidR="00314982" w:rsidRPr="009D7608" w:rsidRDefault="00314982" w:rsidP="009D7608">
      <w:pPr>
        <w:spacing w:line="377" w:lineRule="exact"/>
        <w:rPr>
          <w:sz w:val="20"/>
        </w:rPr>
      </w:pPr>
    </w:p>
    <w:p w14:paraId="66F2A14B" w14:textId="77777777" w:rsidR="00152562" w:rsidRDefault="0036420D">
      <w:pPr>
        <w:spacing w:line="431" w:lineRule="auto"/>
        <w:ind w:left="260" w:hanging="7"/>
        <w:jc w:val="both"/>
        <w:rPr>
          <w:sz w:val="20"/>
          <w:szCs w:val="20"/>
        </w:rPr>
      </w:pPr>
      <w:r>
        <w:rPr>
          <w:rFonts w:ascii="Arial" w:eastAsia="Arial" w:hAnsi="Arial" w:cs="Arial"/>
          <w:sz w:val="24"/>
          <w:szCs w:val="24"/>
        </w:rPr>
        <w:t>Agregado Monetário (</w:t>
      </w:r>
      <w:r>
        <w:rPr>
          <w:rFonts w:ascii="Arial" w:eastAsia="Arial" w:hAnsi="Arial" w:cs="Arial"/>
          <w:i/>
          <w:iCs/>
          <w:sz w:val="24"/>
          <w:szCs w:val="24"/>
        </w:rPr>
        <w:t>M</w:t>
      </w:r>
      <w:r>
        <w:rPr>
          <w:rFonts w:ascii="Arial" w:eastAsia="Arial" w:hAnsi="Arial" w:cs="Arial"/>
          <w:sz w:val="31"/>
          <w:szCs w:val="31"/>
          <w:vertAlign w:val="subscript"/>
        </w:rPr>
        <w:t>5</w:t>
      </w:r>
      <w:r>
        <w:rPr>
          <w:rFonts w:ascii="Arial" w:eastAsia="Arial" w:hAnsi="Arial" w:cs="Arial"/>
          <w:sz w:val="24"/>
          <w:szCs w:val="24"/>
        </w:rPr>
        <w:t>) que engloba o (</w:t>
      </w:r>
      <w:r>
        <w:rPr>
          <w:rFonts w:ascii="Arial" w:eastAsia="Arial" w:hAnsi="Arial" w:cs="Arial"/>
          <w:i/>
          <w:iCs/>
          <w:sz w:val="24"/>
          <w:szCs w:val="24"/>
        </w:rPr>
        <w:t>M</w:t>
      </w:r>
      <w:r>
        <w:rPr>
          <w:rFonts w:ascii="Arial" w:eastAsia="Arial" w:hAnsi="Arial" w:cs="Arial"/>
          <w:sz w:val="31"/>
          <w:szCs w:val="31"/>
          <w:vertAlign w:val="subscript"/>
        </w:rPr>
        <w:t>5</w:t>
      </w:r>
      <w:r>
        <w:rPr>
          <w:rFonts w:ascii="Arial" w:eastAsia="Arial" w:hAnsi="Arial" w:cs="Arial"/>
          <w:sz w:val="24"/>
          <w:szCs w:val="24"/>
        </w:rPr>
        <w:t>) mais a capacidade de aquisição de cartões de crédito (</w:t>
      </w:r>
      <w:r>
        <w:rPr>
          <w:rFonts w:ascii="Arial" w:eastAsia="Arial" w:hAnsi="Arial" w:cs="Arial"/>
          <w:i/>
          <w:iCs/>
          <w:sz w:val="24"/>
          <w:szCs w:val="24"/>
        </w:rPr>
        <w:t>CACC</w:t>
      </w:r>
      <w:r>
        <w:rPr>
          <w:rFonts w:ascii="Arial" w:eastAsia="Arial" w:hAnsi="Arial" w:cs="Arial"/>
          <w:sz w:val="24"/>
          <w:szCs w:val="24"/>
        </w:rPr>
        <w:t>) .</w:t>
      </w:r>
    </w:p>
    <w:p w14:paraId="0522B69F" w14:textId="77777777" w:rsidR="00152562" w:rsidRDefault="00152562">
      <w:pPr>
        <w:spacing w:line="200" w:lineRule="exact"/>
        <w:rPr>
          <w:sz w:val="20"/>
          <w:szCs w:val="20"/>
        </w:rPr>
      </w:pPr>
    </w:p>
    <w:p w14:paraId="1FC4AA09" w14:textId="77777777" w:rsidR="00152562" w:rsidRDefault="00152562">
      <w:pPr>
        <w:spacing w:line="202" w:lineRule="exact"/>
        <w:rPr>
          <w:sz w:val="20"/>
          <w:szCs w:val="20"/>
        </w:rPr>
      </w:pPr>
    </w:p>
    <w:p w14:paraId="56BBDE8E" w14:textId="77777777" w:rsidR="00152562" w:rsidRDefault="0036420D">
      <w:pPr>
        <w:ind w:right="-239"/>
        <w:jc w:val="center"/>
        <w:rPr>
          <w:sz w:val="20"/>
          <w:szCs w:val="20"/>
        </w:rPr>
      </w:pPr>
      <w:r>
        <w:rPr>
          <w:rFonts w:ascii="Arial" w:eastAsia="Arial" w:hAnsi="Arial" w:cs="Arial"/>
          <w:i/>
          <w:iCs/>
          <w:sz w:val="24"/>
          <w:szCs w:val="24"/>
        </w:rPr>
        <w:t>M</w:t>
      </w:r>
      <w:r>
        <w:rPr>
          <w:rFonts w:ascii="Arial" w:eastAsia="Arial" w:hAnsi="Arial" w:cs="Arial"/>
          <w:sz w:val="31"/>
          <w:szCs w:val="31"/>
          <w:vertAlign w:val="subscript"/>
        </w:rPr>
        <w:t>4</w:t>
      </w:r>
      <w:r>
        <w:rPr>
          <w:rFonts w:ascii="Arial" w:eastAsia="Arial" w:hAnsi="Arial" w:cs="Arial"/>
          <w:sz w:val="24"/>
          <w:szCs w:val="24"/>
        </w:rPr>
        <w:t xml:space="preserve"> = </w:t>
      </w:r>
      <w:r>
        <w:rPr>
          <w:rFonts w:ascii="Arial" w:eastAsia="Arial" w:hAnsi="Arial" w:cs="Arial"/>
          <w:i/>
          <w:iCs/>
          <w:sz w:val="24"/>
          <w:szCs w:val="24"/>
        </w:rPr>
        <w:t>M</w:t>
      </w:r>
      <w:r>
        <w:rPr>
          <w:rFonts w:ascii="Arial" w:eastAsia="Arial" w:hAnsi="Arial" w:cs="Arial"/>
          <w:sz w:val="31"/>
          <w:szCs w:val="31"/>
          <w:vertAlign w:val="subscript"/>
        </w:rPr>
        <w:t>3</w:t>
      </w:r>
      <w:r>
        <w:rPr>
          <w:rFonts w:ascii="Arial" w:eastAsia="Arial" w:hAnsi="Arial" w:cs="Arial"/>
          <w:sz w:val="24"/>
          <w:szCs w:val="24"/>
        </w:rPr>
        <w:t xml:space="preserve"> + </w:t>
      </w:r>
      <w:r>
        <w:rPr>
          <w:rFonts w:ascii="Arial" w:eastAsia="Arial" w:hAnsi="Arial" w:cs="Arial"/>
          <w:i/>
          <w:iCs/>
          <w:sz w:val="24"/>
          <w:szCs w:val="24"/>
        </w:rPr>
        <w:t>CLSNF</w:t>
      </w:r>
    </w:p>
    <w:p w14:paraId="0055CBC6" w14:textId="77777777" w:rsidR="00152562" w:rsidRDefault="00152562">
      <w:pPr>
        <w:spacing w:line="201" w:lineRule="exact"/>
        <w:rPr>
          <w:sz w:val="20"/>
          <w:szCs w:val="20"/>
        </w:rPr>
      </w:pPr>
    </w:p>
    <w:p w14:paraId="76772AC4" w14:textId="77777777" w:rsidR="00152562" w:rsidRDefault="0036420D">
      <w:pPr>
        <w:ind w:right="-259"/>
        <w:jc w:val="center"/>
        <w:rPr>
          <w:sz w:val="20"/>
          <w:szCs w:val="20"/>
        </w:rPr>
      </w:pPr>
      <w:r>
        <w:rPr>
          <w:rFonts w:ascii="Arial" w:eastAsia="Arial" w:hAnsi="Arial" w:cs="Arial"/>
          <w:i/>
          <w:iCs/>
          <w:sz w:val="24"/>
          <w:szCs w:val="24"/>
        </w:rPr>
        <w:t>M</w:t>
      </w:r>
      <w:r>
        <w:rPr>
          <w:rFonts w:ascii="Arial" w:eastAsia="Arial" w:hAnsi="Arial" w:cs="Arial"/>
          <w:sz w:val="31"/>
          <w:szCs w:val="31"/>
          <w:vertAlign w:val="subscript"/>
        </w:rPr>
        <w:t>5</w:t>
      </w:r>
      <w:r>
        <w:rPr>
          <w:rFonts w:ascii="Arial" w:eastAsia="Arial" w:hAnsi="Arial" w:cs="Arial"/>
          <w:sz w:val="24"/>
          <w:szCs w:val="24"/>
        </w:rPr>
        <w:t xml:space="preserve"> = </w:t>
      </w:r>
      <w:r>
        <w:rPr>
          <w:rFonts w:ascii="Arial" w:eastAsia="Arial" w:hAnsi="Arial" w:cs="Arial"/>
          <w:i/>
          <w:iCs/>
          <w:sz w:val="24"/>
          <w:szCs w:val="24"/>
        </w:rPr>
        <w:t>M</w:t>
      </w:r>
      <w:r>
        <w:rPr>
          <w:rFonts w:ascii="Arial" w:eastAsia="Arial" w:hAnsi="Arial" w:cs="Arial"/>
          <w:sz w:val="31"/>
          <w:szCs w:val="31"/>
          <w:vertAlign w:val="subscript"/>
        </w:rPr>
        <w:t>4</w:t>
      </w:r>
      <w:r>
        <w:rPr>
          <w:rFonts w:ascii="Arial" w:eastAsia="Arial" w:hAnsi="Arial" w:cs="Arial"/>
          <w:sz w:val="24"/>
          <w:szCs w:val="24"/>
        </w:rPr>
        <w:t xml:space="preserve"> + </w:t>
      </w:r>
      <w:r>
        <w:rPr>
          <w:rFonts w:ascii="Arial" w:eastAsia="Arial" w:hAnsi="Arial" w:cs="Arial"/>
          <w:i/>
          <w:iCs/>
          <w:sz w:val="24"/>
          <w:szCs w:val="24"/>
        </w:rPr>
        <w:t>CACC</w:t>
      </w:r>
    </w:p>
    <w:p w14:paraId="54B0981D" w14:textId="77777777" w:rsidR="00152562" w:rsidRDefault="00152562">
      <w:pPr>
        <w:spacing w:line="384" w:lineRule="exact"/>
        <w:rPr>
          <w:sz w:val="20"/>
          <w:szCs w:val="20"/>
        </w:rPr>
      </w:pPr>
    </w:p>
    <w:p w14:paraId="15C882F4" w14:textId="77777777" w:rsidR="00152562" w:rsidRDefault="0036420D">
      <w:pPr>
        <w:spacing w:line="418" w:lineRule="auto"/>
        <w:ind w:left="260" w:firstLine="856"/>
        <w:jc w:val="both"/>
        <w:rPr>
          <w:sz w:val="20"/>
          <w:szCs w:val="20"/>
        </w:rPr>
      </w:pPr>
      <w:r>
        <w:rPr>
          <w:rFonts w:ascii="Arial" w:eastAsia="Arial" w:hAnsi="Arial" w:cs="Arial"/>
          <w:sz w:val="24"/>
          <w:szCs w:val="24"/>
        </w:rPr>
        <w:t>De acordo com a teoria quantitativa da moeda, o nível de preços (</w:t>
      </w:r>
      <w:r>
        <w:rPr>
          <w:rFonts w:ascii="Arial" w:eastAsia="Arial" w:hAnsi="Arial" w:cs="Arial"/>
          <w:i/>
          <w:iCs/>
          <w:sz w:val="24"/>
          <w:szCs w:val="24"/>
        </w:rPr>
        <w:t>P</w:t>
      </w:r>
      <w:r>
        <w:rPr>
          <w:rFonts w:ascii="Arial" w:eastAsia="Arial" w:hAnsi="Arial" w:cs="Arial"/>
          <w:sz w:val="24"/>
          <w:szCs w:val="24"/>
        </w:rPr>
        <w:t xml:space="preserve"> ) em uma economia guarda relação com a quantidade de moeda em circulação (</w:t>
      </w:r>
      <w:r>
        <w:rPr>
          <w:rFonts w:ascii="Arial" w:eastAsia="Arial" w:hAnsi="Arial" w:cs="Arial"/>
          <w:i/>
          <w:iCs/>
          <w:sz w:val="24"/>
          <w:szCs w:val="24"/>
        </w:rPr>
        <w:t>M</w:t>
      </w:r>
      <w:r>
        <w:rPr>
          <w:rFonts w:ascii="Arial" w:eastAsia="Arial" w:hAnsi="Arial" w:cs="Arial"/>
          <w:sz w:val="24"/>
          <w:szCs w:val="24"/>
        </w:rPr>
        <w:t>) e a velocidade (</w:t>
      </w:r>
      <w:r>
        <w:rPr>
          <w:rFonts w:ascii="Arial" w:eastAsia="Arial" w:hAnsi="Arial" w:cs="Arial"/>
          <w:i/>
          <w:iCs/>
          <w:sz w:val="24"/>
          <w:szCs w:val="24"/>
        </w:rPr>
        <w:t>V</w:t>
      </w:r>
      <w:r>
        <w:rPr>
          <w:rFonts w:ascii="Arial" w:eastAsia="Arial" w:hAnsi="Arial" w:cs="Arial"/>
          <w:sz w:val="24"/>
          <w:szCs w:val="24"/>
        </w:rPr>
        <w:t xml:space="preserve"> ) em que circula a moeda na economia — frequência média em que uma unidade monetária é consumida em um período de tempo —, diante o produto seu produto real (</w:t>
      </w:r>
      <w:r>
        <w:rPr>
          <w:rFonts w:ascii="Arial" w:eastAsia="Arial" w:hAnsi="Arial" w:cs="Arial"/>
          <w:i/>
          <w:iCs/>
          <w:sz w:val="24"/>
          <w:szCs w:val="24"/>
        </w:rPr>
        <w:t>y</w:t>
      </w:r>
      <w:r>
        <w:rPr>
          <w:rFonts w:ascii="Arial" w:eastAsia="Arial" w:hAnsi="Arial" w:cs="Arial"/>
          <w:sz w:val="24"/>
          <w:szCs w:val="24"/>
        </w:rPr>
        <w:t>)</w:t>
      </w:r>
      <w:r>
        <w:rPr>
          <w:rFonts w:ascii="Arial" w:eastAsia="Arial" w:hAnsi="Arial" w:cs="Arial"/>
          <w:sz w:val="24"/>
          <w:szCs w:val="24"/>
        </w:rPr>
        <w:t>, com a premissa que no curto prazo o produto e a velocidade a moeda são constantes (VASCONCELLOS, 2001).</w:t>
      </w:r>
    </w:p>
    <w:p w14:paraId="48548C21" w14:textId="77777777" w:rsidR="00152562" w:rsidRDefault="00152562">
      <w:pPr>
        <w:spacing w:line="250" w:lineRule="exact"/>
        <w:rPr>
          <w:sz w:val="20"/>
          <w:szCs w:val="20"/>
        </w:rPr>
      </w:pPr>
    </w:p>
    <w:p w14:paraId="6E909E62" w14:textId="77777777" w:rsidR="00152562" w:rsidRDefault="0036420D">
      <w:pPr>
        <w:ind w:left="2800"/>
        <w:rPr>
          <w:sz w:val="20"/>
          <w:szCs w:val="20"/>
        </w:rPr>
      </w:pPr>
      <w:r>
        <w:rPr>
          <w:rFonts w:ascii="Arial" w:eastAsia="Arial" w:hAnsi="Arial" w:cs="Arial"/>
          <w:i/>
          <w:iCs/>
          <w:sz w:val="24"/>
          <w:szCs w:val="24"/>
        </w:rPr>
        <w:t>M V</w:t>
      </w:r>
      <w:r>
        <w:rPr>
          <w:rFonts w:ascii="Arial" w:eastAsia="Arial" w:hAnsi="Arial" w:cs="Arial"/>
          <w:sz w:val="24"/>
          <w:szCs w:val="24"/>
        </w:rPr>
        <w:t xml:space="preserve"> = </w:t>
      </w:r>
      <w:r>
        <w:rPr>
          <w:rFonts w:ascii="Arial" w:eastAsia="Arial" w:hAnsi="Arial" w:cs="Arial"/>
          <w:i/>
          <w:iCs/>
          <w:sz w:val="24"/>
          <w:szCs w:val="24"/>
        </w:rPr>
        <w:t>P y</w:t>
      </w:r>
      <w:r>
        <w:rPr>
          <w:rFonts w:ascii="Arial" w:eastAsia="Arial" w:hAnsi="Arial" w:cs="Arial"/>
          <w:sz w:val="24"/>
          <w:szCs w:val="24"/>
        </w:rPr>
        <w:t xml:space="preserve"> =</w:t>
      </w:r>
      <w:r>
        <w:rPr>
          <w:rFonts w:ascii="Arial" w:eastAsia="Arial" w:hAnsi="Arial" w:cs="Arial"/>
          <w:i/>
          <w:iCs/>
          <w:sz w:val="24"/>
          <w:szCs w:val="24"/>
        </w:rPr>
        <w:t>&gt; P</w:t>
      </w:r>
      <w:r>
        <w:rPr>
          <w:rFonts w:ascii="Arial" w:eastAsia="Arial" w:hAnsi="Arial" w:cs="Arial"/>
          <w:sz w:val="24"/>
          <w:szCs w:val="24"/>
        </w:rPr>
        <w:t xml:space="preserve"> =</w:t>
      </w:r>
      <w:r>
        <w:rPr>
          <w:rFonts w:ascii="Arial" w:eastAsia="Arial" w:hAnsi="Arial" w:cs="Arial"/>
          <w:sz w:val="47"/>
          <w:szCs w:val="47"/>
        </w:rPr>
        <w:t xml:space="preserve"> </w:t>
      </w:r>
      <w:r>
        <w:rPr>
          <w:rFonts w:ascii="Arial" w:eastAsia="Arial" w:hAnsi="Arial" w:cs="Arial"/>
          <w:i/>
          <w:iCs/>
          <w:sz w:val="47"/>
          <w:szCs w:val="47"/>
          <w:vertAlign w:val="superscript"/>
        </w:rPr>
        <w:t>M V</w:t>
      </w:r>
      <w:r>
        <w:rPr>
          <w:rFonts w:ascii="Arial" w:eastAsia="Arial" w:hAnsi="Arial" w:cs="Arial"/>
          <w:sz w:val="24"/>
          <w:szCs w:val="24"/>
        </w:rPr>
        <w:t xml:space="preserve"> =</w:t>
      </w:r>
      <w:r>
        <w:rPr>
          <w:rFonts w:ascii="Arial" w:eastAsia="Arial" w:hAnsi="Arial" w:cs="Arial"/>
          <w:i/>
          <w:iCs/>
          <w:sz w:val="24"/>
          <w:szCs w:val="24"/>
        </w:rPr>
        <w:t>&gt; V</w:t>
      </w:r>
      <w:r>
        <w:rPr>
          <w:rFonts w:ascii="Arial" w:eastAsia="Arial" w:hAnsi="Arial" w:cs="Arial"/>
          <w:sz w:val="24"/>
          <w:szCs w:val="24"/>
        </w:rPr>
        <w:t xml:space="preserve"> =</w:t>
      </w:r>
      <w:r>
        <w:rPr>
          <w:rFonts w:ascii="Arial" w:eastAsia="Arial" w:hAnsi="Arial" w:cs="Arial"/>
          <w:sz w:val="47"/>
          <w:szCs w:val="47"/>
        </w:rPr>
        <w:t xml:space="preserve"> </w:t>
      </w:r>
      <w:r>
        <w:rPr>
          <w:rFonts w:ascii="Arial" w:eastAsia="Arial" w:hAnsi="Arial" w:cs="Arial"/>
          <w:i/>
          <w:iCs/>
          <w:sz w:val="47"/>
          <w:szCs w:val="47"/>
          <w:vertAlign w:val="superscript"/>
        </w:rPr>
        <w:t>P y</w:t>
      </w:r>
    </w:p>
    <w:p w14:paraId="3D1911FC"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70560" behindDoc="1" locked="0" layoutInCell="0" allowOverlap="1" wp14:anchorId="2D8C8A94" wp14:editId="03AD189A">
                <wp:simplePos x="0" y="0"/>
                <wp:positionH relativeFrom="column">
                  <wp:posOffset>3104515</wp:posOffset>
                </wp:positionH>
                <wp:positionV relativeFrom="paragraph">
                  <wp:posOffset>-36195</wp:posOffset>
                </wp:positionV>
                <wp:extent cx="279400" cy="0"/>
                <wp:effectExtent l="0" t="0" r="0" b="0"/>
                <wp:wrapNone/>
                <wp:docPr id="117"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94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418F563" id="Shape 71" o:spid="_x0000_s1026" style="position:absolute;z-index:-251345920;visibility:visible;mso-wrap-style:square;mso-wrap-distance-left:9pt;mso-wrap-distance-top:0;mso-wrap-distance-right:9pt;mso-wrap-distance-bottom:0;mso-position-horizontal:absolute;mso-position-horizontal-relative:text;mso-position-vertical:absolute;mso-position-vertical-relative:text" from="244.45pt,-2.8pt" to="266.45pt,-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" o:allowincell="f" filled="t" strokeweight="5054emu">
                <v:stroke joinstyle="miter"/>
                <o:lock v:ext="edit" shapetype="f"/>
              </v:line>
            </w:pict>
          </mc:Fallback>
        </mc:AlternateContent>
      </w:r>
      <w:r>
        <w:rPr>
          <w:noProof/>
          <w:sz w:val="20"/>
          <w:szCs w:val="20"/>
        </w:rPr>
        <mc:AlternateContent>
          <mc:Choice Requires="wps">
            <w:drawing>
              <wp:anchor distT="0" distB="0" distL="114300" distR="114300" simplePos="0" relativeHeight="251971584" behindDoc="1" locked="0" layoutInCell="0" allowOverlap="1" wp14:anchorId="22956E57" wp14:editId="59B6C164">
                <wp:simplePos x="0" y="0"/>
                <wp:positionH relativeFrom="column">
                  <wp:posOffset>4050030</wp:posOffset>
                </wp:positionH>
                <wp:positionV relativeFrom="paragraph">
                  <wp:posOffset>-36195</wp:posOffset>
                </wp:positionV>
                <wp:extent cx="194310" cy="0"/>
                <wp:effectExtent l="0" t="0" r="0" b="0"/>
                <wp:wrapNone/>
                <wp:docPr id="118"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43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091FBDC" id="Shape 72" o:spid="_x0000_s1026" style="position:absolute;z-index:-251344896;visibility:visible;mso-wrap-style:square;mso-wrap-distance-left:9pt;mso-wrap-distance-top:0;mso-wrap-distance-right:9pt;mso-wrap-distance-bottom:0;mso-position-horizontal:absolute;mso-position-horizontal-relative:text;mso-position-vertical:absolute;mso-position-vertical-relative:text" from="318.9pt,-2.8pt" to="334.2pt,-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" o:allowincell="f" filled="t" strokeweight="5054emu">
                <v:stroke joinstyle="miter"/>
                <o:lock v:ext="edit" shapetype="f"/>
              </v:line>
            </w:pict>
          </mc:Fallback>
        </mc:AlternateContent>
      </w:r>
    </w:p>
    <w:p w14:paraId="05D3B81B" w14:textId="77777777" w:rsidR="00152562" w:rsidRDefault="0036420D">
      <w:pPr>
        <w:tabs>
          <w:tab w:val="left" w:pos="6380"/>
        </w:tabs>
        <w:spacing w:line="194" w:lineRule="auto"/>
        <w:ind w:left="5040"/>
        <w:rPr>
          <w:sz w:val="20"/>
          <w:szCs w:val="20"/>
        </w:rPr>
      </w:pPr>
      <w:r>
        <w:rPr>
          <w:rFonts w:ascii="Arial" w:eastAsia="Arial" w:hAnsi="Arial" w:cs="Arial"/>
          <w:i/>
          <w:iCs/>
          <w:sz w:val="24"/>
          <w:szCs w:val="24"/>
        </w:rPr>
        <w:t>y</w:t>
      </w:r>
      <w:r>
        <w:rPr>
          <w:sz w:val="20"/>
          <w:szCs w:val="20"/>
        </w:rPr>
        <w:tab/>
      </w:r>
      <w:r>
        <w:rPr>
          <w:rFonts w:ascii="Arial" w:eastAsia="Arial" w:hAnsi="Arial" w:cs="Arial"/>
          <w:i/>
          <w:iCs/>
          <w:sz w:val="24"/>
          <w:szCs w:val="24"/>
        </w:rPr>
        <w:t>M</w:t>
      </w:r>
    </w:p>
    <w:p w14:paraId="264AA932" w14:textId="77777777" w:rsidR="00152562" w:rsidRDefault="00152562">
      <w:pPr>
        <w:spacing w:line="213" w:lineRule="exact"/>
        <w:rPr>
          <w:sz w:val="20"/>
          <w:szCs w:val="20"/>
        </w:rPr>
      </w:pPr>
    </w:p>
    <w:p w14:paraId="19499E49" w14:textId="77777777" w:rsidR="00152562" w:rsidRDefault="0036420D">
      <w:pPr>
        <w:spacing w:line="423" w:lineRule="auto"/>
        <w:ind w:left="260" w:firstLine="857"/>
        <w:jc w:val="both"/>
        <w:rPr>
          <w:sz w:val="20"/>
          <w:szCs w:val="20"/>
        </w:rPr>
      </w:pPr>
      <w:r>
        <w:rPr>
          <w:rFonts w:ascii="Arial" w:eastAsia="Arial" w:hAnsi="Arial" w:cs="Arial"/>
          <w:sz w:val="24"/>
          <w:szCs w:val="24"/>
        </w:rPr>
        <w:t xml:space="preserve">O gráfico Figura 6 demonstra a evolução da Base Monetária entre os anos de 1995 e 2020 com elevação </w:t>
      </w:r>
      <w:r>
        <w:rPr>
          <w:rFonts w:ascii="Arial" w:eastAsia="Arial" w:hAnsi="Arial" w:cs="Arial"/>
          <w:sz w:val="24"/>
          <w:szCs w:val="24"/>
        </w:rPr>
        <w:t>exponencial e constante durante este período, em termos constantes.</w:t>
      </w:r>
    </w:p>
    <w:p w14:paraId="384A160F" w14:textId="77777777" w:rsidR="00152562" w:rsidRDefault="00152562">
      <w:pPr>
        <w:spacing w:line="78" w:lineRule="exact"/>
        <w:rPr>
          <w:sz w:val="20"/>
          <w:szCs w:val="20"/>
        </w:rPr>
      </w:pPr>
    </w:p>
    <w:p w14:paraId="0D3D187E" w14:textId="77777777" w:rsidR="00152562" w:rsidRDefault="0036420D">
      <w:pPr>
        <w:spacing w:line="419" w:lineRule="auto"/>
        <w:ind w:left="260" w:firstLine="850"/>
        <w:jc w:val="both"/>
        <w:rPr>
          <w:sz w:val="20"/>
          <w:szCs w:val="20"/>
        </w:rPr>
      </w:pPr>
      <w:r>
        <w:rPr>
          <w:rFonts w:ascii="Arial" w:eastAsia="Arial" w:hAnsi="Arial" w:cs="Arial"/>
          <w:sz w:val="24"/>
          <w:szCs w:val="24"/>
        </w:rPr>
        <w:t>No que tange a abordagem microeconômica, as instituições bancárias como sociedade anônimas e instituições supervisionadas pelo Banco Central, são obrigadas a divulgar seus resultados em f</w:t>
      </w:r>
      <w:r>
        <w:rPr>
          <w:rFonts w:ascii="Arial" w:eastAsia="Arial" w:hAnsi="Arial" w:cs="Arial"/>
          <w:sz w:val="24"/>
          <w:szCs w:val="24"/>
        </w:rPr>
        <w:t>orma de demonstrações contábeis. A partir destas demostrações podem ser observados e extraídos dados e indicadores generalizados sobre a operação das instituições.</w:t>
      </w:r>
    </w:p>
    <w:p w14:paraId="7BE1417B" w14:textId="77777777" w:rsidR="00152562" w:rsidRDefault="00152562">
      <w:pPr>
        <w:spacing w:line="85" w:lineRule="exact"/>
        <w:rPr>
          <w:sz w:val="20"/>
          <w:szCs w:val="20"/>
        </w:rPr>
      </w:pPr>
    </w:p>
    <w:p w14:paraId="0B9A163B" w14:textId="77777777" w:rsidR="00152562" w:rsidRDefault="0036420D">
      <w:pPr>
        <w:spacing w:line="419" w:lineRule="auto"/>
        <w:ind w:left="260" w:firstLine="850"/>
        <w:jc w:val="both"/>
        <w:rPr>
          <w:sz w:val="20"/>
          <w:szCs w:val="20"/>
        </w:rPr>
      </w:pPr>
      <w:r>
        <w:rPr>
          <w:rFonts w:ascii="Arial" w:eastAsia="Arial" w:hAnsi="Arial" w:cs="Arial"/>
          <w:sz w:val="24"/>
          <w:szCs w:val="24"/>
        </w:rPr>
        <w:t>Os dados são divulgados seguindo uma padronização para o setor, onde podem ser observados a</w:t>
      </w:r>
      <w:r>
        <w:rPr>
          <w:rFonts w:ascii="Arial" w:eastAsia="Arial" w:hAnsi="Arial" w:cs="Arial"/>
          <w:sz w:val="24"/>
          <w:szCs w:val="24"/>
        </w:rPr>
        <w:t>s receitas, despesas, ativos, passivos, patrimônio líquido e a partir destes , calculados índices e indicadores, para cada período de registo, buscando refletir a situação econômica e financeira, podendo ser analisado de forma evolutiva e comparativa com o</w:t>
      </w:r>
      <w:r>
        <w:rPr>
          <w:rFonts w:ascii="Arial" w:eastAsia="Arial" w:hAnsi="Arial" w:cs="Arial"/>
          <w:sz w:val="24"/>
          <w:szCs w:val="24"/>
        </w:rPr>
        <w:t>utras instituições.</w:t>
      </w:r>
    </w:p>
    <w:p w14:paraId="3153835E" w14:textId="77777777" w:rsidR="00152562" w:rsidRDefault="00152562">
      <w:pPr>
        <w:spacing w:line="85" w:lineRule="exact"/>
        <w:rPr>
          <w:sz w:val="20"/>
          <w:szCs w:val="20"/>
        </w:rPr>
      </w:pPr>
    </w:p>
    <w:p w14:paraId="6BE36DE2" w14:textId="77777777" w:rsidR="00152562" w:rsidRDefault="0036420D">
      <w:pPr>
        <w:spacing w:line="431" w:lineRule="auto"/>
        <w:ind w:left="260" w:firstLine="850"/>
        <w:jc w:val="both"/>
        <w:rPr>
          <w:sz w:val="20"/>
          <w:szCs w:val="20"/>
        </w:rPr>
      </w:pPr>
      <w:r>
        <w:rPr>
          <w:rFonts w:ascii="Arial" w:eastAsia="Arial" w:hAnsi="Arial" w:cs="Arial"/>
          <w:sz w:val="24"/>
          <w:szCs w:val="24"/>
        </w:rPr>
        <w:t>Entre os principais indicadores para avaliação de resultados das instituições bancárias, estão os índices de Liquidez Geral e Liquidez Corrente, Endividamento</w:t>
      </w:r>
    </w:p>
    <w:p w14:paraId="0EFB74E9" w14:textId="77777777" w:rsidR="00152562" w:rsidRDefault="00152562">
      <w:pPr>
        <w:sectPr w:rsidR="00152562">
          <w:pgSz w:w="11900" w:h="16838"/>
          <w:pgMar w:top="991" w:right="1146" w:bottom="179" w:left="1440" w:header="0" w:footer="0" w:gutter="0"/>
          <w:cols w:space="720" w:equalWidth="0">
            <w:col w:w="9320"/>
          </w:cols>
        </w:sectPr>
      </w:pPr>
    </w:p>
    <w:p w14:paraId="5FC0C138" w14:textId="77777777" w:rsidR="00152562" w:rsidRDefault="0036420D">
      <w:pPr>
        <w:ind w:right="40"/>
        <w:jc w:val="right"/>
        <w:rPr>
          <w:sz w:val="20"/>
          <w:szCs w:val="20"/>
        </w:rPr>
      </w:pPr>
      <w:r>
        <w:rPr>
          <w:rFonts w:ascii="Arial" w:eastAsia="Arial" w:hAnsi="Arial" w:cs="Arial"/>
          <w:sz w:val="24"/>
          <w:szCs w:val="24"/>
        </w:rPr>
        <w:lastRenderedPageBreak/>
        <w:t>23</w:t>
      </w:r>
    </w:p>
    <w:p w14:paraId="00C1727D" w14:textId="77777777" w:rsidR="00152562" w:rsidRDefault="00152562">
      <w:pPr>
        <w:spacing w:line="200" w:lineRule="exact"/>
        <w:rPr>
          <w:sz w:val="20"/>
          <w:szCs w:val="20"/>
        </w:rPr>
      </w:pPr>
    </w:p>
    <w:p w14:paraId="1851E387" w14:textId="77777777" w:rsidR="00152562" w:rsidRDefault="00152562">
      <w:pPr>
        <w:spacing w:line="215" w:lineRule="exact"/>
        <w:rPr>
          <w:sz w:val="20"/>
          <w:szCs w:val="20"/>
        </w:rPr>
      </w:pPr>
    </w:p>
    <w:p w14:paraId="18927BC7" w14:textId="77777777" w:rsidR="00152562" w:rsidRDefault="0036420D">
      <w:pPr>
        <w:ind w:right="-219"/>
        <w:jc w:val="center"/>
        <w:rPr>
          <w:sz w:val="20"/>
          <w:szCs w:val="20"/>
        </w:rPr>
      </w:pPr>
      <w:r>
        <w:rPr>
          <w:rFonts w:ascii="Arial" w:eastAsia="Arial" w:hAnsi="Arial" w:cs="Arial"/>
          <w:sz w:val="21"/>
          <w:szCs w:val="21"/>
        </w:rPr>
        <w:t>Figura 6 – Evolução da Base Monetária — no Brasil</w:t>
      </w:r>
    </w:p>
    <w:p w14:paraId="46A33614" w14:textId="77777777" w:rsidR="00152562" w:rsidRDefault="0036420D">
      <w:pPr>
        <w:spacing w:line="20" w:lineRule="exact"/>
        <w:rPr>
          <w:sz w:val="20"/>
          <w:szCs w:val="20"/>
        </w:rPr>
      </w:pPr>
      <w:r>
        <w:rPr>
          <w:noProof/>
          <w:sz w:val="20"/>
          <w:szCs w:val="20"/>
        </w:rPr>
        <w:drawing>
          <wp:anchor distT="0" distB="0" distL="114300" distR="114300" simplePos="0" relativeHeight="251972608" behindDoc="1" locked="0" layoutInCell="0" allowOverlap="1" wp14:anchorId="53260599" wp14:editId="74B1AA7A">
            <wp:simplePos x="0" y="0"/>
            <wp:positionH relativeFrom="column">
              <wp:posOffset>568960</wp:posOffset>
            </wp:positionH>
            <wp:positionV relativeFrom="paragraph">
              <wp:posOffset>334010</wp:posOffset>
            </wp:positionV>
            <wp:extent cx="5346065" cy="373443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4">
                      <a:extLst/>
                    </a:blip>
                    <a:srcRect/>
                    <a:stretch>
                      <a:fillRect/>
                    </a:stretch>
                  </pic:blipFill>
                  <pic:spPr bwMode="auto">
                    <a:xfrm>
                      <a:off x="0" y="0"/>
                      <a:ext cx="5346065" cy="3734435"/>
                    </a:xfrm>
                    <a:prstGeom prst="rect">
                      <a:avLst/>
                    </a:prstGeom>
                    <a:noFill/>
                  </pic:spPr>
                </pic:pic>
              </a:graphicData>
            </a:graphic>
          </wp:anchor>
        </w:drawing>
      </w:r>
    </w:p>
    <w:p w14:paraId="7E5E88F9" w14:textId="77777777" w:rsidR="00152562" w:rsidRDefault="00152562">
      <w:pPr>
        <w:sectPr w:rsidR="00152562">
          <w:pgSz w:w="11900" w:h="16838"/>
          <w:pgMar w:top="991" w:right="1106" w:bottom="388" w:left="1440" w:header="0" w:footer="0" w:gutter="0"/>
          <w:cols w:space="720" w:equalWidth="0">
            <w:col w:w="9360"/>
          </w:cols>
        </w:sectPr>
      </w:pPr>
    </w:p>
    <w:p w14:paraId="0BB9A99A" w14:textId="77777777" w:rsidR="00152562" w:rsidRDefault="00152562">
      <w:pPr>
        <w:spacing w:line="200" w:lineRule="exact"/>
        <w:rPr>
          <w:sz w:val="20"/>
          <w:szCs w:val="20"/>
        </w:rPr>
      </w:pPr>
    </w:p>
    <w:p w14:paraId="6CAC3735" w14:textId="77777777" w:rsidR="00152562" w:rsidRDefault="00152562">
      <w:pPr>
        <w:spacing w:line="200" w:lineRule="exact"/>
        <w:rPr>
          <w:sz w:val="20"/>
          <w:szCs w:val="20"/>
        </w:rPr>
      </w:pPr>
    </w:p>
    <w:p w14:paraId="25CEEA49" w14:textId="77777777" w:rsidR="00152562" w:rsidRDefault="00152562">
      <w:pPr>
        <w:spacing w:line="200" w:lineRule="exact"/>
        <w:rPr>
          <w:sz w:val="20"/>
          <w:szCs w:val="20"/>
        </w:rPr>
      </w:pPr>
    </w:p>
    <w:p w14:paraId="0DFEBA14" w14:textId="77777777" w:rsidR="00152562" w:rsidRDefault="00152562">
      <w:pPr>
        <w:spacing w:line="200" w:lineRule="exact"/>
        <w:rPr>
          <w:sz w:val="20"/>
          <w:szCs w:val="20"/>
        </w:rPr>
      </w:pPr>
    </w:p>
    <w:p w14:paraId="003556A7" w14:textId="77777777" w:rsidR="00152562" w:rsidRDefault="00152562">
      <w:pPr>
        <w:spacing w:line="200" w:lineRule="exact"/>
        <w:rPr>
          <w:sz w:val="20"/>
          <w:szCs w:val="20"/>
        </w:rPr>
      </w:pPr>
    </w:p>
    <w:p w14:paraId="1949FFCA" w14:textId="77777777" w:rsidR="00152562" w:rsidRDefault="00152562">
      <w:pPr>
        <w:spacing w:line="200" w:lineRule="exact"/>
        <w:rPr>
          <w:sz w:val="20"/>
          <w:szCs w:val="20"/>
        </w:rPr>
      </w:pPr>
    </w:p>
    <w:p w14:paraId="46E6A7EC" w14:textId="77777777" w:rsidR="00152562" w:rsidRDefault="00152562">
      <w:pPr>
        <w:spacing w:line="200" w:lineRule="exact"/>
        <w:rPr>
          <w:sz w:val="20"/>
          <w:szCs w:val="20"/>
        </w:rPr>
      </w:pPr>
    </w:p>
    <w:p w14:paraId="19C4F224" w14:textId="77777777" w:rsidR="00152562" w:rsidRDefault="00152562">
      <w:pPr>
        <w:spacing w:line="200" w:lineRule="exact"/>
        <w:rPr>
          <w:sz w:val="20"/>
          <w:szCs w:val="20"/>
        </w:rPr>
      </w:pPr>
    </w:p>
    <w:p w14:paraId="338A203A" w14:textId="77777777" w:rsidR="00152562" w:rsidRDefault="00152562">
      <w:pPr>
        <w:spacing w:line="200" w:lineRule="exact"/>
        <w:rPr>
          <w:sz w:val="20"/>
          <w:szCs w:val="20"/>
        </w:rPr>
      </w:pPr>
    </w:p>
    <w:p w14:paraId="5503200B" w14:textId="77777777" w:rsidR="00152562" w:rsidRDefault="00152562">
      <w:pPr>
        <w:spacing w:line="200" w:lineRule="exact"/>
        <w:rPr>
          <w:sz w:val="20"/>
          <w:szCs w:val="20"/>
        </w:rPr>
      </w:pPr>
    </w:p>
    <w:p w14:paraId="73F13111" w14:textId="77777777" w:rsidR="00152562" w:rsidRDefault="00152562">
      <w:pPr>
        <w:spacing w:line="200" w:lineRule="exact"/>
        <w:rPr>
          <w:sz w:val="20"/>
          <w:szCs w:val="20"/>
        </w:rPr>
      </w:pPr>
    </w:p>
    <w:p w14:paraId="06F448AC" w14:textId="77777777" w:rsidR="00152562" w:rsidRDefault="00152562">
      <w:pPr>
        <w:spacing w:line="273" w:lineRule="exact"/>
        <w:rPr>
          <w:sz w:val="20"/>
          <w:szCs w:val="20"/>
        </w:rPr>
      </w:pPr>
    </w:p>
    <w:tbl>
      <w:tblPr>
        <w:tblW w:w="0" w:type="auto"/>
        <w:tblInd w:w="328" w:type="dxa"/>
        <w:tblLayout w:type="fixed"/>
        <w:tblCellMar>
          <w:left w:w="0" w:type="dxa"/>
          <w:right w:w="0" w:type="dxa"/>
        </w:tblCellMar>
        <w:tblLook w:val="04A0" w:firstRow="1" w:lastRow="0" w:firstColumn="1" w:lastColumn="0" w:noHBand="0" w:noVBand="1"/>
      </w:tblPr>
      <w:tblGrid>
        <w:gridCol w:w="218"/>
      </w:tblGrid>
      <w:tr w:rsidR="00152562" w14:paraId="36B4196B" w14:textId="77777777">
        <w:trPr>
          <w:trHeight w:val="1980"/>
        </w:trPr>
        <w:tc>
          <w:tcPr>
            <w:tcW w:w="218" w:type="dxa"/>
            <w:textDirection w:val="btLr"/>
            <w:vAlign w:val="bottom"/>
          </w:tcPr>
          <w:p w14:paraId="6494ACBF" w14:textId="77777777" w:rsidR="00152562" w:rsidRDefault="0036420D">
            <w:pPr>
              <w:rPr>
                <w:sz w:val="20"/>
                <w:szCs w:val="20"/>
              </w:rPr>
            </w:pPr>
            <w:r>
              <w:rPr>
                <w:rFonts w:ascii="Helvetica" w:eastAsia="Helvetica" w:hAnsi="Helvetica" w:cs="Helvetica"/>
                <w:sz w:val="19"/>
                <w:szCs w:val="19"/>
              </w:rPr>
              <w:t>Trilhões R$ correntes</w:t>
            </w:r>
          </w:p>
        </w:tc>
      </w:tr>
    </w:tbl>
    <w:p w14:paraId="363FE547" w14:textId="77777777" w:rsidR="00152562" w:rsidRDefault="0036420D">
      <w:pPr>
        <w:spacing w:line="20" w:lineRule="exact"/>
        <w:rPr>
          <w:sz w:val="20"/>
          <w:szCs w:val="20"/>
        </w:rPr>
      </w:pPr>
      <w:r>
        <w:rPr>
          <w:sz w:val="20"/>
          <w:szCs w:val="20"/>
        </w:rPr>
        <w:br w:type="column"/>
      </w:r>
    </w:p>
    <w:p w14:paraId="4C4BB29A" w14:textId="77777777" w:rsidR="00152562" w:rsidRDefault="00152562">
      <w:pPr>
        <w:spacing w:line="200" w:lineRule="exact"/>
        <w:rPr>
          <w:sz w:val="20"/>
          <w:szCs w:val="20"/>
        </w:rPr>
      </w:pPr>
    </w:p>
    <w:p w14:paraId="0F0FA7AC" w14:textId="77777777" w:rsidR="00152562" w:rsidRDefault="00152562">
      <w:pPr>
        <w:spacing w:line="200" w:lineRule="exact"/>
        <w:rPr>
          <w:sz w:val="20"/>
          <w:szCs w:val="20"/>
        </w:rPr>
      </w:pPr>
    </w:p>
    <w:p w14:paraId="66A03046" w14:textId="77777777" w:rsidR="00152562" w:rsidRDefault="00152562">
      <w:pPr>
        <w:spacing w:line="200" w:lineRule="exact"/>
        <w:rPr>
          <w:sz w:val="20"/>
          <w:szCs w:val="20"/>
        </w:rPr>
      </w:pPr>
    </w:p>
    <w:p w14:paraId="2A68CF83" w14:textId="77777777" w:rsidR="00152562" w:rsidRDefault="00152562">
      <w:pPr>
        <w:spacing w:line="200" w:lineRule="exact"/>
        <w:rPr>
          <w:sz w:val="20"/>
          <w:szCs w:val="20"/>
        </w:rPr>
      </w:pPr>
    </w:p>
    <w:p w14:paraId="11EDA584" w14:textId="77777777" w:rsidR="00152562" w:rsidRDefault="00152562">
      <w:pPr>
        <w:spacing w:line="200" w:lineRule="exact"/>
        <w:rPr>
          <w:sz w:val="20"/>
          <w:szCs w:val="20"/>
        </w:rPr>
      </w:pPr>
    </w:p>
    <w:p w14:paraId="64F37305" w14:textId="77777777" w:rsidR="00152562" w:rsidRDefault="00152562">
      <w:pPr>
        <w:spacing w:line="200" w:lineRule="exact"/>
        <w:rPr>
          <w:sz w:val="20"/>
          <w:szCs w:val="20"/>
        </w:rPr>
      </w:pPr>
    </w:p>
    <w:p w14:paraId="6A907E40" w14:textId="77777777" w:rsidR="00152562" w:rsidRDefault="00152562">
      <w:pPr>
        <w:spacing w:line="200" w:lineRule="exact"/>
        <w:rPr>
          <w:sz w:val="20"/>
          <w:szCs w:val="20"/>
        </w:rPr>
      </w:pPr>
    </w:p>
    <w:p w14:paraId="44484B9F" w14:textId="77777777" w:rsidR="00152562" w:rsidRDefault="00152562">
      <w:pPr>
        <w:spacing w:line="276" w:lineRule="exact"/>
        <w:rPr>
          <w:sz w:val="20"/>
          <w:szCs w:val="20"/>
        </w:rPr>
      </w:pPr>
    </w:p>
    <w:p w14:paraId="2489DB98" w14:textId="77777777" w:rsidR="00152562" w:rsidRDefault="00152562">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1440"/>
        <w:gridCol w:w="1540"/>
        <w:gridCol w:w="1520"/>
        <w:gridCol w:w="1540"/>
        <w:gridCol w:w="1520"/>
        <w:gridCol w:w="980"/>
      </w:tblGrid>
      <w:tr w:rsidR="00152562" w14:paraId="515DC67E" w14:textId="77777777">
        <w:trPr>
          <w:trHeight w:val="207"/>
        </w:trPr>
        <w:tc>
          <w:tcPr>
            <w:tcW w:w="1440" w:type="dxa"/>
            <w:vAlign w:val="bottom"/>
          </w:tcPr>
          <w:p w14:paraId="57BA1EF9" w14:textId="77777777" w:rsidR="00152562" w:rsidRDefault="0036420D">
            <w:pPr>
              <w:ind w:right="1152"/>
              <w:jc w:val="right"/>
              <w:rPr>
                <w:sz w:val="20"/>
                <w:szCs w:val="20"/>
              </w:rPr>
            </w:pPr>
            <w:r>
              <w:rPr>
                <w:rFonts w:ascii="Helvetica" w:eastAsia="Helvetica" w:hAnsi="Helvetica" w:cs="Helvetica"/>
                <w:color w:val="4D4D4D"/>
                <w:w w:val="89"/>
                <w:sz w:val="18"/>
                <w:szCs w:val="18"/>
              </w:rPr>
              <w:t>60</w:t>
            </w:r>
          </w:p>
        </w:tc>
        <w:tc>
          <w:tcPr>
            <w:tcW w:w="1540" w:type="dxa"/>
            <w:vAlign w:val="bottom"/>
          </w:tcPr>
          <w:p w14:paraId="1A431E9C" w14:textId="77777777" w:rsidR="00152562" w:rsidRDefault="00152562">
            <w:pPr>
              <w:rPr>
                <w:sz w:val="17"/>
                <w:szCs w:val="17"/>
              </w:rPr>
            </w:pPr>
          </w:p>
        </w:tc>
        <w:tc>
          <w:tcPr>
            <w:tcW w:w="1520" w:type="dxa"/>
            <w:vAlign w:val="bottom"/>
          </w:tcPr>
          <w:p w14:paraId="1BFA0C95" w14:textId="77777777" w:rsidR="00152562" w:rsidRDefault="00152562">
            <w:pPr>
              <w:rPr>
                <w:sz w:val="17"/>
                <w:szCs w:val="17"/>
              </w:rPr>
            </w:pPr>
          </w:p>
        </w:tc>
        <w:tc>
          <w:tcPr>
            <w:tcW w:w="1540" w:type="dxa"/>
            <w:vAlign w:val="bottom"/>
          </w:tcPr>
          <w:p w14:paraId="62C175A9" w14:textId="77777777" w:rsidR="00152562" w:rsidRDefault="00152562">
            <w:pPr>
              <w:rPr>
                <w:sz w:val="17"/>
                <w:szCs w:val="17"/>
              </w:rPr>
            </w:pPr>
          </w:p>
        </w:tc>
        <w:tc>
          <w:tcPr>
            <w:tcW w:w="1520" w:type="dxa"/>
            <w:vAlign w:val="bottom"/>
          </w:tcPr>
          <w:p w14:paraId="32CBC3D0" w14:textId="77777777" w:rsidR="00152562" w:rsidRDefault="00152562">
            <w:pPr>
              <w:rPr>
                <w:sz w:val="17"/>
                <w:szCs w:val="17"/>
              </w:rPr>
            </w:pPr>
          </w:p>
        </w:tc>
        <w:tc>
          <w:tcPr>
            <w:tcW w:w="980" w:type="dxa"/>
            <w:vAlign w:val="bottom"/>
          </w:tcPr>
          <w:p w14:paraId="4E23E039" w14:textId="77777777" w:rsidR="00152562" w:rsidRDefault="00152562">
            <w:pPr>
              <w:rPr>
                <w:sz w:val="17"/>
                <w:szCs w:val="17"/>
              </w:rPr>
            </w:pPr>
          </w:p>
        </w:tc>
      </w:tr>
      <w:tr w:rsidR="00152562" w14:paraId="47E010E4" w14:textId="77777777">
        <w:trPr>
          <w:trHeight w:val="1503"/>
        </w:trPr>
        <w:tc>
          <w:tcPr>
            <w:tcW w:w="1440" w:type="dxa"/>
            <w:vAlign w:val="bottom"/>
          </w:tcPr>
          <w:p w14:paraId="1594BD2C" w14:textId="77777777" w:rsidR="00152562" w:rsidRDefault="0036420D">
            <w:pPr>
              <w:ind w:right="1152"/>
              <w:jc w:val="right"/>
              <w:rPr>
                <w:sz w:val="20"/>
                <w:szCs w:val="20"/>
              </w:rPr>
            </w:pPr>
            <w:r>
              <w:rPr>
                <w:rFonts w:ascii="Helvetica" w:eastAsia="Helvetica" w:hAnsi="Helvetica" w:cs="Helvetica"/>
                <w:color w:val="4D4D4D"/>
                <w:w w:val="89"/>
                <w:sz w:val="18"/>
                <w:szCs w:val="18"/>
              </w:rPr>
              <w:t>40</w:t>
            </w:r>
          </w:p>
        </w:tc>
        <w:tc>
          <w:tcPr>
            <w:tcW w:w="1540" w:type="dxa"/>
            <w:vAlign w:val="bottom"/>
          </w:tcPr>
          <w:p w14:paraId="0629FBF5" w14:textId="77777777" w:rsidR="00152562" w:rsidRDefault="00152562">
            <w:pPr>
              <w:rPr>
                <w:sz w:val="24"/>
                <w:szCs w:val="24"/>
              </w:rPr>
            </w:pPr>
          </w:p>
        </w:tc>
        <w:tc>
          <w:tcPr>
            <w:tcW w:w="1520" w:type="dxa"/>
            <w:vAlign w:val="bottom"/>
          </w:tcPr>
          <w:p w14:paraId="13B3979C" w14:textId="77777777" w:rsidR="00152562" w:rsidRDefault="00152562">
            <w:pPr>
              <w:rPr>
                <w:sz w:val="24"/>
                <w:szCs w:val="24"/>
              </w:rPr>
            </w:pPr>
          </w:p>
        </w:tc>
        <w:tc>
          <w:tcPr>
            <w:tcW w:w="1540" w:type="dxa"/>
            <w:vAlign w:val="bottom"/>
          </w:tcPr>
          <w:p w14:paraId="6BCBF896" w14:textId="77777777" w:rsidR="00152562" w:rsidRDefault="00152562">
            <w:pPr>
              <w:rPr>
                <w:sz w:val="24"/>
                <w:szCs w:val="24"/>
              </w:rPr>
            </w:pPr>
          </w:p>
        </w:tc>
        <w:tc>
          <w:tcPr>
            <w:tcW w:w="1520" w:type="dxa"/>
            <w:vAlign w:val="bottom"/>
          </w:tcPr>
          <w:p w14:paraId="0B0C862F" w14:textId="77777777" w:rsidR="00152562" w:rsidRDefault="00152562">
            <w:pPr>
              <w:rPr>
                <w:sz w:val="24"/>
                <w:szCs w:val="24"/>
              </w:rPr>
            </w:pPr>
          </w:p>
        </w:tc>
        <w:tc>
          <w:tcPr>
            <w:tcW w:w="980" w:type="dxa"/>
            <w:vAlign w:val="bottom"/>
          </w:tcPr>
          <w:p w14:paraId="7A847DEE" w14:textId="77777777" w:rsidR="00152562" w:rsidRDefault="00152562">
            <w:pPr>
              <w:rPr>
                <w:sz w:val="24"/>
                <w:szCs w:val="24"/>
              </w:rPr>
            </w:pPr>
          </w:p>
        </w:tc>
      </w:tr>
      <w:tr w:rsidR="00152562" w14:paraId="1E8A713F" w14:textId="77777777">
        <w:trPr>
          <w:trHeight w:val="1503"/>
        </w:trPr>
        <w:tc>
          <w:tcPr>
            <w:tcW w:w="1440" w:type="dxa"/>
            <w:vAlign w:val="bottom"/>
          </w:tcPr>
          <w:p w14:paraId="79F4D75D" w14:textId="77777777" w:rsidR="00152562" w:rsidRDefault="0036420D">
            <w:pPr>
              <w:ind w:right="1152"/>
              <w:jc w:val="right"/>
              <w:rPr>
                <w:sz w:val="20"/>
                <w:szCs w:val="20"/>
              </w:rPr>
            </w:pPr>
            <w:r>
              <w:rPr>
                <w:rFonts w:ascii="Helvetica" w:eastAsia="Helvetica" w:hAnsi="Helvetica" w:cs="Helvetica"/>
                <w:color w:val="4D4D4D"/>
                <w:w w:val="89"/>
                <w:sz w:val="18"/>
                <w:szCs w:val="18"/>
              </w:rPr>
              <w:t>20</w:t>
            </w:r>
          </w:p>
        </w:tc>
        <w:tc>
          <w:tcPr>
            <w:tcW w:w="1540" w:type="dxa"/>
            <w:vAlign w:val="bottom"/>
          </w:tcPr>
          <w:p w14:paraId="40F6F123" w14:textId="77777777" w:rsidR="00152562" w:rsidRDefault="00152562">
            <w:pPr>
              <w:rPr>
                <w:sz w:val="24"/>
                <w:szCs w:val="24"/>
              </w:rPr>
            </w:pPr>
          </w:p>
        </w:tc>
        <w:tc>
          <w:tcPr>
            <w:tcW w:w="1520" w:type="dxa"/>
            <w:vAlign w:val="bottom"/>
          </w:tcPr>
          <w:p w14:paraId="5C8DAA59" w14:textId="77777777" w:rsidR="00152562" w:rsidRDefault="00152562">
            <w:pPr>
              <w:rPr>
                <w:sz w:val="24"/>
                <w:szCs w:val="24"/>
              </w:rPr>
            </w:pPr>
          </w:p>
        </w:tc>
        <w:tc>
          <w:tcPr>
            <w:tcW w:w="1540" w:type="dxa"/>
            <w:vAlign w:val="bottom"/>
          </w:tcPr>
          <w:p w14:paraId="41CD01FB" w14:textId="77777777" w:rsidR="00152562" w:rsidRDefault="00152562">
            <w:pPr>
              <w:rPr>
                <w:sz w:val="24"/>
                <w:szCs w:val="24"/>
              </w:rPr>
            </w:pPr>
          </w:p>
        </w:tc>
        <w:tc>
          <w:tcPr>
            <w:tcW w:w="1520" w:type="dxa"/>
            <w:vAlign w:val="bottom"/>
          </w:tcPr>
          <w:p w14:paraId="70D1D85E" w14:textId="77777777" w:rsidR="00152562" w:rsidRDefault="00152562">
            <w:pPr>
              <w:rPr>
                <w:sz w:val="24"/>
                <w:szCs w:val="24"/>
              </w:rPr>
            </w:pPr>
          </w:p>
        </w:tc>
        <w:tc>
          <w:tcPr>
            <w:tcW w:w="980" w:type="dxa"/>
            <w:vAlign w:val="bottom"/>
          </w:tcPr>
          <w:p w14:paraId="3D66745A" w14:textId="77777777" w:rsidR="00152562" w:rsidRDefault="00152562">
            <w:pPr>
              <w:rPr>
                <w:sz w:val="24"/>
                <w:szCs w:val="24"/>
              </w:rPr>
            </w:pPr>
          </w:p>
        </w:tc>
      </w:tr>
      <w:tr w:rsidR="00152562" w14:paraId="5F4E08F0" w14:textId="77777777">
        <w:trPr>
          <w:trHeight w:val="1503"/>
        </w:trPr>
        <w:tc>
          <w:tcPr>
            <w:tcW w:w="1440" w:type="dxa"/>
            <w:vAlign w:val="bottom"/>
          </w:tcPr>
          <w:p w14:paraId="40273B7A" w14:textId="77777777" w:rsidR="00152562" w:rsidRDefault="0036420D">
            <w:pPr>
              <w:ind w:right="1152"/>
              <w:jc w:val="right"/>
              <w:rPr>
                <w:sz w:val="20"/>
                <w:szCs w:val="20"/>
              </w:rPr>
            </w:pPr>
            <w:r>
              <w:rPr>
                <w:rFonts w:ascii="Helvetica" w:eastAsia="Helvetica" w:hAnsi="Helvetica" w:cs="Helvetica"/>
                <w:color w:val="4D4D4D"/>
                <w:sz w:val="18"/>
                <w:szCs w:val="18"/>
              </w:rPr>
              <w:t>0</w:t>
            </w:r>
          </w:p>
        </w:tc>
        <w:tc>
          <w:tcPr>
            <w:tcW w:w="1540" w:type="dxa"/>
            <w:vAlign w:val="bottom"/>
          </w:tcPr>
          <w:p w14:paraId="3C219D00" w14:textId="77777777" w:rsidR="00152562" w:rsidRDefault="00152562">
            <w:pPr>
              <w:rPr>
                <w:sz w:val="24"/>
                <w:szCs w:val="24"/>
              </w:rPr>
            </w:pPr>
          </w:p>
        </w:tc>
        <w:tc>
          <w:tcPr>
            <w:tcW w:w="1520" w:type="dxa"/>
            <w:vAlign w:val="bottom"/>
          </w:tcPr>
          <w:p w14:paraId="7090CF21" w14:textId="77777777" w:rsidR="00152562" w:rsidRDefault="00152562">
            <w:pPr>
              <w:rPr>
                <w:sz w:val="24"/>
                <w:szCs w:val="24"/>
              </w:rPr>
            </w:pPr>
          </w:p>
        </w:tc>
        <w:tc>
          <w:tcPr>
            <w:tcW w:w="1540" w:type="dxa"/>
            <w:vAlign w:val="bottom"/>
          </w:tcPr>
          <w:p w14:paraId="7E6725C9" w14:textId="77777777" w:rsidR="00152562" w:rsidRDefault="00152562">
            <w:pPr>
              <w:rPr>
                <w:sz w:val="24"/>
                <w:szCs w:val="24"/>
              </w:rPr>
            </w:pPr>
          </w:p>
        </w:tc>
        <w:tc>
          <w:tcPr>
            <w:tcW w:w="1520" w:type="dxa"/>
            <w:vAlign w:val="bottom"/>
          </w:tcPr>
          <w:p w14:paraId="56219983" w14:textId="77777777" w:rsidR="00152562" w:rsidRDefault="00152562">
            <w:pPr>
              <w:rPr>
                <w:sz w:val="24"/>
                <w:szCs w:val="24"/>
              </w:rPr>
            </w:pPr>
          </w:p>
        </w:tc>
        <w:tc>
          <w:tcPr>
            <w:tcW w:w="980" w:type="dxa"/>
            <w:vAlign w:val="bottom"/>
          </w:tcPr>
          <w:p w14:paraId="620B1C6A" w14:textId="77777777" w:rsidR="00152562" w:rsidRDefault="00152562">
            <w:pPr>
              <w:rPr>
                <w:sz w:val="24"/>
                <w:szCs w:val="24"/>
              </w:rPr>
            </w:pPr>
          </w:p>
        </w:tc>
      </w:tr>
      <w:tr w:rsidR="00152562" w14:paraId="2F2A8942" w14:textId="77777777">
        <w:trPr>
          <w:trHeight w:val="257"/>
        </w:trPr>
        <w:tc>
          <w:tcPr>
            <w:tcW w:w="1440" w:type="dxa"/>
            <w:vAlign w:val="bottom"/>
          </w:tcPr>
          <w:p w14:paraId="4FB9D7BF" w14:textId="77777777" w:rsidR="00152562" w:rsidRDefault="0036420D">
            <w:pPr>
              <w:ind w:right="472"/>
              <w:jc w:val="right"/>
              <w:rPr>
                <w:sz w:val="20"/>
                <w:szCs w:val="20"/>
              </w:rPr>
            </w:pPr>
            <w:r>
              <w:rPr>
                <w:rFonts w:ascii="Helvetica" w:eastAsia="Helvetica" w:hAnsi="Helvetica" w:cs="Helvetica"/>
                <w:color w:val="4D4D4D"/>
                <w:sz w:val="18"/>
                <w:szCs w:val="18"/>
              </w:rPr>
              <w:t>1995</w:t>
            </w:r>
          </w:p>
        </w:tc>
        <w:tc>
          <w:tcPr>
            <w:tcW w:w="1540" w:type="dxa"/>
            <w:vAlign w:val="bottom"/>
          </w:tcPr>
          <w:p w14:paraId="27969E31" w14:textId="77777777" w:rsidR="00152562" w:rsidRDefault="0036420D">
            <w:pPr>
              <w:ind w:right="492"/>
              <w:jc w:val="right"/>
              <w:rPr>
                <w:sz w:val="20"/>
                <w:szCs w:val="20"/>
              </w:rPr>
            </w:pPr>
            <w:r>
              <w:rPr>
                <w:rFonts w:ascii="Helvetica" w:eastAsia="Helvetica" w:hAnsi="Helvetica" w:cs="Helvetica"/>
                <w:color w:val="4D4D4D"/>
                <w:sz w:val="18"/>
                <w:szCs w:val="18"/>
              </w:rPr>
              <w:t>2000</w:t>
            </w:r>
          </w:p>
        </w:tc>
        <w:tc>
          <w:tcPr>
            <w:tcW w:w="1520" w:type="dxa"/>
            <w:vAlign w:val="bottom"/>
          </w:tcPr>
          <w:p w14:paraId="583F958A" w14:textId="77777777" w:rsidR="00152562" w:rsidRDefault="0036420D">
            <w:pPr>
              <w:ind w:right="472"/>
              <w:jc w:val="right"/>
              <w:rPr>
                <w:sz w:val="20"/>
                <w:szCs w:val="20"/>
              </w:rPr>
            </w:pPr>
            <w:r>
              <w:rPr>
                <w:rFonts w:ascii="Helvetica" w:eastAsia="Helvetica" w:hAnsi="Helvetica" w:cs="Helvetica"/>
                <w:color w:val="4D4D4D"/>
                <w:sz w:val="18"/>
                <w:szCs w:val="18"/>
              </w:rPr>
              <w:t>2005</w:t>
            </w:r>
          </w:p>
        </w:tc>
        <w:tc>
          <w:tcPr>
            <w:tcW w:w="1540" w:type="dxa"/>
            <w:vAlign w:val="bottom"/>
          </w:tcPr>
          <w:p w14:paraId="1A58C3E0" w14:textId="77777777" w:rsidR="00152562" w:rsidRDefault="0036420D">
            <w:pPr>
              <w:ind w:right="492"/>
              <w:jc w:val="right"/>
              <w:rPr>
                <w:sz w:val="20"/>
                <w:szCs w:val="20"/>
              </w:rPr>
            </w:pPr>
            <w:r>
              <w:rPr>
                <w:rFonts w:ascii="Helvetica" w:eastAsia="Helvetica" w:hAnsi="Helvetica" w:cs="Helvetica"/>
                <w:color w:val="4D4D4D"/>
                <w:sz w:val="18"/>
                <w:szCs w:val="18"/>
              </w:rPr>
              <w:t>2010</w:t>
            </w:r>
          </w:p>
        </w:tc>
        <w:tc>
          <w:tcPr>
            <w:tcW w:w="1520" w:type="dxa"/>
            <w:vAlign w:val="bottom"/>
          </w:tcPr>
          <w:p w14:paraId="5A5F1BB3" w14:textId="77777777" w:rsidR="00152562" w:rsidRDefault="0036420D">
            <w:pPr>
              <w:ind w:right="472"/>
              <w:jc w:val="right"/>
              <w:rPr>
                <w:sz w:val="20"/>
                <w:szCs w:val="20"/>
              </w:rPr>
            </w:pPr>
            <w:r>
              <w:rPr>
                <w:rFonts w:ascii="Helvetica" w:eastAsia="Helvetica" w:hAnsi="Helvetica" w:cs="Helvetica"/>
                <w:color w:val="4D4D4D"/>
                <w:sz w:val="18"/>
                <w:szCs w:val="18"/>
              </w:rPr>
              <w:t>2015</w:t>
            </w:r>
          </w:p>
        </w:tc>
        <w:tc>
          <w:tcPr>
            <w:tcW w:w="980" w:type="dxa"/>
            <w:vAlign w:val="bottom"/>
          </w:tcPr>
          <w:p w14:paraId="0DB68C21" w14:textId="77777777" w:rsidR="00152562" w:rsidRDefault="0036420D">
            <w:pPr>
              <w:jc w:val="right"/>
              <w:rPr>
                <w:sz w:val="20"/>
                <w:szCs w:val="20"/>
              </w:rPr>
            </w:pPr>
            <w:r>
              <w:rPr>
                <w:rFonts w:ascii="Helvetica" w:eastAsia="Helvetica" w:hAnsi="Helvetica" w:cs="Helvetica"/>
                <w:color w:val="4D4D4D"/>
                <w:sz w:val="18"/>
                <w:szCs w:val="18"/>
              </w:rPr>
              <w:t>2020</w:t>
            </w:r>
          </w:p>
        </w:tc>
      </w:tr>
    </w:tbl>
    <w:p w14:paraId="0DE07675"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73632" behindDoc="1" locked="0" layoutInCell="0" allowOverlap="1" wp14:anchorId="5EE5F9BD" wp14:editId="37AAA565">
                <wp:simplePos x="0" y="0"/>
                <wp:positionH relativeFrom="column">
                  <wp:posOffset>153670</wp:posOffset>
                </wp:positionH>
                <wp:positionV relativeFrom="paragraph">
                  <wp:posOffset>-227330</wp:posOffset>
                </wp:positionV>
                <wp:extent cx="34290" cy="0"/>
                <wp:effectExtent l="0" t="0" r="0" b="0"/>
                <wp:wrapNone/>
                <wp:docPr id="119"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33">
                          <a:solidFill>
                            <a:srgbClr val="333333"/>
                          </a:solidFill>
                          <a:miter lim="800000"/>
                          <a:headEnd/>
                          <a:tailEnd/>
                        </a:ln>
                      </wps:spPr>
                      <wps:bodyPr/>
                    </wps:wsp>
                  </a:graphicData>
                </a:graphic>
              </wp:anchor>
            </w:drawing>
          </mc:Choice>
          <mc:Fallback>
            <w:pict>
              <v:line w14:anchorId="3CE0BEEA" id="Shape 74" o:spid="_x0000_s1026" style="position:absolute;z-index:-251342848;visibility:visible;mso-wrap-style:square;mso-wrap-distance-left:9pt;mso-wrap-distance-top:0;mso-wrap-distance-right:9pt;mso-wrap-distance-bottom:0;mso-position-horizontal:absolute;mso-position-horizontal-relative:text;mso-position-vertical:absolute;mso-position-vertical-relative:text" from="12.1pt,-17.85pt" to="14.8pt,-1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" o:allowincell="f" filled="t" strokecolor="#333" strokeweight="13333emu">
                <v:stroke joinstyle="miter"/>
                <o:lock v:ext="edit" shapetype="f"/>
              </v:line>
            </w:pict>
          </mc:Fallback>
        </mc:AlternateContent>
      </w:r>
      <w:r>
        <w:rPr>
          <w:noProof/>
          <w:sz w:val="20"/>
          <w:szCs w:val="20"/>
        </w:rPr>
        <mc:AlternateContent>
          <mc:Choice Requires="wps">
            <w:drawing>
              <wp:anchor distT="0" distB="0" distL="114300" distR="114300" simplePos="0" relativeHeight="251974656" behindDoc="1" locked="0" layoutInCell="0" allowOverlap="1" wp14:anchorId="2897F673" wp14:editId="68D65CB0">
                <wp:simplePos x="0" y="0"/>
                <wp:positionH relativeFrom="column">
                  <wp:posOffset>153670</wp:posOffset>
                </wp:positionH>
                <wp:positionV relativeFrom="paragraph">
                  <wp:posOffset>-1181735</wp:posOffset>
                </wp:positionV>
                <wp:extent cx="34290" cy="0"/>
                <wp:effectExtent l="0" t="0" r="0" b="0"/>
                <wp:wrapNone/>
                <wp:docPr id="120"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33">
                          <a:solidFill>
                            <a:srgbClr val="333333"/>
                          </a:solidFill>
                          <a:miter lim="800000"/>
                          <a:headEnd/>
                          <a:tailEnd/>
                        </a:ln>
                      </wps:spPr>
                      <wps:bodyPr/>
                    </wps:wsp>
                  </a:graphicData>
                </a:graphic>
              </wp:anchor>
            </w:drawing>
          </mc:Choice>
          <mc:Fallback>
            <w:pict>
              <v:line w14:anchorId="4D73FBAD" id="Shape 75" o:spid="_x0000_s1026" style="position:absolute;z-index:-251341824;visibility:visible;mso-wrap-style:square;mso-wrap-distance-left:9pt;mso-wrap-distance-top:0;mso-wrap-distance-right:9pt;mso-wrap-distance-bottom:0;mso-position-horizontal:absolute;mso-position-horizontal-relative:text;mso-position-vertical:absolute;mso-position-vertical-relative:text" from="12.1pt,-93pt" to="14.8pt,-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" o:allowincell="f" filled="t" strokecolor="#333" strokeweight="13333emu">
                <v:stroke joinstyle="miter"/>
                <o:lock v:ext="edit" shapetype="f"/>
              </v:line>
            </w:pict>
          </mc:Fallback>
        </mc:AlternateContent>
      </w:r>
      <w:r>
        <w:rPr>
          <w:noProof/>
          <w:sz w:val="20"/>
          <w:szCs w:val="20"/>
        </w:rPr>
        <mc:AlternateContent>
          <mc:Choice Requires="wps">
            <w:drawing>
              <wp:anchor distT="0" distB="0" distL="114300" distR="114300" simplePos="0" relativeHeight="251975680" behindDoc="1" locked="0" layoutInCell="0" allowOverlap="1" wp14:anchorId="02AEADA6" wp14:editId="02486764">
                <wp:simplePos x="0" y="0"/>
                <wp:positionH relativeFrom="column">
                  <wp:posOffset>153670</wp:posOffset>
                </wp:positionH>
                <wp:positionV relativeFrom="paragraph">
                  <wp:posOffset>-2136140</wp:posOffset>
                </wp:positionV>
                <wp:extent cx="34290" cy="0"/>
                <wp:effectExtent l="0" t="0" r="0" b="0"/>
                <wp:wrapNone/>
                <wp:docPr id="121"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33">
                          <a:solidFill>
                            <a:srgbClr val="333333"/>
                          </a:solidFill>
                          <a:miter lim="800000"/>
                          <a:headEnd/>
                          <a:tailEnd/>
                        </a:ln>
                      </wps:spPr>
                      <wps:bodyPr/>
                    </wps:wsp>
                  </a:graphicData>
                </a:graphic>
              </wp:anchor>
            </w:drawing>
          </mc:Choice>
          <mc:Fallback>
            <w:pict>
              <v:line w14:anchorId="317125D1" id="Shape 76" o:spid="_x0000_s1026" style="position:absolute;z-index:-251340800;visibility:visible;mso-wrap-style:square;mso-wrap-distance-left:9pt;mso-wrap-distance-top:0;mso-wrap-distance-right:9pt;mso-wrap-distance-bottom:0;mso-position-horizontal:absolute;mso-position-horizontal-relative:text;mso-position-vertical:absolute;mso-position-vertical-relative:text" from="12.1pt,-168.15pt" to="14.8pt,-16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" o:allowincell="f" filled="t" strokecolor="#333" strokeweight="13333emu">
                <v:stroke joinstyle="miter"/>
                <o:lock v:ext="edit" shapetype="f"/>
              </v:line>
            </w:pict>
          </mc:Fallback>
        </mc:AlternateContent>
      </w:r>
      <w:r>
        <w:rPr>
          <w:noProof/>
          <w:sz w:val="20"/>
          <w:szCs w:val="20"/>
        </w:rPr>
        <mc:AlternateContent>
          <mc:Choice Requires="wps">
            <w:drawing>
              <wp:anchor distT="0" distB="0" distL="114300" distR="114300" simplePos="0" relativeHeight="251976704" behindDoc="1" locked="0" layoutInCell="0" allowOverlap="1" wp14:anchorId="2EB30FA5" wp14:editId="266BECC7">
                <wp:simplePos x="0" y="0"/>
                <wp:positionH relativeFrom="column">
                  <wp:posOffset>153670</wp:posOffset>
                </wp:positionH>
                <wp:positionV relativeFrom="paragraph">
                  <wp:posOffset>-3089910</wp:posOffset>
                </wp:positionV>
                <wp:extent cx="34290" cy="0"/>
                <wp:effectExtent l="0" t="0" r="0" b="0"/>
                <wp:wrapNone/>
                <wp:docPr id="122"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33">
                          <a:solidFill>
                            <a:srgbClr val="333333"/>
                          </a:solidFill>
                          <a:miter lim="800000"/>
                          <a:headEnd/>
                          <a:tailEnd/>
                        </a:ln>
                      </wps:spPr>
                      <wps:bodyPr/>
                    </wps:wsp>
                  </a:graphicData>
                </a:graphic>
              </wp:anchor>
            </w:drawing>
          </mc:Choice>
          <mc:Fallback>
            <w:pict>
              <v:line w14:anchorId="3C102844" id="Shape 77" o:spid="_x0000_s1026" style="position:absolute;z-index:-251339776;visibility:visible;mso-wrap-style:square;mso-wrap-distance-left:9pt;mso-wrap-distance-top:0;mso-wrap-distance-right:9pt;mso-wrap-distance-bottom:0;mso-position-horizontal:absolute;mso-position-horizontal-relative:text;mso-position-vertical:absolute;mso-position-vertical-relative:text" from="12.1pt,-243.25pt" to="14.8pt,-24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" o:allowincell="f" filled="t" strokecolor="#333" strokeweight="13333emu">
                <v:stroke joinstyle="miter"/>
                <o:lock v:ext="edit" shapetype="f"/>
              </v:line>
            </w:pict>
          </mc:Fallback>
        </mc:AlternateContent>
      </w:r>
      <w:r>
        <w:rPr>
          <w:noProof/>
          <w:sz w:val="20"/>
          <w:szCs w:val="20"/>
        </w:rPr>
        <mc:AlternateContent>
          <mc:Choice Requires="wps">
            <w:drawing>
              <wp:anchor distT="0" distB="0" distL="114300" distR="114300" simplePos="0" relativeHeight="251977728" behindDoc="1" locked="0" layoutInCell="0" allowOverlap="1" wp14:anchorId="15675733" wp14:editId="38890F40">
                <wp:simplePos x="0" y="0"/>
                <wp:positionH relativeFrom="column">
                  <wp:posOffset>431165</wp:posOffset>
                </wp:positionH>
                <wp:positionV relativeFrom="paragraph">
                  <wp:posOffset>-165735</wp:posOffset>
                </wp:positionV>
                <wp:extent cx="0" cy="34290"/>
                <wp:effectExtent l="0" t="0" r="0" b="0"/>
                <wp:wrapNone/>
                <wp:docPr id="123"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w14:anchorId="7CB09AD5" id="Shape 78" o:spid="_x0000_s1026" style="position:absolute;z-index:-251338752;visibility:visible;mso-wrap-style:square;mso-wrap-distance-left:9pt;mso-wrap-distance-top:0;mso-wrap-distance-right:9pt;mso-wrap-distance-bottom:0;mso-position-horizontal:absolute;mso-position-horizontal-relative:text;mso-position-vertical:absolute;mso-position-vertical-relative:text" from="33.95pt,-13pt" to="33.95pt,-1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" o:allowincell="f" filled="t" strokecolor="#333" strokeweight="13333emu">
                <v:stroke joinstyle="miter"/>
                <o:lock v:ext="edit" shapetype="f"/>
              </v:line>
            </w:pict>
          </mc:Fallback>
        </mc:AlternateContent>
      </w:r>
      <w:r>
        <w:rPr>
          <w:noProof/>
          <w:sz w:val="20"/>
          <w:szCs w:val="20"/>
        </w:rPr>
        <mc:AlternateContent>
          <mc:Choice Requires="wps">
            <w:drawing>
              <wp:anchor distT="0" distB="0" distL="114300" distR="114300" simplePos="0" relativeHeight="251978752" behindDoc="1" locked="0" layoutInCell="0" allowOverlap="1" wp14:anchorId="7D1AEE47" wp14:editId="0D340671">
                <wp:simplePos x="0" y="0"/>
                <wp:positionH relativeFrom="column">
                  <wp:posOffset>1402715</wp:posOffset>
                </wp:positionH>
                <wp:positionV relativeFrom="paragraph">
                  <wp:posOffset>-165735</wp:posOffset>
                </wp:positionV>
                <wp:extent cx="0" cy="34290"/>
                <wp:effectExtent l="0" t="0" r="0" b="0"/>
                <wp:wrapNone/>
                <wp:docPr id="124"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w14:anchorId="366451FF" id="Shape 79" o:spid="_x0000_s1026" style="position:absolute;z-index:-251337728;visibility:visible;mso-wrap-style:square;mso-wrap-distance-left:9pt;mso-wrap-distance-top:0;mso-wrap-distance-right:9pt;mso-wrap-distance-bottom:0;mso-position-horizontal:absolute;mso-position-horizontal-relative:text;mso-position-vertical:absolute;mso-position-vertical-relative:text" from="110.45pt,-13pt" to="110.45pt,-1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" o:allowincell="f" filled="t" strokecolor="#333" strokeweight="13333emu">
                <v:stroke joinstyle="miter"/>
                <o:lock v:ext="edit" shapetype="f"/>
              </v:line>
            </w:pict>
          </mc:Fallback>
        </mc:AlternateContent>
      </w:r>
      <w:r>
        <w:rPr>
          <w:noProof/>
          <w:sz w:val="20"/>
          <w:szCs w:val="20"/>
        </w:rPr>
        <mc:AlternateContent>
          <mc:Choice Requires="wps">
            <w:drawing>
              <wp:anchor distT="0" distB="0" distL="114300" distR="114300" simplePos="0" relativeHeight="251979776" behindDoc="1" locked="0" layoutInCell="0" allowOverlap="1" wp14:anchorId="1FE7DF37" wp14:editId="1D6B035F">
                <wp:simplePos x="0" y="0"/>
                <wp:positionH relativeFrom="column">
                  <wp:posOffset>2374900</wp:posOffset>
                </wp:positionH>
                <wp:positionV relativeFrom="paragraph">
                  <wp:posOffset>-165735</wp:posOffset>
                </wp:positionV>
                <wp:extent cx="0" cy="34290"/>
                <wp:effectExtent l="0" t="0" r="0" b="0"/>
                <wp:wrapNone/>
                <wp:docPr id="125"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w14:anchorId="3C6D6C5F" id="Shape 80" o:spid="_x0000_s1026" style="position:absolute;z-index:-251336704;visibility:visible;mso-wrap-style:square;mso-wrap-distance-left:9pt;mso-wrap-distance-top:0;mso-wrap-distance-right:9pt;mso-wrap-distance-bottom:0;mso-position-horizontal:absolute;mso-position-horizontal-relative:text;mso-position-vertical:absolute;mso-position-vertical-relative:text" from="187pt,-13pt" to="187pt,-1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" o:allowincell="f" filled="t" strokecolor="#333" strokeweight="13333emu">
                <v:stroke joinstyle="miter"/>
                <o:lock v:ext="edit" shapetype="f"/>
              </v:line>
            </w:pict>
          </mc:Fallback>
        </mc:AlternateContent>
      </w:r>
      <w:r>
        <w:rPr>
          <w:noProof/>
          <w:sz w:val="20"/>
          <w:szCs w:val="20"/>
        </w:rPr>
        <mc:AlternateContent>
          <mc:Choice Requires="wps">
            <w:drawing>
              <wp:anchor distT="0" distB="0" distL="114300" distR="114300" simplePos="0" relativeHeight="251980800" behindDoc="1" locked="0" layoutInCell="0" allowOverlap="1" wp14:anchorId="2D6D0471" wp14:editId="4A502DFB">
                <wp:simplePos x="0" y="0"/>
                <wp:positionH relativeFrom="column">
                  <wp:posOffset>3347085</wp:posOffset>
                </wp:positionH>
                <wp:positionV relativeFrom="paragraph">
                  <wp:posOffset>-165735</wp:posOffset>
                </wp:positionV>
                <wp:extent cx="0" cy="34290"/>
                <wp:effectExtent l="0" t="0" r="0" b="0"/>
                <wp:wrapNone/>
                <wp:docPr id="126"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w14:anchorId="7EAE40CE" id="Shape 81" o:spid="_x0000_s1026" style="position:absolute;z-index:-251335680;visibility:visible;mso-wrap-style:square;mso-wrap-distance-left:9pt;mso-wrap-distance-top:0;mso-wrap-distance-right:9pt;mso-wrap-distance-bottom:0;mso-position-horizontal:absolute;mso-position-horizontal-relative:text;mso-position-vertical:absolute;mso-position-vertical-relative:text" from="263.55pt,-13pt" to="263.55pt,-1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" o:allowincell="f" filled="t" strokecolor="#333" strokeweight="13333emu">
                <v:stroke joinstyle="miter"/>
                <o:lock v:ext="edit" shapetype="f"/>
              </v:line>
            </w:pict>
          </mc:Fallback>
        </mc:AlternateContent>
      </w:r>
      <w:r>
        <w:rPr>
          <w:noProof/>
          <w:sz w:val="20"/>
          <w:szCs w:val="20"/>
        </w:rPr>
        <mc:AlternateContent>
          <mc:Choice Requires="wps">
            <w:drawing>
              <wp:anchor distT="0" distB="0" distL="114300" distR="114300" simplePos="0" relativeHeight="251981824" behindDoc="1" locked="0" layoutInCell="0" allowOverlap="1" wp14:anchorId="0100C23D" wp14:editId="15285FA7">
                <wp:simplePos x="0" y="0"/>
                <wp:positionH relativeFrom="column">
                  <wp:posOffset>4319270</wp:posOffset>
                </wp:positionH>
                <wp:positionV relativeFrom="paragraph">
                  <wp:posOffset>-165735</wp:posOffset>
                </wp:positionV>
                <wp:extent cx="0" cy="34290"/>
                <wp:effectExtent l="0" t="0" r="0" b="0"/>
                <wp:wrapNone/>
                <wp:docPr id="127"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w14:anchorId="6F1ABD33" id="Shape 82" o:spid="_x0000_s1026" style="position:absolute;z-index:-251334656;visibility:visible;mso-wrap-style:square;mso-wrap-distance-left:9pt;mso-wrap-distance-top:0;mso-wrap-distance-right:9pt;mso-wrap-distance-bottom:0;mso-position-horizontal:absolute;mso-position-horizontal-relative:text;mso-position-vertical:absolute;mso-position-vertical-relative:text" from="340.1pt,-13pt" to="340.1pt,-1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" o:allowincell="f" filled="t" strokecolor="#333" strokeweight="13333emu">
                <v:stroke joinstyle="miter"/>
                <o:lock v:ext="edit" shapetype="f"/>
              </v:line>
            </w:pict>
          </mc:Fallback>
        </mc:AlternateContent>
      </w:r>
      <w:r>
        <w:rPr>
          <w:noProof/>
          <w:sz w:val="20"/>
          <w:szCs w:val="20"/>
        </w:rPr>
        <mc:AlternateContent>
          <mc:Choice Requires="wps">
            <w:drawing>
              <wp:anchor distT="0" distB="0" distL="114300" distR="114300" simplePos="0" relativeHeight="251982848" behindDoc="1" locked="0" layoutInCell="0" allowOverlap="1" wp14:anchorId="48EA33B4" wp14:editId="5BCE61E9">
                <wp:simplePos x="0" y="0"/>
                <wp:positionH relativeFrom="column">
                  <wp:posOffset>5291455</wp:posOffset>
                </wp:positionH>
                <wp:positionV relativeFrom="paragraph">
                  <wp:posOffset>-165735</wp:posOffset>
                </wp:positionV>
                <wp:extent cx="0" cy="34290"/>
                <wp:effectExtent l="0" t="0" r="0" b="0"/>
                <wp:wrapNone/>
                <wp:docPr id="128"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w14:anchorId="58611BAB" id="Shape 83" o:spid="_x0000_s1026" style="position:absolute;z-index:-251333632;visibility:visible;mso-wrap-style:square;mso-wrap-distance-left:9pt;mso-wrap-distance-top:0;mso-wrap-distance-right:9pt;mso-wrap-distance-bottom:0;mso-position-horizontal:absolute;mso-position-horizontal-relative:text;mso-position-vertical:absolute;mso-position-vertical-relative:text" from="416.65pt,-13pt" to="416.65pt,-1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" o:allowincell="f" filled="t" strokecolor="#333" strokeweight="13333emu">
                <v:stroke joinstyle="miter"/>
                <o:lock v:ext="edit" shapetype="f"/>
              </v:line>
            </w:pict>
          </mc:Fallback>
        </mc:AlternateContent>
      </w:r>
    </w:p>
    <w:p w14:paraId="772D12EF" w14:textId="77777777" w:rsidR="00152562" w:rsidRDefault="00152562">
      <w:pPr>
        <w:spacing w:line="200" w:lineRule="exact"/>
        <w:rPr>
          <w:sz w:val="20"/>
          <w:szCs w:val="20"/>
        </w:rPr>
      </w:pPr>
    </w:p>
    <w:p w14:paraId="173C5004" w14:textId="77777777" w:rsidR="00152562" w:rsidRDefault="00152562">
      <w:pPr>
        <w:sectPr w:rsidR="00152562">
          <w:type w:val="continuous"/>
          <w:pgSz w:w="11900" w:h="16838"/>
          <w:pgMar w:top="991" w:right="1106" w:bottom="388" w:left="1440" w:header="0" w:footer="0" w:gutter="0"/>
          <w:cols w:num="2" w:space="720" w:equalWidth="0">
            <w:col w:w="546" w:space="54"/>
            <w:col w:w="8760"/>
          </w:cols>
        </w:sectPr>
      </w:pPr>
    </w:p>
    <w:p w14:paraId="7FD66039" w14:textId="77777777" w:rsidR="00152562" w:rsidRDefault="00152562">
      <w:pPr>
        <w:spacing w:line="53" w:lineRule="exact"/>
        <w:rPr>
          <w:sz w:val="20"/>
          <w:szCs w:val="20"/>
        </w:rPr>
      </w:pPr>
    </w:p>
    <w:p w14:paraId="5E366271" w14:textId="77777777" w:rsidR="00152562" w:rsidRDefault="0036420D">
      <w:pPr>
        <w:ind w:left="2080"/>
        <w:rPr>
          <w:sz w:val="20"/>
          <w:szCs w:val="20"/>
        </w:rPr>
      </w:pPr>
      <w:r>
        <w:rPr>
          <w:rFonts w:ascii="Arial" w:eastAsia="Arial" w:hAnsi="Arial" w:cs="Arial"/>
          <w:sz w:val="20"/>
          <w:szCs w:val="20"/>
        </w:rPr>
        <w:t>Fonte:</w:t>
      </w:r>
      <w:r>
        <w:rPr>
          <w:rFonts w:ascii="Arial" w:eastAsia="Arial" w:hAnsi="Arial" w:cs="Arial"/>
          <w:sz w:val="21"/>
          <w:szCs w:val="21"/>
        </w:rPr>
        <w:t xml:space="preserve"> :</w:t>
      </w:r>
      <w:r>
        <w:rPr>
          <w:rFonts w:ascii="Arial" w:eastAsia="Arial" w:hAnsi="Arial" w:cs="Arial"/>
          <w:sz w:val="20"/>
          <w:szCs w:val="20"/>
        </w:rPr>
        <w:t xml:space="preserve"> Desenvolvido pelo autor, com dados o Banco Central</w:t>
      </w:r>
    </w:p>
    <w:p w14:paraId="676B6D14" w14:textId="77777777" w:rsidR="00152562" w:rsidRDefault="00152562">
      <w:pPr>
        <w:spacing w:line="200" w:lineRule="exact"/>
        <w:rPr>
          <w:sz w:val="20"/>
          <w:szCs w:val="20"/>
        </w:rPr>
      </w:pPr>
    </w:p>
    <w:p w14:paraId="1F4484EA" w14:textId="77777777" w:rsidR="00152562" w:rsidRDefault="00152562">
      <w:pPr>
        <w:spacing w:line="200" w:lineRule="exact"/>
        <w:rPr>
          <w:sz w:val="20"/>
          <w:szCs w:val="20"/>
        </w:rPr>
      </w:pPr>
    </w:p>
    <w:p w14:paraId="22ABC706" w14:textId="77777777" w:rsidR="00152562" w:rsidRDefault="00152562">
      <w:pPr>
        <w:spacing w:line="248" w:lineRule="exact"/>
        <w:rPr>
          <w:sz w:val="20"/>
          <w:szCs w:val="20"/>
        </w:rPr>
      </w:pPr>
    </w:p>
    <w:p w14:paraId="32FEE5A1" w14:textId="77777777" w:rsidR="00152562" w:rsidRDefault="0036420D">
      <w:pPr>
        <w:spacing w:line="431" w:lineRule="auto"/>
        <w:ind w:left="260" w:right="40"/>
        <w:rPr>
          <w:sz w:val="20"/>
          <w:szCs w:val="20"/>
        </w:rPr>
      </w:pPr>
      <w:r>
        <w:rPr>
          <w:rFonts w:ascii="Arial" w:eastAsia="Arial" w:hAnsi="Arial" w:cs="Arial"/>
          <w:sz w:val="24"/>
          <w:szCs w:val="24"/>
        </w:rPr>
        <w:t xml:space="preserve">e Composição do </w:t>
      </w:r>
      <w:r>
        <w:rPr>
          <w:rFonts w:ascii="Arial" w:eastAsia="Arial" w:hAnsi="Arial" w:cs="Arial"/>
          <w:sz w:val="24"/>
          <w:szCs w:val="24"/>
        </w:rPr>
        <w:t>Endividamento, retorno sobre o ativo, retorno sobre o patrimônio líquido, margem ebitda, margem líquida e grau de alavancagem financeira.</w:t>
      </w:r>
    </w:p>
    <w:p w14:paraId="77BC3105" w14:textId="77777777" w:rsidR="00152562" w:rsidRDefault="00152562">
      <w:pPr>
        <w:spacing w:line="85" w:lineRule="exact"/>
        <w:rPr>
          <w:sz w:val="20"/>
          <w:szCs w:val="20"/>
        </w:rPr>
      </w:pPr>
    </w:p>
    <w:p w14:paraId="09B17D5D" w14:textId="77777777" w:rsidR="00152562" w:rsidRDefault="0036420D">
      <w:pPr>
        <w:spacing w:line="420" w:lineRule="auto"/>
        <w:ind w:left="260" w:firstLine="850"/>
        <w:jc w:val="both"/>
        <w:rPr>
          <w:sz w:val="20"/>
          <w:szCs w:val="20"/>
        </w:rPr>
      </w:pPr>
      <w:r>
        <w:rPr>
          <w:rFonts w:ascii="Arial" w:eastAsia="Arial" w:hAnsi="Arial" w:cs="Arial"/>
          <w:sz w:val="24"/>
          <w:szCs w:val="24"/>
        </w:rPr>
        <w:t>O índice de Liquidez Corrente (</w:t>
      </w:r>
      <w:r>
        <w:rPr>
          <w:rFonts w:ascii="Arial" w:eastAsia="Arial" w:hAnsi="Arial" w:cs="Arial"/>
          <w:i/>
          <w:iCs/>
          <w:sz w:val="24"/>
          <w:szCs w:val="24"/>
        </w:rPr>
        <w:t>LC</w:t>
      </w:r>
      <w:r>
        <w:rPr>
          <w:rFonts w:ascii="Arial" w:eastAsia="Arial" w:hAnsi="Arial" w:cs="Arial"/>
          <w:sz w:val="24"/>
          <w:szCs w:val="24"/>
        </w:rPr>
        <w:t xml:space="preserve">) mede a capacidade da instituição em honrar os compromissos com seus credores, </w:t>
      </w:r>
      <w:r>
        <w:rPr>
          <w:rFonts w:ascii="Arial" w:eastAsia="Arial" w:hAnsi="Arial" w:cs="Arial"/>
          <w:sz w:val="24"/>
          <w:szCs w:val="24"/>
        </w:rPr>
        <w:t>definindo seu nível de solvência no curto prazo. É obtido pela razão entre o ativo circulante (</w:t>
      </w:r>
      <w:r>
        <w:rPr>
          <w:rFonts w:ascii="Arial" w:eastAsia="Arial" w:hAnsi="Arial" w:cs="Arial"/>
          <w:i/>
          <w:iCs/>
          <w:sz w:val="24"/>
          <w:szCs w:val="24"/>
        </w:rPr>
        <w:t>AC</w:t>
      </w:r>
      <w:r>
        <w:rPr>
          <w:rFonts w:ascii="Arial" w:eastAsia="Arial" w:hAnsi="Arial" w:cs="Arial"/>
          <w:sz w:val="24"/>
          <w:szCs w:val="24"/>
        </w:rPr>
        <w:t>) e o passivo circulante (</w:t>
      </w:r>
      <w:r>
        <w:rPr>
          <w:rFonts w:ascii="Arial" w:eastAsia="Arial" w:hAnsi="Arial" w:cs="Arial"/>
          <w:i/>
          <w:iCs/>
          <w:sz w:val="24"/>
          <w:szCs w:val="24"/>
        </w:rPr>
        <w:t>P C</w:t>
      </w:r>
      <w:r>
        <w:rPr>
          <w:rFonts w:ascii="Arial" w:eastAsia="Arial" w:hAnsi="Arial" w:cs="Arial"/>
          <w:sz w:val="24"/>
          <w:szCs w:val="24"/>
        </w:rPr>
        <w:t>), indicando o quanto do ativo circulante está disponível para cumprir com cada unidade monetária da dívida de curto prazo (</w:t>
      </w:r>
      <w:r>
        <w:rPr>
          <w:rFonts w:ascii="Arial" w:eastAsia="Arial" w:hAnsi="Arial" w:cs="Arial"/>
          <w:b/>
          <w:bCs/>
          <w:sz w:val="24"/>
          <w:szCs w:val="24"/>
        </w:rPr>
        <w:t>graham</w:t>
      </w:r>
      <w:r>
        <w:rPr>
          <w:rFonts w:ascii="Arial" w:eastAsia="Arial" w:hAnsi="Arial" w:cs="Arial"/>
          <w:b/>
          <w:bCs/>
          <w:sz w:val="24"/>
          <w:szCs w:val="24"/>
        </w:rPr>
        <w:t>:2012</w:t>
      </w:r>
      <w:r>
        <w:rPr>
          <w:rFonts w:ascii="Arial" w:eastAsia="Arial" w:hAnsi="Arial" w:cs="Arial"/>
          <w:sz w:val="24"/>
          <w:szCs w:val="24"/>
        </w:rPr>
        <w:t>) (ASSAF NETO, 2020).</w:t>
      </w:r>
    </w:p>
    <w:p w14:paraId="792305AA" w14:textId="77777777" w:rsidR="00152562" w:rsidRDefault="00152562">
      <w:pPr>
        <w:spacing w:line="81" w:lineRule="exact"/>
        <w:rPr>
          <w:sz w:val="20"/>
          <w:szCs w:val="20"/>
        </w:rPr>
      </w:pPr>
    </w:p>
    <w:p w14:paraId="4F9D4364" w14:textId="77777777" w:rsidR="00152562" w:rsidRDefault="0036420D">
      <w:pPr>
        <w:ind w:right="4080"/>
        <w:jc w:val="right"/>
        <w:rPr>
          <w:sz w:val="20"/>
          <w:szCs w:val="20"/>
        </w:rPr>
      </w:pPr>
      <w:r>
        <w:rPr>
          <w:rFonts w:ascii="Arial" w:eastAsia="Arial" w:hAnsi="Arial" w:cs="Arial"/>
          <w:i/>
          <w:iCs/>
          <w:sz w:val="48"/>
          <w:szCs w:val="48"/>
          <w:vertAlign w:val="superscript"/>
        </w:rPr>
        <w:t>AC</w:t>
      </w:r>
    </w:p>
    <w:p w14:paraId="5F2F3E40" w14:textId="77777777" w:rsidR="00152562" w:rsidRDefault="0036420D">
      <w:pPr>
        <w:spacing w:line="201" w:lineRule="auto"/>
        <w:ind w:right="4520"/>
        <w:jc w:val="right"/>
        <w:rPr>
          <w:sz w:val="20"/>
          <w:szCs w:val="20"/>
        </w:rPr>
      </w:pPr>
      <w:r>
        <w:rPr>
          <w:rFonts w:ascii="Arial" w:eastAsia="Arial" w:hAnsi="Arial" w:cs="Arial"/>
          <w:i/>
          <w:iCs/>
          <w:sz w:val="24"/>
          <w:szCs w:val="24"/>
        </w:rPr>
        <w:t>LC</w:t>
      </w:r>
      <w:r>
        <w:rPr>
          <w:rFonts w:ascii="Arial" w:eastAsia="Arial" w:hAnsi="Arial" w:cs="Arial"/>
          <w:sz w:val="24"/>
          <w:szCs w:val="24"/>
        </w:rPr>
        <w:t xml:space="preserve"> =</w:t>
      </w:r>
    </w:p>
    <w:p w14:paraId="3273FECF"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83872" behindDoc="1" locked="0" layoutInCell="0" allowOverlap="1" wp14:anchorId="178EFDD1" wp14:editId="63ABEA0E">
                <wp:simplePos x="0" y="0"/>
                <wp:positionH relativeFrom="column">
                  <wp:posOffset>3134995</wp:posOffset>
                </wp:positionH>
                <wp:positionV relativeFrom="paragraph">
                  <wp:posOffset>-78105</wp:posOffset>
                </wp:positionV>
                <wp:extent cx="233680" cy="0"/>
                <wp:effectExtent l="0" t="0" r="0" b="0"/>
                <wp:wrapNone/>
                <wp:docPr id="129"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36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4E71C89" id="Shape 84" o:spid="_x0000_s1026" style="position:absolute;z-index:-251332608;visibility:visible;mso-wrap-style:square;mso-wrap-distance-left:9pt;mso-wrap-distance-top:0;mso-wrap-distance-right:9pt;mso-wrap-distance-bottom:0;mso-position-horizontal:absolute;mso-position-horizontal-relative:text;mso-position-vertical:absolute;mso-position-vertical-relative:text" from="246.85pt,-6.1pt" to="265.25pt,-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" o:allowincell="f" filled="t" strokeweight="5054emu">
                <v:stroke joinstyle="miter"/>
                <o:lock v:ext="edit" shapetype="f"/>
              </v:line>
            </w:pict>
          </mc:Fallback>
        </mc:AlternateContent>
      </w:r>
    </w:p>
    <w:p w14:paraId="270311B5" w14:textId="77777777" w:rsidR="00152562" w:rsidRDefault="00152562">
      <w:pPr>
        <w:spacing w:line="297" w:lineRule="exact"/>
        <w:rPr>
          <w:sz w:val="20"/>
          <w:szCs w:val="20"/>
        </w:rPr>
      </w:pPr>
    </w:p>
    <w:p w14:paraId="3BCB23AC" w14:textId="77777777" w:rsidR="00152562" w:rsidRDefault="0036420D">
      <w:pPr>
        <w:spacing w:line="447" w:lineRule="auto"/>
        <w:ind w:left="260"/>
        <w:jc w:val="both"/>
        <w:rPr>
          <w:sz w:val="20"/>
          <w:szCs w:val="20"/>
        </w:rPr>
      </w:pPr>
      <w:r>
        <w:rPr>
          <w:rFonts w:ascii="Arial" w:eastAsia="Arial" w:hAnsi="Arial" w:cs="Arial"/>
          <w:sz w:val="23"/>
          <w:szCs w:val="23"/>
        </w:rPr>
        <w:t>O índice de Liquidez Geral (</w:t>
      </w:r>
      <w:r>
        <w:rPr>
          <w:rFonts w:ascii="Arial" w:eastAsia="Arial" w:hAnsi="Arial" w:cs="Arial"/>
          <w:i/>
          <w:iCs/>
          <w:sz w:val="23"/>
          <w:szCs w:val="23"/>
        </w:rPr>
        <w:t>LG</w:t>
      </w:r>
      <w:r>
        <w:rPr>
          <w:rFonts w:ascii="Arial" w:eastAsia="Arial" w:hAnsi="Arial" w:cs="Arial"/>
          <w:sz w:val="23"/>
          <w:szCs w:val="23"/>
        </w:rPr>
        <w:t>) mede a capacidade da instituição honrar os compro-missos com seus credores no longo prazo, definindo seu nível de solvência geral, é obtido pela razão entre a soma do ativo circulante (</w:t>
      </w:r>
      <w:r>
        <w:rPr>
          <w:rFonts w:ascii="Arial" w:eastAsia="Arial" w:hAnsi="Arial" w:cs="Arial"/>
          <w:i/>
          <w:iCs/>
          <w:sz w:val="23"/>
          <w:szCs w:val="23"/>
        </w:rPr>
        <w:t>AC</w:t>
      </w:r>
      <w:r>
        <w:rPr>
          <w:rFonts w:ascii="Arial" w:eastAsia="Arial" w:hAnsi="Arial" w:cs="Arial"/>
          <w:sz w:val="23"/>
          <w:szCs w:val="23"/>
        </w:rPr>
        <w:t>) e recursos realizáveis no longo</w:t>
      </w:r>
    </w:p>
    <w:p w14:paraId="7B244BEE" w14:textId="77777777" w:rsidR="00152562" w:rsidRDefault="00152562">
      <w:pPr>
        <w:sectPr w:rsidR="00152562">
          <w:type w:val="continuous"/>
          <w:pgSz w:w="11900" w:h="16838"/>
          <w:pgMar w:top="991" w:right="1106" w:bottom="388" w:left="1440" w:header="0" w:footer="0" w:gutter="0"/>
          <w:cols w:space="720" w:equalWidth="0">
            <w:col w:w="9360"/>
          </w:cols>
        </w:sectPr>
      </w:pPr>
    </w:p>
    <w:p w14:paraId="3A81F07B" w14:textId="77777777" w:rsidR="00152562" w:rsidRDefault="0036420D">
      <w:pPr>
        <w:ind w:left="9060"/>
        <w:rPr>
          <w:sz w:val="20"/>
          <w:szCs w:val="20"/>
        </w:rPr>
      </w:pPr>
      <w:r>
        <w:rPr>
          <w:rFonts w:ascii="Arial" w:eastAsia="Arial" w:hAnsi="Arial" w:cs="Arial"/>
          <w:sz w:val="24"/>
          <w:szCs w:val="24"/>
        </w:rPr>
        <w:lastRenderedPageBreak/>
        <w:t>24</w:t>
      </w:r>
    </w:p>
    <w:p w14:paraId="25F384D0" w14:textId="77777777" w:rsidR="00152562" w:rsidRDefault="00152562">
      <w:pPr>
        <w:spacing w:line="200" w:lineRule="exact"/>
        <w:rPr>
          <w:sz w:val="20"/>
          <w:szCs w:val="20"/>
        </w:rPr>
      </w:pPr>
    </w:p>
    <w:p w14:paraId="0A3AE925" w14:textId="77777777" w:rsidR="00152562" w:rsidRDefault="00152562">
      <w:pPr>
        <w:spacing w:line="246" w:lineRule="exact"/>
        <w:rPr>
          <w:sz w:val="20"/>
          <w:szCs w:val="20"/>
        </w:rPr>
      </w:pPr>
    </w:p>
    <w:p w14:paraId="110EF228" w14:textId="77777777" w:rsidR="00152562" w:rsidRDefault="0036420D">
      <w:pPr>
        <w:spacing w:line="431" w:lineRule="auto"/>
        <w:ind w:left="260" w:right="20" w:firstLine="8"/>
        <w:jc w:val="both"/>
        <w:rPr>
          <w:sz w:val="20"/>
          <w:szCs w:val="20"/>
        </w:rPr>
      </w:pPr>
      <w:r>
        <w:rPr>
          <w:rFonts w:ascii="Arial" w:eastAsia="Arial" w:hAnsi="Arial" w:cs="Arial"/>
          <w:sz w:val="24"/>
          <w:szCs w:val="24"/>
        </w:rPr>
        <w:t>prazo (</w:t>
      </w:r>
      <w:r>
        <w:rPr>
          <w:rFonts w:ascii="Arial" w:eastAsia="Arial" w:hAnsi="Arial" w:cs="Arial"/>
          <w:i/>
          <w:iCs/>
          <w:sz w:val="24"/>
          <w:szCs w:val="24"/>
        </w:rPr>
        <w:t>RLP</w:t>
      </w:r>
      <w:r>
        <w:rPr>
          <w:rFonts w:ascii="Arial" w:eastAsia="Arial" w:hAnsi="Arial" w:cs="Arial"/>
          <w:sz w:val="24"/>
          <w:szCs w:val="24"/>
        </w:rPr>
        <w:t xml:space="preserve"> ) e a soma do passivo circulante (</w:t>
      </w:r>
      <w:r>
        <w:rPr>
          <w:rFonts w:ascii="Arial" w:eastAsia="Arial" w:hAnsi="Arial" w:cs="Arial"/>
          <w:i/>
          <w:iCs/>
          <w:sz w:val="24"/>
          <w:szCs w:val="24"/>
        </w:rPr>
        <w:t>P C</w:t>
      </w:r>
      <w:r>
        <w:rPr>
          <w:rFonts w:ascii="Arial" w:eastAsia="Arial" w:hAnsi="Arial" w:cs="Arial"/>
          <w:sz w:val="24"/>
          <w:szCs w:val="24"/>
        </w:rPr>
        <w:t>) e exigível no longo prazo (</w:t>
      </w:r>
      <w:r>
        <w:rPr>
          <w:rFonts w:ascii="Arial" w:eastAsia="Arial" w:hAnsi="Arial" w:cs="Arial"/>
          <w:i/>
          <w:iCs/>
          <w:sz w:val="24"/>
          <w:szCs w:val="24"/>
        </w:rPr>
        <w:t>ELP</w:t>
      </w:r>
      <w:r>
        <w:rPr>
          <w:rFonts w:ascii="Arial" w:eastAsia="Arial" w:hAnsi="Arial" w:cs="Arial"/>
          <w:sz w:val="24"/>
          <w:szCs w:val="24"/>
        </w:rPr>
        <w:t xml:space="preserve"> ) (ASSAF NETO, 2020).</w:t>
      </w:r>
    </w:p>
    <w:p w14:paraId="056CA77A" w14:textId="77777777" w:rsidR="00152562" w:rsidRDefault="00152562">
      <w:pPr>
        <w:spacing w:line="347" w:lineRule="exact"/>
        <w:rPr>
          <w:sz w:val="20"/>
          <w:szCs w:val="20"/>
        </w:rPr>
      </w:pPr>
    </w:p>
    <w:p w14:paraId="3461969D" w14:textId="77777777" w:rsidR="00152562" w:rsidRDefault="0036420D">
      <w:pPr>
        <w:ind w:left="4440"/>
        <w:rPr>
          <w:sz w:val="20"/>
          <w:szCs w:val="20"/>
        </w:rPr>
      </w:pPr>
      <w:r>
        <w:rPr>
          <w:rFonts w:ascii="Arial" w:eastAsia="Arial" w:hAnsi="Arial" w:cs="Arial"/>
          <w:i/>
          <w:iCs/>
          <w:sz w:val="24"/>
          <w:szCs w:val="24"/>
        </w:rPr>
        <w:t>AC</w:t>
      </w:r>
      <w:r>
        <w:rPr>
          <w:rFonts w:ascii="Arial" w:eastAsia="Arial" w:hAnsi="Arial" w:cs="Arial"/>
          <w:sz w:val="24"/>
          <w:szCs w:val="24"/>
        </w:rPr>
        <w:t xml:space="preserve"> + </w:t>
      </w:r>
      <w:r>
        <w:rPr>
          <w:rFonts w:ascii="Arial" w:eastAsia="Arial" w:hAnsi="Arial" w:cs="Arial"/>
          <w:i/>
          <w:iCs/>
          <w:sz w:val="24"/>
          <w:szCs w:val="24"/>
        </w:rPr>
        <w:t>RLP</w:t>
      </w:r>
    </w:p>
    <w:p w14:paraId="1EDBCDB8" w14:textId="77777777" w:rsidR="00152562" w:rsidRDefault="0036420D">
      <w:pPr>
        <w:spacing w:line="180" w:lineRule="auto"/>
        <w:ind w:left="3940"/>
        <w:rPr>
          <w:sz w:val="20"/>
          <w:szCs w:val="20"/>
        </w:rPr>
      </w:pPr>
      <w:r>
        <w:rPr>
          <w:rFonts w:ascii="Arial" w:eastAsia="Arial" w:hAnsi="Arial" w:cs="Arial"/>
          <w:i/>
          <w:iCs/>
          <w:sz w:val="19"/>
          <w:szCs w:val="19"/>
          <w:vertAlign w:val="superscript"/>
        </w:rPr>
        <w:t>LG</w:t>
      </w:r>
      <w:r>
        <w:rPr>
          <w:rFonts w:ascii="Arial" w:eastAsia="Arial" w:hAnsi="Arial" w:cs="Arial"/>
          <w:sz w:val="15"/>
          <w:szCs w:val="15"/>
          <w:vertAlign w:val="superscript"/>
        </w:rPr>
        <w:t>=</w:t>
      </w:r>
    </w:p>
    <w:p w14:paraId="716FC6A9"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84896" behindDoc="1" locked="0" layoutInCell="0" allowOverlap="1" wp14:anchorId="553EFE97" wp14:editId="6CB9C916">
                <wp:simplePos x="0" y="0"/>
                <wp:positionH relativeFrom="column">
                  <wp:posOffset>2820035</wp:posOffset>
                </wp:positionH>
                <wp:positionV relativeFrom="paragraph">
                  <wp:posOffset>-36195</wp:posOffset>
                </wp:positionV>
                <wp:extent cx="753745" cy="0"/>
                <wp:effectExtent l="0" t="0" r="0" b="0"/>
                <wp:wrapNone/>
                <wp:docPr id="130"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37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94F751D" id="Shape 85" o:spid="_x0000_s1026" style="position:absolute;z-index:-251331584;visibility:visible;mso-wrap-style:square;mso-wrap-distance-left:9pt;mso-wrap-distance-top:0;mso-wrap-distance-right:9pt;mso-wrap-distance-bottom:0;mso-position-horizontal:absolute;mso-position-horizontal-relative:text;mso-position-vertical:absolute;mso-position-vertical-relative:text" from="222.05pt,-2.8pt" to="281.4pt,-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" o:allowincell="f" filled="t" strokeweight="5054emu">
                <v:stroke joinstyle="miter"/>
                <o:lock v:ext="edit" shapetype="f"/>
              </v:line>
            </w:pict>
          </mc:Fallback>
        </mc:AlternateContent>
      </w:r>
    </w:p>
    <w:p w14:paraId="682531C9" w14:textId="77777777" w:rsidR="00152562" w:rsidRDefault="0036420D">
      <w:pPr>
        <w:spacing w:line="201" w:lineRule="auto"/>
        <w:ind w:left="4440"/>
        <w:rPr>
          <w:sz w:val="20"/>
          <w:szCs w:val="20"/>
        </w:rPr>
      </w:pPr>
      <w:r>
        <w:rPr>
          <w:rFonts w:ascii="Arial" w:eastAsia="Arial" w:hAnsi="Arial" w:cs="Arial"/>
          <w:i/>
          <w:iCs/>
          <w:sz w:val="24"/>
          <w:szCs w:val="24"/>
        </w:rPr>
        <w:t>PC</w:t>
      </w:r>
      <w:r>
        <w:rPr>
          <w:rFonts w:ascii="Arial" w:eastAsia="Arial" w:hAnsi="Arial" w:cs="Arial"/>
          <w:sz w:val="24"/>
          <w:szCs w:val="24"/>
        </w:rPr>
        <w:t xml:space="preserve"> + </w:t>
      </w:r>
      <w:r>
        <w:rPr>
          <w:rFonts w:ascii="Arial" w:eastAsia="Arial" w:hAnsi="Arial" w:cs="Arial"/>
          <w:i/>
          <w:iCs/>
          <w:sz w:val="24"/>
          <w:szCs w:val="24"/>
        </w:rPr>
        <w:t>ELP</w:t>
      </w:r>
    </w:p>
    <w:p w14:paraId="75F3D78A" w14:textId="77777777" w:rsidR="00152562" w:rsidRDefault="00152562">
      <w:pPr>
        <w:spacing w:line="272" w:lineRule="exact"/>
        <w:rPr>
          <w:sz w:val="20"/>
          <w:szCs w:val="20"/>
        </w:rPr>
      </w:pPr>
    </w:p>
    <w:p w14:paraId="26A0BC13" w14:textId="77777777" w:rsidR="00152562" w:rsidRDefault="0036420D">
      <w:pPr>
        <w:spacing w:line="419" w:lineRule="auto"/>
        <w:ind w:left="260" w:firstLine="858"/>
        <w:jc w:val="both"/>
        <w:rPr>
          <w:sz w:val="20"/>
          <w:szCs w:val="20"/>
        </w:rPr>
      </w:pPr>
      <w:r>
        <w:rPr>
          <w:rFonts w:ascii="Arial" w:eastAsia="Arial" w:hAnsi="Arial" w:cs="Arial"/>
          <w:sz w:val="24"/>
          <w:szCs w:val="24"/>
        </w:rPr>
        <w:t>O índice de endividamento (</w:t>
      </w:r>
      <w:r>
        <w:rPr>
          <w:rFonts w:ascii="Arial" w:eastAsia="Arial" w:hAnsi="Arial" w:cs="Arial"/>
          <w:i/>
          <w:iCs/>
          <w:sz w:val="24"/>
          <w:szCs w:val="24"/>
        </w:rPr>
        <w:t>CT</w:t>
      </w:r>
      <w:r>
        <w:rPr>
          <w:rFonts w:ascii="Arial" w:eastAsia="Arial" w:hAnsi="Arial" w:cs="Arial"/>
          <w:sz w:val="24"/>
          <w:szCs w:val="24"/>
        </w:rPr>
        <w:t xml:space="preserve"> ), mede a participação de capital de terceiros em relação aos financiamentos realizados com capital próprio. Quanto maior o indicador, maior a dependência da instituição de capital de terceiros para financiamento das suas operações, obtido pela razão entr</w:t>
      </w:r>
      <w:r>
        <w:rPr>
          <w:rFonts w:ascii="Arial" w:eastAsia="Arial" w:hAnsi="Arial" w:cs="Arial"/>
          <w:sz w:val="24"/>
          <w:szCs w:val="24"/>
        </w:rPr>
        <w:t>e o passivo (</w:t>
      </w:r>
      <w:r>
        <w:rPr>
          <w:rFonts w:ascii="Arial" w:eastAsia="Arial" w:hAnsi="Arial" w:cs="Arial"/>
          <w:i/>
          <w:iCs/>
          <w:sz w:val="24"/>
          <w:szCs w:val="24"/>
        </w:rPr>
        <w:t>P</w:t>
      </w:r>
      <w:r>
        <w:rPr>
          <w:rFonts w:ascii="Arial" w:eastAsia="Arial" w:hAnsi="Arial" w:cs="Arial"/>
          <w:sz w:val="24"/>
          <w:szCs w:val="24"/>
        </w:rPr>
        <w:t xml:space="preserve"> ) e o patrimônio líquido (</w:t>
      </w:r>
      <w:r>
        <w:rPr>
          <w:rFonts w:ascii="Arial" w:eastAsia="Arial" w:hAnsi="Arial" w:cs="Arial"/>
          <w:i/>
          <w:iCs/>
          <w:sz w:val="24"/>
          <w:szCs w:val="24"/>
        </w:rPr>
        <w:t>P L</w:t>
      </w:r>
      <w:r>
        <w:rPr>
          <w:rFonts w:ascii="Arial" w:eastAsia="Arial" w:hAnsi="Arial" w:cs="Arial"/>
          <w:sz w:val="24"/>
          <w:szCs w:val="24"/>
        </w:rPr>
        <w:t>) (ASSAF NETO, 2020).</w:t>
      </w:r>
    </w:p>
    <w:p w14:paraId="7F5BF0F3" w14:textId="77777777" w:rsidR="00152562" w:rsidRDefault="00152562">
      <w:pPr>
        <w:spacing w:line="200" w:lineRule="exact"/>
        <w:rPr>
          <w:sz w:val="20"/>
          <w:szCs w:val="20"/>
        </w:rPr>
      </w:pPr>
    </w:p>
    <w:p w14:paraId="0537A87F" w14:textId="77777777" w:rsidR="00152562" w:rsidRDefault="00152562">
      <w:pPr>
        <w:spacing w:line="266" w:lineRule="exact"/>
        <w:rPr>
          <w:sz w:val="20"/>
          <w:szCs w:val="20"/>
        </w:rPr>
      </w:pPr>
    </w:p>
    <w:p w14:paraId="4347BA52" w14:textId="77777777" w:rsidR="00152562" w:rsidRDefault="0036420D">
      <w:pPr>
        <w:ind w:right="-239"/>
        <w:jc w:val="center"/>
        <w:rPr>
          <w:sz w:val="20"/>
          <w:szCs w:val="20"/>
        </w:rPr>
      </w:pPr>
      <w:r>
        <w:rPr>
          <w:rFonts w:ascii="Arial" w:eastAsia="Arial" w:hAnsi="Arial" w:cs="Arial"/>
          <w:i/>
          <w:iCs/>
          <w:sz w:val="24"/>
          <w:szCs w:val="24"/>
        </w:rPr>
        <w:t>CT</w:t>
      </w:r>
      <w:r>
        <w:rPr>
          <w:rFonts w:ascii="Arial" w:eastAsia="Arial" w:hAnsi="Arial" w:cs="Arial"/>
          <w:sz w:val="24"/>
          <w:szCs w:val="24"/>
        </w:rPr>
        <w:t xml:space="preserve"> = [</w:t>
      </w:r>
      <w:r>
        <w:rPr>
          <w:rFonts w:ascii="Arial" w:eastAsia="Arial" w:hAnsi="Arial" w:cs="Arial"/>
          <w:i/>
          <w:iCs/>
          <w:sz w:val="47"/>
          <w:szCs w:val="47"/>
          <w:vertAlign w:val="subscript"/>
        </w:rPr>
        <w:t>P</w:t>
      </w:r>
      <w:r>
        <w:rPr>
          <w:rFonts w:ascii="Arial" w:eastAsia="Arial" w:hAnsi="Arial" w:cs="Arial"/>
          <w:i/>
          <w:iCs/>
          <w:sz w:val="47"/>
          <w:szCs w:val="47"/>
          <w:vertAlign w:val="superscript"/>
        </w:rPr>
        <w:t>P</w:t>
      </w:r>
      <w:r>
        <w:rPr>
          <w:rFonts w:ascii="Arial" w:eastAsia="Arial" w:hAnsi="Arial" w:cs="Arial"/>
          <w:i/>
          <w:iCs/>
          <w:sz w:val="47"/>
          <w:szCs w:val="47"/>
          <w:vertAlign w:val="subscript"/>
        </w:rPr>
        <w:t>L</w:t>
      </w:r>
      <w:r>
        <w:rPr>
          <w:rFonts w:ascii="Arial" w:eastAsia="Arial" w:hAnsi="Arial" w:cs="Arial"/>
          <w:sz w:val="24"/>
          <w:szCs w:val="24"/>
        </w:rPr>
        <w:t>]</w:t>
      </w:r>
    </w:p>
    <w:p w14:paraId="31C3BFBF"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85920" behindDoc="1" locked="0" layoutInCell="0" allowOverlap="1" wp14:anchorId="2E642FDA" wp14:editId="548C9689">
                <wp:simplePos x="0" y="0"/>
                <wp:positionH relativeFrom="column">
                  <wp:posOffset>3147060</wp:posOffset>
                </wp:positionH>
                <wp:positionV relativeFrom="paragraph">
                  <wp:posOffset>-165100</wp:posOffset>
                </wp:positionV>
                <wp:extent cx="217170" cy="0"/>
                <wp:effectExtent l="0" t="0" r="0" b="0"/>
                <wp:wrapNone/>
                <wp:docPr id="131"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71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1005655" id="Shape 86" o:spid="_x0000_s1026" style="position:absolute;z-index:-251330560;visibility:visible;mso-wrap-style:square;mso-wrap-distance-left:9pt;mso-wrap-distance-top:0;mso-wrap-distance-right:9pt;mso-wrap-distance-bottom:0;mso-position-horizontal:absolute;mso-position-horizontal-relative:text;mso-position-vertical:absolute;mso-position-vertical-relative:text" from="247.8pt,-12.95pt" to="264.9pt,-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" o:allowincell="f" filled="t" strokeweight="5054emu">
                <v:stroke joinstyle="miter"/>
                <o:lock v:ext="edit" shapetype="f"/>
              </v:line>
            </w:pict>
          </mc:Fallback>
        </mc:AlternateContent>
      </w:r>
    </w:p>
    <w:p w14:paraId="3D9FC1B4" w14:textId="77777777" w:rsidR="00152562" w:rsidRDefault="00152562">
      <w:pPr>
        <w:spacing w:line="280" w:lineRule="exact"/>
        <w:rPr>
          <w:sz w:val="20"/>
          <w:szCs w:val="20"/>
        </w:rPr>
      </w:pPr>
    </w:p>
    <w:p w14:paraId="34D6DC86" w14:textId="77777777" w:rsidR="00152562" w:rsidRDefault="0036420D">
      <w:pPr>
        <w:spacing w:line="419" w:lineRule="auto"/>
        <w:ind w:left="260" w:firstLine="850"/>
        <w:jc w:val="both"/>
        <w:rPr>
          <w:sz w:val="20"/>
          <w:szCs w:val="20"/>
        </w:rPr>
      </w:pPr>
      <w:r>
        <w:rPr>
          <w:rFonts w:ascii="Arial" w:eastAsia="Arial" w:hAnsi="Arial" w:cs="Arial"/>
          <w:sz w:val="24"/>
          <w:szCs w:val="24"/>
        </w:rPr>
        <w:t>A composição do endividamento (</w:t>
      </w:r>
      <w:r>
        <w:rPr>
          <w:rFonts w:ascii="Arial" w:eastAsia="Arial" w:hAnsi="Arial" w:cs="Arial"/>
          <w:i/>
          <w:iCs/>
          <w:sz w:val="24"/>
          <w:szCs w:val="24"/>
        </w:rPr>
        <w:t>CE</w:t>
      </w:r>
      <w:r>
        <w:rPr>
          <w:rFonts w:ascii="Arial" w:eastAsia="Arial" w:hAnsi="Arial" w:cs="Arial"/>
          <w:sz w:val="24"/>
          <w:szCs w:val="24"/>
        </w:rPr>
        <w:t>) indica o percentual da dívida da insti-tuição em relação que vence no curto prazo. Quanto maior for esse indicador, mais crítica é a situaç</w:t>
      </w:r>
      <w:r>
        <w:rPr>
          <w:rFonts w:ascii="Arial" w:eastAsia="Arial" w:hAnsi="Arial" w:cs="Arial"/>
          <w:sz w:val="24"/>
          <w:szCs w:val="24"/>
        </w:rPr>
        <w:t>ão da instituição, necessitando de melhores resultados para cumprir os compromissos com credores no curto prazo, sendo obtido pela razão entre o passivo circulante (</w:t>
      </w:r>
      <w:r>
        <w:rPr>
          <w:rFonts w:ascii="Arial" w:eastAsia="Arial" w:hAnsi="Arial" w:cs="Arial"/>
          <w:i/>
          <w:iCs/>
          <w:sz w:val="24"/>
          <w:szCs w:val="24"/>
        </w:rPr>
        <w:t>P C</w:t>
      </w:r>
      <w:r>
        <w:rPr>
          <w:rFonts w:ascii="Arial" w:eastAsia="Arial" w:hAnsi="Arial" w:cs="Arial"/>
          <w:sz w:val="24"/>
          <w:szCs w:val="24"/>
        </w:rPr>
        <w:t>) e a soma do passivo ciculante e exigível a longo prazo (</w:t>
      </w:r>
      <w:r>
        <w:rPr>
          <w:rFonts w:ascii="Arial" w:eastAsia="Arial" w:hAnsi="Arial" w:cs="Arial"/>
          <w:i/>
          <w:iCs/>
          <w:sz w:val="24"/>
          <w:szCs w:val="24"/>
        </w:rPr>
        <w:t>ELP</w:t>
      </w:r>
      <w:r>
        <w:rPr>
          <w:rFonts w:ascii="Arial" w:eastAsia="Arial" w:hAnsi="Arial" w:cs="Arial"/>
          <w:sz w:val="24"/>
          <w:szCs w:val="24"/>
        </w:rPr>
        <w:t xml:space="preserve"> ) (ASSAF NETO, 2020).</w:t>
      </w:r>
    </w:p>
    <w:p w14:paraId="31D6DB1F" w14:textId="77777777" w:rsidR="00152562" w:rsidRDefault="00152562">
      <w:pPr>
        <w:spacing w:line="360" w:lineRule="exact"/>
        <w:rPr>
          <w:sz w:val="20"/>
          <w:szCs w:val="20"/>
        </w:rPr>
      </w:pPr>
    </w:p>
    <w:p w14:paraId="1AA0F0F5" w14:textId="77777777" w:rsidR="00152562" w:rsidRDefault="0036420D">
      <w:pPr>
        <w:ind w:left="4960"/>
        <w:rPr>
          <w:sz w:val="20"/>
          <w:szCs w:val="20"/>
        </w:rPr>
      </w:pPr>
      <w:r>
        <w:rPr>
          <w:rFonts w:ascii="Arial" w:eastAsia="Arial" w:hAnsi="Arial" w:cs="Arial"/>
          <w:i/>
          <w:iCs/>
          <w:sz w:val="24"/>
          <w:szCs w:val="24"/>
        </w:rPr>
        <w:t>P C</w:t>
      </w:r>
    </w:p>
    <w:p w14:paraId="2B489F6D" w14:textId="77777777" w:rsidR="00152562" w:rsidRDefault="0036420D">
      <w:pPr>
        <w:spacing w:line="206" w:lineRule="auto"/>
        <w:ind w:left="3840"/>
        <w:rPr>
          <w:sz w:val="20"/>
          <w:szCs w:val="20"/>
        </w:rPr>
      </w:pPr>
      <w:r>
        <w:rPr>
          <w:rFonts w:ascii="Arial" w:eastAsia="Arial" w:hAnsi="Arial" w:cs="Arial"/>
          <w:i/>
          <w:iCs/>
          <w:sz w:val="48"/>
          <w:szCs w:val="48"/>
          <w:vertAlign w:val="superscript"/>
        </w:rPr>
        <w:t>CE</w:t>
      </w:r>
      <w:r>
        <w:rPr>
          <w:rFonts w:ascii="Arial" w:eastAsia="Arial" w:hAnsi="Arial" w:cs="Arial"/>
          <w:sz w:val="47"/>
          <w:szCs w:val="47"/>
          <w:vertAlign w:val="superscript"/>
        </w:rPr>
        <w:t xml:space="preserve"> =</w:t>
      </w:r>
      <w:r>
        <w:rPr>
          <w:rFonts w:ascii="Arial" w:eastAsia="Arial" w:hAnsi="Arial" w:cs="Arial"/>
          <w:sz w:val="48"/>
          <w:szCs w:val="48"/>
          <w:vertAlign w:val="superscript"/>
        </w:rPr>
        <w:t xml:space="preserve"> </w:t>
      </w:r>
      <w:r>
        <w:rPr>
          <w:rFonts w:ascii="Arial" w:eastAsia="Arial" w:hAnsi="Arial" w:cs="Arial"/>
          <w:i/>
          <w:iCs/>
          <w:sz w:val="48"/>
          <w:szCs w:val="48"/>
        </w:rPr>
        <w:t>PC</w:t>
      </w:r>
      <w:r>
        <w:rPr>
          <w:rFonts w:ascii="Arial" w:eastAsia="Arial" w:hAnsi="Arial" w:cs="Arial"/>
          <w:sz w:val="23"/>
          <w:szCs w:val="23"/>
        </w:rPr>
        <w:t>+</w:t>
      </w:r>
      <w:r>
        <w:rPr>
          <w:rFonts w:ascii="Arial" w:eastAsia="Arial" w:hAnsi="Arial" w:cs="Arial"/>
          <w:i/>
          <w:iCs/>
          <w:sz w:val="23"/>
          <w:szCs w:val="23"/>
        </w:rPr>
        <w:t>ELP</w:t>
      </w:r>
    </w:p>
    <w:p w14:paraId="1C18E9D3"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86944" behindDoc="1" locked="0" layoutInCell="0" allowOverlap="1" wp14:anchorId="3077E587" wp14:editId="02AD4B22">
                <wp:simplePos x="0" y="0"/>
                <wp:positionH relativeFrom="column">
                  <wp:posOffset>2884170</wp:posOffset>
                </wp:positionH>
                <wp:positionV relativeFrom="paragraph">
                  <wp:posOffset>-233045</wp:posOffset>
                </wp:positionV>
                <wp:extent cx="753110" cy="0"/>
                <wp:effectExtent l="0" t="0" r="0" b="0"/>
                <wp:wrapNone/>
                <wp:docPr id="132"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31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40D6A29" id="Shape 87" o:spid="_x0000_s1026" style="position:absolute;z-index:-251329536;visibility:visible;mso-wrap-style:square;mso-wrap-distance-left:9pt;mso-wrap-distance-top:0;mso-wrap-distance-right:9pt;mso-wrap-distance-bottom:0;mso-position-horizontal:absolute;mso-position-horizontal-relative:text;mso-position-vertical:absolute;mso-position-vertical-relative:text" from="227.1pt,-18.3pt" to="286.4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" o:allowincell="f" filled="t" strokeweight="5054emu">
                <v:stroke joinstyle="miter"/>
                <o:lock v:ext="edit" shapetype="f"/>
              </v:line>
            </w:pict>
          </mc:Fallback>
        </mc:AlternateContent>
      </w:r>
    </w:p>
    <w:p w14:paraId="02CEF33C" w14:textId="77777777" w:rsidR="00152562" w:rsidRDefault="00152562">
      <w:pPr>
        <w:spacing w:line="173" w:lineRule="exact"/>
        <w:rPr>
          <w:sz w:val="20"/>
          <w:szCs w:val="20"/>
        </w:rPr>
      </w:pPr>
    </w:p>
    <w:p w14:paraId="58560562" w14:textId="77777777" w:rsidR="00152562" w:rsidRDefault="0036420D">
      <w:pPr>
        <w:spacing w:line="419" w:lineRule="auto"/>
        <w:ind w:left="260" w:right="40" w:firstLine="858"/>
        <w:jc w:val="both"/>
        <w:rPr>
          <w:sz w:val="20"/>
          <w:szCs w:val="20"/>
        </w:rPr>
      </w:pPr>
      <w:r>
        <w:rPr>
          <w:rFonts w:ascii="Arial" w:eastAsia="Arial" w:hAnsi="Arial" w:cs="Arial"/>
          <w:sz w:val="24"/>
          <w:szCs w:val="24"/>
        </w:rPr>
        <w:t>O Índice de Eficiência bancária (</w:t>
      </w:r>
      <w:r>
        <w:rPr>
          <w:rFonts w:ascii="Arial" w:eastAsia="Arial" w:hAnsi="Arial" w:cs="Arial"/>
          <w:i/>
          <w:iCs/>
          <w:sz w:val="24"/>
          <w:szCs w:val="24"/>
        </w:rPr>
        <w:t>IE</w:t>
      </w:r>
      <w:r>
        <w:rPr>
          <w:rFonts w:ascii="Arial" w:eastAsia="Arial" w:hAnsi="Arial" w:cs="Arial"/>
          <w:sz w:val="24"/>
          <w:szCs w:val="24"/>
        </w:rPr>
        <w:t>) é um indicador que avalia a relação entre despesas administrativas, despesas com pessoal e resultado operacional, medindo o quanto a instituição desembolsa para gerar uma unidade de receita. É obtido por</w:t>
      </w:r>
      <w:r>
        <w:rPr>
          <w:rFonts w:ascii="Arial" w:eastAsia="Arial" w:hAnsi="Arial" w:cs="Arial"/>
          <w:sz w:val="24"/>
          <w:szCs w:val="24"/>
        </w:rPr>
        <w:t xml:space="preserve"> meio da razão entre a soma das despesas administrativas (</w:t>
      </w:r>
      <w:r>
        <w:rPr>
          <w:rFonts w:ascii="Arial" w:eastAsia="Arial" w:hAnsi="Arial" w:cs="Arial"/>
          <w:i/>
          <w:iCs/>
          <w:sz w:val="24"/>
          <w:szCs w:val="24"/>
        </w:rPr>
        <w:t>DA</w:t>
      </w:r>
      <w:r>
        <w:rPr>
          <w:rFonts w:ascii="Arial" w:eastAsia="Arial" w:hAnsi="Arial" w:cs="Arial"/>
          <w:sz w:val="24"/>
          <w:szCs w:val="24"/>
        </w:rPr>
        <w:t>), despesas com pessoal (</w:t>
      </w:r>
      <w:r>
        <w:rPr>
          <w:rFonts w:ascii="Arial" w:eastAsia="Arial" w:hAnsi="Arial" w:cs="Arial"/>
          <w:i/>
          <w:iCs/>
          <w:sz w:val="24"/>
          <w:szCs w:val="24"/>
        </w:rPr>
        <w:t>DP</w:t>
      </w:r>
      <w:r>
        <w:rPr>
          <w:rFonts w:ascii="Arial" w:eastAsia="Arial" w:hAnsi="Arial" w:cs="Arial"/>
          <w:sz w:val="24"/>
          <w:szCs w:val="24"/>
        </w:rPr>
        <w:t xml:space="preserve"> ) líquidas da participação nos lucros (</w:t>
      </w:r>
      <w:r>
        <w:rPr>
          <w:rFonts w:ascii="Arial" w:eastAsia="Arial" w:hAnsi="Arial" w:cs="Arial"/>
          <w:i/>
          <w:iCs/>
          <w:sz w:val="24"/>
          <w:szCs w:val="24"/>
        </w:rPr>
        <w:t>P LR</w:t>
      </w:r>
      <w:r>
        <w:rPr>
          <w:rFonts w:ascii="Arial" w:eastAsia="Arial" w:hAnsi="Arial" w:cs="Arial"/>
          <w:sz w:val="24"/>
          <w:szCs w:val="24"/>
        </w:rPr>
        <w:t>) sobre a soma entre Margem Financeira (</w:t>
      </w:r>
      <w:r>
        <w:rPr>
          <w:rFonts w:ascii="Arial" w:eastAsia="Arial" w:hAnsi="Arial" w:cs="Arial"/>
          <w:i/>
          <w:iCs/>
          <w:sz w:val="24"/>
          <w:szCs w:val="24"/>
        </w:rPr>
        <w:t>M F</w:t>
      </w:r>
      <w:r>
        <w:rPr>
          <w:rFonts w:ascii="Arial" w:eastAsia="Arial" w:hAnsi="Arial" w:cs="Arial"/>
          <w:sz w:val="24"/>
          <w:szCs w:val="24"/>
        </w:rPr>
        <w:t xml:space="preserve"> ) e receita (</w:t>
      </w:r>
      <w:r>
        <w:rPr>
          <w:rFonts w:ascii="Arial" w:eastAsia="Arial" w:hAnsi="Arial" w:cs="Arial"/>
          <w:i/>
          <w:iCs/>
          <w:sz w:val="24"/>
          <w:szCs w:val="24"/>
        </w:rPr>
        <w:t>R</w:t>
      </w:r>
      <w:r>
        <w:rPr>
          <w:rFonts w:ascii="Arial" w:eastAsia="Arial" w:hAnsi="Arial" w:cs="Arial"/>
          <w:sz w:val="24"/>
          <w:szCs w:val="24"/>
        </w:rPr>
        <w:t>) (MAGALHÃES-TIMOTIO, 2018).</w:t>
      </w:r>
    </w:p>
    <w:p w14:paraId="77197078" w14:textId="77777777" w:rsidR="00152562" w:rsidRDefault="00152562">
      <w:pPr>
        <w:spacing w:line="248" w:lineRule="exact"/>
        <w:rPr>
          <w:sz w:val="20"/>
          <w:szCs w:val="20"/>
        </w:rPr>
      </w:pPr>
    </w:p>
    <w:p w14:paraId="25FCA3B5" w14:textId="77777777" w:rsidR="00152562" w:rsidRDefault="0036420D">
      <w:pPr>
        <w:ind w:left="3520"/>
        <w:rPr>
          <w:sz w:val="20"/>
          <w:szCs w:val="20"/>
        </w:rPr>
      </w:pPr>
      <w:r>
        <w:rPr>
          <w:rFonts w:ascii="Arial" w:eastAsia="Arial" w:hAnsi="Arial" w:cs="Arial"/>
          <w:i/>
          <w:iCs/>
          <w:sz w:val="48"/>
          <w:szCs w:val="48"/>
          <w:vertAlign w:val="subscript"/>
        </w:rPr>
        <w:t>IE</w:t>
      </w:r>
      <w:r>
        <w:rPr>
          <w:rFonts w:ascii="Arial" w:eastAsia="Arial" w:hAnsi="Arial" w:cs="Arial"/>
          <w:sz w:val="47"/>
          <w:szCs w:val="47"/>
          <w:vertAlign w:val="subscript"/>
        </w:rPr>
        <w:t xml:space="preserve"> =</w:t>
      </w:r>
      <w:r>
        <w:rPr>
          <w:rFonts w:ascii="Arial" w:eastAsia="Arial" w:hAnsi="Arial" w:cs="Arial"/>
          <w:sz w:val="48"/>
          <w:szCs w:val="48"/>
          <w:vertAlign w:val="subscript"/>
        </w:rPr>
        <w:t xml:space="preserve"> </w:t>
      </w:r>
      <w:r>
        <w:rPr>
          <w:rFonts w:ascii="Arial" w:eastAsia="Arial" w:hAnsi="Arial" w:cs="Arial"/>
          <w:i/>
          <w:iCs/>
          <w:sz w:val="48"/>
          <w:szCs w:val="48"/>
        </w:rPr>
        <w:t>DA</w:t>
      </w:r>
      <w:r>
        <w:rPr>
          <w:rFonts w:ascii="Arial" w:eastAsia="Arial" w:hAnsi="Arial" w:cs="Arial"/>
          <w:sz w:val="23"/>
          <w:szCs w:val="23"/>
        </w:rPr>
        <w:t>+</w:t>
      </w:r>
      <w:r>
        <w:rPr>
          <w:rFonts w:ascii="Arial" w:eastAsia="Arial" w:hAnsi="Arial" w:cs="Arial"/>
          <w:i/>
          <w:iCs/>
          <w:sz w:val="23"/>
          <w:szCs w:val="23"/>
        </w:rPr>
        <w:t>DP</w:t>
      </w:r>
      <w:r>
        <w:rPr>
          <w:rFonts w:ascii="Arial" w:eastAsia="Arial" w:hAnsi="Arial" w:cs="Arial"/>
          <w:sz w:val="23"/>
          <w:szCs w:val="23"/>
        </w:rPr>
        <w:t xml:space="preserve"> −</w:t>
      </w:r>
      <w:r>
        <w:rPr>
          <w:rFonts w:ascii="Arial" w:eastAsia="Arial" w:hAnsi="Arial" w:cs="Arial"/>
          <w:i/>
          <w:iCs/>
          <w:sz w:val="23"/>
          <w:szCs w:val="23"/>
        </w:rPr>
        <w:t>PLR</w:t>
      </w:r>
    </w:p>
    <w:p w14:paraId="682110D2"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87968" behindDoc="1" locked="0" layoutInCell="0" allowOverlap="1" wp14:anchorId="4D27F7B8" wp14:editId="115739AC">
                <wp:simplePos x="0" y="0"/>
                <wp:positionH relativeFrom="column">
                  <wp:posOffset>2649220</wp:posOffset>
                </wp:positionH>
                <wp:positionV relativeFrom="paragraph">
                  <wp:posOffset>-36195</wp:posOffset>
                </wp:positionV>
                <wp:extent cx="1183640" cy="0"/>
                <wp:effectExtent l="0" t="0" r="0" b="0"/>
                <wp:wrapNone/>
                <wp:docPr id="133"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36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CA2E889" id="Shape 88" o:spid="_x0000_s1026" style="position:absolute;z-index:-251328512;visibility:visible;mso-wrap-style:square;mso-wrap-distance-left:9pt;mso-wrap-distance-top:0;mso-wrap-distance-right:9pt;mso-wrap-distance-bottom:0;mso-position-horizontal:absolute;mso-position-horizontal-relative:text;mso-position-vertical:absolute;mso-position-vertical-relative:text" from="208.6pt,-2.8pt" to="301.8pt,-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" o:allowincell="f" filled="t" strokeweight="5054emu">
                <v:stroke joinstyle="miter"/>
                <o:lock v:ext="edit" shapetype="f"/>
              </v:line>
            </w:pict>
          </mc:Fallback>
        </mc:AlternateContent>
      </w:r>
    </w:p>
    <w:p w14:paraId="578F3FB9" w14:textId="77777777" w:rsidR="00152562" w:rsidRDefault="0036420D">
      <w:pPr>
        <w:spacing w:line="201" w:lineRule="auto"/>
        <w:ind w:left="4660"/>
        <w:rPr>
          <w:sz w:val="20"/>
          <w:szCs w:val="20"/>
        </w:rPr>
      </w:pPr>
      <w:r>
        <w:rPr>
          <w:rFonts w:ascii="Arial" w:eastAsia="Arial" w:hAnsi="Arial" w:cs="Arial"/>
          <w:i/>
          <w:iCs/>
          <w:sz w:val="24"/>
          <w:szCs w:val="24"/>
        </w:rPr>
        <w:t>MF</w:t>
      </w:r>
      <w:r>
        <w:rPr>
          <w:rFonts w:ascii="Arial" w:eastAsia="Arial" w:hAnsi="Arial" w:cs="Arial"/>
          <w:sz w:val="24"/>
          <w:szCs w:val="24"/>
        </w:rPr>
        <w:t xml:space="preserve"> +</w:t>
      </w:r>
      <w:r>
        <w:rPr>
          <w:rFonts w:ascii="Arial" w:eastAsia="Arial" w:hAnsi="Arial" w:cs="Arial"/>
          <w:i/>
          <w:iCs/>
          <w:sz w:val="24"/>
          <w:szCs w:val="24"/>
        </w:rPr>
        <w:t>R</w:t>
      </w:r>
    </w:p>
    <w:p w14:paraId="5A4C2E36" w14:textId="77777777" w:rsidR="00616C98" w:rsidRPr="009D7608" w:rsidRDefault="00616C98">
      <w:pPr>
        <w:sectPr w:rsidR="00616C98" w:rsidRPr="009D7608" w:rsidSect="009D7608">
          <w:pgSz w:w="11900" w:h="16838"/>
          <w:pgMar w:top="991" w:right="1106" w:bottom="447" w:left="1440" w:header="0" w:footer="0" w:gutter="0"/>
          <w:cols w:space="720" w:equalWidth="0">
            <w:col w:w="9360"/>
          </w:cols>
        </w:sectPr>
      </w:pPr>
    </w:p>
    <w:p w14:paraId="3795A655" w14:textId="77777777" w:rsidR="00616C98" w:rsidRPr="009D7608" w:rsidRDefault="00536FEA" w:rsidP="009D7608">
      <w:pPr>
        <w:jc w:val="right"/>
        <w:rPr>
          <w:sz w:val="20"/>
        </w:rPr>
      </w:pPr>
      <w:r w:rsidRPr="009D7608">
        <w:rPr>
          <w:rFonts w:ascii="Arial" w:hAnsi="Arial"/>
          <w:sz w:val="24"/>
        </w:rPr>
        <w:lastRenderedPageBreak/>
        <w:t>25</w:t>
      </w:r>
    </w:p>
    <w:p w14:paraId="031AE71F" w14:textId="77777777" w:rsidR="00314982" w:rsidRPr="009D7608" w:rsidRDefault="00314982">
      <w:pPr>
        <w:spacing w:line="200" w:lineRule="exact"/>
        <w:rPr>
          <w:sz w:val="20"/>
        </w:rPr>
      </w:pPr>
    </w:p>
    <w:p w14:paraId="3A213461" w14:textId="77777777" w:rsidR="00314982" w:rsidRPr="009D7608" w:rsidRDefault="00314982" w:rsidP="009D7608">
      <w:pPr>
        <w:spacing w:line="246" w:lineRule="exact"/>
        <w:rPr>
          <w:sz w:val="20"/>
        </w:rPr>
      </w:pPr>
    </w:p>
    <w:p w14:paraId="26E335D9" w14:textId="062C9C8C" w:rsidR="00152562" w:rsidRDefault="0036420D">
      <w:pPr>
        <w:spacing w:line="423" w:lineRule="auto"/>
        <w:ind w:left="260" w:firstLine="850"/>
        <w:jc w:val="both"/>
        <w:rPr>
          <w:sz w:val="20"/>
          <w:szCs w:val="20"/>
        </w:rPr>
      </w:pPr>
      <w:r>
        <w:rPr>
          <w:rFonts w:ascii="Arial" w:eastAsia="Arial" w:hAnsi="Arial" w:cs="Arial"/>
          <w:sz w:val="24"/>
          <w:szCs w:val="24"/>
        </w:rPr>
        <w:t>Outro indicador utilizado para avaliação da situação financeira das instituições bancárias é o obtido da relação entre as receitas de prestação de serviços (</w:t>
      </w:r>
      <w:r>
        <w:rPr>
          <w:rFonts w:ascii="Arial" w:eastAsia="Arial" w:hAnsi="Arial" w:cs="Arial"/>
          <w:i/>
          <w:iCs/>
          <w:sz w:val="24"/>
          <w:szCs w:val="24"/>
        </w:rPr>
        <w:t>RS</w:t>
      </w:r>
      <w:r>
        <w:rPr>
          <w:rFonts w:ascii="Arial" w:eastAsia="Arial" w:hAnsi="Arial" w:cs="Arial"/>
          <w:sz w:val="24"/>
          <w:szCs w:val="24"/>
        </w:rPr>
        <w:t>) e as despesas administrativas (</w:t>
      </w:r>
      <w:r>
        <w:rPr>
          <w:rFonts w:ascii="Arial" w:eastAsia="Arial" w:hAnsi="Arial" w:cs="Arial"/>
          <w:i/>
          <w:iCs/>
          <w:sz w:val="24"/>
          <w:szCs w:val="24"/>
        </w:rPr>
        <w:t>DA</w:t>
      </w:r>
      <w:r>
        <w:rPr>
          <w:rFonts w:ascii="Arial" w:eastAsia="Arial" w:hAnsi="Arial" w:cs="Arial"/>
          <w:sz w:val="24"/>
          <w:szCs w:val="24"/>
        </w:rPr>
        <w:t>) (DANTAS, 2012).</w:t>
      </w:r>
    </w:p>
    <w:p w14:paraId="759590AF" w14:textId="77777777" w:rsidR="00152562" w:rsidRDefault="00152562">
      <w:pPr>
        <w:spacing w:line="79" w:lineRule="exact"/>
        <w:rPr>
          <w:sz w:val="20"/>
          <w:szCs w:val="20"/>
        </w:rPr>
      </w:pPr>
    </w:p>
    <w:p w14:paraId="05DC7506" w14:textId="77777777" w:rsidR="00152562" w:rsidRDefault="0036420D">
      <w:pPr>
        <w:ind w:right="3760"/>
        <w:jc w:val="right"/>
        <w:rPr>
          <w:sz w:val="20"/>
          <w:szCs w:val="20"/>
        </w:rPr>
      </w:pPr>
      <w:r>
        <w:rPr>
          <w:rFonts w:ascii="Arial" w:eastAsia="Arial" w:hAnsi="Arial" w:cs="Arial"/>
          <w:i/>
          <w:iCs/>
          <w:sz w:val="48"/>
          <w:szCs w:val="48"/>
          <w:vertAlign w:val="superscript"/>
        </w:rPr>
        <w:t>RP</w:t>
      </w:r>
      <w:r>
        <w:rPr>
          <w:rFonts w:ascii="Arial" w:eastAsia="Arial" w:hAnsi="Arial" w:cs="Arial"/>
          <w:i/>
          <w:iCs/>
          <w:sz w:val="47"/>
          <w:szCs w:val="47"/>
          <w:vertAlign w:val="superscript"/>
        </w:rPr>
        <w:t xml:space="preserve"> </w:t>
      </w:r>
      <w:r>
        <w:rPr>
          <w:rFonts w:ascii="Arial" w:eastAsia="Arial" w:hAnsi="Arial" w:cs="Arial"/>
          <w:i/>
          <w:iCs/>
          <w:sz w:val="48"/>
          <w:szCs w:val="48"/>
          <w:vertAlign w:val="superscript"/>
        </w:rPr>
        <w:t>S</w:t>
      </w:r>
    </w:p>
    <w:p w14:paraId="75822CEF" w14:textId="77777777" w:rsidR="00152562" w:rsidRDefault="0036420D">
      <w:pPr>
        <w:spacing w:line="200" w:lineRule="auto"/>
        <w:ind w:right="4360"/>
        <w:jc w:val="right"/>
        <w:rPr>
          <w:sz w:val="20"/>
          <w:szCs w:val="20"/>
        </w:rPr>
      </w:pPr>
      <w:r>
        <w:rPr>
          <w:rFonts w:ascii="Arial" w:eastAsia="Arial" w:hAnsi="Arial" w:cs="Arial"/>
          <w:i/>
          <w:iCs/>
          <w:sz w:val="24"/>
          <w:szCs w:val="24"/>
        </w:rPr>
        <w:t>RSDA</w:t>
      </w:r>
      <w:r>
        <w:rPr>
          <w:rFonts w:ascii="Arial" w:eastAsia="Arial" w:hAnsi="Arial" w:cs="Arial"/>
          <w:sz w:val="24"/>
          <w:szCs w:val="24"/>
        </w:rPr>
        <w:t xml:space="preserve"> =</w:t>
      </w:r>
    </w:p>
    <w:p w14:paraId="1E02D126"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90016" behindDoc="1" locked="0" layoutInCell="0" allowOverlap="1" wp14:anchorId="3D38AECB" wp14:editId="429676DD">
                <wp:simplePos x="0" y="0"/>
                <wp:positionH relativeFrom="column">
                  <wp:posOffset>3204845</wp:posOffset>
                </wp:positionH>
                <wp:positionV relativeFrom="paragraph">
                  <wp:posOffset>-78105</wp:posOffset>
                </wp:positionV>
                <wp:extent cx="328930" cy="0"/>
                <wp:effectExtent l="0" t="0" r="0" b="0"/>
                <wp:wrapNone/>
                <wp:docPr id="135"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89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BBDD8FB" id="Shape 89" o:spid="_x0000_s1026" style="position:absolute;z-index:-251326464;visibility:visible;mso-wrap-style:square;mso-wrap-distance-left:9pt;mso-wrap-distance-top:0;mso-wrap-distance-right:9pt;mso-wrap-distance-bottom:0;mso-position-horizontal:absolute;mso-position-horizontal-relative:text;mso-position-vertical:absolute;mso-position-vertical-relative:text" from="252.35pt,-6.1pt" to="278.25pt,-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" o:allowincell="f" filled="t" strokeweight="5054emu">
                <v:stroke joinstyle="miter"/>
                <o:lock v:ext="edit" shapetype="f"/>
              </v:line>
            </w:pict>
          </mc:Fallback>
        </mc:AlternateContent>
      </w:r>
    </w:p>
    <w:p w14:paraId="6D1E7040" w14:textId="77777777" w:rsidR="00152562" w:rsidRDefault="00152562">
      <w:pPr>
        <w:spacing w:line="200" w:lineRule="exact"/>
        <w:rPr>
          <w:sz w:val="20"/>
          <w:szCs w:val="20"/>
        </w:rPr>
      </w:pPr>
    </w:p>
    <w:p w14:paraId="43C53219" w14:textId="77777777" w:rsidR="00152562" w:rsidRDefault="00152562">
      <w:pPr>
        <w:spacing w:line="209" w:lineRule="exact"/>
        <w:rPr>
          <w:sz w:val="20"/>
          <w:szCs w:val="20"/>
        </w:rPr>
      </w:pPr>
    </w:p>
    <w:p w14:paraId="7F1FC3D1" w14:textId="77777777" w:rsidR="00152562" w:rsidRDefault="0036420D">
      <w:pPr>
        <w:spacing w:line="421" w:lineRule="auto"/>
        <w:ind w:left="260" w:firstLine="858"/>
        <w:jc w:val="both"/>
        <w:rPr>
          <w:sz w:val="20"/>
          <w:szCs w:val="20"/>
        </w:rPr>
      </w:pPr>
      <w:r>
        <w:rPr>
          <w:rFonts w:ascii="Arial" w:eastAsia="Arial" w:hAnsi="Arial" w:cs="Arial"/>
          <w:sz w:val="24"/>
          <w:szCs w:val="24"/>
        </w:rPr>
        <w:t xml:space="preserve">O </w:t>
      </w:r>
      <w:r>
        <w:rPr>
          <w:rFonts w:ascii="Arial" w:eastAsia="Arial" w:hAnsi="Arial" w:cs="Arial"/>
          <w:sz w:val="24"/>
          <w:szCs w:val="24"/>
        </w:rPr>
        <w:t>retorno sobre o Ativo (</w:t>
      </w:r>
      <w:r>
        <w:rPr>
          <w:rFonts w:ascii="Arial" w:eastAsia="Arial" w:hAnsi="Arial" w:cs="Arial"/>
          <w:i/>
          <w:iCs/>
          <w:sz w:val="24"/>
          <w:szCs w:val="24"/>
        </w:rPr>
        <w:t>ROA</w:t>
      </w:r>
      <w:r>
        <w:rPr>
          <w:rFonts w:ascii="Arial" w:eastAsia="Arial" w:hAnsi="Arial" w:cs="Arial"/>
          <w:sz w:val="24"/>
          <w:szCs w:val="24"/>
        </w:rPr>
        <w:t>), mede a rentabilidade da instituição diante a totalidade dos seus ativos. O quanto para cada unidade monetária investida na instituição é convertida em lucro líquido, obtida da relação entre o lucro operacional (</w:t>
      </w:r>
      <w:r>
        <w:rPr>
          <w:rFonts w:ascii="Arial" w:eastAsia="Arial" w:hAnsi="Arial" w:cs="Arial"/>
          <w:i/>
          <w:iCs/>
          <w:sz w:val="24"/>
          <w:szCs w:val="24"/>
        </w:rPr>
        <w:t>LO</w:t>
      </w:r>
      <w:r>
        <w:rPr>
          <w:rFonts w:ascii="Arial" w:eastAsia="Arial" w:hAnsi="Arial" w:cs="Arial"/>
          <w:sz w:val="24"/>
          <w:szCs w:val="24"/>
        </w:rPr>
        <w:t>) e o ativo to</w:t>
      </w:r>
      <w:r>
        <w:rPr>
          <w:rFonts w:ascii="Arial" w:eastAsia="Arial" w:hAnsi="Arial" w:cs="Arial"/>
          <w:sz w:val="24"/>
          <w:szCs w:val="24"/>
        </w:rPr>
        <w:t>tal (</w:t>
      </w:r>
      <w:r>
        <w:rPr>
          <w:rFonts w:ascii="Arial" w:eastAsia="Arial" w:hAnsi="Arial" w:cs="Arial"/>
          <w:i/>
          <w:iCs/>
          <w:sz w:val="24"/>
          <w:szCs w:val="24"/>
        </w:rPr>
        <w:t>AT</w:t>
      </w:r>
      <w:r>
        <w:rPr>
          <w:rFonts w:ascii="Arial" w:eastAsia="Arial" w:hAnsi="Arial" w:cs="Arial"/>
          <w:sz w:val="24"/>
          <w:szCs w:val="24"/>
        </w:rPr>
        <w:t xml:space="preserve"> ) (ASSAF NETO, 2020).</w:t>
      </w:r>
    </w:p>
    <w:p w14:paraId="00A827DC" w14:textId="77777777" w:rsidR="00152562" w:rsidRDefault="00152562">
      <w:pPr>
        <w:spacing w:line="200" w:lineRule="exact"/>
        <w:rPr>
          <w:sz w:val="20"/>
          <w:szCs w:val="20"/>
        </w:rPr>
      </w:pPr>
    </w:p>
    <w:p w14:paraId="4E0DCB02" w14:textId="77777777" w:rsidR="00152562" w:rsidRDefault="00152562">
      <w:pPr>
        <w:spacing w:line="259" w:lineRule="exact"/>
        <w:rPr>
          <w:sz w:val="20"/>
          <w:szCs w:val="20"/>
        </w:rPr>
      </w:pPr>
    </w:p>
    <w:p w14:paraId="0231EC64" w14:textId="77777777" w:rsidR="00152562" w:rsidRDefault="0036420D">
      <w:pPr>
        <w:ind w:right="-239"/>
        <w:jc w:val="center"/>
        <w:rPr>
          <w:sz w:val="20"/>
          <w:szCs w:val="20"/>
        </w:rPr>
      </w:pPr>
      <w:r>
        <w:rPr>
          <w:rFonts w:ascii="Arial" w:eastAsia="Arial" w:hAnsi="Arial" w:cs="Arial"/>
          <w:i/>
          <w:iCs/>
          <w:sz w:val="24"/>
          <w:szCs w:val="24"/>
        </w:rPr>
        <w:t>ROA</w:t>
      </w:r>
      <w:r>
        <w:rPr>
          <w:rFonts w:ascii="Arial" w:eastAsia="Arial" w:hAnsi="Arial" w:cs="Arial"/>
          <w:sz w:val="24"/>
          <w:szCs w:val="24"/>
        </w:rPr>
        <w:t xml:space="preserve"> =</w:t>
      </w:r>
      <w:r>
        <w:rPr>
          <w:rFonts w:ascii="Arial" w:eastAsia="Arial" w:hAnsi="Arial" w:cs="Arial"/>
          <w:sz w:val="47"/>
          <w:szCs w:val="47"/>
        </w:rPr>
        <w:t xml:space="preserve"> </w:t>
      </w:r>
      <w:r>
        <w:rPr>
          <w:rFonts w:ascii="Arial" w:eastAsia="Arial" w:hAnsi="Arial" w:cs="Arial"/>
          <w:i/>
          <w:iCs/>
          <w:sz w:val="47"/>
          <w:szCs w:val="47"/>
          <w:vertAlign w:val="subscript"/>
        </w:rPr>
        <w:t>AT</w:t>
      </w:r>
      <w:r>
        <w:rPr>
          <w:rFonts w:ascii="Arial" w:eastAsia="Arial" w:hAnsi="Arial" w:cs="Arial"/>
          <w:i/>
          <w:iCs/>
          <w:sz w:val="47"/>
          <w:szCs w:val="47"/>
          <w:vertAlign w:val="superscript"/>
        </w:rPr>
        <w:t>LO</w:t>
      </w:r>
    </w:p>
    <w:p w14:paraId="50465D0B"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91040" behindDoc="1" locked="0" layoutInCell="0" allowOverlap="1" wp14:anchorId="215AE350" wp14:editId="36CF4489">
                <wp:simplePos x="0" y="0"/>
                <wp:positionH relativeFrom="column">
                  <wp:posOffset>3204845</wp:posOffset>
                </wp:positionH>
                <wp:positionV relativeFrom="paragraph">
                  <wp:posOffset>-165100</wp:posOffset>
                </wp:positionV>
                <wp:extent cx="219075" cy="0"/>
                <wp:effectExtent l="0" t="0" r="0" b="0"/>
                <wp:wrapNone/>
                <wp:docPr id="136"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C02C3DD" id="Shape 90" o:spid="_x0000_s1026" style="position:absolute;z-index:-251325440;visibility:visible;mso-wrap-style:square;mso-wrap-distance-left:9pt;mso-wrap-distance-top:0;mso-wrap-distance-right:9pt;mso-wrap-distance-bottom:0;mso-position-horizontal:absolute;mso-position-horizontal-relative:text;mso-position-vertical:absolute;mso-position-vertical-relative:text" from="252.35pt,-12.95pt" to="269.6pt,-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" o:allowincell="f" filled="t" strokeweight="5054emu">
                <v:stroke joinstyle="miter"/>
                <o:lock v:ext="edit" shapetype="f"/>
              </v:line>
            </w:pict>
          </mc:Fallback>
        </mc:AlternateContent>
      </w:r>
    </w:p>
    <w:p w14:paraId="366C48FD" w14:textId="77777777" w:rsidR="00152562" w:rsidRDefault="00152562">
      <w:pPr>
        <w:spacing w:line="273" w:lineRule="exact"/>
        <w:rPr>
          <w:sz w:val="20"/>
          <w:szCs w:val="20"/>
        </w:rPr>
      </w:pPr>
    </w:p>
    <w:p w14:paraId="7338E228" w14:textId="77777777" w:rsidR="00152562" w:rsidRDefault="0036420D">
      <w:pPr>
        <w:spacing w:line="421" w:lineRule="auto"/>
        <w:ind w:left="260" w:firstLine="850"/>
        <w:jc w:val="both"/>
        <w:rPr>
          <w:sz w:val="20"/>
          <w:szCs w:val="20"/>
        </w:rPr>
      </w:pPr>
      <w:r>
        <w:rPr>
          <w:rFonts w:ascii="Arial" w:eastAsia="Arial" w:hAnsi="Arial" w:cs="Arial"/>
          <w:sz w:val="24"/>
          <w:szCs w:val="24"/>
        </w:rPr>
        <w:t>O Retorno sobre o Patrimônio Liquido (</w:t>
      </w:r>
      <w:r>
        <w:rPr>
          <w:rFonts w:ascii="Arial" w:eastAsia="Arial" w:hAnsi="Arial" w:cs="Arial"/>
          <w:i/>
          <w:iCs/>
          <w:sz w:val="24"/>
          <w:szCs w:val="24"/>
        </w:rPr>
        <w:t>ROE</w:t>
      </w:r>
      <w:r>
        <w:rPr>
          <w:rFonts w:ascii="Arial" w:eastAsia="Arial" w:hAnsi="Arial" w:cs="Arial"/>
          <w:sz w:val="24"/>
          <w:szCs w:val="24"/>
        </w:rPr>
        <w:t>) mensura a relação entre o lucro líquido (</w:t>
      </w:r>
      <w:r>
        <w:rPr>
          <w:rFonts w:ascii="Arial" w:eastAsia="Arial" w:hAnsi="Arial" w:cs="Arial"/>
          <w:i/>
          <w:iCs/>
          <w:sz w:val="24"/>
          <w:szCs w:val="24"/>
        </w:rPr>
        <w:t>LL</w:t>
      </w:r>
      <w:r>
        <w:rPr>
          <w:rFonts w:ascii="Arial" w:eastAsia="Arial" w:hAnsi="Arial" w:cs="Arial"/>
          <w:sz w:val="24"/>
          <w:szCs w:val="24"/>
        </w:rPr>
        <w:t>) em o Patrimônio Líquido (</w:t>
      </w:r>
      <w:r>
        <w:rPr>
          <w:rFonts w:ascii="Arial" w:eastAsia="Arial" w:hAnsi="Arial" w:cs="Arial"/>
          <w:i/>
          <w:iCs/>
          <w:sz w:val="24"/>
          <w:szCs w:val="24"/>
        </w:rPr>
        <w:t>P L</w:t>
      </w:r>
      <w:r>
        <w:rPr>
          <w:rFonts w:ascii="Arial" w:eastAsia="Arial" w:hAnsi="Arial" w:cs="Arial"/>
          <w:sz w:val="24"/>
          <w:szCs w:val="24"/>
        </w:rPr>
        <w:t xml:space="preserve">) da instituição, configurando o retorno dos investimentos para os sócios e acionista, para </w:t>
      </w:r>
      <w:r>
        <w:rPr>
          <w:rFonts w:ascii="Arial" w:eastAsia="Arial" w:hAnsi="Arial" w:cs="Arial"/>
          <w:sz w:val="24"/>
          <w:szCs w:val="24"/>
        </w:rPr>
        <w:t>cada unidade monetária com recursos próprios aplicados na empresa (ASSAF NETO, 2020).</w:t>
      </w:r>
    </w:p>
    <w:p w14:paraId="684906F9" w14:textId="77777777" w:rsidR="00152562" w:rsidRDefault="00152562">
      <w:pPr>
        <w:spacing w:line="80" w:lineRule="exact"/>
        <w:rPr>
          <w:sz w:val="20"/>
          <w:szCs w:val="20"/>
        </w:rPr>
      </w:pPr>
    </w:p>
    <w:p w14:paraId="549D74C5" w14:textId="77777777" w:rsidR="00152562" w:rsidRDefault="0036420D">
      <w:pPr>
        <w:ind w:right="3940"/>
        <w:jc w:val="right"/>
        <w:rPr>
          <w:sz w:val="20"/>
          <w:szCs w:val="20"/>
        </w:rPr>
      </w:pPr>
      <w:r>
        <w:rPr>
          <w:rFonts w:ascii="Arial" w:eastAsia="Arial" w:hAnsi="Arial" w:cs="Arial"/>
          <w:i/>
          <w:iCs/>
          <w:sz w:val="48"/>
          <w:szCs w:val="48"/>
          <w:vertAlign w:val="superscript"/>
        </w:rPr>
        <w:t>LL</w:t>
      </w:r>
    </w:p>
    <w:p w14:paraId="37957C23" w14:textId="77777777" w:rsidR="00152562" w:rsidRDefault="0036420D">
      <w:pPr>
        <w:spacing w:line="200" w:lineRule="auto"/>
        <w:ind w:right="4360"/>
        <w:jc w:val="right"/>
        <w:rPr>
          <w:sz w:val="20"/>
          <w:szCs w:val="20"/>
        </w:rPr>
      </w:pPr>
      <w:r>
        <w:rPr>
          <w:rFonts w:ascii="Arial" w:eastAsia="Arial" w:hAnsi="Arial" w:cs="Arial"/>
          <w:i/>
          <w:iCs/>
          <w:sz w:val="24"/>
          <w:szCs w:val="24"/>
        </w:rPr>
        <w:t>ROE</w:t>
      </w:r>
      <w:r>
        <w:rPr>
          <w:rFonts w:ascii="Arial" w:eastAsia="Arial" w:hAnsi="Arial" w:cs="Arial"/>
          <w:sz w:val="24"/>
          <w:szCs w:val="24"/>
        </w:rPr>
        <w:t xml:space="preserve"> =</w:t>
      </w:r>
    </w:p>
    <w:p w14:paraId="7CC82AFF"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92064" behindDoc="1" locked="0" layoutInCell="0" allowOverlap="1" wp14:anchorId="488518C1" wp14:editId="35138DEA">
                <wp:simplePos x="0" y="0"/>
                <wp:positionH relativeFrom="column">
                  <wp:posOffset>3209290</wp:posOffset>
                </wp:positionH>
                <wp:positionV relativeFrom="paragraph">
                  <wp:posOffset>-78105</wp:posOffset>
                </wp:positionV>
                <wp:extent cx="217805" cy="0"/>
                <wp:effectExtent l="0" t="0" r="0" b="0"/>
                <wp:wrapNone/>
                <wp:docPr id="137"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78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D1C9D6C" id="Shape 91" o:spid="_x0000_s1026" style="position:absolute;z-index:-251324416;visibility:visible;mso-wrap-style:square;mso-wrap-distance-left:9pt;mso-wrap-distance-top:0;mso-wrap-distance-right:9pt;mso-wrap-distance-bottom:0;mso-position-horizontal:absolute;mso-position-horizontal-relative:text;mso-position-vertical:absolute;mso-position-vertical-relative:text" from="252.7pt,-6.1pt" to="269.85pt,-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" o:allowincell="f" filled="t" strokeweight="5054emu">
                <v:stroke joinstyle="miter"/>
                <o:lock v:ext="edit" shapetype="f"/>
              </v:line>
            </w:pict>
          </mc:Fallback>
        </mc:AlternateContent>
      </w:r>
    </w:p>
    <w:p w14:paraId="26266223" w14:textId="77777777" w:rsidR="00152562" w:rsidRDefault="00152562">
      <w:pPr>
        <w:spacing w:line="200" w:lineRule="exact"/>
        <w:rPr>
          <w:sz w:val="20"/>
          <w:szCs w:val="20"/>
        </w:rPr>
      </w:pPr>
    </w:p>
    <w:p w14:paraId="298FA8F7" w14:textId="77777777" w:rsidR="00152562" w:rsidRDefault="00152562">
      <w:pPr>
        <w:spacing w:line="209" w:lineRule="exact"/>
        <w:rPr>
          <w:sz w:val="20"/>
          <w:szCs w:val="20"/>
        </w:rPr>
      </w:pPr>
    </w:p>
    <w:p w14:paraId="0751D3D1" w14:textId="77777777" w:rsidR="00152562" w:rsidRDefault="0036420D">
      <w:pPr>
        <w:spacing w:line="421" w:lineRule="auto"/>
        <w:ind w:left="260" w:firstLine="850"/>
        <w:jc w:val="both"/>
        <w:rPr>
          <w:sz w:val="20"/>
          <w:szCs w:val="20"/>
        </w:rPr>
      </w:pPr>
      <w:r>
        <w:rPr>
          <w:rFonts w:ascii="Arial" w:eastAsia="Arial" w:hAnsi="Arial" w:cs="Arial"/>
          <w:sz w:val="24"/>
          <w:szCs w:val="24"/>
        </w:rPr>
        <w:t>A margem EBITDA (</w:t>
      </w:r>
      <w:r>
        <w:rPr>
          <w:rFonts w:ascii="Arial" w:eastAsia="Arial" w:hAnsi="Arial" w:cs="Arial"/>
          <w:i/>
          <w:iCs/>
          <w:sz w:val="24"/>
          <w:szCs w:val="24"/>
        </w:rPr>
        <w:t>M EB</w:t>
      </w:r>
      <w:r>
        <w:rPr>
          <w:rFonts w:ascii="Arial" w:eastAsia="Arial" w:hAnsi="Arial" w:cs="Arial"/>
          <w:sz w:val="24"/>
          <w:szCs w:val="24"/>
        </w:rPr>
        <w:t>) é obtida da relação entre o EBITDA — lucro antes dos juros, depreciação, amortização e impostos sobre a renda, configurando o lucro o</w:t>
      </w:r>
      <w:r>
        <w:rPr>
          <w:rFonts w:ascii="Arial" w:eastAsia="Arial" w:hAnsi="Arial" w:cs="Arial"/>
          <w:sz w:val="24"/>
          <w:szCs w:val="24"/>
        </w:rPr>
        <w:t>peracional da instituição — e a Receita Líquida (</w:t>
      </w:r>
      <w:r>
        <w:rPr>
          <w:rFonts w:ascii="Arial" w:eastAsia="Arial" w:hAnsi="Arial" w:cs="Arial"/>
          <w:i/>
          <w:iCs/>
          <w:sz w:val="24"/>
          <w:szCs w:val="24"/>
        </w:rPr>
        <w:t>RL</w:t>
      </w:r>
      <w:r>
        <w:rPr>
          <w:rFonts w:ascii="Arial" w:eastAsia="Arial" w:hAnsi="Arial" w:cs="Arial"/>
          <w:sz w:val="24"/>
          <w:szCs w:val="24"/>
        </w:rPr>
        <w:t>), revelando a capacidade da instituição na geração de caixa (ASSAF NETO, 2020).</w:t>
      </w:r>
    </w:p>
    <w:p w14:paraId="6937A25C" w14:textId="77777777" w:rsidR="00152562" w:rsidRDefault="00152562">
      <w:pPr>
        <w:spacing w:line="244" w:lineRule="exact"/>
        <w:rPr>
          <w:sz w:val="20"/>
          <w:szCs w:val="20"/>
        </w:rPr>
      </w:pPr>
    </w:p>
    <w:p w14:paraId="165C8E6C" w14:textId="77777777" w:rsidR="00152562" w:rsidRDefault="0036420D">
      <w:pPr>
        <w:ind w:left="3620"/>
        <w:rPr>
          <w:sz w:val="20"/>
          <w:szCs w:val="20"/>
        </w:rPr>
      </w:pPr>
      <w:r>
        <w:rPr>
          <w:rFonts w:ascii="Arial" w:eastAsia="Arial" w:hAnsi="Arial" w:cs="Arial"/>
          <w:i/>
          <w:iCs/>
          <w:sz w:val="48"/>
          <w:szCs w:val="48"/>
          <w:vertAlign w:val="subscript"/>
        </w:rPr>
        <w:t>M</w:t>
      </w:r>
      <w:r>
        <w:rPr>
          <w:rFonts w:ascii="Arial" w:eastAsia="Arial" w:hAnsi="Arial" w:cs="Arial"/>
          <w:i/>
          <w:iCs/>
          <w:sz w:val="47"/>
          <w:szCs w:val="47"/>
          <w:vertAlign w:val="subscript"/>
        </w:rPr>
        <w:t xml:space="preserve"> </w:t>
      </w:r>
      <w:r>
        <w:rPr>
          <w:rFonts w:ascii="Arial" w:eastAsia="Arial" w:hAnsi="Arial" w:cs="Arial"/>
          <w:i/>
          <w:iCs/>
          <w:sz w:val="48"/>
          <w:szCs w:val="48"/>
          <w:vertAlign w:val="subscript"/>
        </w:rPr>
        <w:t>EB</w:t>
      </w:r>
      <w:r>
        <w:rPr>
          <w:rFonts w:ascii="Arial" w:eastAsia="Arial" w:hAnsi="Arial" w:cs="Arial"/>
          <w:i/>
          <w:iCs/>
          <w:sz w:val="31"/>
          <w:szCs w:val="31"/>
          <w:vertAlign w:val="subscript"/>
        </w:rPr>
        <w:t>i</w:t>
      </w:r>
      <w:r>
        <w:rPr>
          <w:rFonts w:ascii="Arial" w:eastAsia="Arial" w:hAnsi="Arial" w:cs="Arial"/>
          <w:i/>
          <w:iCs/>
          <w:sz w:val="48"/>
          <w:szCs w:val="48"/>
          <w:vertAlign w:val="subscript"/>
        </w:rPr>
        <w:t>t</w:t>
      </w:r>
      <w:r>
        <w:rPr>
          <w:rFonts w:ascii="Arial" w:eastAsia="Arial" w:hAnsi="Arial" w:cs="Arial"/>
          <w:sz w:val="47"/>
          <w:szCs w:val="47"/>
          <w:vertAlign w:val="subscript"/>
        </w:rPr>
        <w:t xml:space="preserve"> = </w:t>
      </w:r>
      <w:r>
        <w:rPr>
          <w:rFonts w:ascii="Arial" w:eastAsia="Arial" w:hAnsi="Arial" w:cs="Arial"/>
          <w:i/>
          <w:iCs/>
          <w:sz w:val="47"/>
          <w:szCs w:val="47"/>
          <w:vertAlign w:val="superscript"/>
        </w:rPr>
        <w:t>EBIT DA</w:t>
      </w:r>
      <w:r>
        <w:rPr>
          <w:rFonts w:ascii="Arial" w:eastAsia="Arial" w:hAnsi="Arial" w:cs="Arial"/>
          <w:i/>
          <w:iCs/>
          <w:sz w:val="15"/>
          <w:szCs w:val="15"/>
        </w:rPr>
        <w:t>i</w:t>
      </w:r>
      <w:r>
        <w:rPr>
          <w:rFonts w:ascii="Arial" w:eastAsia="Arial" w:hAnsi="Arial" w:cs="Arial"/>
          <w:i/>
          <w:iCs/>
          <w:sz w:val="48"/>
          <w:szCs w:val="48"/>
          <w:vertAlign w:val="superscript"/>
        </w:rPr>
        <w:t>t</w:t>
      </w:r>
    </w:p>
    <w:p w14:paraId="77D08765"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93088" behindDoc="1" locked="0" layoutInCell="0" allowOverlap="1" wp14:anchorId="4A380FC4" wp14:editId="63C1B029">
                <wp:simplePos x="0" y="0"/>
                <wp:positionH relativeFrom="column">
                  <wp:posOffset>3006725</wp:posOffset>
                </wp:positionH>
                <wp:positionV relativeFrom="paragraph">
                  <wp:posOffset>-36195</wp:posOffset>
                </wp:positionV>
                <wp:extent cx="760095" cy="0"/>
                <wp:effectExtent l="0" t="0" r="0" b="0"/>
                <wp:wrapNone/>
                <wp:docPr id="138"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0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169723A" id="Shape 92" o:spid="_x0000_s1026" style="position:absolute;z-index:-251323392;visibility:visible;mso-wrap-style:square;mso-wrap-distance-left:9pt;mso-wrap-distance-top:0;mso-wrap-distance-right:9pt;mso-wrap-distance-bottom:0;mso-position-horizontal:absolute;mso-position-horizontal-relative:text;mso-position-vertical:absolute;mso-position-vertical-relative:text" from="236.75pt,-2.8pt" to="296.6pt,-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" o:allowincell="f" filled="t" strokeweight="5054emu">
                <v:stroke joinstyle="miter"/>
                <o:lock v:ext="edit" shapetype="f"/>
              </v:line>
            </w:pict>
          </mc:Fallback>
        </mc:AlternateContent>
      </w:r>
    </w:p>
    <w:p w14:paraId="15E71672" w14:textId="77777777" w:rsidR="00152562" w:rsidRDefault="0036420D">
      <w:pPr>
        <w:spacing w:line="185" w:lineRule="auto"/>
        <w:ind w:left="5080"/>
        <w:rPr>
          <w:sz w:val="20"/>
          <w:szCs w:val="20"/>
        </w:rPr>
      </w:pPr>
      <w:r>
        <w:rPr>
          <w:rFonts w:ascii="Arial" w:eastAsia="Arial" w:hAnsi="Arial" w:cs="Arial"/>
          <w:i/>
          <w:iCs/>
          <w:sz w:val="21"/>
          <w:szCs w:val="21"/>
        </w:rPr>
        <w:t>RL</w:t>
      </w:r>
      <w:r>
        <w:rPr>
          <w:rFonts w:ascii="Arial" w:eastAsia="Arial" w:hAnsi="Arial" w:cs="Arial"/>
          <w:i/>
          <w:iCs/>
          <w:sz w:val="27"/>
          <w:szCs w:val="27"/>
          <w:vertAlign w:val="subscript"/>
        </w:rPr>
        <w:t>i</w:t>
      </w:r>
      <w:r>
        <w:rPr>
          <w:rFonts w:ascii="Arial" w:eastAsia="Arial" w:hAnsi="Arial" w:cs="Arial"/>
          <w:i/>
          <w:iCs/>
          <w:sz w:val="21"/>
          <w:szCs w:val="21"/>
        </w:rPr>
        <w:t>t</w:t>
      </w:r>
    </w:p>
    <w:p w14:paraId="5D54C47E" w14:textId="77777777" w:rsidR="00152562" w:rsidRDefault="00152562">
      <w:pPr>
        <w:spacing w:line="256" w:lineRule="exact"/>
        <w:rPr>
          <w:sz w:val="20"/>
          <w:szCs w:val="20"/>
        </w:rPr>
      </w:pPr>
    </w:p>
    <w:p w14:paraId="1802EEA4" w14:textId="77777777" w:rsidR="00152562" w:rsidRDefault="0036420D">
      <w:pPr>
        <w:spacing w:line="421" w:lineRule="auto"/>
        <w:ind w:left="260" w:firstLine="850"/>
        <w:jc w:val="both"/>
        <w:rPr>
          <w:sz w:val="20"/>
          <w:szCs w:val="20"/>
        </w:rPr>
      </w:pPr>
      <w:r>
        <w:rPr>
          <w:rFonts w:ascii="Arial" w:eastAsia="Arial" w:hAnsi="Arial" w:cs="Arial"/>
          <w:sz w:val="24"/>
          <w:szCs w:val="24"/>
        </w:rPr>
        <w:t>A Margem Líquida (</w:t>
      </w:r>
      <w:r>
        <w:rPr>
          <w:rFonts w:ascii="Arial" w:eastAsia="Arial" w:hAnsi="Arial" w:cs="Arial"/>
          <w:i/>
          <w:iCs/>
          <w:sz w:val="24"/>
          <w:szCs w:val="24"/>
        </w:rPr>
        <w:t>M L</w:t>
      </w:r>
      <w:r>
        <w:rPr>
          <w:rFonts w:ascii="Arial" w:eastAsia="Arial" w:hAnsi="Arial" w:cs="Arial"/>
          <w:sz w:val="24"/>
          <w:szCs w:val="24"/>
        </w:rPr>
        <w:t xml:space="preserve">) é um indicador que demonstra a parte de cada unidade monetária das </w:t>
      </w:r>
      <w:r>
        <w:rPr>
          <w:rFonts w:ascii="Arial" w:eastAsia="Arial" w:hAnsi="Arial" w:cs="Arial"/>
          <w:sz w:val="24"/>
          <w:szCs w:val="24"/>
        </w:rPr>
        <w:t>intermediações financeiras que foi convertida em Lucro Líquido, sendo obtida da relação entre o lucro líquido (</w:t>
      </w:r>
      <w:r>
        <w:rPr>
          <w:rFonts w:ascii="Arial" w:eastAsia="Arial" w:hAnsi="Arial" w:cs="Arial"/>
          <w:i/>
          <w:iCs/>
          <w:sz w:val="24"/>
          <w:szCs w:val="24"/>
        </w:rPr>
        <w:t>LL</w:t>
      </w:r>
      <w:r>
        <w:rPr>
          <w:rFonts w:ascii="Arial" w:eastAsia="Arial" w:hAnsi="Arial" w:cs="Arial"/>
          <w:sz w:val="24"/>
          <w:szCs w:val="24"/>
        </w:rPr>
        <w:t>) e O resultado líquido da intermediação financeira (</w:t>
      </w:r>
      <w:r>
        <w:rPr>
          <w:rFonts w:ascii="Arial" w:eastAsia="Arial" w:hAnsi="Arial" w:cs="Arial"/>
          <w:i/>
          <w:iCs/>
          <w:sz w:val="24"/>
          <w:szCs w:val="24"/>
        </w:rPr>
        <w:t>RLIF</w:t>
      </w:r>
      <w:r>
        <w:rPr>
          <w:rFonts w:ascii="Arial" w:eastAsia="Arial" w:hAnsi="Arial" w:cs="Arial"/>
          <w:sz w:val="24"/>
          <w:szCs w:val="24"/>
        </w:rPr>
        <w:t xml:space="preserve"> ) (ASSAF NETO, 2020).</w:t>
      </w:r>
    </w:p>
    <w:p w14:paraId="4389CD63" w14:textId="77777777" w:rsidR="00152562" w:rsidRDefault="00152562">
      <w:pPr>
        <w:sectPr w:rsidR="00152562">
          <w:pgSz w:w="11900" w:h="16838"/>
          <w:pgMar w:top="991" w:right="1146" w:bottom="190" w:left="1440" w:header="0" w:footer="0" w:gutter="0"/>
          <w:cols w:space="720" w:equalWidth="0">
            <w:col w:w="9320"/>
          </w:cols>
        </w:sectPr>
      </w:pPr>
    </w:p>
    <w:p w14:paraId="18993791" w14:textId="77777777" w:rsidR="00152562" w:rsidRDefault="0036420D">
      <w:pPr>
        <w:ind w:left="9060"/>
        <w:rPr>
          <w:sz w:val="20"/>
          <w:szCs w:val="20"/>
        </w:rPr>
      </w:pPr>
      <w:r>
        <w:rPr>
          <w:rFonts w:ascii="Arial" w:eastAsia="Arial" w:hAnsi="Arial" w:cs="Arial"/>
          <w:sz w:val="24"/>
          <w:szCs w:val="24"/>
        </w:rPr>
        <w:lastRenderedPageBreak/>
        <w:t>26</w:t>
      </w:r>
    </w:p>
    <w:p w14:paraId="48F57F08" w14:textId="77777777" w:rsidR="00152562" w:rsidRDefault="00152562">
      <w:pPr>
        <w:spacing w:line="200" w:lineRule="exact"/>
        <w:rPr>
          <w:sz w:val="20"/>
          <w:szCs w:val="20"/>
        </w:rPr>
      </w:pPr>
    </w:p>
    <w:p w14:paraId="0D172915" w14:textId="77777777" w:rsidR="00152562" w:rsidRDefault="00152562">
      <w:pPr>
        <w:spacing w:line="200" w:lineRule="exact"/>
        <w:rPr>
          <w:sz w:val="20"/>
          <w:szCs w:val="20"/>
        </w:rPr>
      </w:pPr>
    </w:p>
    <w:p w14:paraId="4C8FAF91" w14:textId="77777777" w:rsidR="00152562" w:rsidRDefault="00152562">
      <w:pPr>
        <w:spacing w:line="200" w:lineRule="exact"/>
        <w:rPr>
          <w:sz w:val="20"/>
          <w:szCs w:val="20"/>
        </w:rPr>
      </w:pPr>
    </w:p>
    <w:p w14:paraId="3F4F3C92" w14:textId="77777777" w:rsidR="00152562" w:rsidRDefault="00152562">
      <w:pPr>
        <w:spacing w:line="211" w:lineRule="exact"/>
        <w:rPr>
          <w:sz w:val="20"/>
          <w:szCs w:val="20"/>
        </w:rPr>
      </w:pPr>
    </w:p>
    <w:p w14:paraId="5DD38048" w14:textId="77777777" w:rsidR="00152562" w:rsidRDefault="0036420D">
      <w:pPr>
        <w:ind w:right="-179"/>
        <w:jc w:val="center"/>
        <w:rPr>
          <w:sz w:val="20"/>
          <w:szCs w:val="20"/>
        </w:rPr>
      </w:pPr>
      <w:r>
        <w:rPr>
          <w:rFonts w:ascii="Arial" w:eastAsia="Arial" w:hAnsi="Arial" w:cs="Arial"/>
          <w:i/>
          <w:iCs/>
          <w:sz w:val="24"/>
          <w:szCs w:val="24"/>
        </w:rPr>
        <w:t>ML</w:t>
      </w:r>
      <w:r>
        <w:rPr>
          <w:rFonts w:ascii="Arial" w:eastAsia="Arial" w:hAnsi="Arial" w:cs="Arial"/>
          <w:sz w:val="24"/>
          <w:szCs w:val="24"/>
        </w:rPr>
        <w:t xml:space="preserve"> =</w:t>
      </w:r>
      <w:r>
        <w:rPr>
          <w:rFonts w:ascii="Arial" w:eastAsia="Arial" w:hAnsi="Arial" w:cs="Arial"/>
          <w:sz w:val="47"/>
          <w:szCs w:val="47"/>
        </w:rPr>
        <w:t xml:space="preserve"> </w:t>
      </w:r>
      <w:r>
        <w:rPr>
          <w:rFonts w:ascii="Arial" w:eastAsia="Arial" w:hAnsi="Arial" w:cs="Arial"/>
          <w:i/>
          <w:iCs/>
          <w:sz w:val="47"/>
          <w:szCs w:val="47"/>
          <w:vertAlign w:val="subscript"/>
        </w:rPr>
        <w:t>RLIF</w:t>
      </w:r>
      <w:r>
        <w:rPr>
          <w:rFonts w:ascii="Arial" w:eastAsia="Arial" w:hAnsi="Arial" w:cs="Arial"/>
          <w:i/>
          <w:iCs/>
          <w:sz w:val="47"/>
          <w:szCs w:val="47"/>
          <w:vertAlign w:val="superscript"/>
        </w:rPr>
        <w:t>LL</w:t>
      </w:r>
    </w:p>
    <w:p w14:paraId="15ED42CB"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94112" behindDoc="1" locked="0" layoutInCell="0" allowOverlap="1" wp14:anchorId="18900C8F" wp14:editId="693E807F">
                <wp:simplePos x="0" y="0"/>
                <wp:positionH relativeFrom="column">
                  <wp:posOffset>3068320</wp:posOffset>
                </wp:positionH>
                <wp:positionV relativeFrom="paragraph">
                  <wp:posOffset>-165100</wp:posOffset>
                </wp:positionV>
                <wp:extent cx="409575" cy="0"/>
                <wp:effectExtent l="0" t="0" r="0" b="0"/>
                <wp:wrapNone/>
                <wp:docPr id="139"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95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1B80B4D" id="Shape 93" o:spid="_x0000_s1026" style="position:absolute;z-index:-251322368;visibility:visible;mso-wrap-style:square;mso-wrap-distance-left:9pt;mso-wrap-distance-top:0;mso-wrap-distance-right:9pt;mso-wrap-distance-bottom:0;mso-position-horizontal:absolute;mso-position-horizontal-relative:text;mso-position-vertical:absolute;mso-position-vertical-relative:text" from="241.6pt,-12.95pt" to="273.85pt,-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" o:allowincell="f" filled="t" strokeweight="5054emu">
                <v:stroke joinstyle="miter"/>
                <o:lock v:ext="edit" shapetype="f"/>
              </v:line>
            </w:pict>
          </mc:Fallback>
        </mc:AlternateContent>
      </w:r>
    </w:p>
    <w:p w14:paraId="4A282A28" w14:textId="77777777" w:rsidR="00152562" w:rsidRDefault="00152562">
      <w:pPr>
        <w:spacing w:line="280" w:lineRule="exact"/>
        <w:rPr>
          <w:sz w:val="20"/>
          <w:szCs w:val="20"/>
        </w:rPr>
      </w:pPr>
    </w:p>
    <w:p w14:paraId="01E61428" w14:textId="77777777" w:rsidR="00152562" w:rsidRDefault="0036420D">
      <w:pPr>
        <w:spacing w:line="419" w:lineRule="auto"/>
        <w:ind w:left="260" w:firstLine="850"/>
        <w:jc w:val="both"/>
        <w:rPr>
          <w:sz w:val="20"/>
          <w:szCs w:val="20"/>
        </w:rPr>
      </w:pPr>
      <w:r>
        <w:rPr>
          <w:rFonts w:ascii="Arial" w:eastAsia="Arial" w:hAnsi="Arial" w:cs="Arial"/>
          <w:sz w:val="24"/>
          <w:szCs w:val="24"/>
        </w:rPr>
        <w:t>O grau de alavancagem</w:t>
      </w:r>
      <w:r>
        <w:rPr>
          <w:rFonts w:ascii="Arial" w:eastAsia="Arial" w:hAnsi="Arial" w:cs="Arial"/>
          <w:sz w:val="24"/>
          <w:szCs w:val="24"/>
        </w:rPr>
        <w:t xml:space="preserve"> financeira (</w:t>
      </w:r>
      <w:r>
        <w:rPr>
          <w:rFonts w:ascii="Arial" w:eastAsia="Arial" w:hAnsi="Arial" w:cs="Arial"/>
          <w:i/>
          <w:iCs/>
          <w:sz w:val="24"/>
          <w:szCs w:val="24"/>
        </w:rPr>
        <w:t>GAF</w:t>
      </w:r>
      <w:r>
        <w:rPr>
          <w:rFonts w:ascii="Arial" w:eastAsia="Arial" w:hAnsi="Arial" w:cs="Arial"/>
          <w:sz w:val="24"/>
          <w:szCs w:val="24"/>
        </w:rPr>
        <w:t xml:space="preserve"> ) consiste no indicador que captura o efeito da tomada de recursos de terceiros a um dado custo, alocados para ativos que possuam distintas taxas de retornos. Como se dá o aumento do lucro líquido através da estrutura de financiamento, def</w:t>
      </w:r>
      <w:r>
        <w:rPr>
          <w:rFonts w:ascii="Arial" w:eastAsia="Arial" w:hAnsi="Arial" w:cs="Arial"/>
          <w:sz w:val="24"/>
          <w:szCs w:val="24"/>
        </w:rPr>
        <w:t>inindo a parcela do retorno que seria melhor ou pior se estivessem financiando a operações totalmente com capital próprio (ASSAF NETO, 2020).</w:t>
      </w:r>
    </w:p>
    <w:p w14:paraId="729FEAEA" w14:textId="77777777" w:rsidR="00152562" w:rsidRDefault="00152562">
      <w:pPr>
        <w:spacing w:line="84" w:lineRule="exact"/>
        <w:rPr>
          <w:sz w:val="20"/>
          <w:szCs w:val="20"/>
        </w:rPr>
      </w:pPr>
    </w:p>
    <w:p w14:paraId="7C040F8A" w14:textId="77777777" w:rsidR="00152562" w:rsidRDefault="0036420D">
      <w:pPr>
        <w:ind w:right="3880"/>
        <w:jc w:val="right"/>
        <w:rPr>
          <w:sz w:val="20"/>
          <w:szCs w:val="20"/>
        </w:rPr>
      </w:pPr>
      <w:r>
        <w:rPr>
          <w:rFonts w:ascii="Arial" w:eastAsia="Arial" w:hAnsi="Arial" w:cs="Arial"/>
          <w:i/>
          <w:iCs/>
          <w:sz w:val="48"/>
          <w:szCs w:val="48"/>
          <w:vertAlign w:val="superscript"/>
        </w:rPr>
        <w:t>RP</w:t>
      </w:r>
      <w:r>
        <w:rPr>
          <w:rFonts w:ascii="Arial" w:eastAsia="Arial" w:hAnsi="Arial" w:cs="Arial"/>
          <w:i/>
          <w:iCs/>
          <w:sz w:val="47"/>
          <w:szCs w:val="47"/>
          <w:vertAlign w:val="superscript"/>
        </w:rPr>
        <w:t xml:space="preserve"> </w:t>
      </w:r>
      <w:r>
        <w:rPr>
          <w:rFonts w:ascii="Arial" w:eastAsia="Arial" w:hAnsi="Arial" w:cs="Arial"/>
          <w:i/>
          <w:iCs/>
          <w:sz w:val="48"/>
          <w:szCs w:val="48"/>
          <w:vertAlign w:val="superscript"/>
        </w:rPr>
        <w:t>L</w:t>
      </w:r>
    </w:p>
    <w:p w14:paraId="42D50DB4" w14:textId="77777777" w:rsidR="00152562" w:rsidRDefault="0036420D">
      <w:pPr>
        <w:spacing w:line="200" w:lineRule="auto"/>
        <w:ind w:right="4500"/>
        <w:jc w:val="right"/>
        <w:rPr>
          <w:sz w:val="20"/>
          <w:szCs w:val="20"/>
        </w:rPr>
      </w:pPr>
      <w:r>
        <w:rPr>
          <w:rFonts w:ascii="Arial" w:eastAsia="Arial" w:hAnsi="Arial" w:cs="Arial"/>
          <w:i/>
          <w:iCs/>
          <w:sz w:val="24"/>
          <w:szCs w:val="24"/>
        </w:rPr>
        <w:t>GAF</w:t>
      </w:r>
      <w:r>
        <w:rPr>
          <w:rFonts w:ascii="Arial" w:eastAsia="Arial" w:hAnsi="Arial" w:cs="Arial"/>
          <w:sz w:val="24"/>
          <w:szCs w:val="24"/>
        </w:rPr>
        <w:t xml:space="preserve"> =</w:t>
      </w:r>
    </w:p>
    <w:p w14:paraId="027B93E0"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95136" behindDoc="1" locked="0" layoutInCell="0" allowOverlap="1" wp14:anchorId="1DD46AF8" wp14:editId="791875F8">
                <wp:simplePos x="0" y="0"/>
                <wp:positionH relativeFrom="column">
                  <wp:posOffset>3143885</wp:posOffset>
                </wp:positionH>
                <wp:positionV relativeFrom="paragraph">
                  <wp:posOffset>-78105</wp:posOffset>
                </wp:positionV>
                <wp:extent cx="343535" cy="0"/>
                <wp:effectExtent l="0" t="0" r="0" b="0"/>
                <wp:wrapNone/>
                <wp:docPr id="140"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35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1D9881B" id="Shape 94" o:spid="_x0000_s1026" style="position:absolute;z-index:-251321344;visibility:visible;mso-wrap-style:square;mso-wrap-distance-left:9pt;mso-wrap-distance-top:0;mso-wrap-distance-right:9pt;mso-wrap-distance-bottom:0;mso-position-horizontal:absolute;mso-position-horizontal-relative:text;mso-position-vertical:absolute;mso-position-vertical-relative:text" from="247.55pt,-6.1pt" to="274.6pt,-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" o:allowincell="f" filled="t" strokeweight="5054emu">
                <v:stroke joinstyle="miter"/>
                <o:lock v:ext="edit" shapetype="f"/>
              </v:line>
            </w:pict>
          </mc:Fallback>
        </mc:AlternateContent>
      </w:r>
    </w:p>
    <w:p w14:paraId="59E4B7EA" w14:textId="77777777" w:rsidR="00152562" w:rsidRDefault="00152562">
      <w:pPr>
        <w:spacing w:line="200" w:lineRule="exact"/>
        <w:rPr>
          <w:sz w:val="20"/>
          <w:szCs w:val="20"/>
        </w:rPr>
      </w:pPr>
    </w:p>
    <w:p w14:paraId="3670670D" w14:textId="77777777" w:rsidR="00152562" w:rsidRDefault="00152562">
      <w:pPr>
        <w:spacing w:line="217" w:lineRule="exact"/>
        <w:rPr>
          <w:sz w:val="20"/>
          <w:szCs w:val="20"/>
        </w:rPr>
      </w:pPr>
    </w:p>
    <w:p w14:paraId="112E1C71" w14:textId="77777777" w:rsidR="00152562" w:rsidRDefault="0036420D">
      <w:pPr>
        <w:spacing w:line="421" w:lineRule="auto"/>
        <w:ind w:left="260" w:right="20" w:firstLine="858"/>
        <w:jc w:val="both"/>
        <w:rPr>
          <w:sz w:val="20"/>
          <w:szCs w:val="20"/>
        </w:rPr>
      </w:pPr>
      <w:r>
        <w:rPr>
          <w:rFonts w:ascii="Arial" w:eastAsia="Arial" w:hAnsi="Arial" w:cs="Arial"/>
          <w:sz w:val="24"/>
          <w:szCs w:val="24"/>
        </w:rPr>
        <w:t>O risco de crédito das instituições bancárias pode ser obtido por meio da relação entre o saldo da</w:t>
      </w:r>
      <w:r>
        <w:rPr>
          <w:rFonts w:ascii="Arial" w:eastAsia="Arial" w:hAnsi="Arial" w:cs="Arial"/>
          <w:sz w:val="24"/>
          <w:szCs w:val="24"/>
        </w:rPr>
        <w:t xml:space="preserve"> Provisão para Créditos de Liquidação Duvidosa (</w:t>
      </w:r>
      <w:r>
        <w:rPr>
          <w:rFonts w:ascii="Arial" w:eastAsia="Arial" w:hAnsi="Arial" w:cs="Arial"/>
          <w:i/>
          <w:iCs/>
          <w:sz w:val="24"/>
          <w:szCs w:val="24"/>
        </w:rPr>
        <w:t>P CLD</w:t>
      </w:r>
      <w:r>
        <w:rPr>
          <w:rFonts w:ascii="Arial" w:eastAsia="Arial" w:hAnsi="Arial" w:cs="Arial"/>
          <w:sz w:val="24"/>
          <w:szCs w:val="24"/>
        </w:rPr>
        <w:t>) e do total da carteira de crédito (</w:t>
      </w:r>
      <w:r>
        <w:rPr>
          <w:rFonts w:ascii="Arial" w:eastAsia="Arial" w:hAnsi="Arial" w:cs="Arial"/>
          <w:i/>
          <w:iCs/>
          <w:sz w:val="24"/>
          <w:szCs w:val="24"/>
        </w:rPr>
        <w:t>OP CR</w:t>
      </w:r>
      <w:r>
        <w:rPr>
          <w:rFonts w:ascii="Arial" w:eastAsia="Arial" w:hAnsi="Arial" w:cs="Arial"/>
          <w:sz w:val="24"/>
          <w:szCs w:val="24"/>
        </w:rPr>
        <w:t>), obtidos através das contas 16900008 e 16000001 (DANTAS, 2012)</w:t>
      </w:r>
    </w:p>
    <w:p w14:paraId="3105CFCD" w14:textId="77777777" w:rsidR="00152562" w:rsidRDefault="00152562">
      <w:pPr>
        <w:spacing w:line="246" w:lineRule="exact"/>
        <w:rPr>
          <w:sz w:val="20"/>
          <w:szCs w:val="20"/>
        </w:rPr>
      </w:pPr>
    </w:p>
    <w:p w14:paraId="4701C084" w14:textId="77777777" w:rsidR="00152562" w:rsidRDefault="0036420D">
      <w:pPr>
        <w:ind w:right="3880"/>
        <w:jc w:val="right"/>
        <w:rPr>
          <w:sz w:val="20"/>
          <w:szCs w:val="20"/>
        </w:rPr>
      </w:pPr>
      <w:r>
        <w:rPr>
          <w:rFonts w:ascii="Arial" w:eastAsia="Arial" w:hAnsi="Arial" w:cs="Arial"/>
          <w:i/>
          <w:iCs/>
          <w:sz w:val="48"/>
          <w:szCs w:val="48"/>
          <w:vertAlign w:val="subscript"/>
        </w:rPr>
        <w:t>RC</w:t>
      </w:r>
      <w:r>
        <w:rPr>
          <w:rFonts w:ascii="Arial" w:eastAsia="Arial" w:hAnsi="Arial" w:cs="Arial"/>
          <w:sz w:val="47"/>
          <w:szCs w:val="47"/>
          <w:vertAlign w:val="subscript"/>
        </w:rPr>
        <w:t xml:space="preserve"> =</w:t>
      </w:r>
      <w:r>
        <w:rPr>
          <w:rFonts w:ascii="Arial" w:eastAsia="Arial" w:hAnsi="Arial" w:cs="Arial"/>
          <w:sz w:val="48"/>
          <w:szCs w:val="48"/>
          <w:vertAlign w:val="subscript"/>
        </w:rPr>
        <w:t xml:space="preserve"> </w:t>
      </w:r>
      <w:r>
        <w:rPr>
          <w:rFonts w:ascii="Arial" w:eastAsia="Arial" w:hAnsi="Arial" w:cs="Arial"/>
          <w:i/>
          <w:iCs/>
          <w:sz w:val="48"/>
          <w:szCs w:val="48"/>
        </w:rPr>
        <w:t>PCLD</w:t>
      </w:r>
    </w:p>
    <w:p w14:paraId="29436803"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1996160" behindDoc="1" locked="0" layoutInCell="0" allowOverlap="1" wp14:anchorId="3A72AF0B" wp14:editId="5CB20DE3">
                <wp:simplePos x="0" y="0"/>
                <wp:positionH relativeFrom="column">
                  <wp:posOffset>3020695</wp:posOffset>
                </wp:positionH>
                <wp:positionV relativeFrom="paragraph">
                  <wp:posOffset>-36195</wp:posOffset>
                </wp:positionV>
                <wp:extent cx="471170" cy="0"/>
                <wp:effectExtent l="0" t="0" r="0" b="0"/>
                <wp:wrapNone/>
                <wp:docPr id="141"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11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5A855A2" id="Shape 95" o:spid="_x0000_s1026" style="position:absolute;z-index:-251320320;visibility:visible;mso-wrap-style:square;mso-wrap-distance-left:9pt;mso-wrap-distance-top:0;mso-wrap-distance-right:9pt;mso-wrap-distance-bottom:0;mso-position-horizontal:absolute;mso-position-horizontal-relative:text;mso-position-vertical:absolute;mso-position-vertical-relative:text" from="237.85pt,-2.8pt" to="274.95pt,-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" o:allowincell="f" filled="t" strokeweight="5054emu">
                <v:stroke joinstyle="miter"/>
                <o:lock v:ext="edit" shapetype="f"/>
              </v:line>
            </w:pict>
          </mc:Fallback>
        </mc:AlternateContent>
      </w:r>
    </w:p>
    <w:p w14:paraId="19FA0FB0" w14:textId="77777777" w:rsidR="00152562" w:rsidRDefault="0036420D">
      <w:pPr>
        <w:spacing w:line="194" w:lineRule="auto"/>
        <w:ind w:right="3880"/>
        <w:jc w:val="right"/>
        <w:rPr>
          <w:sz w:val="20"/>
          <w:szCs w:val="20"/>
        </w:rPr>
      </w:pPr>
      <w:r>
        <w:rPr>
          <w:rFonts w:ascii="Arial" w:eastAsia="Arial" w:hAnsi="Arial" w:cs="Arial"/>
          <w:i/>
          <w:iCs/>
          <w:sz w:val="24"/>
          <w:szCs w:val="24"/>
        </w:rPr>
        <w:t>OPCR</w:t>
      </w:r>
    </w:p>
    <w:p w14:paraId="29388930" w14:textId="77777777" w:rsidR="00152562" w:rsidRDefault="00152562">
      <w:pPr>
        <w:spacing w:line="280" w:lineRule="exact"/>
        <w:rPr>
          <w:sz w:val="20"/>
          <w:szCs w:val="20"/>
        </w:rPr>
      </w:pPr>
    </w:p>
    <w:p w14:paraId="78F3BD64" w14:textId="77777777" w:rsidR="00152562" w:rsidRDefault="0036420D">
      <w:pPr>
        <w:spacing w:line="423" w:lineRule="auto"/>
        <w:ind w:left="260" w:right="40" w:firstLine="850"/>
        <w:jc w:val="both"/>
        <w:rPr>
          <w:sz w:val="20"/>
          <w:szCs w:val="20"/>
        </w:rPr>
      </w:pPr>
      <w:r>
        <w:rPr>
          <w:rFonts w:ascii="Arial" w:eastAsia="Arial" w:hAnsi="Arial" w:cs="Arial"/>
          <w:sz w:val="24"/>
          <w:szCs w:val="24"/>
        </w:rPr>
        <w:t>A participação de mercado (</w:t>
      </w:r>
      <w:r>
        <w:rPr>
          <w:rFonts w:ascii="Arial" w:eastAsia="Arial" w:hAnsi="Arial" w:cs="Arial"/>
          <w:i/>
          <w:iCs/>
          <w:sz w:val="24"/>
          <w:szCs w:val="24"/>
        </w:rPr>
        <w:t>M S</w:t>
      </w:r>
      <w:r>
        <w:rPr>
          <w:rFonts w:ascii="Arial" w:eastAsia="Arial" w:hAnsi="Arial" w:cs="Arial"/>
          <w:sz w:val="24"/>
          <w:szCs w:val="24"/>
        </w:rPr>
        <w:t xml:space="preserve">) de cada instituição pode ser mensurada a </w:t>
      </w:r>
      <w:r>
        <w:rPr>
          <w:rFonts w:ascii="Arial" w:eastAsia="Arial" w:hAnsi="Arial" w:cs="Arial"/>
          <w:sz w:val="24"/>
          <w:szCs w:val="24"/>
        </w:rPr>
        <w:t>partir da relação entre suas operações de crédito {</w:t>
      </w:r>
      <w:r>
        <w:rPr>
          <w:rFonts w:ascii="Arial" w:eastAsia="Arial" w:hAnsi="Arial" w:cs="Arial"/>
          <w:i/>
          <w:iCs/>
          <w:sz w:val="24"/>
          <w:szCs w:val="24"/>
        </w:rPr>
        <w:t>OP CR</w:t>
      </w:r>
      <w:r>
        <w:rPr>
          <w:rFonts w:ascii="Arial" w:eastAsia="Arial" w:hAnsi="Arial" w:cs="Arial"/>
          <w:sz w:val="24"/>
          <w:szCs w:val="24"/>
        </w:rPr>
        <w:t>} no total das operações de crédito do mercado, sendo obtido através da conta 1600001 (DANTAS, 2012).</w:t>
      </w:r>
    </w:p>
    <w:p w14:paraId="39B5A60E" w14:textId="77777777" w:rsidR="00152562" w:rsidRDefault="00152562">
      <w:pPr>
        <w:spacing w:line="361" w:lineRule="exact"/>
        <w:rPr>
          <w:sz w:val="20"/>
          <w:szCs w:val="20"/>
        </w:rPr>
      </w:pPr>
    </w:p>
    <w:p w14:paraId="08B04354" w14:textId="77777777" w:rsidR="00152562" w:rsidRDefault="0036420D">
      <w:pPr>
        <w:ind w:left="4780"/>
        <w:rPr>
          <w:sz w:val="20"/>
          <w:szCs w:val="20"/>
        </w:rPr>
      </w:pPr>
      <w:r>
        <w:rPr>
          <w:rFonts w:ascii="Arial" w:eastAsia="Arial" w:hAnsi="Arial" w:cs="Arial"/>
          <w:i/>
          <w:iCs/>
          <w:sz w:val="24"/>
          <w:szCs w:val="24"/>
        </w:rPr>
        <w:t>OPCR</w:t>
      </w:r>
    </w:p>
    <w:p w14:paraId="6D1391A1" w14:textId="77777777" w:rsidR="00152562" w:rsidRDefault="0036420D">
      <w:pPr>
        <w:ind w:left="3860"/>
        <w:rPr>
          <w:sz w:val="20"/>
          <w:szCs w:val="20"/>
        </w:rPr>
      </w:pPr>
      <w:r>
        <w:rPr>
          <w:rFonts w:ascii="Arial" w:eastAsia="Arial" w:hAnsi="Arial" w:cs="Arial"/>
          <w:i/>
          <w:iCs/>
          <w:sz w:val="48"/>
          <w:szCs w:val="48"/>
          <w:vertAlign w:val="superscript"/>
        </w:rPr>
        <w:t>M</w:t>
      </w:r>
      <w:r>
        <w:rPr>
          <w:rFonts w:ascii="Arial" w:eastAsia="Arial" w:hAnsi="Arial" w:cs="Arial"/>
          <w:i/>
          <w:iCs/>
          <w:sz w:val="47"/>
          <w:szCs w:val="47"/>
          <w:vertAlign w:val="superscript"/>
        </w:rPr>
        <w:t xml:space="preserve"> </w:t>
      </w:r>
      <w:r>
        <w:rPr>
          <w:rFonts w:ascii="Arial" w:eastAsia="Arial" w:hAnsi="Arial" w:cs="Arial"/>
          <w:i/>
          <w:iCs/>
          <w:sz w:val="48"/>
          <w:szCs w:val="48"/>
          <w:vertAlign w:val="superscript"/>
        </w:rPr>
        <w:t>S</w:t>
      </w:r>
      <w:r>
        <w:rPr>
          <w:rFonts w:ascii="Arial" w:eastAsia="Arial" w:hAnsi="Arial" w:cs="Arial"/>
          <w:sz w:val="47"/>
          <w:szCs w:val="47"/>
          <w:vertAlign w:val="superscript"/>
        </w:rPr>
        <w:t xml:space="preserve"> =</w:t>
      </w:r>
      <w:r>
        <w:rPr>
          <w:rFonts w:ascii="Arial" w:eastAsia="Arial" w:hAnsi="Arial" w:cs="Arial"/>
          <w:sz w:val="19"/>
          <w:szCs w:val="19"/>
          <w:vertAlign w:val="superscript"/>
        </w:rPr>
        <w:t xml:space="preserve"> </w:t>
      </w:r>
      <w:r>
        <w:rPr>
          <w:rFonts w:ascii="Arial" w:eastAsia="Arial" w:hAnsi="Arial" w:cs="Arial"/>
          <w:sz w:val="19"/>
          <w:szCs w:val="19"/>
        </w:rPr>
        <w:t>P</w:t>
      </w:r>
      <w:r>
        <w:rPr>
          <w:rFonts w:ascii="Arial" w:eastAsia="Arial" w:hAnsi="Arial" w:cs="Arial"/>
          <w:i/>
          <w:iCs/>
          <w:sz w:val="15"/>
          <w:szCs w:val="15"/>
        </w:rPr>
        <w:t>n</w:t>
      </w:r>
      <w:r>
        <w:rPr>
          <w:rFonts w:ascii="Arial" w:eastAsia="Arial" w:hAnsi="Arial" w:cs="Arial"/>
          <w:i/>
          <w:iCs/>
          <w:sz w:val="31"/>
          <w:szCs w:val="31"/>
          <w:vertAlign w:val="subscript"/>
        </w:rPr>
        <w:t>i</w:t>
      </w:r>
      <w:r>
        <w:rPr>
          <w:rFonts w:ascii="Arial" w:eastAsia="Arial" w:hAnsi="Arial" w:cs="Arial"/>
          <w:i/>
          <w:iCs/>
          <w:sz w:val="48"/>
          <w:szCs w:val="48"/>
        </w:rPr>
        <w:t xml:space="preserve"> </w:t>
      </w:r>
      <w:r>
        <w:rPr>
          <w:rFonts w:ascii="Arial" w:eastAsia="Arial" w:hAnsi="Arial" w:cs="Arial"/>
          <w:i/>
          <w:iCs/>
          <w:sz w:val="48"/>
          <w:szCs w:val="48"/>
          <w:vertAlign w:val="subscript"/>
        </w:rPr>
        <w:t>OP CR</w:t>
      </w:r>
    </w:p>
    <w:p w14:paraId="64443476" w14:textId="4DA6BE2F" w:rsidR="00CD5A07" w:rsidRPr="009D7608" w:rsidRDefault="0036420D" w:rsidP="009D7608">
      <w:pPr>
        <w:spacing w:line="20" w:lineRule="exact"/>
        <w:rPr>
          <w:sz w:val="20"/>
        </w:rPr>
      </w:pPr>
      <w:r>
        <w:rPr>
          <w:noProof/>
          <w:sz w:val="20"/>
          <w:szCs w:val="20"/>
        </w:rPr>
        <mc:AlternateContent>
          <mc:Choice Requires="wps">
            <w:drawing>
              <wp:anchor distT="0" distB="0" distL="114300" distR="114300" simplePos="0" relativeHeight="251997184" behindDoc="1" locked="0" layoutInCell="0" allowOverlap="1" wp14:anchorId="35CBB5F3" wp14:editId="6310081D">
                <wp:simplePos x="0" y="0"/>
                <wp:positionH relativeFrom="column">
                  <wp:posOffset>2920365</wp:posOffset>
                </wp:positionH>
                <wp:positionV relativeFrom="paragraph">
                  <wp:posOffset>-285115</wp:posOffset>
                </wp:positionV>
                <wp:extent cx="701675" cy="0"/>
                <wp:effectExtent l="0" t="0" r="0" b="0"/>
                <wp:wrapNone/>
                <wp:docPr id="142"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16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FBD108D" id="Shape 96" o:spid="_x0000_s1026" style="position:absolute;z-index:-251319296;visibility:visible;mso-wrap-style:square;mso-wrap-distance-left:9pt;mso-wrap-distance-top:0;mso-wrap-distance-right:9pt;mso-wrap-distance-bottom:0;mso-position-horizontal:absolute;mso-position-horizontal-relative:text;mso-position-vertical:absolute;mso-position-vertical-relative:text" from="229.95pt,-22.4pt" to="285.2pt,-2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" o:allowincell="f" filled="t" strokeweight="5054emu">
                <v:stroke joinstyle="miter"/>
                <o:lock v:ext="edit" shapetype="f"/>
              </v:line>
            </w:pict>
          </mc:Fallback>
        </mc:AlternateContent>
      </w:r>
    </w:p>
    <w:p w14:paraId="6A73A357" w14:textId="77777777" w:rsidR="00314982" w:rsidRPr="009D7608" w:rsidRDefault="00314982" w:rsidP="009D7608">
      <w:pPr>
        <w:spacing w:line="147" w:lineRule="exact"/>
        <w:rPr>
          <w:sz w:val="20"/>
        </w:rPr>
      </w:pPr>
    </w:p>
    <w:p w14:paraId="714E43A7" w14:textId="10C74EBA" w:rsidR="00314982" w:rsidRPr="009D7608" w:rsidRDefault="006C37A8" w:rsidP="009D7608">
      <w:pPr>
        <w:spacing w:line="407" w:lineRule="auto"/>
        <w:ind w:left="260" w:right="40" w:firstLine="850"/>
        <w:jc w:val="both"/>
        <w:rPr>
          <w:sz w:val="20"/>
        </w:rPr>
      </w:pPr>
      <w:r w:rsidRPr="009D7608">
        <w:rPr>
          <w:rFonts w:ascii="Arial" w:hAnsi="Arial"/>
          <w:sz w:val="24"/>
        </w:rPr>
        <w:t xml:space="preserve">Este capítulo levantou informações amplas sobre o setor bancário brasileiro, e </w:t>
      </w:r>
      <w:r w:rsidR="0036420D">
        <w:rPr>
          <w:rFonts w:ascii="Arial" w:eastAsia="Arial" w:hAnsi="Arial" w:cs="Arial"/>
          <w:sz w:val="24"/>
          <w:szCs w:val="24"/>
        </w:rPr>
        <w:t>identificando e macroeconômicas e microeconômicas refrentes a economia como um todo, setor financeiro, ao setor</w:t>
      </w:r>
      <w:r w:rsidRPr="009D7608">
        <w:rPr>
          <w:rFonts w:ascii="Arial" w:hAnsi="Arial"/>
          <w:sz w:val="24"/>
        </w:rPr>
        <w:t xml:space="preserve"> bancário</w:t>
      </w:r>
      <w:r w:rsidR="0036420D">
        <w:rPr>
          <w:rFonts w:ascii="Arial" w:eastAsia="Arial" w:hAnsi="Arial" w:cs="Arial"/>
          <w:sz w:val="24"/>
          <w:szCs w:val="24"/>
        </w:rPr>
        <w:t xml:space="preserve"> e as instituições em si.</w:t>
      </w:r>
      <w:r w:rsidRPr="009D7608">
        <w:rPr>
          <w:rFonts w:ascii="Arial" w:hAnsi="Arial"/>
          <w:sz w:val="24"/>
        </w:rPr>
        <w:t xml:space="preserve"> No próximo capítulo serão levantados conceitos, definições e estudos sobre a evolução, decomposição e determinantes do spread bancário.</w:t>
      </w:r>
    </w:p>
    <w:p w14:paraId="6D234D5F" w14:textId="77777777" w:rsidR="00152562" w:rsidRDefault="00152562">
      <w:pPr>
        <w:sectPr w:rsidR="00152562">
          <w:pgSz w:w="11900" w:h="16838"/>
          <w:pgMar w:top="991" w:right="1106" w:bottom="767" w:left="1440" w:header="0" w:footer="0" w:gutter="0"/>
          <w:cols w:space="720" w:equalWidth="0">
            <w:col w:w="9360"/>
          </w:cols>
        </w:sectPr>
      </w:pPr>
    </w:p>
    <w:p w14:paraId="7E5C14D1" w14:textId="77777777" w:rsidR="00152562" w:rsidRDefault="0036420D">
      <w:pPr>
        <w:ind w:left="9060"/>
        <w:rPr>
          <w:sz w:val="20"/>
          <w:szCs w:val="20"/>
        </w:rPr>
      </w:pPr>
      <w:r>
        <w:rPr>
          <w:rFonts w:ascii="Arial" w:eastAsia="Arial" w:hAnsi="Arial" w:cs="Arial"/>
          <w:sz w:val="24"/>
          <w:szCs w:val="24"/>
        </w:rPr>
        <w:lastRenderedPageBreak/>
        <w:t>27</w:t>
      </w:r>
    </w:p>
    <w:p w14:paraId="2D9797EE" w14:textId="77777777" w:rsidR="00152562" w:rsidRDefault="00152562">
      <w:pPr>
        <w:spacing w:line="200" w:lineRule="exact"/>
        <w:rPr>
          <w:sz w:val="20"/>
          <w:szCs w:val="20"/>
        </w:rPr>
      </w:pPr>
    </w:p>
    <w:p w14:paraId="2BAC3EA2" w14:textId="77777777" w:rsidR="00152562" w:rsidRDefault="00152562">
      <w:pPr>
        <w:spacing w:line="246" w:lineRule="exact"/>
        <w:rPr>
          <w:sz w:val="20"/>
          <w:szCs w:val="20"/>
        </w:rPr>
      </w:pPr>
    </w:p>
    <w:p w14:paraId="2AB3D126" w14:textId="211CC605" w:rsidR="00616C98" w:rsidRPr="009D7608" w:rsidRDefault="006C37A8" w:rsidP="009D7608">
      <w:pPr>
        <w:tabs>
          <w:tab w:val="left" w:pos="820"/>
        </w:tabs>
        <w:ind w:left="260"/>
        <w:rPr>
          <w:sz w:val="20"/>
        </w:rPr>
      </w:pPr>
      <w:bookmarkStart w:id="8" w:name="_Toc52444643"/>
      <w:r w:rsidRPr="009D7608">
        <w:rPr>
          <w:rFonts w:ascii="Arial" w:hAnsi="Arial"/>
          <w:sz w:val="24"/>
        </w:rPr>
        <w:t>2</w:t>
      </w:r>
      <w:r w:rsidR="00921310" w:rsidRPr="009D7608">
        <w:rPr>
          <w:rFonts w:ascii="Arial" w:hAnsi="Arial"/>
          <w:sz w:val="24"/>
        </w:rPr>
        <w:t>.2</w:t>
      </w:r>
      <w:r w:rsidR="0036420D">
        <w:rPr>
          <w:sz w:val="20"/>
          <w:szCs w:val="20"/>
        </w:rPr>
        <w:tab/>
      </w:r>
      <w:r w:rsidRPr="009D7608">
        <w:rPr>
          <w:rFonts w:ascii="Arial" w:hAnsi="Arial"/>
          <w:sz w:val="23"/>
        </w:rPr>
        <w:t>SPREAD BANCÁRIO</w:t>
      </w:r>
      <w:bookmarkEnd w:id="8"/>
    </w:p>
    <w:p w14:paraId="04053841" w14:textId="77777777" w:rsidR="00314982" w:rsidRPr="009D7608" w:rsidRDefault="00314982">
      <w:pPr>
        <w:spacing w:line="200" w:lineRule="exact"/>
        <w:rPr>
          <w:sz w:val="20"/>
        </w:rPr>
      </w:pPr>
    </w:p>
    <w:p w14:paraId="574BC14C" w14:textId="77777777" w:rsidR="00314982" w:rsidRPr="009D7608" w:rsidRDefault="00314982" w:rsidP="009D7608">
      <w:pPr>
        <w:spacing w:line="239" w:lineRule="exact"/>
        <w:rPr>
          <w:sz w:val="20"/>
        </w:rPr>
      </w:pPr>
    </w:p>
    <w:p w14:paraId="1043567B" w14:textId="77777777" w:rsidR="00314982" w:rsidRPr="009D7608" w:rsidRDefault="006C37A8" w:rsidP="009D7608">
      <w:pPr>
        <w:spacing w:line="419" w:lineRule="auto"/>
        <w:ind w:left="260" w:right="40" w:firstLine="850"/>
        <w:jc w:val="both"/>
        <w:rPr>
          <w:sz w:val="20"/>
        </w:rPr>
      </w:pPr>
      <w:r w:rsidRPr="009D7608">
        <w:rPr>
          <w:rFonts w:ascii="Arial" w:hAnsi="Arial"/>
          <w:sz w:val="24"/>
        </w:rPr>
        <w:t>Este capítulo irá tratar sobre os principais aspectos e características do spread bancário. Na primeira parte serão abordados conceitos e definições gerais. Na segunda parte as características amplas do mercado Brasileiro. Na terceira parte sobre os estudos empíricos realizados no Brasil. O foco é identificar elementos que possam contribuir com o objeto deste estudo.</w:t>
      </w:r>
    </w:p>
    <w:p w14:paraId="0259664F" w14:textId="77777777" w:rsidR="00314982" w:rsidRPr="009D7608" w:rsidRDefault="00314982" w:rsidP="009D7608">
      <w:pPr>
        <w:spacing w:line="316" w:lineRule="exact"/>
        <w:rPr>
          <w:sz w:val="20"/>
        </w:rPr>
      </w:pPr>
    </w:p>
    <w:p w14:paraId="3AB68BF6" w14:textId="77777777" w:rsidR="00314982" w:rsidRPr="009D7608" w:rsidRDefault="006C37A8" w:rsidP="009D7608">
      <w:pPr>
        <w:tabs>
          <w:tab w:val="left" w:pos="1000"/>
        </w:tabs>
        <w:ind w:left="260"/>
        <w:rPr>
          <w:sz w:val="20"/>
        </w:rPr>
      </w:pPr>
      <w:bookmarkStart w:id="9" w:name="_Toc52444644"/>
      <w:r w:rsidRPr="009D7608">
        <w:rPr>
          <w:rFonts w:ascii="Arial" w:hAnsi="Arial"/>
          <w:sz w:val="24"/>
        </w:rPr>
        <w:t>2.2.1</w:t>
      </w:r>
      <w:r w:rsidRPr="009D7608">
        <w:rPr>
          <w:sz w:val="20"/>
        </w:rPr>
        <w:tab/>
      </w:r>
      <w:r w:rsidRPr="009D7608">
        <w:rPr>
          <w:rFonts w:ascii="Arial" w:hAnsi="Arial"/>
          <w:sz w:val="23"/>
        </w:rPr>
        <w:t>CONCEITOS E DEFINIÇÕES</w:t>
      </w:r>
      <w:bookmarkEnd w:id="9"/>
    </w:p>
    <w:p w14:paraId="08243D1B" w14:textId="77777777" w:rsidR="00314982" w:rsidRPr="009D7608" w:rsidRDefault="00314982" w:rsidP="009D7608">
      <w:pPr>
        <w:spacing w:line="357" w:lineRule="exact"/>
        <w:rPr>
          <w:sz w:val="20"/>
        </w:rPr>
      </w:pPr>
    </w:p>
    <w:p w14:paraId="7148EC07" w14:textId="14A375C1" w:rsidR="00314982" w:rsidRPr="009D7608" w:rsidRDefault="006C37A8" w:rsidP="009D7608">
      <w:pPr>
        <w:spacing w:line="421" w:lineRule="auto"/>
        <w:ind w:left="260" w:firstLine="850"/>
        <w:jc w:val="both"/>
        <w:rPr>
          <w:sz w:val="20"/>
        </w:rPr>
      </w:pPr>
      <w:r w:rsidRPr="009D7608">
        <w:rPr>
          <w:rFonts w:ascii="Arial" w:hAnsi="Arial"/>
          <w:sz w:val="24"/>
        </w:rPr>
        <w:t xml:space="preserve">Por definição o spread bancário é obtido através da subtração percentual, entre a taxa de aplicação incidente nas operações de crédito, e a taxa de captação que remunera as aplicações financeiras, se configurando como a diferença entre </w:t>
      </w:r>
      <w:r w:rsidR="0036420D">
        <w:rPr>
          <w:rFonts w:ascii="Arial" w:eastAsia="Arial" w:hAnsi="Arial" w:cs="Arial"/>
          <w:sz w:val="24"/>
          <w:szCs w:val="24"/>
        </w:rPr>
        <w:t>a composição dos custos destas operações (B</w:t>
      </w:r>
      <w:r w:rsidR="0036420D">
        <w:rPr>
          <w:rFonts w:ascii="Arial" w:eastAsia="Arial" w:hAnsi="Arial" w:cs="Arial"/>
          <w:sz w:val="24"/>
          <w:szCs w:val="24"/>
        </w:rPr>
        <w:t>ACEN, 2000).</w:t>
      </w:r>
    </w:p>
    <w:p w14:paraId="1593C3BA" w14:textId="77777777" w:rsidR="00314982" w:rsidRPr="009D7608" w:rsidRDefault="00314982">
      <w:pPr>
        <w:spacing w:line="200" w:lineRule="exact"/>
        <w:rPr>
          <w:sz w:val="20"/>
        </w:rPr>
      </w:pPr>
    </w:p>
    <w:p w14:paraId="60C881B9" w14:textId="77777777" w:rsidR="00314982" w:rsidRPr="009D7608" w:rsidRDefault="00314982">
      <w:pPr>
        <w:spacing w:line="331" w:lineRule="exact"/>
        <w:rPr>
          <w:sz w:val="20"/>
        </w:rPr>
      </w:pPr>
    </w:p>
    <w:p w14:paraId="0725772B" w14:textId="0F6C412A" w:rsidR="00314982" w:rsidRPr="009D7608" w:rsidRDefault="006C37A8" w:rsidP="009D7608">
      <w:pPr>
        <w:ind w:left="2180"/>
        <w:rPr>
          <w:sz w:val="20"/>
        </w:rPr>
      </w:pPr>
      <w:r w:rsidRPr="009D7608">
        <w:rPr>
          <w:rFonts w:ascii="Arial" w:hAnsi="Arial"/>
          <w:i/>
          <w:sz w:val="24"/>
        </w:rPr>
        <w:t>Spread</w:t>
      </w:r>
      <w:r w:rsidRPr="009D7608">
        <w:rPr>
          <w:rFonts w:ascii="Arial" w:hAnsi="Arial"/>
          <w:sz w:val="24"/>
        </w:rPr>
        <w:t xml:space="preserve"> = </w:t>
      </w:r>
      <w:r w:rsidR="0036420D">
        <w:rPr>
          <w:rFonts w:ascii="Arial" w:eastAsia="Arial" w:hAnsi="Arial" w:cs="Arial"/>
          <w:sz w:val="24"/>
          <w:szCs w:val="24"/>
        </w:rPr>
        <w:t>Taxa de Aplicação − Taxa de Captação</w:t>
      </w:r>
    </w:p>
    <w:p w14:paraId="435961BF" w14:textId="77777777" w:rsidR="00314982" w:rsidRPr="009D7608" w:rsidRDefault="00314982">
      <w:pPr>
        <w:spacing w:line="200" w:lineRule="exact"/>
        <w:rPr>
          <w:sz w:val="20"/>
        </w:rPr>
      </w:pPr>
    </w:p>
    <w:p w14:paraId="5707ADE8" w14:textId="77777777" w:rsidR="00314982" w:rsidRPr="009D7608" w:rsidRDefault="00314982">
      <w:pPr>
        <w:spacing w:line="294" w:lineRule="exact"/>
        <w:rPr>
          <w:sz w:val="20"/>
        </w:rPr>
      </w:pPr>
    </w:p>
    <w:p w14:paraId="2329888D" w14:textId="436CADA1" w:rsidR="00314982" w:rsidRPr="009D7608" w:rsidRDefault="006C37A8" w:rsidP="009D7608">
      <w:pPr>
        <w:spacing w:line="419" w:lineRule="auto"/>
        <w:ind w:left="260" w:right="40" w:firstLine="850"/>
        <w:jc w:val="both"/>
        <w:rPr>
          <w:sz w:val="20"/>
        </w:rPr>
      </w:pPr>
      <w:r w:rsidRPr="009D7608">
        <w:rPr>
          <w:rFonts w:ascii="Arial" w:hAnsi="Arial"/>
          <w:sz w:val="24"/>
        </w:rPr>
        <w:t xml:space="preserve">O spread bancário representa uma medida que sinaliza o desempenho dos bancos </w:t>
      </w:r>
      <w:r w:rsidR="0036420D">
        <w:rPr>
          <w:rFonts w:ascii="Arial" w:eastAsia="Arial" w:hAnsi="Arial" w:cs="Arial"/>
          <w:sz w:val="24"/>
          <w:szCs w:val="24"/>
        </w:rPr>
        <w:t>(LEVINE, 1997).</w:t>
      </w:r>
      <w:r w:rsidRPr="009D7608">
        <w:rPr>
          <w:rFonts w:ascii="Arial" w:hAnsi="Arial"/>
          <w:sz w:val="24"/>
        </w:rPr>
        <w:t xml:space="preserve"> É considerado um indicador de eficiência da economia, no sentido de favorecer o crédito e a atividade econômica. Em níveis elevados pode desfavorecer o crédito destinado para produção e consumo produtivos e estar associado com o fraco desempenho econômico </w:t>
      </w:r>
      <w:r w:rsidR="0036420D">
        <w:rPr>
          <w:rFonts w:ascii="Arial" w:eastAsia="Arial" w:hAnsi="Arial" w:cs="Arial"/>
          <w:sz w:val="24"/>
          <w:szCs w:val="24"/>
        </w:rPr>
        <w:t>(IMF, 2005).</w:t>
      </w:r>
    </w:p>
    <w:p w14:paraId="3CC0A36C" w14:textId="77777777" w:rsidR="00152562" w:rsidRDefault="00152562">
      <w:pPr>
        <w:spacing w:line="101" w:lineRule="exact"/>
        <w:rPr>
          <w:sz w:val="20"/>
          <w:szCs w:val="20"/>
        </w:rPr>
      </w:pPr>
    </w:p>
    <w:p w14:paraId="0B68543B" w14:textId="313B8B83" w:rsidR="00314982" w:rsidRPr="009D7608" w:rsidRDefault="006C37A8" w:rsidP="009D7608">
      <w:pPr>
        <w:spacing w:line="419" w:lineRule="auto"/>
        <w:ind w:left="260" w:firstLine="850"/>
        <w:jc w:val="both"/>
        <w:rPr>
          <w:sz w:val="20"/>
        </w:rPr>
      </w:pPr>
      <w:r w:rsidRPr="009D7608">
        <w:rPr>
          <w:rFonts w:ascii="Arial" w:hAnsi="Arial"/>
          <w:sz w:val="24"/>
        </w:rPr>
        <w:t xml:space="preserve">Os estudos em torno do spread bancário ocorrem em três óticas: evolução, estrutura e determinantes (SOUZA (2014). Em Dick apud </w:t>
      </w:r>
      <w:r w:rsidR="0036420D">
        <w:rPr>
          <w:rFonts w:ascii="Arial" w:eastAsia="Arial" w:hAnsi="Arial" w:cs="Arial"/>
          <w:sz w:val="24"/>
          <w:szCs w:val="24"/>
        </w:rPr>
        <w:t xml:space="preserve">(LEAL, 2006) </w:t>
      </w:r>
      <w:r w:rsidRPr="009D7608">
        <w:rPr>
          <w:rFonts w:ascii="Arial" w:hAnsi="Arial"/>
          <w:sz w:val="24"/>
        </w:rPr>
        <w:t xml:space="preserve">é destacada a importância de distinguir a abordagem em torno da estrutura e determinante do spread bancário, no sentido de complementariedade. O diagrama na </w:t>
      </w:r>
      <w:r w:rsidR="0036420D">
        <w:rPr>
          <w:rFonts w:ascii="Arial" w:eastAsia="Arial" w:hAnsi="Arial" w:cs="Arial"/>
          <w:sz w:val="24"/>
          <w:szCs w:val="24"/>
        </w:rPr>
        <w:t xml:space="preserve">Figura 7 </w:t>
      </w:r>
      <w:r w:rsidRPr="009D7608">
        <w:rPr>
          <w:rFonts w:ascii="Arial" w:hAnsi="Arial"/>
          <w:sz w:val="24"/>
        </w:rPr>
        <w:t>ilustra as óticas de estudo do spread bancário.</w:t>
      </w:r>
    </w:p>
    <w:p w14:paraId="3C740817" w14:textId="77777777" w:rsidR="00314982" w:rsidRPr="009D7608" w:rsidRDefault="00314982">
      <w:pPr>
        <w:spacing w:line="101" w:lineRule="exact"/>
        <w:rPr>
          <w:sz w:val="20"/>
        </w:rPr>
      </w:pPr>
    </w:p>
    <w:p w14:paraId="4A673E16" w14:textId="7E9555FE" w:rsidR="00314982" w:rsidRPr="009D7608" w:rsidRDefault="006C37A8" w:rsidP="009D7608">
      <w:pPr>
        <w:spacing w:line="447" w:lineRule="auto"/>
        <w:ind w:left="260" w:firstLine="850"/>
        <w:jc w:val="both"/>
        <w:rPr>
          <w:sz w:val="20"/>
        </w:rPr>
      </w:pPr>
      <w:r w:rsidRPr="009D7608">
        <w:rPr>
          <w:rFonts w:ascii="Arial" w:hAnsi="Arial"/>
          <w:sz w:val="23"/>
        </w:rPr>
        <w:t>A abordagem em torno da evolução visa analisar o comportamento ao longo do tempo, através de análises quantitativas e qualitativas, enquanto a ótica da estrutura busca</w:t>
      </w:r>
      <w:r w:rsidR="0036420D">
        <w:rPr>
          <w:rFonts w:ascii="Arial" w:eastAsia="Arial" w:hAnsi="Arial" w:cs="Arial"/>
          <w:sz w:val="23"/>
          <w:szCs w:val="23"/>
        </w:rPr>
        <w:t xml:space="preserve"> identificar e analisar os componentes de resultado envolvendo receitas, des</w:t>
      </w:r>
      <w:r w:rsidR="0036420D">
        <w:rPr>
          <w:rFonts w:ascii="Arial" w:eastAsia="Arial" w:hAnsi="Arial" w:cs="Arial"/>
          <w:sz w:val="23"/>
          <w:szCs w:val="23"/>
        </w:rPr>
        <w:t>pe-</w:t>
      </w:r>
    </w:p>
    <w:p w14:paraId="4210E1BE" w14:textId="77777777" w:rsidR="00616C98" w:rsidRPr="009D7608" w:rsidRDefault="00616C98">
      <w:pPr>
        <w:sectPr w:rsidR="00616C98" w:rsidRPr="009D7608" w:rsidSect="009D7608">
          <w:pgSz w:w="11900" w:h="16838"/>
          <w:pgMar w:top="991" w:right="1106" w:bottom="751" w:left="1440" w:header="0" w:footer="0" w:gutter="0"/>
          <w:cols w:space="720" w:equalWidth="0">
            <w:col w:w="9360"/>
          </w:cols>
        </w:sectPr>
      </w:pPr>
    </w:p>
    <w:p w14:paraId="1CB1023A" w14:textId="77777777" w:rsidR="00616C98" w:rsidRPr="009D7608" w:rsidRDefault="00536FEA" w:rsidP="009D7608">
      <w:pPr>
        <w:ind w:right="60"/>
        <w:jc w:val="right"/>
        <w:rPr>
          <w:sz w:val="20"/>
        </w:rPr>
      </w:pPr>
      <w:r w:rsidRPr="009D7608">
        <w:rPr>
          <w:rFonts w:ascii="Arial" w:hAnsi="Arial"/>
          <w:sz w:val="24"/>
        </w:rPr>
        <w:lastRenderedPageBreak/>
        <w:t>28</w:t>
      </w:r>
    </w:p>
    <w:p w14:paraId="4DAF3A7E" w14:textId="77777777" w:rsidR="00314982" w:rsidRPr="009D7608" w:rsidRDefault="00314982">
      <w:pPr>
        <w:spacing w:line="200" w:lineRule="exact"/>
        <w:rPr>
          <w:sz w:val="20"/>
        </w:rPr>
      </w:pPr>
    </w:p>
    <w:p w14:paraId="5663E24B" w14:textId="77777777" w:rsidR="00314982" w:rsidRPr="009D7608" w:rsidRDefault="00314982">
      <w:pPr>
        <w:spacing w:line="215" w:lineRule="exact"/>
        <w:rPr>
          <w:sz w:val="20"/>
        </w:rPr>
      </w:pPr>
    </w:p>
    <w:p w14:paraId="7838E8D5" w14:textId="4FB94C5B" w:rsidR="00314982" w:rsidRPr="009D7608" w:rsidRDefault="006C37A8" w:rsidP="009D7608">
      <w:pPr>
        <w:ind w:left="1320"/>
        <w:rPr>
          <w:sz w:val="20"/>
        </w:rPr>
      </w:pPr>
      <w:r w:rsidRPr="009D7608">
        <w:rPr>
          <w:rFonts w:ascii="Arial" w:hAnsi="Arial"/>
        </w:rPr>
        <w:t xml:space="preserve">Figura </w:t>
      </w:r>
      <w:r w:rsidR="0036420D">
        <w:rPr>
          <w:rFonts w:ascii="Arial" w:eastAsia="Arial" w:hAnsi="Arial" w:cs="Arial"/>
        </w:rPr>
        <w:t>7</w:t>
      </w:r>
      <w:r w:rsidRPr="009D7608">
        <w:rPr>
          <w:rFonts w:ascii="Arial" w:hAnsi="Arial"/>
        </w:rPr>
        <w:t xml:space="preserve"> – Diagrama de ilustração das vertentes de pesquisa do spread</w:t>
      </w:r>
    </w:p>
    <w:p w14:paraId="360B0FF8" w14:textId="77777777" w:rsidR="00152562" w:rsidRDefault="0036420D">
      <w:pPr>
        <w:spacing w:line="20" w:lineRule="exact"/>
        <w:rPr>
          <w:sz w:val="20"/>
          <w:szCs w:val="20"/>
        </w:rPr>
      </w:pPr>
      <w:r>
        <w:rPr>
          <w:noProof/>
          <w:sz w:val="20"/>
          <w:szCs w:val="20"/>
        </w:rPr>
        <w:drawing>
          <wp:anchor distT="0" distB="0" distL="114300" distR="114300" simplePos="0" relativeHeight="251999232" behindDoc="1" locked="0" layoutInCell="0" allowOverlap="1" wp14:anchorId="61705FA1" wp14:editId="2F1188B8">
            <wp:simplePos x="0" y="0"/>
            <wp:positionH relativeFrom="column">
              <wp:posOffset>173990</wp:posOffset>
            </wp:positionH>
            <wp:positionV relativeFrom="paragraph">
              <wp:posOffset>308610</wp:posOffset>
            </wp:positionV>
            <wp:extent cx="3944620" cy="1996440"/>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5">
                      <a:extLst/>
                    </a:blip>
                    <a:srcRect/>
                    <a:stretch>
                      <a:fillRect/>
                    </a:stretch>
                  </pic:blipFill>
                  <pic:spPr bwMode="auto">
                    <a:xfrm>
                      <a:off x="0" y="0"/>
                      <a:ext cx="3944620" cy="1996440"/>
                    </a:xfrm>
                    <a:prstGeom prst="rect">
                      <a:avLst/>
                    </a:prstGeom>
                    <a:noFill/>
                  </pic:spPr>
                </pic:pic>
              </a:graphicData>
            </a:graphic>
          </wp:anchor>
        </w:drawing>
      </w:r>
    </w:p>
    <w:p w14:paraId="2338E4E1" w14:textId="77777777" w:rsidR="00314982" w:rsidRPr="009D7608" w:rsidRDefault="00314982">
      <w:pPr>
        <w:spacing w:line="200" w:lineRule="exact"/>
        <w:rPr>
          <w:sz w:val="20"/>
        </w:rPr>
      </w:pPr>
    </w:p>
    <w:p w14:paraId="58B147D4" w14:textId="77777777" w:rsidR="00314982" w:rsidRPr="009D7608" w:rsidRDefault="00314982">
      <w:pPr>
        <w:spacing w:line="200" w:lineRule="exact"/>
        <w:rPr>
          <w:sz w:val="20"/>
        </w:rPr>
      </w:pPr>
    </w:p>
    <w:p w14:paraId="241D83C8" w14:textId="77777777" w:rsidR="00314982" w:rsidRPr="009D7608" w:rsidRDefault="00314982" w:rsidP="009D7608">
      <w:pPr>
        <w:spacing w:line="277" w:lineRule="exact"/>
        <w:rPr>
          <w:sz w:val="20"/>
        </w:rPr>
      </w:pPr>
    </w:p>
    <w:p w14:paraId="1B555B7C" w14:textId="77777777" w:rsidR="00314982" w:rsidRPr="009D7608" w:rsidRDefault="006C37A8" w:rsidP="009D7608">
      <w:pPr>
        <w:ind w:right="80"/>
        <w:jc w:val="center"/>
        <w:rPr>
          <w:sz w:val="20"/>
        </w:rPr>
      </w:pPr>
      <w:r w:rsidRPr="009D7608">
        <w:rPr>
          <w:rFonts w:ascii="Times" w:hAnsi="Times"/>
          <w:sz w:val="23"/>
        </w:rPr>
        <w:t>Spread Bancário</w:t>
      </w:r>
    </w:p>
    <w:p w14:paraId="4EB6BD88" w14:textId="77777777" w:rsidR="00152562" w:rsidRDefault="00152562">
      <w:pPr>
        <w:sectPr w:rsidR="00152562">
          <w:pgSz w:w="11900" w:h="16838"/>
          <w:pgMar w:top="991" w:right="1086" w:bottom="380" w:left="1440" w:header="0" w:footer="0" w:gutter="0"/>
          <w:cols w:space="720" w:equalWidth="0">
            <w:col w:w="9380"/>
          </w:cols>
        </w:sectPr>
      </w:pPr>
    </w:p>
    <w:p w14:paraId="5391D735" w14:textId="77777777" w:rsidR="00152562" w:rsidRDefault="00152562">
      <w:pPr>
        <w:spacing w:line="200" w:lineRule="exact"/>
        <w:rPr>
          <w:sz w:val="20"/>
          <w:szCs w:val="20"/>
        </w:rPr>
      </w:pPr>
    </w:p>
    <w:p w14:paraId="1CF9ED10" w14:textId="77777777" w:rsidR="00152562" w:rsidRDefault="00152562">
      <w:pPr>
        <w:spacing w:line="200" w:lineRule="exact"/>
        <w:rPr>
          <w:sz w:val="20"/>
          <w:szCs w:val="20"/>
        </w:rPr>
      </w:pPr>
    </w:p>
    <w:p w14:paraId="3B084C5D" w14:textId="77777777" w:rsidR="00152562" w:rsidRDefault="00152562">
      <w:pPr>
        <w:spacing w:line="200" w:lineRule="exact"/>
        <w:rPr>
          <w:sz w:val="20"/>
          <w:szCs w:val="20"/>
        </w:rPr>
      </w:pPr>
    </w:p>
    <w:p w14:paraId="4866658D" w14:textId="77777777" w:rsidR="00152562" w:rsidRDefault="00152562">
      <w:pPr>
        <w:spacing w:line="350" w:lineRule="exact"/>
        <w:rPr>
          <w:sz w:val="20"/>
          <w:szCs w:val="20"/>
        </w:rPr>
      </w:pPr>
    </w:p>
    <w:p w14:paraId="1B529CEE" w14:textId="77777777" w:rsidR="00152562" w:rsidRDefault="0036420D">
      <w:pPr>
        <w:ind w:left="1940"/>
        <w:rPr>
          <w:sz w:val="20"/>
          <w:szCs w:val="20"/>
        </w:rPr>
      </w:pPr>
      <w:r>
        <w:rPr>
          <w:rFonts w:ascii="Times" w:eastAsia="Times" w:hAnsi="Times" w:cs="Times"/>
        </w:rPr>
        <w:t>Evolução</w:t>
      </w:r>
    </w:p>
    <w:p w14:paraId="4B5B0D9C" w14:textId="77777777" w:rsidR="00152562" w:rsidRDefault="00152562">
      <w:pPr>
        <w:spacing w:line="200" w:lineRule="exact"/>
        <w:rPr>
          <w:sz w:val="20"/>
          <w:szCs w:val="20"/>
        </w:rPr>
      </w:pPr>
    </w:p>
    <w:p w14:paraId="7F25E785" w14:textId="77777777" w:rsidR="00152562" w:rsidRDefault="00152562">
      <w:pPr>
        <w:spacing w:line="200" w:lineRule="exact"/>
        <w:rPr>
          <w:sz w:val="20"/>
          <w:szCs w:val="20"/>
        </w:rPr>
      </w:pPr>
    </w:p>
    <w:p w14:paraId="6C2FCEF4" w14:textId="77777777" w:rsidR="00152562" w:rsidRDefault="00152562">
      <w:pPr>
        <w:spacing w:line="200" w:lineRule="exact"/>
        <w:rPr>
          <w:sz w:val="20"/>
          <w:szCs w:val="20"/>
        </w:rPr>
      </w:pPr>
    </w:p>
    <w:p w14:paraId="01234761" w14:textId="77777777" w:rsidR="00152562" w:rsidRDefault="00152562">
      <w:pPr>
        <w:spacing w:line="267" w:lineRule="exact"/>
        <w:rPr>
          <w:sz w:val="20"/>
          <w:szCs w:val="20"/>
        </w:rPr>
      </w:pPr>
    </w:p>
    <w:p w14:paraId="4175F488" w14:textId="77777777" w:rsidR="00152562" w:rsidRDefault="0036420D">
      <w:pPr>
        <w:ind w:left="460"/>
        <w:jc w:val="center"/>
        <w:rPr>
          <w:sz w:val="20"/>
          <w:szCs w:val="20"/>
        </w:rPr>
      </w:pPr>
      <w:r>
        <w:rPr>
          <w:rFonts w:ascii="Times" w:eastAsia="Times" w:hAnsi="Times" w:cs="Times"/>
        </w:rPr>
        <w:t>Avaliar o comportamento</w:t>
      </w:r>
    </w:p>
    <w:p w14:paraId="6532EA42" w14:textId="77777777" w:rsidR="00152562" w:rsidRDefault="00152562">
      <w:pPr>
        <w:spacing w:line="30" w:lineRule="exact"/>
        <w:rPr>
          <w:sz w:val="20"/>
          <w:szCs w:val="20"/>
        </w:rPr>
      </w:pPr>
    </w:p>
    <w:p w14:paraId="6D51DE02" w14:textId="77777777" w:rsidR="00152562" w:rsidRDefault="0036420D">
      <w:pPr>
        <w:ind w:left="460"/>
        <w:jc w:val="center"/>
        <w:rPr>
          <w:sz w:val="20"/>
          <w:szCs w:val="20"/>
        </w:rPr>
      </w:pPr>
      <w:r>
        <w:rPr>
          <w:rFonts w:ascii="Times" w:eastAsia="Times" w:hAnsi="Times" w:cs="Times"/>
          <w:sz w:val="23"/>
          <w:szCs w:val="23"/>
        </w:rPr>
        <w:t>ao longo do tempo</w:t>
      </w:r>
    </w:p>
    <w:p w14:paraId="78BEF27A" w14:textId="77777777" w:rsidR="00152562" w:rsidRDefault="0036420D">
      <w:pPr>
        <w:spacing w:line="20" w:lineRule="exact"/>
        <w:rPr>
          <w:sz w:val="20"/>
          <w:szCs w:val="20"/>
        </w:rPr>
      </w:pPr>
      <w:r>
        <w:rPr>
          <w:sz w:val="20"/>
          <w:szCs w:val="20"/>
        </w:rPr>
        <w:br w:type="column"/>
      </w:r>
    </w:p>
    <w:p w14:paraId="506926FC" w14:textId="77777777" w:rsidR="00152562" w:rsidRDefault="00152562">
      <w:pPr>
        <w:spacing w:line="200" w:lineRule="exact"/>
        <w:rPr>
          <w:sz w:val="20"/>
          <w:szCs w:val="20"/>
        </w:rPr>
      </w:pPr>
    </w:p>
    <w:p w14:paraId="6718051B" w14:textId="77777777" w:rsidR="00314982" w:rsidRPr="009D7608" w:rsidRDefault="00314982">
      <w:pPr>
        <w:spacing w:line="200" w:lineRule="exact"/>
        <w:rPr>
          <w:sz w:val="20"/>
        </w:rPr>
      </w:pPr>
    </w:p>
    <w:p w14:paraId="1F88C197" w14:textId="77777777" w:rsidR="00314982" w:rsidRPr="009D7608" w:rsidRDefault="00314982" w:rsidP="009D7608">
      <w:pPr>
        <w:spacing w:line="299" w:lineRule="exact"/>
        <w:rPr>
          <w:sz w:val="20"/>
        </w:rPr>
      </w:pPr>
    </w:p>
    <w:p w14:paraId="5C777D18" w14:textId="77777777" w:rsidR="00314982" w:rsidRPr="009D7608" w:rsidRDefault="00314982" w:rsidP="009D7608">
      <w:pPr>
        <w:spacing w:line="1" w:lineRule="exact"/>
        <w:rPr>
          <w:sz w:val="1"/>
        </w:rPr>
      </w:pPr>
    </w:p>
    <w:tbl>
      <w:tblPr>
        <w:tblW w:w="0" w:type="auto"/>
        <w:tblInd w:w="790" w:type="dxa"/>
        <w:tblLayout w:type="fixed"/>
        <w:tblCellMar>
          <w:left w:w="0" w:type="dxa"/>
          <w:right w:w="0" w:type="dxa"/>
        </w:tblCellMar>
        <w:tblLook w:val="04A0" w:firstRow="1" w:lastRow="0" w:firstColumn="1" w:lastColumn="0" w:noHBand="0" w:noVBand="1"/>
      </w:tblPr>
      <w:tblGrid>
        <w:gridCol w:w="600"/>
        <w:gridCol w:w="580"/>
        <w:gridCol w:w="1020"/>
        <w:gridCol w:w="160"/>
        <w:gridCol w:w="1180"/>
        <w:gridCol w:w="320"/>
        <w:gridCol w:w="700"/>
        <w:gridCol w:w="960"/>
        <w:gridCol w:w="700"/>
        <w:gridCol w:w="960"/>
      </w:tblGrid>
      <w:tr w:rsidR="00314982" w:rsidRPr="006C37A8" w14:paraId="0A3ADCD8" w14:textId="77777777" w:rsidTr="009D7608">
        <w:trPr>
          <w:gridAfter w:val="1"/>
          <w:wAfter w:w="200" w:type="dxa"/>
          <w:trHeight w:val="604"/>
        </w:trPr>
        <w:tc>
          <w:tcPr>
            <w:tcW w:w="1180" w:type="dxa"/>
            <w:gridSpan w:val="2"/>
            <w:tcBorders>
              <w:top w:val="single" w:sz="8" w:space="0" w:color="auto"/>
              <w:left w:val="single" w:sz="8" w:space="0" w:color="auto"/>
              <w:bottom w:val="single" w:sz="8" w:space="0" w:color="auto"/>
              <w:right w:val="single" w:sz="8" w:space="0" w:color="auto"/>
            </w:tcBorders>
            <w:vAlign w:val="bottom"/>
          </w:tcPr>
          <w:p w14:paraId="6993355E" w14:textId="7F52B8BE" w:rsidR="00536FEA" w:rsidRPr="006C37A8" w:rsidRDefault="00536FEA">
            <w:pPr>
              <w:ind w:left="240"/>
              <w:rPr>
                <w:rFonts w:ascii="Times" w:eastAsia="Times" w:hAnsi="Times" w:cs="Times"/>
                <w:sz w:val="23"/>
                <w:szCs w:val="23"/>
                <w:lang w:val="pt-BR"/>
              </w:rPr>
            </w:pPr>
          </w:p>
        </w:tc>
        <w:tc>
          <w:tcPr>
            <w:tcW w:w="1180" w:type="dxa"/>
            <w:gridSpan w:val="2"/>
            <w:tcBorders>
              <w:top w:val="single" w:sz="8" w:space="0" w:color="auto"/>
              <w:left w:val="single" w:sz="8" w:space="0" w:color="auto"/>
              <w:bottom w:val="single" w:sz="8" w:space="0" w:color="auto"/>
              <w:right w:val="single" w:sz="8" w:space="0" w:color="auto"/>
            </w:tcBorders>
            <w:vAlign w:val="bottom"/>
          </w:tcPr>
          <w:p w14:paraId="4F734F08" w14:textId="77777777" w:rsidR="00616C98" w:rsidRPr="006C37A8" w:rsidRDefault="00616C98">
            <w:pPr>
              <w:rPr>
                <w:sz w:val="24"/>
                <w:szCs w:val="24"/>
                <w:lang w:val="pt-BR"/>
              </w:rPr>
            </w:pPr>
          </w:p>
        </w:tc>
        <w:tc>
          <w:tcPr>
            <w:tcW w:w="1180" w:type="dxa"/>
            <w:tcBorders>
              <w:top w:val="single" w:sz="8" w:space="0" w:color="auto"/>
              <w:left w:val="single" w:sz="8" w:space="0" w:color="auto"/>
              <w:bottom w:val="single" w:sz="8" w:space="0" w:color="auto"/>
              <w:right w:val="single" w:sz="8" w:space="0" w:color="auto"/>
            </w:tcBorders>
            <w:vAlign w:val="bottom"/>
          </w:tcPr>
          <w:p w14:paraId="6F06E73E" w14:textId="495435CE" w:rsidR="00314982" w:rsidRDefault="006C37A8">
            <w:pPr>
              <w:ind w:left="160"/>
              <w:rPr>
                <w:sz w:val="20"/>
              </w:rPr>
            </w:pPr>
            <w:r w:rsidRPr="009D7608">
              <w:rPr>
                <w:rFonts w:ascii="Times" w:hAnsi="Times"/>
                <w:sz w:val="23"/>
              </w:rPr>
              <w:t>Estrutura</w:t>
            </w:r>
          </w:p>
        </w:tc>
        <w:tc>
          <w:tcPr>
            <w:tcW w:w="1020" w:type="dxa"/>
            <w:gridSpan w:val="2"/>
            <w:tcBorders>
              <w:right w:val="single" w:sz="8" w:space="0" w:color="auto"/>
            </w:tcBorders>
            <w:vAlign w:val="bottom"/>
          </w:tcPr>
          <w:p w14:paraId="76E23A71" w14:textId="77777777" w:rsidR="00314982" w:rsidRDefault="00314982">
            <w:pPr>
              <w:rPr>
                <w:sz w:val="24"/>
              </w:rPr>
            </w:pPr>
          </w:p>
        </w:tc>
        <w:tc>
          <w:tcPr>
            <w:tcW w:w="1660" w:type="dxa"/>
            <w:gridSpan w:val="2"/>
            <w:tcBorders>
              <w:top w:val="single" w:sz="8" w:space="0" w:color="auto"/>
              <w:bottom w:val="single" w:sz="8" w:space="0" w:color="auto"/>
              <w:right w:val="single" w:sz="8" w:space="0" w:color="auto"/>
            </w:tcBorders>
            <w:vAlign w:val="bottom"/>
          </w:tcPr>
          <w:p w14:paraId="5FE90A3E" w14:textId="77777777" w:rsidR="00314982" w:rsidRDefault="006C37A8">
            <w:pPr>
              <w:ind w:left="140"/>
              <w:rPr>
                <w:sz w:val="20"/>
              </w:rPr>
            </w:pPr>
            <w:r w:rsidRPr="009D7608">
              <w:rPr>
                <w:rFonts w:ascii="Times" w:hAnsi="Times"/>
                <w:sz w:val="23"/>
              </w:rPr>
              <w:t>Determinantes</w:t>
            </w:r>
          </w:p>
        </w:tc>
      </w:tr>
      <w:tr w:rsidR="00314982" w:rsidRPr="006C37A8" w14:paraId="477E4D09" w14:textId="7BF00AFC" w:rsidTr="009D7608">
        <w:trPr>
          <w:trHeight w:val="425"/>
        </w:trPr>
        <w:tc>
          <w:tcPr>
            <w:tcW w:w="600" w:type="dxa"/>
            <w:tcBorders>
              <w:right w:val="single" w:sz="8" w:space="0" w:color="auto"/>
            </w:tcBorders>
            <w:vAlign w:val="bottom"/>
          </w:tcPr>
          <w:p w14:paraId="0F3708AA" w14:textId="77777777" w:rsidR="00314982" w:rsidRDefault="00314982">
            <w:pPr>
              <w:rPr>
                <w:sz w:val="24"/>
              </w:rPr>
            </w:pPr>
          </w:p>
        </w:tc>
        <w:tc>
          <w:tcPr>
            <w:tcW w:w="580" w:type="dxa"/>
            <w:vAlign w:val="bottom"/>
          </w:tcPr>
          <w:p w14:paraId="4D540C18" w14:textId="77777777" w:rsidR="00314982" w:rsidRDefault="00314982">
            <w:pPr>
              <w:rPr>
                <w:sz w:val="24"/>
              </w:rPr>
            </w:pPr>
          </w:p>
        </w:tc>
        <w:tc>
          <w:tcPr>
            <w:tcW w:w="1020" w:type="dxa"/>
            <w:vAlign w:val="bottom"/>
          </w:tcPr>
          <w:p w14:paraId="2C60C03F" w14:textId="77777777" w:rsidR="00314982" w:rsidRDefault="00314982">
            <w:pPr>
              <w:rPr>
                <w:sz w:val="24"/>
              </w:rPr>
            </w:pPr>
          </w:p>
        </w:tc>
        <w:tc>
          <w:tcPr>
            <w:tcW w:w="1660" w:type="dxa"/>
            <w:gridSpan w:val="3"/>
            <w:vAlign w:val="bottom"/>
          </w:tcPr>
          <w:p w14:paraId="16BC0E53" w14:textId="77777777" w:rsidR="00314982" w:rsidRDefault="00314982">
            <w:pPr>
              <w:rPr>
                <w:sz w:val="24"/>
              </w:rPr>
            </w:pPr>
          </w:p>
        </w:tc>
        <w:tc>
          <w:tcPr>
            <w:tcW w:w="1660" w:type="dxa"/>
            <w:gridSpan w:val="2"/>
            <w:vAlign w:val="bottom"/>
          </w:tcPr>
          <w:p w14:paraId="6E0A6FA5" w14:textId="77777777" w:rsidR="00616C98" w:rsidRPr="006C37A8" w:rsidRDefault="00616C98">
            <w:pPr>
              <w:rPr>
                <w:sz w:val="24"/>
                <w:szCs w:val="24"/>
                <w:lang w:val="pt-BR"/>
              </w:rPr>
            </w:pPr>
          </w:p>
        </w:tc>
        <w:tc>
          <w:tcPr>
            <w:tcW w:w="1660" w:type="dxa"/>
            <w:gridSpan w:val="2"/>
            <w:vAlign w:val="bottom"/>
          </w:tcPr>
          <w:p w14:paraId="216A0581" w14:textId="77777777" w:rsidR="00616C98" w:rsidRPr="006C37A8" w:rsidRDefault="00616C98">
            <w:pPr>
              <w:rPr>
                <w:sz w:val="24"/>
                <w:szCs w:val="24"/>
                <w:lang w:val="pt-BR"/>
              </w:rPr>
            </w:pPr>
          </w:p>
        </w:tc>
      </w:tr>
    </w:tbl>
    <w:p w14:paraId="6D096457" w14:textId="77777777" w:rsidR="00152562" w:rsidRDefault="0036420D">
      <w:pPr>
        <w:spacing w:line="20" w:lineRule="exact"/>
        <w:rPr>
          <w:sz w:val="20"/>
          <w:szCs w:val="20"/>
        </w:rPr>
      </w:pPr>
      <w:r>
        <w:rPr>
          <w:noProof/>
          <w:sz w:val="20"/>
          <w:szCs w:val="20"/>
        </w:rPr>
        <w:drawing>
          <wp:anchor distT="0" distB="0" distL="114300" distR="114300" simplePos="0" relativeHeight="252001280" behindDoc="1" locked="0" layoutInCell="0" allowOverlap="1" wp14:anchorId="768412E1" wp14:editId="43D53979">
            <wp:simplePos x="0" y="0"/>
            <wp:positionH relativeFrom="column">
              <wp:posOffset>2525395</wp:posOffset>
            </wp:positionH>
            <wp:positionV relativeFrom="paragraph">
              <wp:posOffset>-273050</wp:posOffset>
            </wp:positionV>
            <wp:extent cx="236855" cy="394335"/>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6">
                      <a:extLst/>
                    </a:blip>
                    <a:srcRect/>
                    <a:stretch>
                      <a:fillRect/>
                    </a:stretch>
                  </pic:blipFill>
                  <pic:spPr bwMode="auto">
                    <a:xfrm>
                      <a:off x="0" y="0"/>
                      <a:ext cx="236855" cy="394335"/>
                    </a:xfrm>
                    <a:prstGeom prst="rect">
                      <a:avLst/>
                    </a:prstGeom>
                    <a:noFill/>
                  </pic:spPr>
                </pic:pic>
              </a:graphicData>
            </a:graphic>
          </wp:anchor>
        </w:drawing>
      </w:r>
    </w:p>
    <w:p w14:paraId="1C5B52CC" w14:textId="77777777" w:rsidR="00152562" w:rsidRDefault="00152562">
      <w:pPr>
        <w:spacing w:line="12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740"/>
        <w:gridCol w:w="2740"/>
        <w:gridCol w:w="2740"/>
        <w:gridCol w:w="320"/>
        <w:gridCol w:w="3000"/>
      </w:tblGrid>
      <w:tr w:rsidR="00314982" w:rsidRPr="006C37A8" w14:paraId="789CE0F8" w14:textId="77777777" w:rsidTr="009D7608">
        <w:trPr>
          <w:trHeight w:val="397"/>
        </w:trPr>
        <w:tc>
          <w:tcPr>
            <w:tcW w:w="2740" w:type="dxa"/>
            <w:tcBorders>
              <w:top w:val="single" w:sz="8" w:space="0" w:color="auto"/>
              <w:left w:val="single" w:sz="8" w:space="0" w:color="auto"/>
              <w:right w:val="single" w:sz="8" w:space="0" w:color="auto"/>
            </w:tcBorders>
            <w:vAlign w:val="bottom"/>
          </w:tcPr>
          <w:p w14:paraId="21896D8C" w14:textId="675B8B94" w:rsidR="00536FEA" w:rsidRPr="006C37A8" w:rsidRDefault="00536FEA">
            <w:pPr>
              <w:jc w:val="center"/>
              <w:rPr>
                <w:rFonts w:ascii="Times" w:eastAsia="Times" w:hAnsi="Times" w:cs="Times"/>
                <w:w w:val="99"/>
                <w:sz w:val="23"/>
                <w:szCs w:val="23"/>
                <w:lang w:val="pt-BR"/>
              </w:rPr>
            </w:pPr>
          </w:p>
        </w:tc>
        <w:tc>
          <w:tcPr>
            <w:tcW w:w="2740" w:type="dxa"/>
            <w:tcBorders>
              <w:top w:val="single" w:sz="8" w:space="0" w:color="auto"/>
              <w:left w:val="single" w:sz="8" w:space="0" w:color="auto"/>
              <w:right w:val="single" w:sz="8" w:space="0" w:color="auto"/>
            </w:tcBorders>
            <w:vAlign w:val="bottom"/>
          </w:tcPr>
          <w:p w14:paraId="303C5B0B" w14:textId="77777777" w:rsidR="00616C98" w:rsidRPr="006C37A8" w:rsidRDefault="00616C98">
            <w:pPr>
              <w:rPr>
                <w:sz w:val="24"/>
                <w:szCs w:val="24"/>
                <w:lang w:val="pt-BR"/>
              </w:rPr>
            </w:pPr>
          </w:p>
        </w:tc>
        <w:tc>
          <w:tcPr>
            <w:tcW w:w="2740" w:type="dxa"/>
            <w:tcBorders>
              <w:top w:val="single" w:sz="8" w:space="0" w:color="auto"/>
              <w:left w:val="single" w:sz="8" w:space="0" w:color="auto"/>
              <w:right w:val="single" w:sz="8" w:space="0" w:color="auto"/>
            </w:tcBorders>
            <w:vAlign w:val="bottom"/>
          </w:tcPr>
          <w:p w14:paraId="3A924843" w14:textId="075977F6" w:rsidR="00314982" w:rsidRDefault="006C37A8">
            <w:pPr>
              <w:jc w:val="center"/>
              <w:rPr>
                <w:sz w:val="20"/>
              </w:rPr>
            </w:pPr>
            <w:r w:rsidRPr="009D7608">
              <w:rPr>
                <w:rFonts w:ascii="Times" w:hAnsi="Times"/>
                <w:w w:val="99"/>
                <w:sz w:val="23"/>
              </w:rPr>
              <w:t>Identificar e analisar</w:t>
            </w:r>
          </w:p>
        </w:tc>
        <w:tc>
          <w:tcPr>
            <w:tcW w:w="320" w:type="dxa"/>
            <w:tcBorders>
              <w:right w:val="single" w:sz="8" w:space="0" w:color="auto"/>
            </w:tcBorders>
            <w:vAlign w:val="bottom"/>
          </w:tcPr>
          <w:p w14:paraId="18EB06B6" w14:textId="77777777" w:rsidR="00314982" w:rsidRDefault="00314982">
            <w:pPr>
              <w:rPr>
                <w:sz w:val="24"/>
              </w:rPr>
            </w:pPr>
          </w:p>
        </w:tc>
        <w:tc>
          <w:tcPr>
            <w:tcW w:w="3000" w:type="dxa"/>
            <w:tcBorders>
              <w:top w:val="single" w:sz="8" w:space="0" w:color="auto"/>
              <w:right w:val="single" w:sz="8" w:space="0" w:color="auto"/>
            </w:tcBorders>
            <w:vAlign w:val="bottom"/>
          </w:tcPr>
          <w:p w14:paraId="0B6D3BD4" w14:textId="77777777" w:rsidR="00314982" w:rsidRDefault="006C37A8">
            <w:pPr>
              <w:jc w:val="center"/>
              <w:rPr>
                <w:sz w:val="20"/>
              </w:rPr>
            </w:pPr>
            <w:r w:rsidRPr="009D7608">
              <w:rPr>
                <w:rFonts w:ascii="Times" w:hAnsi="Times"/>
                <w:w w:val="98"/>
                <w:sz w:val="23"/>
              </w:rPr>
              <w:t>Analisar os efeitos de</w:t>
            </w:r>
          </w:p>
        </w:tc>
      </w:tr>
      <w:tr w:rsidR="00314982" w:rsidRPr="006C37A8" w14:paraId="65EE375A" w14:textId="77777777" w:rsidTr="009D7608">
        <w:trPr>
          <w:trHeight w:val="299"/>
        </w:trPr>
        <w:tc>
          <w:tcPr>
            <w:tcW w:w="2740" w:type="dxa"/>
            <w:tcBorders>
              <w:left w:val="single" w:sz="8" w:space="0" w:color="auto"/>
              <w:bottom w:val="single" w:sz="8" w:space="0" w:color="auto"/>
              <w:right w:val="single" w:sz="8" w:space="0" w:color="auto"/>
            </w:tcBorders>
            <w:vAlign w:val="bottom"/>
          </w:tcPr>
          <w:p w14:paraId="7D0FE403" w14:textId="3E06A733" w:rsidR="00536FEA" w:rsidRPr="006C37A8" w:rsidRDefault="00536FEA">
            <w:pPr>
              <w:jc w:val="center"/>
              <w:rPr>
                <w:rFonts w:ascii="Times" w:eastAsia="Times" w:hAnsi="Times" w:cs="Times"/>
                <w:sz w:val="23"/>
                <w:szCs w:val="23"/>
                <w:lang w:val="pt-BR"/>
              </w:rPr>
            </w:pPr>
          </w:p>
        </w:tc>
        <w:tc>
          <w:tcPr>
            <w:tcW w:w="2740" w:type="dxa"/>
            <w:tcBorders>
              <w:left w:val="single" w:sz="8" w:space="0" w:color="auto"/>
              <w:bottom w:val="single" w:sz="8" w:space="0" w:color="auto"/>
              <w:right w:val="single" w:sz="8" w:space="0" w:color="auto"/>
            </w:tcBorders>
            <w:vAlign w:val="bottom"/>
          </w:tcPr>
          <w:p w14:paraId="65AB4844" w14:textId="77777777" w:rsidR="00616C98" w:rsidRPr="006C37A8" w:rsidRDefault="00616C98">
            <w:pPr>
              <w:rPr>
                <w:sz w:val="24"/>
                <w:szCs w:val="24"/>
                <w:lang w:val="pt-BR"/>
              </w:rPr>
            </w:pPr>
          </w:p>
        </w:tc>
        <w:tc>
          <w:tcPr>
            <w:tcW w:w="2740" w:type="dxa"/>
            <w:tcBorders>
              <w:left w:val="single" w:sz="8" w:space="0" w:color="auto"/>
              <w:bottom w:val="single" w:sz="8" w:space="0" w:color="auto"/>
              <w:right w:val="single" w:sz="8" w:space="0" w:color="auto"/>
            </w:tcBorders>
            <w:vAlign w:val="bottom"/>
          </w:tcPr>
          <w:p w14:paraId="356F89B3" w14:textId="6F1263E9" w:rsidR="00314982" w:rsidRDefault="006C37A8">
            <w:pPr>
              <w:jc w:val="center"/>
              <w:rPr>
                <w:sz w:val="20"/>
              </w:rPr>
            </w:pPr>
            <w:r w:rsidRPr="009D7608">
              <w:rPr>
                <w:rFonts w:ascii="Times" w:hAnsi="Times"/>
                <w:w w:val="99"/>
                <w:sz w:val="23"/>
              </w:rPr>
              <w:t>componentes de resultado</w:t>
            </w:r>
          </w:p>
        </w:tc>
        <w:tc>
          <w:tcPr>
            <w:tcW w:w="320" w:type="dxa"/>
            <w:tcBorders>
              <w:right w:val="single" w:sz="8" w:space="0" w:color="auto"/>
            </w:tcBorders>
            <w:vAlign w:val="bottom"/>
          </w:tcPr>
          <w:p w14:paraId="13025865" w14:textId="77777777" w:rsidR="00314982" w:rsidRDefault="00314982">
            <w:pPr>
              <w:rPr>
                <w:sz w:val="24"/>
              </w:rPr>
            </w:pPr>
          </w:p>
        </w:tc>
        <w:tc>
          <w:tcPr>
            <w:tcW w:w="3000" w:type="dxa"/>
            <w:tcBorders>
              <w:bottom w:val="single" w:sz="8" w:space="0" w:color="auto"/>
              <w:right w:val="single" w:sz="8" w:space="0" w:color="auto"/>
            </w:tcBorders>
            <w:vAlign w:val="bottom"/>
          </w:tcPr>
          <w:p w14:paraId="5C05CF4A" w14:textId="77777777" w:rsidR="00314982" w:rsidRDefault="006C37A8">
            <w:pPr>
              <w:jc w:val="center"/>
              <w:rPr>
                <w:sz w:val="20"/>
              </w:rPr>
            </w:pPr>
            <w:r w:rsidRPr="009D7608">
              <w:rPr>
                <w:rFonts w:ascii="Times" w:hAnsi="Times"/>
                <w:w w:val="99"/>
                <w:sz w:val="23"/>
              </w:rPr>
              <w:t>variáveis ao longo do tempo</w:t>
            </w:r>
          </w:p>
        </w:tc>
      </w:tr>
    </w:tbl>
    <w:p w14:paraId="5D518B69" w14:textId="77777777" w:rsidR="00314982" w:rsidRPr="009D7608" w:rsidRDefault="00314982" w:rsidP="009D7608">
      <w:pPr>
        <w:spacing w:line="200" w:lineRule="exact"/>
        <w:rPr>
          <w:sz w:val="20"/>
        </w:rPr>
      </w:pPr>
    </w:p>
    <w:p w14:paraId="660ABAFC" w14:textId="77777777" w:rsidR="00152562" w:rsidRDefault="00152562">
      <w:pPr>
        <w:sectPr w:rsidR="00152562">
          <w:type w:val="continuous"/>
          <w:pgSz w:w="11900" w:h="16838"/>
          <w:pgMar w:top="991" w:right="1086" w:bottom="380" w:left="1440" w:header="0" w:footer="0" w:gutter="0"/>
          <w:cols w:num="2" w:space="720" w:equalWidth="0">
            <w:col w:w="2800" w:space="480"/>
            <w:col w:w="6100"/>
          </w:cols>
        </w:sectPr>
      </w:pPr>
    </w:p>
    <w:p w14:paraId="44B44231" w14:textId="77777777" w:rsidR="00152562" w:rsidRDefault="00152562">
      <w:pPr>
        <w:spacing w:line="86" w:lineRule="exact"/>
        <w:rPr>
          <w:sz w:val="20"/>
          <w:szCs w:val="20"/>
        </w:rPr>
      </w:pPr>
    </w:p>
    <w:p w14:paraId="1C5E3248" w14:textId="204921BA" w:rsidR="00314982" w:rsidRPr="009D7608" w:rsidRDefault="006C37A8" w:rsidP="009D7608">
      <w:pPr>
        <w:ind w:right="-219"/>
        <w:jc w:val="center"/>
        <w:rPr>
          <w:sz w:val="20"/>
        </w:rPr>
      </w:pPr>
      <w:r w:rsidRPr="009D7608">
        <w:rPr>
          <w:rFonts w:ascii="Arial" w:hAnsi="Arial"/>
          <w:sz w:val="20"/>
        </w:rPr>
        <w:t>Fonte:</w:t>
      </w:r>
      <w:r w:rsidRPr="009D7608">
        <w:rPr>
          <w:rFonts w:ascii="Arial" w:hAnsi="Arial"/>
          <w:sz w:val="21"/>
        </w:rPr>
        <w:t xml:space="preserve"> </w:t>
      </w:r>
      <w:r w:rsidR="0036420D">
        <w:rPr>
          <w:rFonts w:ascii="Arial" w:eastAsia="Arial" w:hAnsi="Arial" w:cs="Arial"/>
          <w:sz w:val="21"/>
          <w:szCs w:val="21"/>
        </w:rPr>
        <w:t>:</w:t>
      </w:r>
      <w:r w:rsidRPr="009D7608">
        <w:rPr>
          <w:rFonts w:ascii="Arial" w:hAnsi="Arial"/>
          <w:sz w:val="20"/>
        </w:rPr>
        <w:t xml:space="preserve"> Desenvolvido com base nas fontes citadas</w:t>
      </w:r>
    </w:p>
    <w:p w14:paraId="64BBC6A6" w14:textId="77777777" w:rsidR="00314982" w:rsidRPr="009D7608" w:rsidRDefault="00314982">
      <w:pPr>
        <w:spacing w:line="200" w:lineRule="exact"/>
        <w:rPr>
          <w:sz w:val="20"/>
        </w:rPr>
      </w:pPr>
    </w:p>
    <w:p w14:paraId="12C0CDFC" w14:textId="77777777" w:rsidR="00314982" w:rsidRPr="009D7608" w:rsidRDefault="00314982">
      <w:pPr>
        <w:spacing w:line="200" w:lineRule="exact"/>
        <w:rPr>
          <w:sz w:val="20"/>
        </w:rPr>
      </w:pPr>
    </w:p>
    <w:p w14:paraId="09AB03CF" w14:textId="77777777" w:rsidR="00314982" w:rsidRPr="009D7608" w:rsidRDefault="00314982">
      <w:pPr>
        <w:spacing w:line="248" w:lineRule="exact"/>
        <w:rPr>
          <w:sz w:val="20"/>
        </w:rPr>
      </w:pPr>
    </w:p>
    <w:p w14:paraId="00BDC5B7" w14:textId="4FFE85C1" w:rsidR="00314982" w:rsidRPr="009D7608" w:rsidRDefault="0036420D" w:rsidP="009D7608">
      <w:pPr>
        <w:spacing w:line="460" w:lineRule="auto"/>
        <w:ind w:left="260" w:firstLine="6"/>
        <w:jc w:val="both"/>
        <w:rPr>
          <w:sz w:val="20"/>
        </w:rPr>
      </w:pPr>
      <w:r>
        <w:rPr>
          <w:rFonts w:ascii="Arial" w:eastAsia="Arial" w:hAnsi="Arial" w:cs="Arial"/>
          <w:sz w:val="23"/>
          <w:szCs w:val="23"/>
        </w:rPr>
        <w:t>sas</w:t>
      </w:r>
      <w:r w:rsidR="006C37A8" w:rsidRPr="009D7608">
        <w:rPr>
          <w:rFonts w:ascii="Arial" w:hAnsi="Arial"/>
          <w:sz w:val="23"/>
        </w:rPr>
        <w:t xml:space="preserve"> e provisões. Na abordagem sobre os determinantes é vislumbrado identificar as variáveis que explicam as variações do indicador ao longo dos períodos </w:t>
      </w:r>
      <w:r>
        <w:rPr>
          <w:rFonts w:ascii="Arial" w:eastAsia="Arial" w:hAnsi="Arial" w:cs="Arial"/>
          <w:sz w:val="23"/>
          <w:szCs w:val="23"/>
        </w:rPr>
        <w:t>(LEAL, 2006).</w:t>
      </w:r>
    </w:p>
    <w:p w14:paraId="0B56A2B9" w14:textId="77777777" w:rsidR="00314982" w:rsidRPr="009D7608" w:rsidRDefault="00314982" w:rsidP="009D7608">
      <w:pPr>
        <w:spacing w:line="62" w:lineRule="exact"/>
        <w:rPr>
          <w:sz w:val="20"/>
        </w:rPr>
      </w:pPr>
    </w:p>
    <w:p w14:paraId="15AD5140" w14:textId="7CB2B699" w:rsidR="00314982" w:rsidRPr="009D7608" w:rsidRDefault="006C37A8" w:rsidP="009D7608">
      <w:pPr>
        <w:spacing w:line="421" w:lineRule="auto"/>
        <w:ind w:left="260" w:right="20" w:firstLine="850"/>
        <w:jc w:val="both"/>
        <w:rPr>
          <w:sz w:val="20"/>
        </w:rPr>
      </w:pPr>
      <w:r w:rsidRPr="009D7608">
        <w:rPr>
          <w:rFonts w:ascii="Arial" w:hAnsi="Arial"/>
          <w:sz w:val="24"/>
        </w:rPr>
        <w:t xml:space="preserve">Vem se tornando relevantes os estudos em torno da decomposição do spread bancário. Entre os componentes explícitos estão a inadimplência, despesas </w:t>
      </w:r>
      <w:r w:rsidR="0036420D">
        <w:rPr>
          <w:rFonts w:ascii="Arial" w:eastAsia="Arial" w:hAnsi="Arial" w:cs="Arial"/>
          <w:sz w:val="24"/>
          <w:szCs w:val="24"/>
        </w:rPr>
        <w:t>administra-tivas</w:t>
      </w:r>
      <w:r w:rsidRPr="009D7608">
        <w:rPr>
          <w:rFonts w:ascii="Arial" w:hAnsi="Arial"/>
          <w:sz w:val="24"/>
        </w:rPr>
        <w:t xml:space="preserve">, impostos diretos e indiretos e margem de lucro dos bancos conforme ilustrado abaixo </w:t>
      </w:r>
      <w:r w:rsidR="0036420D">
        <w:rPr>
          <w:rFonts w:ascii="Arial" w:eastAsia="Arial" w:hAnsi="Arial" w:cs="Arial"/>
          <w:sz w:val="24"/>
          <w:szCs w:val="24"/>
        </w:rPr>
        <w:t>(BACEN, 2000).</w:t>
      </w:r>
    </w:p>
    <w:p w14:paraId="3512D283" w14:textId="77777777" w:rsidR="00314982" w:rsidRPr="009D7608" w:rsidRDefault="00314982">
      <w:pPr>
        <w:spacing w:line="200" w:lineRule="exact"/>
        <w:rPr>
          <w:sz w:val="20"/>
        </w:rPr>
      </w:pPr>
    </w:p>
    <w:p w14:paraId="2E22CE02" w14:textId="77777777" w:rsidR="00314982" w:rsidRPr="009D7608" w:rsidRDefault="00314982">
      <w:pPr>
        <w:spacing w:line="331" w:lineRule="exact"/>
        <w:rPr>
          <w:sz w:val="20"/>
        </w:rPr>
      </w:pPr>
    </w:p>
    <w:p w14:paraId="0845FFD4" w14:textId="77777777" w:rsidR="00314982" w:rsidRPr="009D7608" w:rsidRDefault="006C37A8" w:rsidP="009D7608">
      <w:pPr>
        <w:ind w:right="-219"/>
        <w:jc w:val="center"/>
        <w:rPr>
          <w:sz w:val="20"/>
        </w:rPr>
      </w:pPr>
      <w:r w:rsidRPr="009D7608">
        <w:rPr>
          <w:rFonts w:ascii="Arial" w:hAnsi="Arial"/>
          <w:i/>
          <w:sz w:val="24"/>
        </w:rPr>
        <w:t>Sprd</w:t>
      </w:r>
      <w:r w:rsidRPr="009D7608">
        <w:rPr>
          <w:rFonts w:ascii="Arial" w:hAnsi="Arial"/>
          <w:sz w:val="24"/>
        </w:rPr>
        <w:t xml:space="preserve"> = </w:t>
      </w:r>
      <w:r w:rsidRPr="009D7608">
        <w:rPr>
          <w:rFonts w:ascii="Arial" w:hAnsi="Arial"/>
          <w:i/>
          <w:sz w:val="24"/>
        </w:rPr>
        <w:t>f</w:t>
      </w:r>
      <w:r w:rsidRPr="009D7608">
        <w:rPr>
          <w:rFonts w:ascii="Arial" w:hAnsi="Arial"/>
          <w:sz w:val="24"/>
        </w:rPr>
        <w:t>(</w:t>
      </w:r>
      <w:r w:rsidRPr="009D7608">
        <w:rPr>
          <w:rFonts w:ascii="Arial" w:hAnsi="Arial"/>
          <w:i/>
          <w:sz w:val="24"/>
        </w:rPr>
        <w:t>Ind, DA, II, M L, CP</w:t>
      </w:r>
      <w:r w:rsidRPr="009D7608">
        <w:rPr>
          <w:rFonts w:ascii="Arial" w:hAnsi="Arial"/>
          <w:sz w:val="24"/>
        </w:rPr>
        <w:t xml:space="preserve"> )</w:t>
      </w:r>
    </w:p>
    <w:p w14:paraId="007422BA" w14:textId="77777777" w:rsidR="00314982" w:rsidRPr="009D7608" w:rsidRDefault="00314982">
      <w:pPr>
        <w:spacing w:line="200" w:lineRule="exact"/>
        <w:rPr>
          <w:sz w:val="20"/>
        </w:rPr>
      </w:pPr>
    </w:p>
    <w:p w14:paraId="0264E5F8" w14:textId="77777777" w:rsidR="00314982" w:rsidRPr="009D7608" w:rsidRDefault="00314982">
      <w:pPr>
        <w:spacing w:line="200" w:lineRule="exact"/>
        <w:rPr>
          <w:sz w:val="20"/>
        </w:rPr>
      </w:pPr>
    </w:p>
    <w:p w14:paraId="73D71340" w14:textId="77777777" w:rsidR="00314982" w:rsidRPr="009D7608" w:rsidRDefault="00314982">
      <w:pPr>
        <w:spacing w:line="215" w:lineRule="exact"/>
        <w:rPr>
          <w:sz w:val="20"/>
        </w:rPr>
      </w:pPr>
    </w:p>
    <w:p w14:paraId="1D0A7C21" w14:textId="77777777" w:rsidR="00314982" w:rsidRPr="009D7608" w:rsidRDefault="006C37A8" w:rsidP="009D7608">
      <w:pPr>
        <w:numPr>
          <w:ilvl w:val="0"/>
          <w:numId w:val="15"/>
        </w:numPr>
        <w:tabs>
          <w:tab w:val="left" w:pos="840"/>
        </w:tabs>
        <w:ind w:left="840" w:hanging="196"/>
        <w:rPr>
          <w:rFonts w:ascii="Arial" w:hAnsi="Arial"/>
          <w:sz w:val="24"/>
        </w:rPr>
      </w:pPr>
      <w:r w:rsidRPr="009D7608">
        <w:rPr>
          <w:rFonts w:ascii="Arial" w:hAnsi="Arial"/>
          <w:sz w:val="24"/>
        </w:rPr>
        <w:t>Sprd = Spread</w:t>
      </w:r>
    </w:p>
    <w:p w14:paraId="3648C6E5" w14:textId="77777777" w:rsidR="00314982" w:rsidRPr="009D7608" w:rsidRDefault="00314982">
      <w:pPr>
        <w:spacing w:line="202" w:lineRule="exact"/>
        <w:rPr>
          <w:rFonts w:ascii="Arial" w:hAnsi="Arial"/>
          <w:sz w:val="24"/>
        </w:rPr>
      </w:pPr>
    </w:p>
    <w:p w14:paraId="21030EEB" w14:textId="77777777" w:rsidR="00314982" w:rsidRPr="009D7608" w:rsidRDefault="006C37A8" w:rsidP="009D7608">
      <w:pPr>
        <w:numPr>
          <w:ilvl w:val="0"/>
          <w:numId w:val="15"/>
        </w:numPr>
        <w:tabs>
          <w:tab w:val="left" w:pos="840"/>
        </w:tabs>
        <w:ind w:left="840" w:hanging="196"/>
        <w:rPr>
          <w:rFonts w:ascii="Arial" w:hAnsi="Arial"/>
          <w:sz w:val="24"/>
        </w:rPr>
      </w:pPr>
      <w:r w:rsidRPr="009D7608">
        <w:rPr>
          <w:rFonts w:ascii="Arial" w:hAnsi="Arial"/>
          <w:sz w:val="24"/>
        </w:rPr>
        <w:t>Ind = Inadimplência</w:t>
      </w:r>
    </w:p>
    <w:p w14:paraId="0D600B0A" w14:textId="77777777" w:rsidR="00314982" w:rsidRPr="009D7608" w:rsidRDefault="00314982">
      <w:pPr>
        <w:spacing w:line="202" w:lineRule="exact"/>
        <w:rPr>
          <w:rFonts w:ascii="Arial" w:hAnsi="Arial"/>
          <w:sz w:val="24"/>
        </w:rPr>
      </w:pPr>
    </w:p>
    <w:p w14:paraId="389444EB" w14:textId="77777777" w:rsidR="00314982" w:rsidRPr="009D7608" w:rsidRDefault="006C37A8" w:rsidP="009D7608">
      <w:pPr>
        <w:numPr>
          <w:ilvl w:val="0"/>
          <w:numId w:val="15"/>
        </w:numPr>
        <w:tabs>
          <w:tab w:val="left" w:pos="840"/>
        </w:tabs>
        <w:ind w:left="840" w:hanging="196"/>
        <w:rPr>
          <w:rFonts w:ascii="Arial" w:hAnsi="Arial"/>
          <w:sz w:val="24"/>
        </w:rPr>
      </w:pPr>
      <w:r w:rsidRPr="009D7608">
        <w:rPr>
          <w:rFonts w:ascii="Arial" w:hAnsi="Arial"/>
          <w:sz w:val="24"/>
        </w:rPr>
        <w:t>DA = Despesas Administrativas</w:t>
      </w:r>
    </w:p>
    <w:p w14:paraId="2B24AD62" w14:textId="77777777" w:rsidR="00314982" w:rsidRPr="009D7608" w:rsidRDefault="00314982">
      <w:pPr>
        <w:spacing w:line="202" w:lineRule="exact"/>
        <w:rPr>
          <w:rFonts w:ascii="Arial" w:hAnsi="Arial"/>
          <w:sz w:val="24"/>
        </w:rPr>
      </w:pPr>
    </w:p>
    <w:p w14:paraId="391C636A" w14:textId="77777777" w:rsidR="00314982" w:rsidRPr="009D7608" w:rsidRDefault="006C37A8" w:rsidP="009D7608">
      <w:pPr>
        <w:numPr>
          <w:ilvl w:val="0"/>
          <w:numId w:val="15"/>
        </w:numPr>
        <w:tabs>
          <w:tab w:val="left" w:pos="840"/>
        </w:tabs>
        <w:ind w:left="840" w:hanging="196"/>
        <w:rPr>
          <w:rFonts w:ascii="Arial" w:hAnsi="Arial"/>
          <w:sz w:val="24"/>
        </w:rPr>
      </w:pPr>
      <w:r w:rsidRPr="009D7608">
        <w:rPr>
          <w:rFonts w:ascii="Arial" w:hAnsi="Arial"/>
          <w:sz w:val="24"/>
        </w:rPr>
        <w:t>II = Impostos Indiretos</w:t>
      </w:r>
    </w:p>
    <w:p w14:paraId="111EB90B" w14:textId="77777777" w:rsidR="00314982" w:rsidRPr="009D7608" w:rsidRDefault="00314982">
      <w:pPr>
        <w:spacing w:line="202" w:lineRule="exact"/>
        <w:rPr>
          <w:rFonts w:ascii="Arial" w:hAnsi="Arial"/>
          <w:sz w:val="24"/>
        </w:rPr>
      </w:pPr>
    </w:p>
    <w:p w14:paraId="62ADA52C" w14:textId="77777777" w:rsidR="00314982" w:rsidRPr="009D7608" w:rsidRDefault="006C37A8" w:rsidP="009D7608">
      <w:pPr>
        <w:numPr>
          <w:ilvl w:val="0"/>
          <w:numId w:val="15"/>
        </w:numPr>
        <w:tabs>
          <w:tab w:val="left" w:pos="840"/>
        </w:tabs>
        <w:ind w:left="840" w:hanging="196"/>
        <w:rPr>
          <w:rFonts w:ascii="Arial" w:hAnsi="Arial"/>
          <w:sz w:val="24"/>
        </w:rPr>
      </w:pPr>
      <w:r w:rsidRPr="009D7608">
        <w:rPr>
          <w:rFonts w:ascii="Arial" w:hAnsi="Arial"/>
          <w:sz w:val="24"/>
        </w:rPr>
        <w:t>ML = Margem de Lucro</w:t>
      </w:r>
    </w:p>
    <w:p w14:paraId="3AA68272" w14:textId="77777777" w:rsidR="00314982" w:rsidRPr="009D7608" w:rsidRDefault="00314982">
      <w:pPr>
        <w:spacing w:line="202" w:lineRule="exact"/>
        <w:rPr>
          <w:rFonts w:ascii="Arial" w:hAnsi="Arial"/>
          <w:sz w:val="24"/>
        </w:rPr>
      </w:pPr>
    </w:p>
    <w:p w14:paraId="20E713C0" w14:textId="77777777" w:rsidR="00314982" w:rsidRPr="009D7608" w:rsidRDefault="006C37A8" w:rsidP="009D7608">
      <w:pPr>
        <w:numPr>
          <w:ilvl w:val="0"/>
          <w:numId w:val="15"/>
        </w:numPr>
        <w:tabs>
          <w:tab w:val="left" w:pos="840"/>
        </w:tabs>
        <w:ind w:left="840" w:hanging="196"/>
        <w:rPr>
          <w:rFonts w:ascii="Arial" w:hAnsi="Arial"/>
          <w:sz w:val="24"/>
        </w:rPr>
      </w:pPr>
      <w:r w:rsidRPr="009D7608">
        <w:rPr>
          <w:rFonts w:ascii="Arial" w:hAnsi="Arial"/>
          <w:sz w:val="24"/>
        </w:rPr>
        <w:t>CP = Custo de Captação</w:t>
      </w:r>
    </w:p>
    <w:p w14:paraId="5BED7966" w14:textId="77777777" w:rsidR="00314982" w:rsidRPr="009D7608" w:rsidRDefault="00314982">
      <w:pPr>
        <w:spacing w:line="200" w:lineRule="exact"/>
        <w:rPr>
          <w:sz w:val="20"/>
        </w:rPr>
      </w:pPr>
    </w:p>
    <w:p w14:paraId="4057374A" w14:textId="77777777" w:rsidR="00314982" w:rsidRPr="009D7608" w:rsidRDefault="00314982">
      <w:pPr>
        <w:spacing w:line="372" w:lineRule="exact"/>
        <w:rPr>
          <w:sz w:val="20"/>
        </w:rPr>
      </w:pPr>
    </w:p>
    <w:p w14:paraId="6CF0E7AC" w14:textId="6F6E0BD4" w:rsidR="00314982" w:rsidRPr="009D7608" w:rsidRDefault="006C37A8" w:rsidP="009D7608">
      <w:pPr>
        <w:spacing w:line="447" w:lineRule="auto"/>
        <w:ind w:left="260" w:right="20" w:firstLine="850"/>
        <w:jc w:val="both"/>
        <w:rPr>
          <w:sz w:val="20"/>
        </w:rPr>
      </w:pPr>
      <w:r w:rsidRPr="009D7608">
        <w:rPr>
          <w:rFonts w:ascii="Arial" w:hAnsi="Arial"/>
          <w:sz w:val="23"/>
        </w:rPr>
        <w:t xml:space="preserve">Esta configuração dos componentes, contemplando a margem de lucro, </w:t>
      </w:r>
      <w:r w:rsidR="0036420D">
        <w:rPr>
          <w:rFonts w:ascii="Arial" w:eastAsia="Arial" w:hAnsi="Arial" w:cs="Arial"/>
          <w:sz w:val="23"/>
          <w:szCs w:val="23"/>
        </w:rPr>
        <w:t>despe-sas</w:t>
      </w:r>
      <w:r w:rsidRPr="009D7608">
        <w:rPr>
          <w:rFonts w:ascii="Arial" w:hAnsi="Arial"/>
          <w:sz w:val="23"/>
        </w:rPr>
        <w:t xml:space="preserve"> e riscos envolvidos nas operações de crédito vem desmistificar a comum </w:t>
      </w:r>
      <w:r w:rsidR="0036420D">
        <w:rPr>
          <w:rFonts w:ascii="Arial" w:eastAsia="Arial" w:hAnsi="Arial" w:cs="Arial"/>
          <w:sz w:val="23"/>
          <w:szCs w:val="23"/>
        </w:rPr>
        <w:t>aborda-gem</w:t>
      </w:r>
      <w:r w:rsidRPr="009D7608">
        <w:rPr>
          <w:rFonts w:ascii="Arial" w:hAnsi="Arial"/>
          <w:sz w:val="23"/>
        </w:rPr>
        <w:t xml:space="preserve"> do</w:t>
      </w:r>
      <w:r w:rsidR="0036420D">
        <w:rPr>
          <w:rFonts w:ascii="Arial" w:eastAsia="Arial" w:hAnsi="Arial" w:cs="Arial"/>
          <w:sz w:val="23"/>
          <w:szCs w:val="23"/>
        </w:rPr>
        <w:t xml:space="preserve"> spread como o rendimento auferido pelos bancos (COSTA; NAKANE, 2004)</w:t>
      </w:r>
    </w:p>
    <w:p w14:paraId="136CC6E6" w14:textId="77777777" w:rsidR="00616C98" w:rsidRPr="009D7608" w:rsidRDefault="00616C98" w:rsidP="009D7608">
      <w:pPr>
        <w:sectPr w:rsidR="00616C98" w:rsidRPr="009D7608" w:rsidSect="009D7608">
          <w:type w:val="continuous"/>
          <w:pgSz w:w="11900" w:h="16838"/>
          <w:pgMar w:top="991" w:right="1086" w:bottom="380" w:left="1440" w:header="0" w:footer="0" w:gutter="0"/>
          <w:cols w:space="720" w:equalWidth="0">
            <w:col w:w="9380"/>
          </w:cols>
        </w:sectPr>
      </w:pPr>
    </w:p>
    <w:p w14:paraId="7D419B36" w14:textId="586BCB7A" w:rsidR="00616C98" w:rsidRPr="009D7608" w:rsidRDefault="00536FEA" w:rsidP="009D7608">
      <w:pPr>
        <w:ind w:left="9060"/>
        <w:rPr>
          <w:sz w:val="20"/>
        </w:rPr>
      </w:pPr>
      <w:r w:rsidRPr="009D7608">
        <w:rPr>
          <w:rFonts w:ascii="Arial" w:hAnsi="Arial"/>
          <w:sz w:val="24"/>
        </w:rPr>
        <w:lastRenderedPageBreak/>
        <w:t>29</w:t>
      </w:r>
    </w:p>
    <w:p w14:paraId="58EC61DF" w14:textId="77777777" w:rsidR="00314982" w:rsidRPr="009D7608" w:rsidRDefault="00314982">
      <w:pPr>
        <w:spacing w:line="200" w:lineRule="exact"/>
        <w:rPr>
          <w:sz w:val="20"/>
        </w:rPr>
      </w:pPr>
    </w:p>
    <w:p w14:paraId="7F73A091" w14:textId="77777777" w:rsidR="00314982" w:rsidRPr="009D7608" w:rsidRDefault="00314982" w:rsidP="009D7608">
      <w:pPr>
        <w:spacing w:line="246" w:lineRule="exact"/>
        <w:rPr>
          <w:sz w:val="20"/>
        </w:rPr>
      </w:pPr>
    </w:p>
    <w:p w14:paraId="7EF73829" w14:textId="7FFE5083" w:rsidR="00314982" w:rsidRPr="009D7608" w:rsidRDefault="00536FEA" w:rsidP="009D7608">
      <w:pPr>
        <w:spacing w:line="423" w:lineRule="auto"/>
        <w:ind w:left="260"/>
        <w:jc w:val="both"/>
        <w:rPr>
          <w:sz w:val="20"/>
        </w:rPr>
      </w:pPr>
      <w:r w:rsidRPr="009D7608">
        <w:rPr>
          <w:rFonts w:ascii="Arial" w:hAnsi="Arial"/>
          <w:sz w:val="24"/>
        </w:rPr>
        <w:t xml:space="preserve">Souza (2007) apud </w:t>
      </w:r>
      <w:r w:rsidR="0036420D">
        <w:rPr>
          <w:rFonts w:ascii="Arial" w:eastAsia="Arial" w:hAnsi="Arial" w:cs="Arial"/>
          <w:sz w:val="24"/>
          <w:szCs w:val="24"/>
        </w:rPr>
        <w:t>(DANTAS, 2012).</w:t>
      </w:r>
      <w:r w:rsidR="006C37A8" w:rsidRPr="009D7608">
        <w:rPr>
          <w:rFonts w:ascii="Arial" w:hAnsi="Arial"/>
          <w:sz w:val="24"/>
        </w:rPr>
        <w:t xml:space="preserve"> Desta forma se configurando como a diferença </w:t>
      </w:r>
      <w:r w:rsidR="0036420D">
        <w:rPr>
          <w:rFonts w:ascii="Arial" w:eastAsia="Arial" w:hAnsi="Arial" w:cs="Arial"/>
          <w:sz w:val="24"/>
          <w:szCs w:val="24"/>
        </w:rPr>
        <w:t>en-tre</w:t>
      </w:r>
      <w:r w:rsidR="006C37A8" w:rsidRPr="009D7608">
        <w:rPr>
          <w:rFonts w:ascii="Arial" w:hAnsi="Arial"/>
          <w:sz w:val="24"/>
        </w:rPr>
        <w:t xml:space="preserve"> o custos operacionais na ótica de precificação, que após descontados</w:t>
      </w:r>
      <w:r w:rsidR="0036420D">
        <w:rPr>
          <w:rFonts w:ascii="Arial" w:eastAsia="Arial" w:hAnsi="Arial" w:cs="Arial"/>
          <w:sz w:val="24"/>
          <w:szCs w:val="24"/>
        </w:rPr>
        <w:t xml:space="preserve"> das receitas</w:t>
      </w:r>
      <w:r w:rsidR="006C37A8" w:rsidRPr="009D7608">
        <w:rPr>
          <w:rFonts w:ascii="Arial" w:hAnsi="Arial"/>
          <w:sz w:val="24"/>
        </w:rPr>
        <w:t xml:space="preserve">, remontam o lucro do banco </w:t>
      </w:r>
      <w:r w:rsidR="0036420D">
        <w:rPr>
          <w:rFonts w:ascii="Arial" w:eastAsia="Arial" w:hAnsi="Arial" w:cs="Arial"/>
          <w:sz w:val="24"/>
          <w:szCs w:val="24"/>
        </w:rPr>
        <w:t>(BACEN, 2016).</w:t>
      </w:r>
    </w:p>
    <w:p w14:paraId="6D326EEF" w14:textId="77777777" w:rsidR="00314982" w:rsidRPr="009D7608" w:rsidRDefault="00314982" w:rsidP="009D7608">
      <w:pPr>
        <w:spacing w:line="95" w:lineRule="exact"/>
        <w:rPr>
          <w:sz w:val="20"/>
        </w:rPr>
      </w:pPr>
    </w:p>
    <w:p w14:paraId="42D6B259" w14:textId="7DDFDC6C" w:rsidR="00314982" w:rsidRPr="009D7608" w:rsidRDefault="006C37A8" w:rsidP="009D7608">
      <w:pPr>
        <w:spacing w:line="423" w:lineRule="auto"/>
        <w:ind w:left="260" w:firstLine="850"/>
        <w:jc w:val="both"/>
        <w:rPr>
          <w:sz w:val="20"/>
        </w:rPr>
      </w:pPr>
      <w:r w:rsidRPr="009D7608">
        <w:rPr>
          <w:rFonts w:ascii="Arial" w:hAnsi="Arial"/>
          <w:sz w:val="24"/>
        </w:rPr>
        <w:t xml:space="preserve">Além da avaliação de seus componentes, o spread pode ser analisado </w:t>
      </w:r>
      <w:r w:rsidR="0036420D">
        <w:rPr>
          <w:rFonts w:ascii="Arial" w:eastAsia="Arial" w:hAnsi="Arial" w:cs="Arial"/>
          <w:sz w:val="24"/>
          <w:szCs w:val="24"/>
        </w:rPr>
        <w:t>con-juntamente</w:t>
      </w:r>
      <w:r w:rsidRPr="009D7608">
        <w:rPr>
          <w:rFonts w:ascii="Arial" w:hAnsi="Arial"/>
          <w:sz w:val="24"/>
        </w:rPr>
        <w:t xml:space="preserve"> por três características: enquanto a abrangência da amostra, conteúdo e origem da informação </w:t>
      </w:r>
      <w:r w:rsidR="0036420D">
        <w:rPr>
          <w:rFonts w:ascii="Arial" w:eastAsia="Arial" w:hAnsi="Arial" w:cs="Arial"/>
          <w:sz w:val="24"/>
          <w:szCs w:val="24"/>
        </w:rPr>
        <w:t>(LEAL, 2006).</w:t>
      </w:r>
    </w:p>
    <w:p w14:paraId="4184CCFC" w14:textId="77777777" w:rsidR="00314982" w:rsidRPr="009D7608" w:rsidRDefault="00314982" w:rsidP="009D7608">
      <w:pPr>
        <w:spacing w:line="95" w:lineRule="exact"/>
        <w:rPr>
          <w:sz w:val="20"/>
        </w:rPr>
      </w:pPr>
    </w:p>
    <w:p w14:paraId="1EB8B26C" w14:textId="26B08CA7" w:rsidR="00314982" w:rsidRPr="009D7608" w:rsidRDefault="006C37A8" w:rsidP="009D7608">
      <w:pPr>
        <w:spacing w:line="440" w:lineRule="auto"/>
        <w:ind w:left="260" w:firstLine="850"/>
        <w:jc w:val="both"/>
        <w:rPr>
          <w:sz w:val="20"/>
        </w:rPr>
      </w:pPr>
      <w:r w:rsidRPr="009D7608">
        <w:rPr>
          <w:rFonts w:ascii="Arial" w:hAnsi="Arial"/>
          <w:sz w:val="23"/>
        </w:rPr>
        <w:t xml:space="preserve">A abrangência da amostra consiste nas especificidades das operações de crédito das instituições e seu nível de agregação e granularidade </w:t>
      </w:r>
      <w:r w:rsidR="0036420D">
        <w:rPr>
          <w:rFonts w:ascii="Arial" w:eastAsia="Arial" w:hAnsi="Arial" w:cs="Arial"/>
          <w:sz w:val="23"/>
          <w:szCs w:val="23"/>
        </w:rPr>
        <w:t>(COSTA; NAKANE, 2004).</w:t>
      </w:r>
      <w:r w:rsidRPr="009D7608">
        <w:rPr>
          <w:rFonts w:ascii="Arial" w:hAnsi="Arial"/>
          <w:sz w:val="23"/>
        </w:rPr>
        <w:t xml:space="preserve"> Uma análise agregada dessa característica pode ser dificultada pela existência de heterogeneidade do setor, ressaltando a importância de realizar análises do spread bancário em diferentes características e óticas </w:t>
      </w:r>
      <w:r w:rsidR="0036420D">
        <w:rPr>
          <w:rFonts w:ascii="Arial" w:eastAsia="Arial" w:hAnsi="Arial" w:cs="Arial"/>
          <w:sz w:val="23"/>
          <w:szCs w:val="23"/>
        </w:rPr>
        <w:t>(BROCK; ROJAS SUAREZ, 2000).</w:t>
      </w:r>
    </w:p>
    <w:p w14:paraId="2EA188AA" w14:textId="77777777" w:rsidR="00314982" w:rsidRPr="009D7608" w:rsidRDefault="00314982" w:rsidP="009D7608">
      <w:pPr>
        <w:spacing w:line="86" w:lineRule="exact"/>
        <w:rPr>
          <w:sz w:val="20"/>
        </w:rPr>
      </w:pPr>
    </w:p>
    <w:p w14:paraId="0604BAC7" w14:textId="55B938CE" w:rsidR="00314982" w:rsidRPr="009D7608" w:rsidRDefault="006C37A8" w:rsidP="009D7608">
      <w:pPr>
        <w:spacing w:line="421" w:lineRule="auto"/>
        <w:ind w:left="260" w:firstLine="850"/>
        <w:jc w:val="both"/>
        <w:rPr>
          <w:sz w:val="20"/>
        </w:rPr>
      </w:pPr>
      <w:r w:rsidRPr="009D7608">
        <w:rPr>
          <w:rFonts w:ascii="Arial" w:hAnsi="Arial"/>
          <w:sz w:val="24"/>
        </w:rPr>
        <w:t xml:space="preserve">A abordagem em torno do conteúdo está relacionada com os subcomponentes que envolvem a receita e as despesas das intermediações financeiras, podendo </w:t>
      </w:r>
      <w:r w:rsidR="0036420D">
        <w:rPr>
          <w:rFonts w:ascii="Arial" w:eastAsia="Arial" w:hAnsi="Arial" w:cs="Arial"/>
          <w:sz w:val="24"/>
          <w:szCs w:val="24"/>
        </w:rPr>
        <w:t>englo-bar</w:t>
      </w:r>
      <w:r w:rsidRPr="009D7608">
        <w:rPr>
          <w:rFonts w:ascii="Arial" w:hAnsi="Arial"/>
          <w:sz w:val="24"/>
        </w:rPr>
        <w:t xml:space="preserve">, ou não, as tarifas e comissões sobre as taxas de captações e aplicação </w:t>
      </w:r>
      <w:r w:rsidR="0036420D">
        <w:rPr>
          <w:rFonts w:ascii="Arial" w:eastAsia="Arial" w:hAnsi="Arial" w:cs="Arial"/>
          <w:sz w:val="24"/>
          <w:szCs w:val="24"/>
        </w:rPr>
        <w:t>(BROCK; ROJAS SUAREZ, 2000).</w:t>
      </w:r>
    </w:p>
    <w:p w14:paraId="7E7E0FAC" w14:textId="77777777" w:rsidR="00314982" w:rsidRPr="009D7608" w:rsidRDefault="00314982" w:rsidP="009D7608">
      <w:pPr>
        <w:spacing w:line="96" w:lineRule="exact"/>
        <w:rPr>
          <w:sz w:val="20"/>
        </w:rPr>
      </w:pPr>
    </w:p>
    <w:p w14:paraId="452C4035" w14:textId="140ECD60" w:rsidR="00314982" w:rsidRPr="009D7608" w:rsidRDefault="006C37A8" w:rsidP="009D7608">
      <w:pPr>
        <w:spacing w:line="419" w:lineRule="auto"/>
        <w:ind w:left="260" w:right="40" w:firstLine="858"/>
        <w:jc w:val="both"/>
        <w:rPr>
          <w:sz w:val="20"/>
        </w:rPr>
      </w:pPr>
      <w:r w:rsidRPr="009D7608">
        <w:rPr>
          <w:rFonts w:ascii="Arial" w:hAnsi="Arial"/>
          <w:sz w:val="24"/>
        </w:rPr>
        <w:t xml:space="preserve">A origem da informação é analisada em dois cenários: ex-ante e ex-post </w:t>
      </w:r>
      <w:r w:rsidR="0036420D">
        <w:rPr>
          <w:rFonts w:ascii="Arial" w:eastAsia="Arial" w:hAnsi="Arial" w:cs="Arial"/>
          <w:sz w:val="24"/>
          <w:szCs w:val="24"/>
        </w:rPr>
        <w:t>(DEMIRGÜÇ-KUNT; HUIZINGAGA, 1999; LEVINE, 1997).</w:t>
      </w:r>
      <w:r w:rsidRPr="009D7608">
        <w:rPr>
          <w:rFonts w:ascii="Arial" w:hAnsi="Arial"/>
          <w:sz w:val="24"/>
        </w:rPr>
        <w:t xml:space="preserve"> A perspectiva ex-ante se refere as </w:t>
      </w:r>
      <w:r w:rsidR="00194BFE" w:rsidRPr="009D7608">
        <w:rPr>
          <w:rFonts w:ascii="Arial" w:hAnsi="Arial"/>
          <w:sz w:val="24"/>
        </w:rPr>
        <w:t>ex</w:t>
      </w:r>
      <w:r w:rsidR="00536FEA" w:rsidRPr="009D7608">
        <w:rPr>
          <w:rFonts w:ascii="Arial" w:hAnsi="Arial"/>
          <w:sz w:val="24"/>
        </w:rPr>
        <w:t>pectativas</w:t>
      </w:r>
      <w:r w:rsidRPr="009D7608">
        <w:rPr>
          <w:rFonts w:ascii="Arial" w:hAnsi="Arial"/>
          <w:sz w:val="24"/>
        </w:rPr>
        <w:t xml:space="preserve"> das instituições bancárias em relação ao mercado de crédito e os riscos envolvidos, obtido por método de precificação envolvendo as taxas de captação e empréstimo </w:t>
      </w:r>
      <w:r w:rsidR="0036420D">
        <w:rPr>
          <w:rFonts w:ascii="Arial" w:eastAsia="Arial" w:hAnsi="Arial" w:cs="Arial"/>
          <w:sz w:val="24"/>
          <w:szCs w:val="24"/>
        </w:rPr>
        <w:t>(DURIGAN et al., 2018; LEAL, 2006; DANTAS, 2012).</w:t>
      </w:r>
    </w:p>
    <w:p w14:paraId="4DA7FB82" w14:textId="77777777" w:rsidR="00314982" w:rsidRPr="009D7608" w:rsidRDefault="00314982" w:rsidP="009D7608">
      <w:pPr>
        <w:spacing w:line="101" w:lineRule="exact"/>
        <w:rPr>
          <w:sz w:val="20"/>
        </w:rPr>
      </w:pPr>
    </w:p>
    <w:p w14:paraId="4068844A" w14:textId="59173143" w:rsidR="00314982" w:rsidRPr="009D7608" w:rsidRDefault="006C37A8" w:rsidP="009D7608">
      <w:pPr>
        <w:spacing w:line="419" w:lineRule="auto"/>
        <w:ind w:left="260" w:right="20" w:firstLine="850"/>
        <w:jc w:val="both"/>
        <w:rPr>
          <w:sz w:val="20"/>
        </w:rPr>
      </w:pPr>
      <w:r w:rsidRPr="009D7608">
        <w:rPr>
          <w:rFonts w:ascii="Arial" w:hAnsi="Arial"/>
          <w:sz w:val="24"/>
        </w:rPr>
        <w:t xml:space="preserve">O spread ex-ante, por se tratar de um indicador de planejamento, refletindo as </w:t>
      </w:r>
      <w:r w:rsidR="0036420D">
        <w:rPr>
          <w:rFonts w:ascii="Arial" w:eastAsia="Arial" w:hAnsi="Arial" w:cs="Arial"/>
          <w:sz w:val="24"/>
          <w:szCs w:val="24"/>
        </w:rPr>
        <w:t>expectativas</w:t>
      </w:r>
      <w:r w:rsidRPr="009D7608">
        <w:rPr>
          <w:rFonts w:ascii="Arial" w:hAnsi="Arial"/>
          <w:sz w:val="24"/>
        </w:rPr>
        <w:t xml:space="preserve"> das instituições bancárias em relação ao mercado, finda demonstrando-se mais volátil, não representando as taxas efetivas realizadas. As informações ex-ante são repassadas ao Banco Central que as divulgam </w:t>
      </w:r>
      <w:r w:rsidR="0036420D">
        <w:rPr>
          <w:rFonts w:ascii="Arial" w:eastAsia="Arial" w:hAnsi="Arial" w:cs="Arial"/>
          <w:sz w:val="24"/>
          <w:szCs w:val="24"/>
        </w:rPr>
        <w:t>(DURIGAN e</w:t>
      </w:r>
      <w:r w:rsidR="0036420D">
        <w:rPr>
          <w:rFonts w:ascii="Arial" w:eastAsia="Arial" w:hAnsi="Arial" w:cs="Arial"/>
          <w:sz w:val="24"/>
          <w:szCs w:val="24"/>
        </w:rPr>
        <w:t>t al., 2018; LEAL, 2006; DANTAS, 2012).</w:t>
      </w:r>
    </w:p>
    <w:p w14:paraId="04A7F177" w14:textId="77777777" w:rsidR="00314982" w:rsidRPr="009D7608" w:rsidRDefault="00314982" w:rsidP="009D7608">
      <w:pPr>
        <w:spacing w:line="101" w:lineRule="exact"/>
        <w:rPr>
          <w:sz w:val="20"/>
        </w:rPr>
      </w:pPr>
    </w:p>
    <w:p w14:paraId="39E708E5" w14:textId="172CBF1E" w:rsidR="00314982" w:rsidRPr="009D7608" w:rsidRDefault="006C37A8" w:rsidP="009D7608">
      <w:pPr>
        <w:spacing w:line="447" w:lineRule="auto"/>
        <w:ind w:left="260" w:firstLine="850"/>
        <w:jc w:val="both"/>
        <w:rPr>
          <w:sz w:val="20"/>
        </w:rPr>
      </w:pPr>
      <w:r w:rsidRPr="009D7608">
        <w:rPr>
          <w:rFonts w:ascii="Arial" w:hAnsi="Arial"/>
          <w:sz w:val="23"/>
        </w:rPr>
        <w:t>No spread ex-post as margens são obtidas mediante a apuração dos resultados contábeis, através dos demonstrativos, considerando as receitas e custos efetivos, im-</w:t>
      </w:r>
      <w:r w:rsidR="0036420D">
        <w:rPr>
          <w:rFonts w:ascii="Arial" w:eastAsia="Arial" w:hAnsi="Arial" w:cs="Arial"/>
          <w:sz w:val="23"/>
          <w:szCs w:val="23"/>
        </w:rPr>
        <w:t>plicando nas taxas de intermediação e carteira realiz</w:t>
      </w:r>
      <w:r w:rsidR="0036420D">
        <w:rPr>
          <w:rFonts w:ascii="Arial" w:eastAsia="Arial" w:hAnsi="Arial" w:cs="Arial"/>
          <w:sz w:val="23"/>
          <w:szCs w:val="23"/>
        </w:rPr>
        <w:t>adas pelas instituições financeiras</w:t>
      </w:r>
    </w:p>
    <w:p w14:paraId="6F4D088A" w14:textId="77777777" w:rsidR="00314982" w:rsidRPr="009D7608" w:rsidRDefault="00314982" w:rsidP="009D7608">
      <w:pPr>
        <w:sectPr w:rsidR="00314982" w:rsidRPr="009D7608" w:rsidSect="009D7608">
          <w:pgSz w:w="11900" w:h="16838"/>
          <w:pgMar w:top="991" w:right="1106" w:bottom="411" w:left="1440" w:header="0" w:footer="0" w:gutter="0"/>
          <w:cols w:space="720" w:equalWidth="0">
            <w:col w:w="9360"/>
          </w:cols>
        </w:sectPr>
      </w:pPr>
    </w:p>
    <w:p w14:paraId="2AAC9AEC" w14:textId="77777777" w:rsidR="00152562" w:rsidRDefault="0036420D">
      <w:pPr>
        <w:ind w:left="9060"/>
        <w:rPr>
          <w:sz w:val="20"/>
          <w:szCs w:val="20"/>
        </w:rPr>
      </w:pPr>
      <w:r>
        <w:rPr>
          <w:rFonts w:ascii="Arial" w:eastAsia="Arial" w:hAnsi="Arial" w:cs="Arial"/>
          <w:sz w:val="24"/>
          <w:szCs w:val="24"/>
        </w:rPr>
        <w:lastRenderedPageBreak/>
        <w:t>30</w:t>
      </w:r>
    </w:p>
    <w:p w14:paraId="3AC00BFA" w14:textId="77777777" w:rsidR="00152562" w:rsidRDefault="00152562">
      <w:pPr>
        <w:spacing w:line="200" w:lineRule="exact"/>
        <w:rPr>
          <w:sz w:val="20"/>
          <w:szCs w:val="20"/>
        </w:rPr>
      </w:pPr>
    </w:p>
    <w:p w14:paraId="74985128" w14:textId="77777777" w:rsidR="00152562" w:rsidRDefault="00152562">
      <w:pPr>
        <w:spacing w:line="246" w:lineRule="exact"/>
        <w:rPr>
          <w:sz w:val="20"/>
          <w:szCs w:val="20"/>
        </w:rPr>
      </w:pPr>
    </w:p>
    <w:p w14:paraId="6282FC38" w14:textId="726ECC13" w:rsidR="00314982" w:rsidRPr="009D7608" w:rsidRDefault="0036420D" w:rsidP="009D7608">
      <w:pPr>
        <w:spacing w:line="423" w:lineRule="auto"/>
        <w:ind w:left="260" w:hanging="7"/>
        <w:jc w:val="both"/>
        <w:rPr>
          <w:sz w:val="20"/>
        </w:rPr>
      </w:pPr>
      <w:r>
        <w:rPr>
          <w:rFonts w:ascii="Arial" w:eastAsia="Arial" w:hAnsi="Arial" w:cs="Arial"/>
          <w:sz w:val="24"/>
          <w:szCs w:val="24"/>
        </w:rPr>
        <w:t>(DEMIRGÜÇ-KUNT; HUIZINGAGA, 1999; DURIGAN et al., 2018).</w:t>
      </w:r>
      <w:r w:rsidR="006C37A8" w:rsidRPr="009D7608">
        <w:rPr>
          <w:rFonts w:ascii="Arial" w:hAnsi="Arial"/>
          <w:sz w:val="24"/>
        </w:rPr>
        <w:t xml:space="preserve"> Nesse sentido, em termos médios, as taxas ex-post se demonstram mais estáveis </w:t>
      </w:r>
      <w:r>
        <w:rPr>
          <w:rFonts w:ascii="Arial" w:eastAsia="Arial" w:hAnsi="Arial" w:cs="Arial"/>
          <w:sz w:val="24"/>
          <w:szCs w:val="24"/>
        </w:rPr>
        <w:t>(LEAL, 2006; DANTAS, 2012).</w:t>
      </w:r>
    </w:p>
    <w:p w14:paraId="5612E6F4" w14:textId="77777777" w:rsidR="00314982" w:rsidRPr="009D7608" w:rsidRDefault="00314982" w:rsidP="009D7608">
      <w:pPr>
        <w:spacing w:line="95" w:lineRule="exact"/>
        <w:rPr>
          <w:sz w:val="20"/>
        </w:rPr>
      </w:pPr>
    </w:p>
    <w:p w14:paraId="71A9D5B2" w14:textId="77777777" w:rsidR="00152562" w:rsidRDefault="0036420D">
      <w:pPr>
        <w:spacing w:line="419" w:lineRule="auto"/>
        <w:ind w:left="260" w:firstLine="857"/>
        <w:jc w:val="both"/>
        <w:rPr>
          <w:sz w:val="20"/>
          <w:szCs w:val="20"/>
        </w:rPr>
      </w:pPr>
      <w:r>
        <w:rPr>
          <w:rFonts w:ascii="Arial" w:eastAsia="Arial" w:hAnsi="Arial" w:cs="Arial"/>
          <w:sz w:val="24"/>
          <w:szCs w:val="24"/>
        </w:rPr>
        <w:t>O spread ex-post, sendo resultant</w:t>
      </w:r>
      <w:r>
        <w:rPr>
          <w:rFonts w:ascii="Arial" w:eastAsia="Arial" w:hAnsi="Arial" w:cs="Arial"/>
          <w:sz w:val="24"/>
          <w:szCs w:val="24"/>
        </w:rPr>
        <w:t>e da diferença entre as taxas de empréstimos e de captação realizadas pelas instituições, é obtida por meio das contas 71100001, 16000001, 81100008 e 41000007 (das demonstrações contábeis padronizadas). O spread ex-post se configura como o efetiva margem a</w:t>
      </w:r>
      <w:r>
        <w:rPr>
          <w:rFonts w:ascii="Arial" w:eastAsia="Arial" w:hAnsi="Arial" w:cs="Arial"/>
          <w:sz w:val="24"/>
          <w:szCs w:val="24"/>
        </w:rPr>
        <w:t>uferida pela instituição, diante seus resultados contabilizados (DANTAS, 2012).</w:t>
      </w:r>
    </w:p>
    <w:p w14:paraId="1B77FDD6" w14:textId="77777777" w:rsidR="00152562" w:rsidRDefault="00152562">
      <w:pPr>
        <w:spacing w:line="361" w:lineRule="exact"/>
        <w:rPr>
          <w:sz w:val="20"/>
          <w:szCs w:val="20"/>
        </w:rPr>
      </w:pPr>
    </w:p>
    <w:tbl>
      <w:tblPr>
        <w:tblW w:w="0" w:type="auto"/>
        <w:tblInd w:w="2840" w:type="dxa"/>
        <w:tblLayout w:type="fixed"/>
        <w:tblCellMar>
          <w:left w:w="0" w:type="dxa"/>
          <w:right w:w="0" w:type="dxa"/>
        </w:tblCellMar>
        <w:tblLook w:val="04A0" w:firstRow="1" w:lastRow="0" w:firstColumn="1" w:lastColumn="0" w:noHBand="0" w:noVBand="1"/>
      </w:tblPr>
      <w:tblGrid>
        <w:gridCol w:w="1080"/>
        <w:gridCol w:w="20"/>
        <w:gridCol w:w="1080"/>
        <w:gridCol w:w="20"/>
        <w:gridCol w:w="480"/>
        <w:gridCol w:w="20"/>
        <w:gridCol w:w="1100"/>
        <w:gridCol w:w="20"/>
        <w:gridCol w:w="100"/>
        <w:gridCol w:w="20"/>
      </w:tblGrid>
      <w:tr w:rsidR="00152562" w14:paraId="6BA2E222" w14:textId="77777777">
        <w:trPr>
          <w:trHeight w:val="356"/>
        </w:trPr>
        <w:tc>
          <w:tcPr>
            <w:tcW w:w="1080" w:type="dxa"/>
            <w:vMerge w:val="restart"/>
            <w:vAlign w:val="bottom"/>
          </w:tcPr>
          <w:p w14:paraId="6551AB12" w14:textId="77777777" w:rsidR="00152562" w:rsidRDefault="0036420D">
            <w:pPr>
              <w:rPr>
                <w:sz w:val="20"/>
                <w:szCs w:val="20"/>
              </w:rPr>
            </w:pPr>
            <w:r>
              <w:rPr>
                <w:rFonts w:ascii="Arial" w:eastAsia="Arial" w:hAnsi="Arial" w:cs="Arial"/>
                <w:i/>
                <w:iCs/>
                <w:sz w:val="24"/>
                <w:szCs w:val="24"/>
              </w:rPr>
              <w:t>SP R</w:t>
            </w:r>
            <w:r>
              <w:rPr>
                <w:rFonts w:ascii="Arial" w:eastAsia="Arial" w:hAnsi="Arial" w:cs="Arial"/>
                <w:i/>
                <w:iCs/>
                <w:sz w:val="31"/>
                <w:szCs w:val="31"/>
                <w:vertAlign w:val="subscript"/>
              </w:rPr>
              <w:t>i</w:t>
            </w:r>
            <w:r>
              <w:rPr>
                <w:rFonts w:ascii="Arial" w:eastAsia="Arial" w:hAnsi="Arial" w:cs="Arial"/>
                <w:i/>
                <w:iCs/>
                <w:sz w:val="24"/>
                <w:szCs w:val="24"/>
              </w:rPr>
              <w:t>t</w:t>
            </w:r>
            <w:r>
              <w:rPr>
                <w:rFonts w:ascii="Arial" w:eastAsia="Arial" w:hAnsi="Arial" w:cs="Arial"/>
                <w:sz w:val="24"/>
                <w:szCs w:val="24"/>
              </w:rPr>
              <w:t xml:space="preserve"> = [</w:t>
            </w:r>
          </w:p>
        </w:tc>
        <w:tc>
          <w:tcPr>
            <w:tcW w:w="20" w:type="dxa"/>
            <w:vAlign w:val="bottom"/>
          </w:tcPr>
          <w:p w14:paraId="091CB173" w14:textId="77777777" w:rsidR="00152562" w:rsidRDefault="00152562">
            <w:pPr>
              <w:rPr>
                <w:sz w:val="24"/>
                <w:szCs w:val="24"/>
              </w:rPr>
            </w:pPr>
          </w:p>
        </w:tc>
        <w:tc>
          <w:tcPr>
            <w:tcW w:w="1100" w:type="dxa"/>
            <w:gridSpan w:val="2"/>
            <w:vAlign w:val="bottom"/>
          </w:tcPr>
          <w:p w14:paraId="2CD04F70" w14:textId="77777777" w:rsidR="00152562" w:rsidRDefault="0036420D">
            <w:pPr>
              <w:ind w:right="20"/>
              <w:jc w:val="center"/>
              <w:rPr>
                <w:sz w:val="20"/>
                <w:szCs w:val="20"/>
              </w:rPr>
            </w:pPr>
            <w:r>
              <w:rPr>
                <w:rFonts w:ascii="Arial" w:eastAsia="Arial" w:hAnsi="Arial" w:cs="Arial"/>
                <w:i/>
                <w:iCs/>
                <w:sz w:val="24"/>
                <w:szCs w:val="24"/>
              </w:rPr>
              <w:t>ROP</w:t>
            </w:r>
            <w:r>
              <w:rPr>
                <w:rFonts w:ascii="Arial" w:eastAsia="Arial" w:hAnsi="Arial" w:cs="Arial"/>
                <w:i/>
                <w:iCs/>
                <w:sz w:val="31"/>
                <w:szCs w:val="31"/>
                <w:vertAlign w:val="subscript"/>
              </w:rPr>
              <w:t>i</w:t>
            </w:r>
            <w:r>
              <w:rPr>
                <w:rFonts w:ascii="Arial" w:eastAsia="Arial" w:hAnsi="Arial" w:cs="Arial"/>
                <w:i/>
                <w:iCs/>
                <w:sz w:val="24"/>
                <w:szCs w:val="24"/>
              </w:rPr>
              <w:t>t</w:t>
            </w:r>
          </w:p>
        </w:tc>
        <w:tc>
          <w:tcPr>
            <w:tcW w:w="480" w:type="dxa"/>
            <w:vMerge w:val="restart"/>
            <w:vAlign w:val="bottom"/>
          </w:tcPr>
          <w:p w14:paraId="4E843A2D" w14:textId="77777777" w:rsidR="00152562" w:rsidRDefault="0036420D">
            <w:pPr>
              <w:ind w:left="20"/>
              <w:rPr>
                <w:sz w:val="20"/>
                <w:szCs w:val="20"/>
              </w:rPr>
            </w:pPr>
            <w:r>
              <w:rPr>
                <w:rFonts w:ascii="Arial" w:eastAsia="Arial" w:hAnsi="Arial" w:cs="Arial"/>
                <w:sz w:val="24"/>
                <w:szCs w:val="24"/>
              </w:rPr>
              <w:t>] − [</w:t>
            </w:r>
          </w:p>
        </w:tc>
        <w:tc>
          <w:tcPr>
            <w:tcW w:w="20" w:type="dxa"/>
            <w:vAlign w:val="bottom"/>
          </w:tcPr>
          <w:p w14:paraId="41B8BCEB" w14:textId="77777777" w:rsidR="00152562" w:rsidRDefault="00152562">
            <w:pPr>
              <w:rPr>
                <w:sz w:val="24"/>
                <w:szCs w:val="24"/>
              </w:rPr>
            </w:pPr>
          </w:p>
        </w:tc>
        <w:tc>
          <w:tcPr>
            <w:tcW w:w="1120" w:type="dxa"/>
            <w:gridSpan w:val="2"/>
            <w:vAlign w:val="bottom"/>
          </w:tcPr>
          <w:p w14:paraId="673464C7" w14:textId="77777777" w:rsidR="00152562" w:rsidRDefault="0036420D">
            <w:pPr>
              <w:ind w:right="40"/>
              <w:jc w:val="center"/>
              <w:rPr>
                <w:sz w:val="20"/>
                <w:szCs w:val="20"/>
              </w:rPr>
            </w:pPr>
            <w:r>
              <w:rPr>
                <w:rFonts w:ascii="Arial" w:eastAsia="Arial" w:hAnsi="Arial" w:cs="Arial"/>
                <w:i/>
                <w:iCs/>
                <w:sz w:val="24"/>
                <w:szCs w:val="24"/>
              </w:rPr>
              <w:t>DOP</w:t>
            </w:r>
            <w:r>
              <w:rPr>
                <w:rFonts w:ascii="Arial" w:eastAsia="Arial" w:hAnsi="Arial" w:cs="Arial"/>
                <w:i/>
                <w:iCs/>
                <w:sz w:val="31"/>
                <w:szCs w:val="31"/>
                <w:vertAlign w:val="subscript"/>
              </w:rPr>
              <w:t>i</w:t>
            </w:r>
            <w:r>
              <w:rPr>
                <w:rFonts w:ascii="Arial" w:eastAsia="Arial" w:hAnsi="Arial" w:cs="Arial"/>
                <w:i/>
                <w:iCs/>
                <w:sz w:val="24"/>
                <w:szCs w:val="24"/>
              </w:rPr>
              <w:t>t</w:t>
            </w:r>
          </w:p>
        </w:tc>
        <w:tc>
          <w:tcPr>
            <w:tcW w:w="100" w:type="dxa"/>
            <w:vMerge w:val="restart"/>
            <w:vAlign w:val="bottom"/>
          </w:tcPr>
          <w:p w14:paraId="600B053A" w14:textId="77777777" w:rsidR="00152562" w:rsidRDefault="0036420D">
            <w:pPr>
              <w:jc w:val="right"/>
              <w:rPr>
                <w:sz w:val="20"/>
                <w:szCs w:val="20"/>
              </w:rPr>
            </w:pPr>
            <w:r>
              <w:rPr>
                <w:rFonts w:ascii="Arial" w:eastAsia="Arial" w:hAnsi="Arial" w:cs="Arial"/>
                <w:w w:val="89"/>
                <w:sz w:val="24"/>
                <w:szCs w:val="24"/>
              </w:rPr>
              <w:t>]</w:t>
            </w:r>
          </w:p>
        </w:tc>
        <w:tc>
          <w:tcPr>
            <w:tcW w:w="0" w:type="dxa"/>
            <w:vAlign w:val="bottom"/>
          </w:tcPr>
          <w:p w14:paraId="21D4613B" w14:textId="77777777" w:rsidR="00152562" w:rsidRDefault="00152562">
            <w:pPr>
              <w:rPr>
                <w:sz w:val="1"/>
                <w:szCs w:val="1"/>
              </w:rPr>
            </w:pPr>
          </w:p>
        </w:tc>
      </w:tr>
      <w:tr w:rsidR="00152562" w14:paraId="596779EA" w14:textId="77777777">
        <w:trPr>
          <w:trHeight w:val="24"/>
        </w:trPr>
        <w:tc>
          <w:tcPr>
            <w:tcW w:w="1080" w:type="dxa"/>
            <w:vMerge/>
            <w:vAlign w:val="bottom"/>
          </w:tcPr>
          <w:p w14:paraId="62CA1A0D" w14:textId="77777777" w:rsidR="00152562" w:rsidRDefault="00152562">
            <w:pPr>
              <w:rPr>
                <w:sz w:val="2"/>
                <w:szCs w:val="2"/>
              </w:rPr>
            </w:pPr>
          </w:p>
        </w:tc>
        <w:tc>
          <w:tcPr>
            <w:tcW w:w="20" w:type="dxa"/>
            <w:tcBorders>
              <w:bottom w:val="single" w:sz="8" w:space="0" w:color="auto"/>
            </w:tcBorders>
            <w:vAlign w:val="bottom"/>
          </w:tcPr>
          <w:p w14:paraId="7E564D8B" w14:textId="77777777" w:rsidR="00152562" w:rsidRDefault="00152562">
            <w:pPr>
              <w:rPr>
                <w:sz w:val="2"/>
                <w:szCs w:val="2"/>
              </w:rPr>
            </w:pPr>
          </w:p>
        </w:tc>
        <w:tc>
          <w:tcPr>
            <w:tcW w:w="1080" w:type="dxa"/>
            <w:tcBorders>
              <w:bottom w:val="single" w:sz="8" w:space="0" w:color="auto"/>
            </w:tcBorders>
            <w:vAlign w:val="bottom"/>
          </w:tcPr>
          <w:p w14:paraId="4FE9D21E" w14:textId="77777777" w:rsidR="00152562" w:rsidRDefault="00152562">
            <w:pPr>
              <w:rPr>
                <w:sz w:val="2"/>
                <w:szCs w:val="2"/>
              </w:rPr>
            </w:pPr>
          </w:p>
        </w:tc>
        <w:tc>
          <w:tcPr>
            <w:tcW w:w="20" w:type="dxa"/>
            <w:tcBorders>
              <w:bottom w:val="single" w:sz="8" w:space="0" w:color="auto"/>
            </w:tcBorders>
            <w:vAlign w:val="bottom"/>
          </w:tcPr>
          <w:p w14:paraId="582EB638" w14:textId="77777777" w:rsidR="00152562" w:rsidRDefault="00152562">
            <w:pPr>
              <w:rPr>
                <w:sz w:val="2"/>
                <w:szCs w:val="2"/>
              </w:rPr>
            </w:pPr>
          </w:p>
        </w:tc>
        <w:tc>
          <w:tcPr>
            <w:tcW w:w="480" w:type="dxa"/>
            <w:vMerge/>
            <w:vAlign w:val="bottom"/>
          </w:tcPr>
          <w:p w14:paraId="13115CB6" w14:textId="77777777" w:rsidR="00152562" w:rsidRDefault="00152562">
            <w:pPr>
              <w:rPr>
                <w:sz w:val="2"/>
                <w:szCs w:val="2"/>
              </w:rPr>
            </w:pPr>
          </w:p>
        </w:tc>
        <w:tc>
          <w:tcPr>
            <w:tcW w:w="20" w:type="dxa"/>
            <w:tcBorders>
              <w:bottom w:val="single" w:sz="8" w:space="0" w:color="auto"/>
            </w:tcBorders>
            <w:vAlign w:val="bottom"/>
          </w:tcPr>
          <w:p w14:paraId="1C1E67D8" w14:textId="77777777" w:rsidR="00152562" w:rsidRDefault="00152562">
            <w:pPr>
              <w:rPr>
                <w:sz w:val="2"/>
                <w:szCs w:val="2"/>
              </w:rPr>
            </w:pPr>
          </w:p>
        </w:tc>
        <w:tc>
          <w:tcPr>
            <w:tcW w:w="1100" w:type="dxa"/>
            <w:tcBorders>
              <w:bottom w:val="single" w:sz="8" w:space="0" w:color="auto"/>
            </w:tcBorders>
            <w:vAlign w:val="bottom"/>
          </w:tcPr>
          <w:p w14:paraId="55828603" w14:textId="77777777" w:rsidR="00152562" w:rsidRDefault="00152562">
            <w:pPr>
              <w:rPr>
                <w:sz w:val="2"/>
                <w:szCs w:val="2"/>
              </w:rPr>
            </w:pPr>
          </w:p>
        </w:tc>
        <w:tc>
          <w:tcPr>
            <w:tcW w:w="20" w:type="dxa"/>
            <w:tcBorders>
              <w:bottom w:val="single" w:sz="8" w:space="0" w:color="auto"/>
            </w:tcBorders>
            <w:vAlign w:val="bottom"/>
          </w:tcPr>
          <w:p w14:paraId="0B5BF1F1" w14:textId="77777777" w:rsidR="00152562" w:rsidRDefault="00152562">
            <w:pPr>
              <w:rPr>
                <w:sz w:val="2"/>
                <w:szCs w:val="2"/>
              </w:rPr>
            </w:pPr>
          </w:p>
        </w:tc>
        <w:tc>
          <w:tcPr>
            <w:tcW w:w="100" w:type="dxa"/>
            <w:vMerge/>
            <w:vAlign w:val="bottom"/>
          </w:tcPr>
          <w:p w14:paraId="615D5DA6" w14:textId="77777777" w:rsidR="00152562" w:rsidRDefault="00152562">
            <w:pPr>
              <w:rPr>
                <w:sz w:val="2"/>
                <w:szCs w:val="2"/>
              </w:rPr>
            </w:pPr>
          </w:p>
        </w:tc>
        <w:tc>
          <w:tcPr>
            <w:tcW w:w="0" w:type="dxa"/>
            <w:vAlign w:val="bottom"/>
          </w:tcPr>
          <w:p w14:paraId="55DEA4DC" w14:textId="77777777" w:rsidR="00152562" w:rsidRDefault="00152562">
            <w:pPr>
              <w:rPr>
                <w:sz w:val="1"/>
                <w:szCs w:val="1"/>
              </w:rPr>
            </w:pPr>
          </w:p>
        </w:tc>
      </w:tr>
      <w:tr w:rsidR="00152562" w14:paraId="245966A9" w14:textId="77777777">
        <w:trPr>
          <w:trHeight w:val="153"/>
        </w:trPr>
        <w:tc>
          <w:tcPr>
            <w:tcW w:w="1080" w:type="dxa"/>
            <w:vMerge/>
            <w:vAlign w:val="bottom"/>
          </w:tcPr>
          <w:p w14:paraId="71BCF8B8" w14:textId="77777777" w:rsidR="00152562" w:rsidRDefault="00152562">
            <w:pPr>
              <w:rPr>
                <w:sz w:val="13"/>
                <w:szCs w:val="13"/>
              </w:rPr>
            </w:pPr>
          </w:p>
        </w:tc>
        <w:tc>
          <w:tcPr>
            <w:tcW w:w="1120" w:type="dxa"/>
            <w:gridSpan w:val="3"/>
            <w:vAlign w:val="bottom"/>
          </w:tcPr>
          <w:p w14:paraId="799EAE91" w14:textId="77777777" w:rsidR="00152562" w:rsidRDefault="0036420D">
            <w:pPr>
              <w:spacing w:line="153" w:lineRule="exact"/>
              <w:jc w:val="center"/>
              <w:rPr>
                <w:sz w:val="20"/>
                <w:szCs w:val="20"/>
              </w:rPr>
            </w:pPr>
            <w:r>
              <w:rPr>
                <w:rFonts w:ascii="Arial" w:eastAsia="Arial" w:hAnsi="Arial" w:cs="Arial"/>
                <w:i/>
                <w:iCs/>
                <w:sz w:val="12"/>
                <w:szCs w:val="12"/>
              </w:rPr>
              <w:t>OP</w:t>
            </w:r>
            <w:r>
              <w:rPr>
                <w:rFonts w:ascii="Arial" w:eastAsia="Arial" w:hAnsi="Arial" w:cs="Arial"/>
                <w:i/>
                <w:iCs/>
                <w:sz w:val="17"/>
                <w:szCs w:val="17"/>
                <w:vertAlign w:val="subscript"/>
              </w:rPr>
              <w:t>i</w:t>
            </w:r>
            <w:r>
              <w:rPr>
                <w:rFonts w:ascii="Arial" w:eastAsia="Arial" w:hAnsi="Arial" w:cs="Arial"/>
                <w:i/>
                <w:iCs/>
                <w:sz w:val="12"/>
                <w:szCs w:val="12"/>
              </w:rPr>
              <w:t>t</w:t>
            </w:r>
            <w:r>
              <w:rPr>
                <w:rFonts w:ascii="Arial" w:eastAsia="Arial" w:hAnsi="Arial" w:cs="Arial"/>
                <w:sz w:val="12"/>
                <w:szCs w:val="12"/>
              </w:rPr>
              <w:t>+</w:t>
            </w:r>
            <w:r>
              <w:rPr>
                <w:rFonts w:ascii="Arial" w:eastAsia="Arial" w:hAnsi="Arial" w:cs="Arial"/>
                <w:i/>
                <w:iCs/>
                <w:sz w:val="12"/>
                <w:szCs w:val="12"/>
              </w:rPr>
              <w:t>OP</w:t>
            </w:r>
            <w:r>
              <w:rPr>
                <w:rFonts w:ascii="Arial" w:eastAsia="Arial" w:hAnsi="Arial" w:cs="Arial"/>
                <w:i/>
                <w:iCs/>
                <w:sz w:val="17"/>
                <w:szCs w:val="17"/>
                <w:vertAlign w:val="subscript"/>
              </w:rPr>
              <w:t>i</w:t>
            </w:r>
            <w:r>
              <w:rPr>
                <w:rFonts w:ascii="Arial" w:eastAsia="Arial" w:hAnsi="Arial" w:cs="Arial"/>
                <w:i/>
                <w:iCs/>
                <w:sz w:val="12"/>
                <w:szCs w:val="12"/>
              </w:rPr>
              <w:t>t</w:t>
            </w:r>
            <w:r>
              <w:rPr>
                <w:rFonts w:ascii="Arial" w:eastAsia="Arial" w:hAnsi="Arial" w:cs="Arial"/>
                <w:sz w:val="12"/>
                <w:szCs w:val="12"/>
              </w:rPr>
              <w:t>−</w:t>
            </w:r>
            <w:r>
              <w:rPr>
                <w:rFonts w:ascii="Arial" w:eastAsia="Arial" w:hAnsi="Arial" w:cs="Arial"/>
                <w:sz w:val="12"/>
                <w:szCs w:val="12"/>
              </w:rPr>
              <w:t>1</w:t>
            </w:r>
          </w:p>
        </w:tc>
        <w:tc>
          <w:tcPr>
            <w:tcW w:w="480" w:type="dxa"/>
            <w:vMerge/>
            <w:vAlign w:val="bottom"/>
          </w:tcPr>
          <w:p w14:paraId="579BD71A" w14:textId="77777777" w:rsidR="00152562" w:rsidRDefault="00152562">
            <w:pPr>
              <w:rPr>
                <w:sz w:val="13"/>
                <w:szCs w:val="13"/>
              </w:rPr>
            </w:pPr>
          </w:p>
        </w:tc>
        <w:tc>
          <w:tcPr>
            <w:tcW w:w="1140" w:type="dxa"/>
            <w:gridSpan w:val="3"/>
            <w:vAlign w:val="bottom"/>
          </w:tcPr>
          <w:p w14:paraId="1097E5FA" w14:textId="77777777" w:rsidR="00152562" w:rsidRDefault="0036420D">
            <w:pPr>
              <w:spacing w:line="153" w:lineRule="exact"/>
              <w:jc w:val="center"/>
              <w:rPr>
                <w:sz w:val="20"/>
                <w:szCs w:val="20"/>
              </w:rPr>
            </w:pPr>
            <w:r>
              <w:rPr>
                <w:rFonts w:ascii="Arial" w:eastAsia="Arial" w:hAnsi="Arial" w:cs="Arial"/>
                <w:i/>
                <w:iCs/>
                <w:sz w:val="12"/>
                <w:szCs w:val="12"/>
              </w:rPr>
              <w:t>DP</w:t>
            </w:r>
            <w:r>
              <w:rPr>
                <w:rFonts w:ascii="Arial" w:eastAsia="Arial" w:hAnsi="Arial" w:cs="Arial"/>
                <w:i/>
                <w:iCs/>
                <w:sz w:val="17"/>
                <w:szCs w:val="17"/>
                <w:vertAlign w:val="subscript"/>
              </w:rPr>
              <w:t>i</w:t>
            </w:r>
            <w:r>
              <w:rPr>
                <w:rFonts w:ascii="Arial" w:eastAsia="Arial" w:hAnsi="Arial" w:cs="Arial"/>
                <w:i/>
                <w:iCs/>
                <w:sz w:val="12"/>
                <w:szCs w:val="12"/>
              </w:rPr>
              <w:t>t</w:t>
            </w:r>
            <w:r>
              <w:rPr>
                <w:rFonts w:ascii="Arial" w:eastAsia="Arial" w:hAnsi="Arial" w:cs="Arial"/>
                <w:sz w:val="12"/>
                <w:szCs w:val="12"/>
              </w:rPr>
              <w:t>+</w:t>
            </w:r>
            <w:r>
              <w:rPr>
                <w:rFonts w:ascii="Arial" w:eastAsia="Arial" w:hAnsi="Arial" w:cs="Arial"/>
                <w:i/>
                <w:iCs/>
                <w:sz w:val="12"/>
                <w:szCs w:val="12"/>
              </w:rPr>
              <w:t>DP</w:t>
            </w:r>
            <w:r>
              <w:rPr>
                <w:rFonts w:ascii="Arial" w:eastAsia="Arial" w:hAnsi="Arial" w:cs="Arial"/>
                <w:i/>
                <w:iCs/>
                <w:sz w:val="17"/>
                <w:szCs w:val="17"/>
                <w:vertAlign w:val="subscript"/>
              </w:rPr>
              <w:t>i</w:t>
            </w:r>
            <w:r>
              <w:rPr>
                <w:rFonts w:ascii="Arial" w:eastAsia="Arial" w:hAnsi="Arial" w:cs="Arial"/>
                <w:i/>
                <w:iCs/>
                <w:sz w:val="12"/>
                <w:szCs w:val="12"/>
              </w:rPr>
              <w:t>t</w:t>
            </w:r>
            <w:r>
              <w:rPr>
                <w:rFonts w:ascii="Arial" w:eastAsia="Arial" w:hAnsi="Arial" w:cs="Arial"/>
                <w:sz w:val="12"/>
                <w:szCs w:val="12"/>
              </w:rPr>
              <w:t>−</w:t>
            </w:r>
            <w:r>
              <w:rPr>
                <w:rFonts w:ascii="Arial" w:eastAsia="Arial" w:hAnsi="Arial" w:cs="Arial"/>
                <w:sz w:val="12"/>
                <w:szCs w:val="12"/>
              </w:rPr>
              <w:t>1</w:t>
            </w:r>
          </w:p>
        </w:tc>
        <w:tc>
          <w:tcPr>
            <w:tcW w:w="100" w:type="dxa"/>
            <w:vMerge/>
            <w:vAlign w:val="bottom"/>
          </w:tcPr>
          <w:p w14:paraId="2E5E6005" w14:textId="77777777" w:rsidR="00152562" w:rsidRDefault="00152562">
            <w:pPr>
              <w:rPr>
                <w:sz w:val="13"/>
                <w:szCs w:val="13"/>
              </w:rPr>
            </w:pPr>
          </w:p>
        </w:tc>
        <w:tc>
          <w:tcPr>
            <w:tcW w:w="0" w:type="dxa"/>
            <w:vAlign w:val="bottom"/>
          </w:tcPr>
          <w:p w14:paraId="75965C21" w14:textId="77777777" w:rsidR="00152562" w:rsidRDefault="00152562">
            <w:pPr>
              <w:rPr>
                <w:sz w:val="1"/>
                <w:szCs w:val="1"/>
              </w:rPr>
            </w:pPr>
          </w:p>
        </w:tc>
      </w:tr>
      <w:tr w:rsidR="00152562" w14:paraId="4E5F286F" w14:textId="77777777">
        <w:trPr>
          <w:trHeight w:val="212"/>
        </w:trPr>
        <w:tc>
          <w:tcPr>
            <w:tcW w:w="1080" w:type="dxa"/>
            <w:vAlign w:val="bottom"/>
          </w:tcPr>
          <w:p w14:paraId="14C420DD" w14:textId="77777777" w:rsidR="00152562" w:rsidRDefault="00152562">
            <w:pPr>
              <w:rPr>
                <w:sz w:val="18"/>
                <w:szCs w:val="18"/>
              </w:rPr>
            </w:pPr>
          </w:p>
        </w:tc>
        <w:tc>
          <w:tcPr>
            <w:tcW w:w="20" w:type="dxa"/>
            <w:vAlign w:val="bottom"/>
          </w:tcPr>
          <w:p w14:paraId="432D6BFE" w14:textId="77777777" w:rsidR="00152562" w:rsidRDefault="00152562">
            <w:pPr>
              <w:rPr>
                <w:sz w:val="18"/>
                <w:szCs w:val="18"/>
              </w:rPr>
            </w:pPr>
          </w:p>
        </w:tc>
        <w:tc>
          <w:tcPr>
            <w:tcW w:w="1080" w:type="dxa"/>
            <w:tcBorders>
              <w:top w:val="single" w:sz="8" w:space="0" w:color="auto"/>
            </w:tcBorders>
            <w:vAlign w:val="bottom"/>
          </w:tcPr>
          <w:p w14:paraId="4094C178" w14:textId="77777777" w:rsidR="00152562" w:rsidRDefault="0036420D">
            <w:pPr>
              <w:jc w:val="center"/>
              <w:rPr>
                <w:sz w:val="20"/>
                <w:szCs w:val="20"/>
              </w:rPr>
            </w:pPr>
            <w:r>
              <w:rPr>
                <w:rFonts w:ascii="Arial" w:eastAsia="Arial" w:hAnsi="Arial" w:cs="Arial"/>
                <w:w w:val="89"/>
                <w:sz w:val="16"/>
                <w:szCs w:val="16"/>
              </w:rPr>
              <w:t>2</w:t>
            </w:r>
          </w:p>
        </w:tc>
        <w:tc>
          <w:tcPr>
            <w:tcW w:w="20" w:type="dxa"/>
            <w:vAlign w:val="bottom"/>
          </w:tcPr>
          <w:p w14:paraId="25CEFC66" w14:textId="77777777" w:rsidR="00152562" w:rsidRDefault="00152562">
            <w:pPr>
              <w:rPr>
                <w:sz w:val="18"/>
                <w:szCs w:val="18"/>
              </w:rPr>
            </w:pPr>
          </w:p>
        </w:tc>
        <w:tc>
          <w:tcPr>
            <w:tcW w:w="480" w:type="dxa"/>
            <w:vAlign w:val="bottom"/>
          </w:tcPr>
          <w:p w14:paraId="10B5ACCD" w14:textId="77777777" w:rsidR="00152562" w:rsidRDefault="00152562">
            <w:pPr>
              <w:rPr>
                <w:sz w:val="18"/>
                <w:szCs w:val="18"/>
              </w:rPr>
            </w:pPr>
          </w:p>
        </w:tc>
        <w:tc>
          <w:tcPr>
            <w:tcW w:w="20" w:type="dxa"/>
            <w:vAlign w:val="bottom"/>
          </w:tcPr>
          <w:p w14:paraId="24B2DC7D" w14:textId="77777777" w:rsidR="00152562" w:rsidRDefault="00152562">
            <w:pPr>
              <w:rPr>
                <w:sz w:val="18"/>
                <w:szCs w:val="18"/>
              </w:rPr>
            </w:pPr>
          </w:p>
        </w:tc>
        <w:tc>
          <w:tcPr>
            <w:tcW w:w="1100" w:type="dxa"/>
            <w:tcBorders>
              <w:top w:val="single" w:sz="8" w:space="0" w:color="auto"/>
            </w:tcBorders>
            <w:vAlign w:val="bottom"/>
          </w:tcPr>
          <w:p w14:paraId="7CC15ABC" w14:textId="77777777" w:rsidR="00152562" w:rsidRDefault="0036420D">
            <w:pPr>
              <w:jc w:val="center"/>
              <w:rPr>
                <w:sz w:val="20"/>
                <w:szCs w:val="20"/>
              </w:rPr>
            </w:pPr>
            <w:r>
              <w:rPr>
                <w:rFonts w:ascii="Arial" w:eastAsia="Arial" w:hAnsi="Arial" w:cs="Arial"/>
                <w:w w:val="89"/>
                <w:sz w:val="16"/>
                <w:szCs w:val="16"/>
              </w:rPr>
              <w:t>2</w:t>
            </w:r>
          </w:p>
        </w:tc>
        <w:tc>
          <w:tcPr>
            <w:tcW w:w="20" w:type="dxa"/>
            <w:vAlign w:val="bottom"/>
          </w:tcPr>
          <w:p w14:paraId="20C2C866" w14:textId="77777777" w:rsidR="00152562" w:rsidRDefault="00152562">
            <w:pPr>
              <w:rPr>
                <w:sz w:val="18"/>
                <w:szCs w:val="18"/>
              </w:rPr>
            </w:pPr>
          </w:p>
        </w:tc>
        <w:tc>
          <w:tcPr>
            <w:tcW w:w="100" w:type="dxa"/>
            <w:vAlign w:val="bottom"/>
          </w:tcPr>
          <w:p w14:paraId="6B8EAC52" w14:textId="77777777" w:rsidR="00152562" w:rsidRDefault="00152562">
            <w:pPr>
              <w:rPr>
                <w:sz w:val="18"/>
                <w:szCs w:val="18"/>
              </w:rPr>
            </w:pPr>
          </w:p>
        </w:tc>
        <w:tc>
          <w:tcPr>
            <w:tcW w:w="0" w:type="dxa"/>
            <w:vAlign w:val="bottom"/>
          </w:tcPr>
          <w:p w14:paraId="5B75B9A0" w14:textId="77777777" w:rsidR="00152562" w:rsidRDefault="00152562">
            <w:pPr>
              <w:rPr>
                <w:sz w:val="1"/>
                <w:szCs w:val="1"/>
              </w:rPr>
            </w:pPr>
          </w:p>
        </w:tc>
      </w:tr>
    </w:tbl>
    <w:p w14:paraId="339F0716" w14:textId="77777777" w:rsidR="00152562" w:rsidRDefault="00152562">
      <w:pPr>
        <w:spacing w:line="40" w:lineRule="exact"/>
        <w:rPr>
          <w:sz w:val="20"/>
          <w:szCs w:val="20"/>
        </w:rPr>
      </w:pPr>
    </w:p>
    <w:p w14:paraId="76DFABE2" w14:textId="77777777" w:rsidR="00152562" w:rsidRDefault="0036420D">
      <w:pPr>
        <w:ind w:left="260"/>
        <w:rPr>
          <w:sz w:val="20"/>
          <w:szCs w:val="20"/>
        </w:rPr>
      </w:pPr>
      <w:r>
        <w:rPr>
          <w:rFonts w:ascii="Arial" w:eastAsia="Arial" w:hAnsi="Arial" w:cs="Arial"/>
          <w:sz w:val="24"/>
          <w:szCs w:val="24"/>
        </w:rPr>
        <w:t>SPR = Spread ex-post</w:t>
      </w:r>
    </w:p>
    <w:p w14:paraId="7DD1F595" w14:textId="77777777" w:rsidR="00152562" w:rsidRDefault="00152562">
      <w:pPr>
        <w:spacing w:line="322" w:lineRule="exact"/>
        <w:rPr>
          <w:sz w:val="20"/>
          <w:szCs w:val="20"/>
        </w:rPr>
      </w:pPr>
    </w:p>
    <w:p w14:paraId="7AC75853" w14:textId="77777777" w:rsidR="00152562" w:rsidRDefault="0036420D">
      <w:pPr>
        <w:ind w:left="1100"/>
        <w:rPr>
          <w:sz w:val="20"/>
          <w:szCs w:val="20"/>
        </w:rPr>
      </w:pPr>
      <w:r>
        <w:rPr>
          <w:rFonts w:ascii="Arial" w:eastAsia="Arial" w:hAnsi="Arial" w:cs="Arial"/>
          <w:sz w:val="24"/>
          <w:szCs w:val="24"/>
        </w:rPr>
        <w:t>ROP = Receitas das Operações de Crédito</w:t>
      </w:r>
    </w:p>
    <w:p w14:paraId="4C946A74" w14:textId="77777777" w:rsidR="00152562" w:rsidRDefault="00152562">
      <w:pPr>
        <w:spacing w:line="322" w:lineRule="exact"/>
        <w:rPr>
          <w:sz w:val="20"/>
          <w:szCs w:val="20"/>
        </w:rPr>
      </w:pPr>
    </w:p>
    <w:p w14:paraId="74C4B92E" w14:textId="77777777" w:rsidR="00152562" w:rsidRDefault="0036420D">
      <w:pPr>
        <w:ind w:left="1100"/>
        <w:rPr>
          <w:sz w:val="20"/>
          <w:szCs w:val="20"/>
        </w:rPr>
      </w:pPr>
      <w:r>
        <w:rPr>
          <w:rFonts w:ascii="Arial" w:eastAsia="Arial" w:hAnsi="Arial" w:cs="Arial"/>
          <w:sz w:val="24"/>
          <w:szCs w:val="24"/>
        </w:rPr>
        <w:t xml:space="preserve">OP = Operações de </w:t>
      </w:r>
      <w:r>
        <w:rPr>
          <w:rFonts w:ascii="Arial" w:eastAsia="Arial" w:hAnsi="Arial" w:cs="Arial"/>
          <w:sz w:val="24"/>
          <w:szCs w:val="24"/>
        </w:rPr>
        <w:t>Crédito Média</w:t>
      </w:r>
    </w:p>
    <w:p w14:paraId="3A012022" w14:textId="77777777" w:rsidR="00152562" w:rsidRDefault="00152562">
      <w:pPr>
        <w:spacing w:line="322" w:lineRule="exact"/>
        <w:rPr>
          <w:sz w:val="20"/>
          <w:szCs w:val="20"/>
        </w:rPr>
      </w:pPr>
    </w:p>
    <w:p w14:paraId="583A8D18" w14:textId="77777777" w:rsidR="00152562" w:rsidRDefault="0036420D">
      <w:pPr>
        <w:ind w:left="1100"/>
        <w:rPr>
          <w:sz w:val="20"/>
          <w:szCs w:val="20"/>
        </w:rPr>
      </w:pPr>
      <w:r>
        <w:rPr>
          <w:rFonts w:ascii="Arial" w:eastAsia="Arial" w:hAnsi="Arial" w:cs="Arial"/>
          <w:sz w:val="24"/>
          <w:szCs w:val="24"/>
        </w:rPr>
        <w:t>DOC = Despesas das Operações de captação</w:t>
      </w:r>
    </w:p>
    <w:p w14:paraId="5943BC44" w14:textId="77777777" w:rsidR="00152562" w:rsidRDefault="00152562">
      <w:pPr>
        <w:spacing w:line="322" w:lineRule="exact"/>
        <w:rPr>
          <w:sz w:val="20"/>
          <w:szCs w:val="20"/>
        </w:rPr>
      </w:pPr>
    </w:p>
    <w:p w14:paraId="169A61C9" w14:textId="77777777" w:rsidR="00152562" w:rsidRDefault="0036420D">
      <w:pPr>
        <w:ind w:left="1100"/>
        <w:rPr>
          <w:sz w:val="20"/>
          <w:szCs w:val="20"/>
        </w:rPr>
      </w:pPr>
      <w:r>
        <w:rPr>
          <w:rFonts w:ascii="Arial" w:eastAsia="Arial" w:hAnsi="Arial" w:cs="Arial"/>
          <w:sz w:val="24"/>
          <w:szCs w:val="24"/>
        </w:rPr>
        <w:t>DP = Depósitos médio</w:t>
      </w:r>
    </w:p>
    <w:p w14:paraId="3BA610C5" w14:textId="77777777" w:rsidR="00152562" w:rsidRDefault="00152562">
      <w:pPr>
        <w:spacing w:line="322" w:lineRule="exact"/>
        <w:rPr>
          <w:sz w:val="20"/>
          <w:szCs w:val="20"/>
        </w:rPr>
      </w:pPr>
    </w:p>
    <w:p w14:paraId="2E330D16" w14:textId="4247A807" w:rsidR="00314982" w:rsidRPr="009D7608" w:rsidRDefault="006C37A8" w:rsidP="009D7608">
      <w:pPr>
        <w:spacing w:line="418" w:lineRule="auto"/>
        <w:ind w:left="260" w:right="40" w:firstLine="858"/>
        <w:jc w:val="both"/>
        <w:rPr>
          <w:sz w:val="20"/>
        </w:rPr>
      </w:pPr>
      <w:r w:rsidRPr="009D7608">
        <w:rPr>
          <w:rFonts w:ascii="Arial" w:hAnsi="Arial"/>
          <w:sz w:val="24"/>
        </w:rPr>
        <w:t xml:space="preserve">Reduções no spread ex-post não necessariamente significam aumento da eficiência da intermediação financeira, pois podem estar associadas a uma redução da inadimplência </w:t>
      </w:r>
      <w:r w:rsidR="0036420D">
        <w:rPr>
          <w:rFonts w:ascii="Arial" w:eastAsia="Arial" w:hAnsi="Arial" w:cs="Arial"/>
          <w:sz w:val="24"/>
          <w:szCs w:val="24"/>
        </w:rPr>
        <w:t>(DEMIRGÜÇ</w:t>
      </w:r>
      <w:r w:rsidR="0036420D">
        <w:rPr>
          <w:rFonts w:ascii="Arial" w:eastAsia="Arial" w:hAnsi="Arial" w:cs="Arial"/>
          <w:sz w:val="24"/>
          <w:szCs w:val="24"/>
        </w:rPr>
        <w:t xml:space="preserve">-KUNT; HUIZINGAGA, 1999). Como observado em Klein (1971) e Ho e Saunders (1981) </w:t>
      </w:r>
      <w:r w:rsidRPr="009D7608">
        <w:rPr>
          <w:rFonts w:ascii="Arial" w:hAnsi="Arial"/>
          <w:sz w:val="24"/>
        </w:rPr>
        <w:t>o spread bancário é determinado de acordo com as características e os riscos envolvidos nas intermediações financeiras inerentes em cada estrutura de mercado.</w:t>
      </w:r>
    </w:p>
    <w:p w14:paraId="7789D4CA" w14:textId="77777777" w:rsidR="00314982" w:rsidRPr="009D7608" w:rsidRDefault="00314982" w:rsidP="009D7608">
      <w:pPr>
        <w:spacing w:line="320" w:lineRule="exact"/>
        <w:rPr>
          <w:sz w:val="20"/>
        </w:rPr>
      </w:pPr>
    </w:p>
    <w:p w14:paraId="13EB1502" w14:textId="5205F7BF" w:rsidR="00616C98" w:rsidRPr="009D7608" w:rsidRDefault="006C37A8" w:rsidP="009D7608">
      <w:pPr>
        <w:tabs>
          <w:tab w:val="left" w:pos="1000"/>
        </w:tabs>
        <w:ind w:left="260"/>
        <w:rPr>
          <w:sz w:val="20"/>
        </w:rPr>
      </w:pPr>
      <w:bookmarkStart w:id="10" w:name="_Toc52444645"/>
      <w:r w:rsidRPr="009D7608">
        <w:rPr>
          <w:rFonts w:ascii="Arial" w:hAnsi="Arial"/>
          <w:sz w:val="24"/>
        </w:rPr>
        <w:t>2.2.2</w:t>
      </w:r>
      <w:r w:rsidRPr="009D7608">
        <w:rPr>
          <w:rFonts w:ascii="Arial" w:hAnsi="Arial"/>
          <w:sz w:val="24"/>
        </w:rPr>
        <w:tab/>
        <w:t>SPREAD BANCÁRIO NO BRASIL</w:t>
      </w:r>
      <w:bookmarkEnd w:id="10"/>
    </w:p>
    <w:p w14:paraId="2BA755C4" w14:textId="77777777" w:rsidR="00314982" w:rsidRPr="009D7608" w:rsidRDefault="00314982" w:rsidP="009D7608">
      <w:pPr>
        <w:spacing w:line="357" w:lineRule="exact"/>
        <w:rPr>
          <w:sz w:val="20"/>
        </w:rPr>
      </w:pPr>
    </w:p>
    <w:p w14:paraId="4D9202AA" w14:textId="41909CDC" w:rsidR="00314982" w:rsidRPr="009D7608" w:rsidRDefault="006C37A8" w:rsidP="009D7608">
      <w:pPr>
        <w:spacing w:line="421" w:lineRule="auto"/>
        <w:ind w:left="260" w:firstLine="850"/>
        <w:jc w:val="both"/>
        <w:rPr>
          <w:sz w:val="20"/>
        </w:rPr>
      </w:pPr>
      <w:r w:rsidRPr="009D7608">
        <w:rPr>
          <w:rFonts w:ascii="Arial" w:hAnsi="Arial"/>
          <w:sz w:val="24"/>
        </w:rPr>
        <w:t xml:space="preserve">No Brasil, a taxa de aplicação para crédito de recursos livres é pactuado entre instituição e tomador. Somente as operações de crédito envolvendo recursos </w:t>
      </w:r>
      <w:r w:rsidR="0036420D">
        <w:rPr>
          <w:rFonts w:ascii="Arial" w:eastAsia="Arial" w:hAnsi="Arial" w:cs="Arial"/>
          <w:sz w:val="24"/>
          <w:szCs w:val="24"/>
        </w:rPr>
        <w:t>direciona-dos</w:t>
      </w:r>
      <w:r w:rsidRPr="009D7608">
        <w:rPr>
          <w:rFonts w:ascii="Arial" w:hAnsi="Arial"/>
          <w:sz w:val="24"/>
        </w:rPr>
        <w:t xml:space="preserve"> são sujeitas à limites, não podendo exceder 12%a.a. mais a taxa referencial de juros </w:t>
      </w:r>
      <w:r w:rsidR="0036420D">
        <w:rPr>
          <w:rFonts w:ascii="Arial" w:eastAsia="Arial" w:hAnsi="Arial" w:cs="Arial"/>
          <w:sz w:val="24"/>
          <w:szCs w:val="24"/>
        </w:rPr>
        <w:t>(BACEN, 2016).</w:t>
      </w:r>
    </w:p>
    <w:p w14:paraId="2B371B66" w14:textId="77777777" w:rsidR="00152562" w:rsidRDefault="00152562">
      <w:pPr>
        <w:sectPr w:rsidR="00152562">
          <w:pgSz w:w="11900" w:h="16838"/>
          <w:pgMar w:top="991" w:right="1106" w:bottom="648" w:left="1440" w:header="0" w:footer="0" w:gutter="0"/>
          <w:cols w:space="720" w:equalWidth="0">
            <w:col w:w="9360"/>
          </w:cols>
        </w:sectPr>
      </w:pPr>
    </w:p>
    <w:p w14:paraId="7C22D6C4" w14:textId="77777777" w:rsidR="00152562" w:rsidRDefault="0036420D">
      <w:pPr>
        <w:ind w:left="9060"/>
        <w:rPr>
          <w:sz w:val="20"/>
          <w:szCs w:val="20"/>
        </w:rPr>
      </w:pPr>
      <w:r>
        <w:rPr>
          <w:rFonts w:ascii="Arial" w:eastAsia="Arial" w:hAnsi="Arial" w:cs="Arial"/>
          <w:sz w:val="24"/>
          <w:szCs w:val="24"/>
        </w:rPr>
        <w:lastRenderedPageBreak/>
        <w:t>31</w:t>
      </w:r>
    </w:p>
    <w:p w14:paraId="5F961EAD" w14:textId="77777777" w:rsidR="00152562" w:rsidRDefault="00152562">
      <w:pPr>
        <w:spacing w:line="200" w:lineRule="exact"/>
        <w:rPr>
          <w:sz w:val="20"/>
          <w:szCs w:val="20"/>
        </w:rPr>
      </w:pPr>
    </w:p>
    <w:p w14:paraId="757D1204" w14:textId="77777777" w:rsidR="00314982" w:rsidRPr="009D7608" w:rsidRDefault="00314982" w:rsidP="009D7608">
      <w:pPr>
        <w:spacing w:line="246" w:lineRule="exact"/>
        <w:rPr>
          <w:sz w:val="20"/>
        </w:rPr>
      </w:pPr>
    </w:p>
    <w:p w14:paraId="5E8F7C33" w14:textId="54319AA8" w:rsidR="00616C98" w:rsidRPr="009D7608" w:rsidRDefault="006C37A8" w:rsidP="009D7608">
      <w:pPr>
        <w:spacing w:line="421" w:lineRule="auto"/>
        <w:ind w:left="260" w:firstLine="850"/>
        <w:jc w:val="both"/>
        <w:rPr>
          <w:sz w:val="20"/>
        </w:rPr>
      </w:pPr>
      <w:r w:rsidRPr="009D7608">
        <w:rPr>
          <w:rFonts w:ascii="Arial" w:hAnsi="Arial"/>
          <w:sz w:val="24"/>
        </w:rPr>
        <w:t xml:space="preserve">No mercado bancário Brasileiro, o modelo consolidado de mensuração do spread, conforme </w:t>
      </w:r>
      <w:r w:rsidR="0036420D">
        <w:rPr>
          <w:rFonts w:ascii="Arial" w:eastAsia="Arial" w:hAnsi="Arial" w:cs="Arial"/>
          <w:sz w:val="24"/>
          <w:szCs w:val="24"/>
        </w:rPr>
        <w:t xml:space="preserve">Tabela 4, </w:t>
      </w:r>
      <w:r w:rsidRPr="009D7608">
        <w:rPr>
          <w:rFonts w:ascii="Arial" w:hAnsi="Arial"/>
          <w:sz w:val="24"/>
        </w:rPr>
        <w:t xml:space="preserve">leva em consideração o saldo médio de capital emprestado, e a diferença entre as receitas de aplicação e despesas de captação, ocorrendo a classificação em spread bruto, direto e líquido </w:t>
      </w:r>
      <w:r w:rsidR="0036420D">
        <w:rPr>
          <w:rFonts w:ascii="Arial" w:eastAsia="Arial" w:hAnsi="Arial" w:cs="Arial"/>
          <w:sz w:val="24"/>
          <w:szCs w:val="24"/>
        </w:rPr>
        <w:t>(FIPECAFI, 2005)</w:t>
      </w:r>
    </w:p>
    <w:p w14:paraId="419CA784" w14:textId="77777777" w:rsidR="00314982" w:rsidRPr="009D7608" w:rsidRDefault="00314982" w:rsidP="009D7608">
      <w:pPr>
        <w:spacing w:line="96" w:lineRule="exact"/>
        <w:rPr>
          <w:sz w:val="20"/>
        </w:rPr>
      </w:pPr>
    </w:p>
    <w:p w14:paraId="60C53E4F" w14:textId="3FFE8CB9" w:rsidR="00616C98" w:rsidRPr="009D7608" w:rsidRDefault="006C37A8" w:rsidP="009D7608">
      <w:pPr>
        <w:spacing w:line="463" w:lineRule="auto"/>
        <w:ind w:left="260" w:right="40" w:firstLine="850"/>
        <w:jc w:val="both"/>
        <w:rPr>
          <w:sz w:val="20"/>
        </w:rPr>
      </w:pPr>
      <w:r w:rsidRPr="009D7608">
        <w:rPr>
          <w:rFonts w:ascii="Arial" w:hAnsi="Arial"/>
        </w:rPr>
        <w:t>O Banco Central, em 1999, iniciou uma série de estudos e medidas com objetivo de reduzir a taxa de juros e o spread realizados no setor bancário Brasileiro, atuando na identificação e ajustes em variáveis econômicas influentes. Entre as primeiras medidas</w:t>
      </w:r>
      <w:r w:rsidR="00536FEA" w:rsidRPr="009D7608">
        <w:rPr>
          <w:rFonts w:ascii="Arial" w:hAnsi="Arial"/>
        </w:rPr>
        <w:t xml:space="preserve"> estavam a redução da taxa de compulsório para depósitos à vista e até a extinção para depósitos à prazo, redução do IOF e a redução da Selic </w:t>
      </w:r>
      <w:r w:rsidR="0036420D">
        <w:rPr>
          <w:rFonts w:ascii="Arial" w:eastAsia="Arial" w:hAnsi="Arial" w:cs="Arial"/>
        </w:rPr>
        <w:t>(BACEN, 2000).</w:t>
      </w:r>
    </w:p>
    <w:p w14:paraId="09F459FC" w14:textId="77777777" w:rsidR="00616C98" w:rsidRPr="009D7608" w:rsidRDefault="00616C98" w:rsidP="009D7608">
      <w:pPr>
        <w:spacing w:line="70" w:lineRule="exact"/>
        <w:rPr>
          <w:sz w:val="20"/>
        </w:rPr>
      </w:pPr>
    </w:p>
    <w:p w14:paraId="0FB81B84" w14:textId="1DA81E9D" w:rsidR="00314982" w:rsidRPr="009D7608" w:rsidRDefault="0036420D" w:rsidP="009D7608">
      <w:pPr>
        <w:spacing w:line="421" w:lineRule="auto"/>
        <w:ind w:left="260" w:right="40" w:firstLine="850"/>
        <w:jc w:val="both"/>
        <w:rPr>
          <w:sz w:val="20"/>
        </w:rPr>
      </w:pPr>
      <w:r>
        <w:rPr>
          <w:rFonts w:ascii="Arial" w:eastAsia="Arial" w:hAnsi="Arial" w:cs="Arial"/>
          <w:sz w:val="24"/>
          <w:szCs w:val="24"/>
        </w:rPr>
        <w:t xml:space="preserve">A Figura 8 </w:t>
      </w:r>
      <w:r w:rsidR="006C37A8" w:rsidRPr="009D7608">
        <w:rPr>
          <w:rFonts w:ascii="Arial" w:hAnsi="Arial"/>
          <w:sz w:val="24"/>
        </w:rPr>
        <w:t>mostra a evolução do spread bancário Brasileiro médio entre os anos de 1994 e 2012, chegando a atingir 146.44%, com significativa queda ao longo desse período, atingindo 24.69% no final do período. Esta série foi descontinuada em 2012, passando a ser utilizada nova metodologia de cálculo.</w:t>
      </w:r>
    </w:p>
    <w:p w14:paraId="25044350" w14:textId="77777777" w:rsidR="00314982" w:rsidRPr="009D7608" w:rsidRDefault="00314982" w:rsidP="009D7608">
      <w:pPr>
        <w:spacing w:line="96" w:lineRule="exact"/>
        <w:rPr>
          <w:sz w:val="20"/>
        </w:rPr>
      </w:pPr>
    </w:p>
    <w:p w14:paraId="2F971BEC" w14:textId="55AB2AC6" w:rsidR="00314982" w:rsidRPr="009D7608" w:rsidRDefault="006C37A8" w:rsidP="009D7608">
      <w:pPr>
        <w:spacing w:line="419" w:lineRule="auto"/>
        <w:ind w:left="260" w:right="40" w:firstLine="850"/>
        <w:jc w:val="both"/>
        <w:rPr>
          <w:sz w:val="20"/>
        </w:rPr>
      </w:pPr>
      <w:r w:rsidRPr="009D7608">
        <w:rPr>
          <w:rFonts w:ascii="Arial" w:hAnsi="Arial"/>
          <w:sz w:val="24"/>
        </w:rPr>
        <w:t xml:space="preserve">O Banco Central, até 2007 utilizava metodologia para avaliação do spread bancário </w:t>
      </w:r>
      <w:r w:rsidR="0036420D">
        <w:rPr>
          <w:rFonts w:ascii="Arial" w:eastAsia="Arial" w:hAnsi="Arial" w:cs="Arial"/>
          <w:sz w:val="24"/>
          <w:szCs w:val="24"/>
        </w:rPr>
        <w:t>contemplando</w:t>
      </w:r>
      <w:r w:rsidRPr="009D7608">
        <w:rPr>
          <w:rFonts w:ascii="Arial" w:hAnsi="Arial"/>
          <w:sz w:val="24"/>
        </w:rPr>
        <w:t xml:space="preserve"> somente os recursos livres, o que não vinha a proporcionar uma avaliação mais aprofundada. Em 2008 houve uma modificação na metodologia de decomposição</w:t>
      </w:r>
      <w:r w:rsidR="0036420D">
        <w:rPr>
          <w:rFonts w:ascii="Arial" w:eastAsia="Arial" w:hAnsi="Arial" w:cs="Arial"/>
          <w:sz w:val="24"/>
          <w:szCs w:val="24"/>
        </w:rPr>
        <w:t xml:space="preserve"> do spread, alterando o cálculo do custo médio de captação e detalhando classificações do crédito (DANTAS, 2012)</w:t>
      </w:r>
    </w:p>
    <w:p w14:paraId="5316E7A1" w14:textId="77777777" w:rsidR="00314982" w:rsidRPr="009D7608" w:rsidRDefault="00314982" w:rsidP="009D7608">
      <w:pPr>
        <w:spacing w:line="101" w:lineRule="exact"/>
        <w:rPr>
          <w:sz w:val="20"/>
        </w:rPr>
      </w:pPr>
    </w:p>
    <w:p w14:paraId="30C0DC7D" w14:textId="736D1076" w:rsidR="00314982" w:rsidRPr="009D7608" w:rsidRDefault="006C37A8" w:rsidP="009D7608">
      <w:pPr>
        <w:spacing w:line="460" w:lineRule="auto"/>
        <w:ind w:left="260" w:right="40" w:firstLine="850"/>
        <w:jc w:val="both"/>
        <w:rPr>
          <w:sz w:val="20"/>
        </w:rPr>
      </w:pPr>
      <w:r w:rsidRPr="009D7608">
        <w:rPr>
          <w:rFonts w:ascii="Arial" w:hAnsi="Arial"/>
          <w:sz w:val="23"/>
        </w:rPr>
        <w:t>Para o custo médio de captação passou a se utilizar a taxa média ponderada entre as taxas dos depósitos à prazo (CDB), em caderneta de poupança e à vista, a</w:t>
      </w:r>
    </w:p>
    <w:p w14:paraId="73A6B52F" w14:textId="77777777" w:rsidR="00314982" w:rsidRPr="009D7608" w:rsidRDefault="00314982" w:rsidP="009D7608">
      <w:pPr>
        <w:spacing w:line="125" w:lineRule="exact"/>
        <w:rPr>
          <w:sz w:val="20"/>
        </w:rPr>
      </w:pPr>
    </w:p>
    <w:p w14:paraId="1ACF2711" w14:textId="77777777" w:rsidR="00314982" w:rsidRPr="009D7608" w:rsidRDefault="006C37A8" w:rsidP="009D7608">
      <w:pPr>
        <w:ind w:left="1340"/>
        <w:rPr>
          <w:sz w:val="20"/>
        </w:rPr>
      </w:pPr>
      <w:r w:rsidRPr="009D7608">
        <w:rPr>
          <w:rFonts w:ascii="Arial" w:hAnsi="Arial"/>
        </w:rPr>
        <w:t>Tabela 4 – Esquema de obtenção do spread mais adotado no mercado</w:t>
      </w:r>
    </w:p>
    <w:p w14:paraId="181A73A5" w14:textId="77777777" w:rsidR="00314982" w:rsidRPr="009D7608" w:rsidRDefault="00314982">
      <w:pPr>
        <w:spacing w:line="215" w:lineRule="exact"/>
        <w:rPr>
          <w:sz w:val="20"/>
        </w:rPr>
      </w:pPr>
    </w:p>
    <w:tbl>
      <w:tblPr>
        <w:tblW w:w="0" w:type="auto"/>
        <w:tblInd w:w="1220" w:type="dxa"/>
        <w:tblLayout w:type="fixed"/>
        <w:tblCellMar>
          <w:left w:w="0" w:type="dxa"/>
          <w:right w:w="0" w:type="dxa"/>
        </w:tblCellMar>
        <w:tblLook w:val="04A0" w:firstRow="1" w:lastRow="0" w:firstColumn="1" w:lastColumn="0" w:noHBand="0" w:noVBand="1"/>
      </w:tblPr>
      <w:tblGrid>
        <w:gridCol w:w="4220"/>
        <w:gridCol w:w="980"/>
        <w:gridCol w:w="980"/>
        <w:gridCol w:w="980"/>
      </w:tblGrid>
      <w:tr w:rsidR="00314982" w:rsidRPr="006C37A8" w14:paraId="6894B261" w14:textId="77777777" w:rsidTr="009D7608">
        <w:trPr>
          <w:trHeight w:val="297"/>
        </w:trPr>
        <w:tc>
          <w:tcPr>
            <w:tcW w:w="4220" w:type="dxa"/>
            <w:tcBorders>
              <w:top w:val="single" w:sz="8" w:space="0" w:color="auto"/>
              <w:bottom w:val="single" w:sz="8" w:space="0" w:color="auto"/>
              <w:right w:val="single" w:sz="8" w:space="0" w:color="auto"/>
            </w:tcBorders>
            <w:vAlign w:val="bottom"/>
          </w:tcPr>
          <w:p w14:paraId="49D34AD2" w14:textId="77777777" w:rsidR="00314982" w:rsidRPr="009D7608" w:rsidRDefault="00314982">
            <w:pPr>
              <w:rPr>
                <w:sz w:val="24"/>
              </w:rPr>
            </w:pPr>
          </w:p>
        </w:tc>
        <w:tc>
          <w:tcPr>
            <w:tcW w:w="980" w:type="dxa"/>
            <w:tcBorders>
              <w:top w:val="single" w:sz="8" w:space="0" w:color="auto"/>
              <w:bottom w:val="single" w:sz="8" w:space="0" w:color="auto"/>
              <w:right w:val="single" w:sz="8" w:space="0" w:color="auto"/>
            </w:tcBorders>
            <w:vAlign w:val="bottom"/>
          </w:tcPr>
          <w:p w14:paraId="49EA37E0" w14:textId="77777777" w:rsidR="00314982" w:rsidRPr="009D7608" w:rsidRDefault="006C37A8">
            <w:pPr>
              <w:ind w:left="340"/>
              <w:rPr>
                <w:sz w:val="20"/>
              </w:rPr>
            </w:pPr>
            <w:r w:rsidRPr="009D7608">
              <w:rPr>
                <w:rFonts w:ascii="Arial" w:hAnsi="Arial"/>
                <w:sz w:val="24"/>
              </w:rPr>
              <w:t>PJ</w:t>
            </w:r>
          </w:p>
        </w:tc>
        <w:tc>
          <w:tcPr>
            <w:tcW w:w="980" w:type="dxa"/>
            <w:tcBorders>
              <w:top w:val="single" w:sz="8" w:space="0" w:color="auto"/>
              <w:bottom w:val="single" w:sz="8" w:space="0" w:color="auto"/>
              <w:right w:val="single" w:sz="8" w:space="0" w:color="auto"/>
            </w:tcBorders>
            <w:vAlign w:val="bottom"/>
          </w:tcPr>
          <w:p w14:paraId="396E6132" w14:textId="77777777" w:rsidR="00314982" w:rsidRPr="009D7608" w:rsidRDefault="006C37A8">
            <w:pPr>
              <w:ind w:left="320"/>
              <w:rPr>
                <w:sz w:val="20"/>
              </w:rPr>
            </w:pPr>
            <w:r w:rsidRPr="009D7608">
              <w:rPr>
                <w:rFonts w:ascii="Arial" w:hAnsi="Arial"/>
                <w:sz w:val="24"/>
              </w:rPr>
              <w:t>PF</w:t>
            </w:r>
          </w:p>
        </w:tc>
        <w:tc>
          <w:tcPr>
            <w:tcW w:w="980" w:type="dxa"/>
            <w:tcBorders>
              <w:top w:val="single" w:sz="8" w:space="0" w:color="auto"/>
              <w:bottom w:val="single" w:sz="8" w:space="0" w:color="auto"/>
            </w:tcBorders>
            <w:vAlign w:val="bottom"/>
          </w:tcPr>
          <w:p w14:paraId="5A938651" w14:textId="77777777" w:rsidR="00314982" w:rsidRPr="009D7608" w:rsidRDefault="006C37A8">
            <w:pPr>
              <w:ind w:left="220"/>
              <w:rPr>
                <w:sz w:val="20"/>
              </w:rPr>
            </w:pPr>
            <w:r w:rsidRPr="009D7608">
              <w:rPr>
                <w:rFonts w:ascii="Arial" w:hAnsi="Arial"/>
                <w:sz w:val="24"/>
              </w:rPr>
              <w:t>Total</w:t>
            </w:r>
          </w:p>
        </w:tc>
      </w:tr>
      <w:tr w:rsidR="00314982" w:rsidRPr="006C37A8" w14:paraId="66EF4711" w14:textId="77777777" w:rsidTr="009D7608">
        <w:trPr>
          <w:trHeight w:val="253"/>
        </w:trPr>
        <w:tc>
          <w:tcPr>
            <w:tcW w:w="4220" w:type="dxa"/>
            <w:tcBorders>
              <w:right w:val="single" w:sz="8" w:space="0" w:color="auto"/>
            </w:tcBorders>
            <w:vAlign w:val="bottom"/>
          </w:tcPr>
          <w:p w14:paraId="2B8C3517" w14:textId="77777777" w:rsidR="00314982" w:rsidRPr="009D7608" w:rsidRDefault="006C37A8">
            <w:pPr>
              <w:spacing w:line="252" w:lineRule="exact"/>
              <w:ind w:left="120"/>
              <w:rPr>
                <w:sz w:val="20"/>
              </w:rPr>
            </w:pPr>
            <w:r w:rsidRPr="009D7608">
              <w:rPr>
                <w:rFonts w:ascii="Arial" w:hAnsi="Arial"/>
                <w:sz w:val="24"/>
              </w:rPr>
              <w:t>Saldo Médio do Capital Emprestado</w:t>
            </w:r>
          </w:p>
        </w:tc>
        <w:tc>
          <w:tcPr>
            <w:tcW w:w="980" w:type="dxa"/>
            <w:tcBorders>
              <w:right w:val="single" w:sz="8" w:space="0" w:color="auto"/>
            </w:tcBorders>
            <w:vAlign w:val="bottom"/>
          </w:tcPr>
          <w:p w14:paraId="3CDD84E1" w14:textId="77777777" w:rsidR="00314982" w:rsidRPr="009D7608" w:rsidRDefault="006C37A8">
            <w:pPr>
              <w:spacing w:line="252" w:lineRule="exact"/>
              <w:jc w:val="center"/>
              <w:rPr>
                <w:sz w:val="20"/>
              </w:rPr>
            </w:pPr>
            <w:r w:rsidRPr="009D7608">
              <w:rPr>
                <w:rFonts w:ascii="Arial" w:hAnsi="Arial"/>
                <w:w w:val="98"/>
                <w:sz w:val="24"/>
              </w:rPr>
              <w:t>100.00</w:t>
            </w:r>
          </w:p>
        </w:tc>
        <w:tc>
          <w:tcPr>
            <w:tcW w:w="980" w:type="dxa"/>
            <w:tcBorders>
              <w:right w:val="single" w:sz="8" w:space="0" w:color="auto"/>
            </w:tcBorders>
            <w:vAlign w:val="bottom"/>
          </w:tcPr>
          <w:p w14:paraId="193F7732" w14:textId="77777777" w:rsidR="00314982" w:rsidRPr="009D7608" w:rsidRDefault="006C37A8">
            <w:pPr>
              <w:spacing w:line="252" w:lineRule="exact"/>
              <w:jc w:val="center"/>
              <w:rPr>
                <w:sz w:val="20"/>
              </w:rPr>
            </w:pPr>
            <w:r w:rsidRPr="009D7608">
              <w:rPr>
                <w:rFonts w:ascii="Arial" w:hAnsi="Arial"/>
                <w:sz w:val="24"/>
              </w:rPr>
              <w:t>100.00</w:t>
            </w:r>
          </w:p>
        </w:tc>
        <w:tc>
          <w:tcPr>
            <w:tcW w:w="980" w:type="dxa"/>
            <w:vAlign w:val="bottom"/>
          </w:tcPr>
          <w:p w14:paraId="32CC6945" w14:textId="77777777" w:rsidR="00314982" w:rsidRPr="009D7608" w:rsidRDefault="006C37A8">
            <w:pPr>
              <w:spacing w:line="252" w:lineRule="exact"/>
              <w:jc w:val="center"/>
              <w:rPr>
                <w:sz w:val="20"/>
              </w:rPr>
            </w:pPr>
            <w:r w:rsidRPr="009D7608">
              <w:rPr>
                <w:rFonts w:ascii="Arial" w:hAnsi="Arial"/>
                <w:sz w:val="24"/>
              </w:rPr>
              <w:t>100.00</w:t>
            </w:r>
          </w:p>
        </w:tc>
      </w:tr>
      <w:tr w:rsidR="00314982" w:rsidRPr="006C37A8" w14:paraId="389D1D63" w14:textId="77777777" w:rsidTr="009D7608">
        <w:trPr>
          <w:trHeight w:val="289"/>
        </w:trPr>
        <w:tc>
          <w:tcPr>
            <w:tcW w:w="4220" w:type="dxa"/>
            <w:tcBorders>
              <w:right w:val="single" w:sz="8" w:space="0" w:color="auto"/>
            </w:tcBorders>
            <w:vAlign w:val="bottom"/>
          </w:tcPr>
          <w:p w14:paraId="04865090" w14:textId="77777777" w:rsidR="00314982" w:rsidRPr="009D7608" w:rsidRDefault="006C37A8">
            <w:pPr>
              <w:ind w:left="120"/>
              <w:rPr>
                <w:sz w:val="20"/>
              </w:rPr>
            </w:pPr>
            <w:r w:rsidRPr="009D7608">
              <w:rPr>
                <w:rFonts w:ascii="Arial" w:hAnsi="Arial"/>
                <w:sz w:val="24"/>
              </w:rPr>
              <w:t>A — Receita de Aplicação Financeira</w:t>
            </w:r>
          </w:p>
        </w:tc>
        <w:tc>
          <w:tcPr>
            <w:tcW w:w="980" w:type="dxa"/>
            <w:tcBorders>
              <w:right w:val="single" w:sz="8" w:space="0" w:color="auto"/>
            </w:tcBorders>
            <w:vAlign w:val="bottom"/>
          </w:tcPr>
          <w:p w14:paraId="2FCD61AE" w14:textId="77777777" w:rsidR="00314982" w:rsidRPr="009D7608" w:rsidRDefault="006C37A8">
            <w:pPr>
              <w:jc w:val="center"/>
              <w:rPr>
                <w:sz w:val="20"/>
              </w:rPr>
            </w:pPr>
            <w:r w:rsidRPr="009D7608">
              <w:rPr>
                <w:rFonts w:ascii="Arial" w:hAnsi="Arial"/>
                <w:w w:val="95"/>
                <w:sz w:val="24"/>
              </w:rPr>
              <w:t>9.4</w:t>
            </w:r>
          </w:p>
        </w:tc>
        <w:tc>
          <w:tcPr>
            <w:tcW w:w="980" w:type="dxa"/>
            <w:tcBorders>
              <w:right w:val="single" w:sz="8" w:space="0" w:color="auto"/>
            </w:tcBorders>
            <w:vAlign w:val="bottom"/>
          </w:tcPr>
          <w:p w14:paraId="752920FB" w14:textId="77777777" w:rsidR="00314982" w:rsidRPr="009D7608" w:rsidRDefault="006C37A8">
            <w:pPr>
              <w:jc w:val="center"/>
              <w:rPr>
                <w:sz w:val="20"/>
              </w:rPr>
            </w:pPr>
            <w:r w:rsidRPr="009D7608">
              <w:rPr>
                <w:rFonts w:ascii="Arial" w:hAnsi="Arial"/>
                <w:w w:val="98"/>
                <w:sz w:val="24"/>
              </w:rPr>
              <w:t>16.5</w:t>
            </w:r>
          </w:p>
        </w:tc>
        <w:tc>
          <w:tcPr>
            <w:tcW w:w="980" w:type="dxa"/>
            <w:vAlign w:val="bottom"/>
          </w:tcPr>
          <w:p w14:paraId="45E3360B" w14:textId="77777777" w:rsidR="00314982" w:rsidRPr="009D7608" w:rsidRDefault="006C37A8">
            <w:pPr>
              <w:jc w:val="center"/>
              <w:rPr>
                <w:sz w:val="20"/>
              </w:rPr>
            </w:pPr>
            <w:r w:rsidRPr="009D7608">
              <w:rPr>
                <w:rFonts w:ascii="Arial" w:hAnsi="Arial"/>
                <w:w w:val="98"/>
                <w:sz w:val="24"/>
              </w:rPr>
              <w:t>12,7</w:t>
            </w:r>
          </w:p>
        </w:tc>
      </w:tr>
      <w:tr w:rsidR="00314982" w:rsidRPr="006C37A8" w14:paraId="020E9494" w14:textId="77777777" w:rsidTr="009D7608">
        <w:trPr>
          <w:trHeight w:val="289"/>
        </w:trPr>
        <w:tc>
          <w:tcPr>
            <w:tcW w:w="4220" w:type="dxa"/>
            <w:tcBorders>
              <w:right w:val="single" w:sz="8" w:space="0" w:color="auto"/>
            </w:tcBorders>
            <w:vAlign w:val="bottom"/>
          </w:tcPr>
          <w:p w14:paraId="7E7D2D30" w14:textId="77777777" w:rsidR="00314982" w:rsidRPr="009D7608" w:rsidRDefault="006C37A8">
            <w:pPr>
              <w:ind w:left="120"/>
              <w:rPr>
                <w:sz w:val="20"/>
              </w:rPr>
            </w:pPr>
            <w:r w:rsidRPr="009D7608">
              <w:rPr>
                <w:rFonts w:ascii="Arial" w:hAnsi="Arial"/>
                <w:sz w:val="24"/>
              </w:rPr>
              <w:t>B — Despesas de Captação</w:t>
            </w:r>
          </w:p>
        </w:tc>
        <w:tc>
          <w:tcPr>
            <w:tcW w:w="980" w:type="dxa"/>
            <w:tcBorders>
              <w:right w:val="single" w:sz="8" w:space="0" w:color="auto"/>
            </w:tcBorders>
            <w:vAlign w:val="bottom"/>
          </w:tcPr>
          <w:p w14:paraId="233B7C8E" w14:textId="77777777" w:rsidR="00314982" w:rsidRPr="009D7608" w:rsidRDefault="006C37A8">
            <w:pPr>
              <w:jc w:val="center"/>
              <w:rPr>
                <w:sz w:val="20"/>
              </w:rPr>
            </w:pPr>
            <w:r w:rsidRPr="009D7608">
              <w:rPr>
                <w:rFonts w:ascii="Arial" w:hAnsi="Arial"/>
                <w:w w:val="97"/>
                <w:sz w:val="24"/>
              </w:rPr>
              <w:t>(4.8)</w:t>
            </w:r>
          </w:p>
        </w:tc>
        <w:tc>
          <w:tcPr>
            <w:tcW w:w="980" w:type="dxa"/>
            <w:tcBorders>
              <w:right w:val="single" w:sz="8" w:space="0" w:color="auto"/>
            </w:tcBorders>
            <w:vAlign w:val="bottom"/>
          </w:tcPr>
          <w:p w14:paraId="3C261FA4" w14:textId="77777777" w:rsidR="00314982" w:rsidRPr="009D7608" w:rsidRDefault="006C37A8">
            <w:pPr>
              <w:jc w:val="center"/>
              <w:rPr>
                <w:sz w:val="20"/>
              </w:rPr>
            </w:pPr>
            <w:r w:rsidRPr="009D7608">
              <w:rPr>
                <w:rFonts w:ascii="Arial" w:hAnsi="Arial"/>
                <w:sz w:val="24"/>
              </w:rPr>
              <w:t>(4.9)</w:t>
            </w:r>
          </w:p>
        </w:tc>
        <w:tc>
          <w:tcPr>
            <w:tcW w:w="980" w:type="dxa"/>
            <w:vAlign w:val="bottom"/>
          </w:tcPr>
          <w:p w14:paraId="1D989811" w14:textId="77777777" w:rsidR="00314982" w:rsidRPr="009D7608" w:rsidRDefault="006C37A8">
            <w:pPr>
              <w:jc w:val="center"/>
              <w:rPr>
                <w:sz w:val="20"/>
              </w:rPr>
            </w:pPr>
            <w:r w:rsidRPr="009D7608">
              <w:rPr>
                <w:rFonts w:ascii="Arial" w:hAnsi="Arial"/>
                <w:sz w:val="24"/>
              </w:rPr>
              <w:t>(4.8)</w:t>
            </w:r>
          </w:p>
        </w:tc>
      </w:tr>
      <w:tr w:rsidR="00314982" w:rsidRPr="006C37A8" w14:paraId="79FC3B9C" w14:textId="77777777" w:rsidTr="009D7608">
        <w:trPr>
          <w:trHeight w:val="289"/>
        </w:trPr>
        <w:tc>
          <w:tcPr>
            <w:tcW w:w="4220" w:type="dxa"/>
            <w:tcBorders>
              <w:right w:val="single" w:sz="8" w:space="0" w:color="auto"/>
            </w:tcBorders>
            <w:vAlign w:val="bottom"/>
          </w:tcPr>
          <w:p w14:paraId="0466A16D" w14:textId="77777777" w:rsidR="00314982" w:rsidRPr="009D7608" w:rsidRDefault="006C37A8">
            <w:pPr>
              <w:ind w:left="120"/>
              <w:rPr>
                <w:sz w:val="20"/>
              </w:rPr>
            </w:pPr>
            <w:r w:rsidRPr="009D7608">
              <w:rPr>
                <w:rFonts w:ascii="Arial" w:hAnsi="Arial"/>
                <w:sz w:val="24"/>
              </w:rPr>
              <w:t>Spread Bruto</w:t>
            </w:r>
          </w:p>
        </w:tc>
        <w:tc>
          <w:tcPr>
            <w:tcW w:w="980" w:type="dxa"/>
            <w:tcBorders>
              <w:right w:val="single" w:sz="8" w:space="0" w:color="auto"/>
            </w:tcBorders>
            <w:vAlign w:val="bottom"/>
          </w:tcPr>
          <w:p w14:paraId="704B73CA" w14:textId="77777777" w:rsidR="00314982" w:rsidRPr="009D7608" w:rsidRDefault="006C37A8">
            <w:pPr>
              <w:jc w:val="center"/>
              <w:rPr>
                <w:sz w:val="20"/>
              </w:rPr>
            </w:pPr>
            <w:r w:rsidRPr="009D7608">
              <w:rPr>
                <w:rFonts w:ascii="Arial" w:hAnsi="Arial"/>
                <w:w w:val="95"/>
                <w:sz w:val="24"/>
              </w:rPr>
              <w:t>4.6</w:t>
            </w:r>
          </w:p>
        </w:tc>
        <w:tc>
          <w:tcPr>
            <w:tcW w:w="980" w:type="dxa"/>
            <w:tcBorders>
              <w:right w:val="single" w:sz="8" w:space="0" w:color="auto"/>
            </w:tcBorders>
            <w:vAlign w:val="bottom"/>
          </w:tcPr>
          <w:p w14:paraId="19A60F20" w14:textId="77777777" w:rsidR="00314982" w:rsidRPr="009D7608" w:rsidRDefault="006C37A8">
            <w:pPr>
              <w:jc w:val="center"/>
              <w:rPr>
                <w:sz w:val="20"/>
              </w:rPr>
            </w:pPr>
            <w:r w:rsidRPr="009D7608">
              <w:rPr>
                <w:rFonts w:ascii="Arial" w:hAnsi="Arial"/>
                <w:w w:val="98"/>
                <w:sz w:val="24"/>
              </w:rPr>
              <w:t>11.6</w:t>
            </w:r>
          </w:p>
        </w:tc>
        <w:tc>
          <w:tcPr>
            <w:tcW w:w="980" w:type="dxa"/>
            <w:vAlign w:val="bottom"/>
          </w:tcPr>
          <w:p w14:paraId="129F07D5" w14:textId="77777777" w:rsidR="00314982" w:rsidRPr="009D7608" w:rsidRDefault="006C37A8">
            <w:pPr>
              <w:jc w:val="center"/>
              <w:rPr>
                <w:sz w:val="20"/>
              </w:rPr>
            </w:pPr>
            <w:r w:rsidRPr="009D7608">
              <w:rPr>
                <w:rFonts w:ascii="Arial" w:hAnsi="Arial"/>
                <w:sz w:val="24"/>
              </w:rPr>
              <w:t>7.9</w:t>
            </w:r>
          </w:p>
        </w:tc>
      </w:tr>
      <w:tr w:rsidR="00314982" w:rsidRPr="006C37A8" w14:paraId="125DC9C8" w14:textId="77777777" w:rsidTr="009D7608">
        <w:trPr>
          <w:trHeight w:val="289"/>
        </w:trPr>
        <w:tc>
          <w:tcPr>
            <w:tcW w:w="4220" w:type="dxa"/>
            <w:tcBorders>
              <w:right w:val="single" w:sz="8" w:space="0" w:color="auto"/>
            </w:tcBorders>
            <w:vAlign w:val="bottom"/>
          </w:tcPr>
          <w:p w14:paraId="5C87C994" w14:textId="77777777" w:rsidR="00314982" w:rsidRPr="009D7608" w:rsidRDefault="006C37A8">
            <w:pPr>
              <w:ind w:left="120"/>
              <w:rPr>
                <w:sz w:val="20"/>
              </w:rPr>
            </w:pPr>
            <w:r w:rsidRPr="009D7608">
              <w:rPr>
                <w:rFonts w:ascii="Arial" w:hAnsi="Arial"/>
                <w:sz w:val="24"/>
              </w:rPr>
              <w:t>Spread Direto</w:t>
            </w:r>
          </w:p>
        </w:tc>
        <w:tc>
          <w:tcPr>
            <w:tcW w:w="980" w:type="dxa"/>
            <w:tcBorders>
              <w:right w:val="single" w:sz="8" w:space="0" w:color="auto"/>
            </w:tcBorders>
            <w:vAlign w:val="bottom"/>
          </w:tcPr>
          <w:p w14:paraId="604D20FC" w14:textId="77777777" w:rsidR="00314982" w:rsidRPr="009D7608" w:rsidRDefault="006C37A8">
            <w:pPr>
              <w:jc w:val="center"/>
              <w:rPr>
                <w:sz w:val="20"/>
              </w:rPr>
            </w:pPr>
            <w:r w:rsidRPr="009D7608">
              <w:rPr>
                <w:rFonts w:ascii="Arial" w:hAnsi="Arial"/>
                <w:w w:val="95"/>
                <w:sz w:val="24"/>
              </w:rPr>
              <w:t>3.2</w:t>
            </w:r>
          </w:p>
        </w:tc>
        <w:tc>
          <w:tcPr>
            <w:tcW w:w="980" w:type="dxa"/>
            <w:tcBorders>
              <w:right w:val="single" w:sz="8" w:space="0" w:color="auto"/>
            </w:tcBorders>
            <w:vAlign w:val="bottom"/>
          </w:tcPr>
          <w:p w14:paraId="09F744CF" w14:textId="77777777" w:rsidR="00314982" w:rsidRPr="009D7608" w:rsidRDefault="006C37A8">
            <w:pPr>
              <w:jc w:val="center"/>
              <w:rPr>
                <w:sz w:val="20"/>
              </w:rPr>
            </w:pPr>
            <w:r w:rsidRPr="009D7608">
              <w:rPr>
                <w:rFonts w:ascii="Arial" w:hAnsi="Arial"/>
                <w:sz w:val="24"/>
              </w:rPr>
              <w:t>7.6</w:t>
            </w:r>
          </w:p>
        </w:tc>
        <w:tc>
          <w:tcPr>
            <w:tcW w:w="980" w:type="dxa"/>
            <w:vAlign w:val="bottom"/>
          </w:tcPr>
          <w:p w14:paraId="6E1763D5" w14:textId="77777777" w:rsidR="00314982" w:rsidRPr="009D7608" w:rsidRDefault="006C37A8">
            <w:pPr>
              <w:jc w:val="center"/>
              <w:rPr>
                <w:sz w:val="20"/>
              </w:rPr>
            </w:pPr>
            <w:r w:rsidRPr="009D7608">
              <w:rPr>
                <w:rFonts w:ascii="Arial" w:hAnsi="Arial"/>
                <w:sz w:val="24"/>
              </w:rPr>
              <w:t>5.3</w:t>
            </w:r>
          </w:p>
        </w:tc>
      </w:tr>
      <w:tr w:rsidR="00314982" w:rsidRPr="006C37A8" w14:paraId="0ABC82CA" w14:textId="77777777" w:rsidTr="009D7608">
        <w:trPr>
          <w:trHeight w:val="304"/>
        </w:trPr>
        <w:tc>
          <w:tcPr>
            <w:tcW w:w="4220" w:type="dxa"/>
            <w:tcBorders>
              <w:bottom w:val="single" w:sz="8" w:space="0" w:color="auto"/>
              <w:right w:val="single" w:sz="8" w:space="0" w:color="auto"/>
            </w:tcBorders>
            <w:vAlign w:val="bottom"/>
          </w:tcPr>
          <w:p w14:paraId="3312CA9C" w14:textId="77777777" w:rsidR="00314982" w:rsidRPr="009D7608" w:rsidRDefault="006C37A8">
            <w:pPr>
              <w:ind w:left="120"/>
              <w:rPr>
                <w:sz w:val="20"/>
              </w:rPr>
            </w:pPr>
            <w:r w:rsidRPr="009D7608">
              <w:rPr>
                <w:rFonts w:ascii="Arial" w:hAnsi="Arial"/>
                <w:sz w:val="24"/>
              </w:rPr>
              <w:t>Spread Líquido</w:t>
            </w:r>
          </w:p>
        </w:tc>
        <w:tc>
          <w:tcPr>
            <w:tcW w:w="980" w:type="dxa"/>
            <w:tcBorders>
              <w:bottom w:val="single" w:sz="8" w:space="0" w:color="auto"/>
              <w:right w:val="single" w:sz="8" w:space="0" w:color="auto"/>
            </w:tcBorders>
            <w:vAlign w:val="bottom"/>
          </w:tcPr>
          <w:p w14:paraId="72F38B0D" w14:textId="77777777" w:rsidR="00314982" w:rsidRPr="009D7608" w:rsidRDefault="006C37A8">
            <w:pPr>
              <w:jc w:val="center"/>
              <w:rPr>
                <w:sz w:val="20"/>
              </w:rPr>
            </w:pPr>
            <w:r w:rsidRPr="009D7608">
              <w:rPr>
                <w:rFonts w:ascii="Arial" w:hAnsi="Arial"/>
                <w:w w:val="95"/>
                <w:sz w:val="24"/>
              </w:rPr>
              <w:t>0.5</w:t>
            </w:r>
          </w:p>
        </w:tc>
        <w:tc>
          <w:tcPr>
            <w:tcW w:w="980" w:type="dxa"/>
            <w:tcBorders>
              <w:bottom w:val="single" w:sz="8" w:space="0" w:color="auto"/>
              <w:right w:val="single" w:sz="8" w:space="0" w:color="auto"/>
            </w:tcBorders>
            <w:vAlign w:val="bottom"/>
          </w:tcPr>
          <w:p w14:paraId="042A5D66" w14:textId="77777777" w:rsidR="00314982" w:rsidRPr="009D7608" w:rsidRDefault="006C37A8">
            <w:pPr>
              <w:jc w:val="center"/>
              <w:rPr>
                <w:sz w:val="20"/>
              </w:rPr>
            </w:pPr>
            <w:r w:rsidRPr="009D7608">
              <w:rPr>
                <w:rFonts w:ascii="Arial" w:hAnsi="Arial"/>
                <w:sz w:val="24"/>
              </w:rPr>
              <w:t>1.6</w:t>
            </w:r>
          </w:p>
        </w:tc>
        <w:tc>
          <w:tcPr>
            <w:tcW w:w="980" w:type="dxa"/>
            <w:tcBorders>
              <w:bottom w:val="single" w:sz="8" w:space="0" w:color="auto"/>
            </w:tcBorders>
            <w:vAlign w:val="bottom"/>
          </w:tcPr>
          <w:p w14:paraId="684DC647" w14:textId="77777777" w:rsidR="00314982" w:rsidRPr="009D7608" w:rsidRDefault="006C37A8">
            <w:pPr>
              <w:jc w:val="center"/>
              <w:rPr>
                <w:sz w:val="20"/>
              </w:rPr>
            </w:pPr>
            <w:r w:rsidRPr="009D7608">
              <w:rPr>
                <w:rFonts w:ascii="Arial" w:hAnsi="Arial"/>
                <w:sz w:val="24"/>
              </w:rPr>
              <w:t>1.0</w:t>
            </w:r>
          </w:p>
        </w:tc>
      </w:tr>
    </w:tbl>
    <w:p w14:paraId="7CF22F8F" w14:textId="77777777" w:rsidR="00314982" w:rsidRPr="009D7608" w:rsidRDefault="00314982">
      <w:pPr>
        <w:spacing w:line="2" w:lineRule="exact"/>
        <w:rPr>
          <w:sz w:val="20"/>
        </w:rPr>
      </w:pPr>
    </w:p>
    <w:p w14:paraId="72177948" w14:textId="77777777" w:rsidR="00314982" w:rsidRPr="009D7608" w:rsidRDefault="00314982">
      <w:pPr>
        <w:sectPr w:rsidR="00314982" w:rsidRPr="009D7608" w:rsidSect="00194BFE">
          <w:pgSz w:w="11900" w:h="16838"/>
          <w:pgMar w:top="991" w:right="1106" w:bottom="1440" w:left="1440" w:header="0" w:footer="0" w:gutter="0"/>
          <w:cols w:space="720" w:equalWidth="0">
            <w:col w:w="9360"/>
          </w:cols>
        </w:sectPr>
      </w:pPr>
    </w:p>
    <w:p w14:paraId="0994B493" w14:textId="77777777" w:rsidR="00152562" w:rsidRDefault="0036420D">
      <w:pPr>
        <w:ind w:right="-219"/>
        <w:jc w:val="center"/>
        <w:rPr>
          <w:sz w:val="20"/>
          <w:szCs w:val="20"/>
        </w:rPr>
      </w:pPr>
      <w:r>
        <w:rPr>
          <w:rFonts w:ascii="Arial" w:eastAsia="Arial" w:hAnsi="Arial" w:cs="Arial"/>
          <w:sz w:val="19"/>
          <w:szCs w:val="19"/>
        </w:rPr>
        <w:lastRenderedPageBreak/>
        <w:t>Fonte:</w:t>
      </w:r>
      <w:r>
        <w:rPr>
          <w:rFonts w:ascii="Arial" w:eastAsia="Arial" w:hAnsi="Arial" w:cs="Arial"/>
          <w:sz w:val="20"/>
          <w:szCs w:val="20"/>
        </w:rPr>
        <w:t xml:space="preserve"> :</w:t>
      </w:r>
      <w:r>
        <w:rPr>
          <w:rFonts w:ascii="Arial" w:eastAsia="Arial" w:hAnsi="Arial" w:cs="Arial"/>
          <w:sz w:val="19"/>
          <w:szCs w:val="19"/>
        </w:rPr>
        <w:t xml:space="preserve"> in (FIPECAFI, 2005)</w:t>
      </w:r>
    </w:p>
    <w:p w14:paraId="28E010CB" w14:textId="77777777" w:rsidR="00152562" w:rsidRDefault="00152562">
      <w:pPr>
        <w:sectPr w:rsidR="00152562">
          <w:type w:val="continuous"/>
          <w:pgSz w:w="11900" w:h="16838"/>
          <w:pgMar w:top="991" w:right="1106" w:bottom="1440" w:left="1440" w:header="0" w:footer="0" w:gutter="0"/>
          <w:cols w:space="720" w:equalWidth="0">
            <w:col w:w="9360"/>
          </w:cols>
        </w:sectPr>
      </w:pPr>
    </w:p>
    <w:tbl>
      <w:tblPr>
        <w:tblW w:w="0" w:type="auto"/>
        <w:tblInd w:w="260" w:type="dxa"/>
        <w:tblLayout w:type="fixed"/>
        <w:tblCellMar>
          <w:left w:w="0" w:type="dxa"/>
          <w:right w:w="0" w:type="dxa"/>
        </w:tblCellMar>
        <w:tblLook w:val="04A0" w:firstRow="1" w:lastRow="0" w:firstColumn="1" w:lastColumn="0" w:noHBand="0" w:noVBand="1"/>
      </w:tblPr>
      <w:tblGrid>
        <w:gridCol w:w="1560"/>
        <w:gridCol w:w="2800"/>
        <w:gridCol w:w="2800"/>
        <w:gridCol w:w="1920"/>
      </w:tblGrid>
      <w:tr w:rsidR="00152562" w14:paraId="3E5AA4E5" w14:textId="77777777">
        <w:trPr>
          <w:trHeight w:val="294"/>
        </w:trPr>
        <w:tc>
          <w:tcPr>
            <w:tcW w:w="1560" w:type="dxa"/>
            <w:vAlign w:val="bottom"/>
          </w:tcPr>
          <w:p w14:paraId="36F107B9" w14:textId="77777777" w:rsidR="00152562" w:rsidRDefault="00152562">
            <w:pPr>
              <w:rPr>
                <w:sz w:val="24"/>
                <w:szCs w:val="24"/>
              </w:rPr>
            </w:pPr>
          </w:p>
        </w:tc>
        <w:tc>
          <w:tcPr>
            <w:tcW w:w="2800" w:type="dxa"/>
            <w:vAlign w:val="bottom"/>
          </w:tcPr>
          <w:p w14:paraId="57C22517" w14:textId="77777777" w:rsidR="00152562" w:rsidRDefault="00152562">
            <w:pPr>
              <w:rPr>
                <w:sz w:val="24"/>
                <w:szCs w:val="24"/>
              </w:rPr>
            </w:pPr>
          </w:p>
        </w:tc>
        <w:tc>
          <w:tcPr>
            <w:tcW w:w="2800" w:type="dxa"/>
            <w:vAlign w:val="bottom"/>
          </w:tcPr>
          <w:p w14:paraId="4E15B7E0" w14:textId="77777777" w:rsidR="00152562" w:rsidRDefault="00152562">
            <w:pPr>
              <w:rPr>
                <w:sz w:val="24"/>
                <w:szCs w:val="24"/>
              </w:rPr>
            </w:pPr>
          </w:p>
        </w:tc>
        <w:tc>
          <w:tcPr>
            <w:tcW w:w="1920" w:type="dxa"/>
            <w:vAlign w:val="bottom"/>
          </w:tcPr>
          <w:p w14:paraId="323BE205" w14:textId="77777777" w:rsidR="00152562" w:rsidRDefault="0036420D">
            <w:pPr>
              <w:jc w:val="right"/>
              <w:rPr>
                <w:sz w:val="20"/>
                <w:szCs w:val="20"/>
              </w:rPr>
            </w:pPr>
            <w:r>
              <w:rPr>
                <w:rFonts w:ascii="Arial" w:eastAsia="Arial" w:hAnsi="Arial" w:cs="Arial"/>
                <w:sz w:val="24"/>
                <w:szCs w:val="24"/>
              </w:rPr>
              <w:t>32</w:t>
            </w:r>
          </w:p>
        </w:tc>
      </w:tr>
      <w:tr w:rsidR="00152562" w14:paraId="540C45EF" w14:textId="77777777">
        <w:trPr>
          <w:trHeight w:val="666"/>
        </w:trPr>
        <w:tc>
          <w:tcPr>
            <w:tcW w:w="1560" w:type="dxa"/>
            <w:vAlign w:val="bottom"/>
          </w:tcPr>
          <w:p w14:paraId="3674BF2E" w14:textId="77777777" w:rsidR="00152562" w:rsidRDefault="00152562">
            <w:pPr>
              <w:rPr>
                <w:sz w:val="24"/>
                <w:szCs w:val="24"/>
              </w:rPr>
            </w:pPr>
          </w:p>
        </w:tc>
        <w:tc>
          <w:tcPr>
            <w:tcW w:w="7500" w:type="dxa"/>
            <w:gridSpan w:val="3"/>
            <w:vAlign w:val="bottom"/>
          </w:tcPr>
          <w:p w14:paraId="37D72752" w14:textId="77777777" w:rsidR="00152562" w:rsidRDefault="0036420D">
            <w:pPr>
              <w:ind w:right="1436"/>
              <w:jc w:val="center"/>
              <w:rPr>
                <w:sz w:val="20"/>
                <w:szCs w:val="20"/>
              </w:rPr>
            </w:pPr>
            <w:r>
              <w:rPr>
                <w:rFonts w:ascii="Arial" w:eastAsia="Arial" w:hAnsi="Arial" w:cs="Arial"/>
                <w:w w:val="99"/>
              </w:rPr>
              <w:t>Figura 8 – Evolução do spread bancário Brasileiro até 2011</w:t>
            </w:r>
          </w:p>
        </w:tc>
      </w:tr>
      <w:tr w:rsidR="00314982" w:rsidRPr="006C37A8" w14:paraId="28DD14CD" w14:textId="77777777" w:rsidTr="009D7608">
        <w:trPr>
          <w:trHeight w:val="709"/>
        </w:trPr>
        <w:tc>
          <w:tcPr>
            <w:tcW w:w="1560" w:type="dxa"/>
            <w:vAlign w:val="bottom"/>
          </w:tcPr>
          <w:p w14:paraId="75E3D729" w14:textId="77777777" w:rsidR="00314982" w:rsidRPr="009D7608" w:rsidRDefault="006C37A8" w:rsidP="00194BFE">
            <w:pPr>
              <w:ind w:right="907"/>
              <w:jc w:val="right"/>
              <w:rPr>
                <w:sz w:val="20"/>
              </w:rPr>
            </w:pPr>
            <w:r w:rsidRPr="009D7608">
              <w:rPr>
                <w:rFonts w:ascii="Helvetica" w:hAnsi="Helvetica"/>
                <w:color w:val="4D4D4D"/>
                <w:sz w:val="18"/>
              </w:rPr>
              <w:t>150</w:t>
            </w:r>
          </w:p>
        </w:tc>
        <w:tc>
          <w:tcPr>
            <w:tcW w:w="2800" w:type="dxa"/>
            <w:vAlign w:val="bottom"/>
          </w:tcPr>
          <w:p w14:paraId="40C22AF8" w14:textId="77777777" w:rsidR="00314982" w:rsidRPr="009D7608" w:rsidRDefault="00314982">
            <w:pPr>
              <w:rPr>
                <w:sz w:val="24"/>
              </w:rPr>
            </w:pPr>
          </w:p>
        </w:tc>
        <w:tc>
          <w:tcPr>
            <w:tcW w:w="2800" w:type="dxa"/>
            <w:vAlign w:val="bottom"/>
          </w:tcPr>
          <w:p w14:paraId="73F7354C" w14:textId="77777777" w:rsidR="00314982" w:rsidRPr="009D7608" w:rsidRDefault="00314982">
            <w:pPr>
              <w:rPr>
                <w:sz w:val="24"/>
              </w:rPr>
            </w:pPr>
          </w:p>
        </w:tc>
        <w:tc>
          <w:tcPr>
            <w:tcW w:w="1920" w:type="dxa"/>
            <w:vAlign w:val="bottom"/>
          </w:tcPr>
          <w:p w14:paraId="6DC49034" w14:textId="77777777" w:rsidR="00314982" w:rsidRPr="009D7608" w:rsidRDefault="00314982">
            <w:pPr>
              <w:rPr>
                <w:sz w:val="24"/>
              </w:rPr>
            </w:pPr>
          </w:p>
        </w:tc>
      </w:tr>
      <w:tr w:rsidR="00314982" w:rsidRPr="006C37A8" w14:paraId="59568D73" w14:textId="77777777" w:rsidTr="009D7608">
        <w:trPr>
          <w:trHeight w:val="2118"/>
        </w:trPr>
        <w:tc>
          <w:tcPr>
            <w:tcW w:w="1560" w:type="dxa"/>
            <w:vAlign w:val="bottom"/>
          </w:tcPr>
          <w:p w14:paraId="4473C454" w14:textId="77777777" w:rsidR="00314982" w:rsidRPr="009D7608" w:rsidRDefault="006C37A8" w:rsidP="00194BFE">
            <w:pPr>
              <w:ind w:right="907"/>
              <w:jc w:val="right"/>
              <w:rPr>
                <w:sz w:val="20"/>
              </w:rPr>
            </w:pPr>
            <w:r w:rsidRPr="009D7608">
              <w:rPr>
                <w:rFonts w:ascii="Helvetica" w:hAnsi="Helvetica"/>
                <w:color w:val="4D4D4D"/>
                <w:sz w:val="18"/>
              </w:rPr>
              <w:t>100</w:t>
            </w:r>
          </w:p>
        </w:tc>
        <w:tc>
          <w:tcPr>
            <w:tcW w:w="2800" w:type="dxa"/>
            <w:vAlign w:val="bottom"/>
          </w:tcPr>
          <w:p w14:paraId="283FABC6" w14:textId="77777777" w:rsidR="00314982" w:rsidRPr="009D7608" w:rsidRDefault="00314982">
            <w:pPr>
              <w:rPr>
                <w:sz w:val="24"/>
              </w:rPr>
            </w:pPr>
          </w:p>
        </w:tc>
        <w:tc>
          <w:tcPr>
            <w:tcW w:w="2800" w:type="dxa"/>
            <w:vAlign w:val="bottom"/>
          </w:tcPr>
          <w:p w14:paraId="2DAD9BEE" w14:textId="77777777" w:rsidR="00314982" w:rsidRPr="009D7608" w:rsidRDefault="00314982">
            <w:pPr>
              <w:rPr>
                <w:sz w:val="24"/>
              </w:rPr>
            </w:pPr>
          </w:p>
        </w:tc>
        <w:tc>
          <w:tcPr>
            <w:tcW w:w="1920" w:type="dxa"/>
            <w:vAlign w:val="bottom"/>
          </w:tcPr>
          <w:p w14:paraId="7843BA7F" w14:textId="77777777" w:rsidR="00314982" w:rsidRPr="009D7608" w:rsidRDefault="00314982">
            <w:pPr>
              <w:rPr>
                <w:sz w:val="24"/>
              </w:rPr>
            </w:pPr>
          </w:p>
        </w:tc>
      </w:tr>
      <w:tr w:rsidR="00152562" w14:paraId="0BEE9F03" w14:textId="77777777">
        <w:trPr>
          <w:trHeight w:val="859"/>
        </w:trPr>
        <w:tc>
          <w:tcPr>
            <w:tcW w:w="1560" w:type="dxa"/>
            <w:textDirection w:val="btLr"/>
            <w:vAlign w:val="bottom"/>
          </w:tcPr>
          <w:p w14:paraId="687D6398" w14:textId="77777777" w:rsidR="00152562" w:rsidRDefault="0036420D">
            <w:pPr>
              <w:ind w:right="1214"/>
              <w:rPr>
                <w:sz w:val="20"/>
                <w:szCs w:val="20"/>
              </w:rPr>
            </w:pPr>
            <w:r>
              <w:rPr>
                <w:rFonts w:ascii="Helvetica" w:eastAsia="Helvetica" w:hAnsi="Helvetica" w:cs="Helvetica"/>
                <w:w w:val="98"/>
              </w:rPr>
              <w:t>Spread</w:t>
            </w:r>
          </w:p>
        </w:tc>
        <w:tc>
          <w:tcPr>
            <w:tcW w:w="2800" w:type="dxa"/>
            <w:vAlign w:val="bottom"/>
          </w:tcPr>
          <w:p w14:paraId="2D62B0DC" w14:textId="77777777" w:rsidR="00152562" w:rsidRDefault="00152562">
            <w:pPr>
              <w:rPr>
                <w:sz w:val="24"/>
                <w:szCs w:val="24"/>
              </w:rPr>
            </w:pPr>
          </w:p>
        </w:tc>
        <w:tc>
          <w:tcPr>
            <w:tcW w:w="2800" w:type="dxa"/>
            <w:vAlign w:val="bottom"/>
          </w:tcPr>
          <w:p w14:paraId="3E27BE51" w14:textId="77777777" w:rsidR="00152562" w:rsidRDefault="00152562">
            <w:pPr>
              <w:rPr>
                <w:sz w:val="24"/>
                <w:szCs w:val="24"/>
              </w:rPr>
            </w:pPr>
          </w:p>
        </w:tc>
        <w:tc>
          <w:tcPr>
            <w:tcW w:w="1920" w:type="dxa"/>
            <w:vAlign w:val="bottom"/>
          </w:tcPr>
          <w:p w14:paraId="15BCED77" w14:textId="77777777" w:rsidR="00152562" w:rsidRDefault="00152562">
            <w:pPr>
              <w:rPr>
                <w:sz w:val="24"/>
                <w:szCs w:val="24"/>
              </w:rPr>
            </w:pPr>
          </w:p>
        </w:tc>
      </w:tr>
      <w:tr w:rsidR="00152562" w14:paraId="57AD2CF0" w14:textId="77777777">
        <w:trPr>
          <w:trHeight w:val="1260"/>
        </w:trPr>
        <w:tc>
          <w:tcPr>
            <w:tcW w:w="1560" w:type="dxa"/>
            <w:vAlign w:val="bottom"/>
          </w:tcPr>
          <w:p w14:paraId="5C56F314" w14:textId="77777777" w:rsidR="00152562" w:rsidRDefault="0036420D">
            <w:pPr>
              <w:ind w:right="907"/>
              <w:jc w:val="right"/>
              <w:rPr>
                <w:sz w:val="20"/>
                <w:szCs w:val="20"/>
              </w:rPr>
            </w:pPr>
            <w:r>
              <w:rPr>
                <w:rFonts w:ascii="Helvetica" w:eastAsia="Helvetica" w:hAnsi="Helvetica" w:cs="Helvetica"/>
                <w:color w:val="4D4D4D"/>
                <w:sz w:val="18"/>
                <w:szCs w:val="18"/>
              </w:rPr>
              <w:t>50</w:t>
            </w:r>
          </w:p>
        </w:tc>
        <w:tc>
          <w:tcPr>
            <w:tcW w:w="2800" w:type="dxa"/>
            <w:vAlign w:val="bottom"/>
          </w:tcPr>
          <w:p w14:paraId="0EB840ED" w14:textId="77777777" w:rsidR="00152562" w:rsidRDefault="00152562">
            <w:pPr>
              <w:rPr>
                <w:sz w:val="24"/>
                <w:szCs w:val="24"/>
              </w:rPr>
            </w:pPr>
          </w:p>
        </w:tc>
        <w:tc>
          <w:tcPr>
            <w:tcW w:w="2800" w:type="dxa"/>
            <w:vAlign w:val="bottom"/>
          </w:tcPr>
          <w:p w14:paraId="4D9F84D6" w14:textId="77777777" w:rsidR="00152562" w:rsidRDefault="00152562">
            <w:pPr>
              <w:rPr>
                <w:sz w:val="24"/>
                <w:szCs w:val="24"/>
              </w:rPr>
            </w:pPr>
          </w:p>
        </w:tc>
        <w:tc>
          <w:tcPr>
            <w:tcW w:w="1920" w:type="dxa"/>
            <w:vAlign w:val="bottom"/>
          </w:tcPr>
          <w:p w14:paraId="7BB7DD2E" w14:textId="77777777" w:rsidR="00152562" w:rsidRDefault="00152562">
            <w:pPr>
              <w:rPr>
                <w:sz w:val="24"/>
                <w:szCs w:val="24"/>
              </w:rPr>
            </w:pPr>
          </w:p>
        </w:tc>
      </w:tr>
      <w:tr w:rsidR="00152562" w14:paraId="35839798" w14:textId="77777777">
        <w:trPr>
          <w:trHeight w:val="1492"/>
        </w:trPr>
        <w:tc>
          <w:tcPr>
            <w:tcW w:w="1560" w:type="dxa"/>
            <w:vAlign w:val="bottom"/>
          </w:tcPr>
          <w:p w14:paraId="29A1DD83" w14:textId="77777777" w:rsidR="00152562" w:rsidRDefault="0036420D">
            <w:pPr>
              <w:ind w:right="7"/>
              <w:jc w:val="right"/>
              <w:rPr>
                <w:sz w:val="20"/>
                <w:szCs w:val="20"/>
              </w:rPr>
            </w:pPr>
            <w:r>
              <w:rPr>
                <w:rFonts w:ascii="Helvetica" w:eastAsia="Helvetica" w:hAnsi="Helvetica" w:cs="Helvetica"/>
                <w:color w:val="4D4D4D"/>
                <w:sz w:val="18"/>
                <w:szCs w:val="18"/>
              </w:rPr>
              <w:t>1995</w:t>
            </w:r>
          </w:p>
        </w:tc>
        <w:tc>
          <w:tcPr>
            <w:tcW w:w="2800" w:type="dxa"/>
            <w:vAlign w:val="bottom"/>
          </w:tcPr>
          <w:p w14:paraId="41BBBAC3" w14:textId="77777777" w:rsidR="00152562" w:rsidRDefault="0036420D">
            <w:pPr>
              <w:ind w:right="741"/>
              <w:jc w:val="right"/>
              <w:rPr>
                <w:sz w:val="20"/>
                <w:szCs w:val="20"/>
              </w:rPr>
            </w:pPr>
            <w:r>
              <w:rPr>
                <w:rFonts w:ascii="Helvetica" w:eastAsia="Helvetica" w:hAnsi="Helvetica" w:cs="Helvetica"/>
                <w:color w:val="4D4D4D"/>
                <w:sz w:val="18"/>
                <w:szCs w:val="18"/>
              </w:rPr>
              <w:t>2000</w:t>
            </w:r>
          </w:p>
        </w:tc>
        <w:tc>
          <w:tcPr>
            <w:tcW w:w="2800" w:type="dxa"/>
            <w:vAlign w:val="bottom"/>
          </w:tcPr>
          <w:p w14:paraId="59F8B251" w14:textId="77777777" w:rsidR="00152562" w:rsidRDefault="0036420D">
            <w:pPr>
              <w:ind w:right="1471"/>
              <w:jc w:val="right"/>
              <w:rPr>
                <w:sz w:val="20"/>
                <w:szCs w:val="20"/>
              </w:rPr>
            </w:pPr>
            <w:r>
              <w:rPr>
                <w:rFonts w:ascii="Helvetica" w:eastAsia="Helvetica" w:hAnsi="Helvetica" w:cs="Helvetica"/>
                <w:color w:val="4D4D4D"/>
                <w:sz w:val="18"/>
                <w:szCs w:val="18"/>
              </w:rPr>
              <w:t>2005</w:t>
            </w:r>
          </w:p>
        </w:tc>
        <w:tc>
          <w:tcPr>
            <w:tcW w:w="1920" w:type="dxa"/>
            <w:vAlign w:val="bottom"/>
          </w:tcPr>
          <w:p w14:paraId="34DDA159" w14:textId="77777777" w:rsidR="00152562" w:rsidRDefault="0036420D">
            <w:pPr>
              <w:ind w:right="1296"/>
              <w:jc w:val="right"/>
              <w:rPr>
                <w:sz w:val="20"/>
                <w:szCs w:val="20"/>
              </w:rPr>
            </w:pPr>
            <w:r>
              <w:rPr>
                <w:rFonts w:ascii="Helvetica" w:eastAsia="Helvetica" w:hAnsi="Helvetica" w:cs="Helvetica"/>
                <w:color w:val="4D4D4D"/>
                <w:sz w:val="18"/>
                <w:szCs w:val="18"/>
              </w:rPr>
              <w:t>2010</w:t>
            </w:r>
          </w:p>
        </w:tc>
      </w:tr>
      <w:tr w:rsidR="00152562" w14:paraId="320F195A" w14:textId="77777777">
        <w:trPr>
          <w:trHeight w:val="522"/>
        </w:trPr>
        <w:tc>
          <w:tcPr>
            <w:tcW w:w="1560" w:type="dxa"/>
            <w:vAlign w:val="bottom"/>
          </w:tcPr>
          <w:p w14:paraId="145B67E8" w14:textId="77777777" w:rsidR="00152562" w:rsidRDefault="00152562">
            <w:pPr>
              <w:rPr>
                <w:sz w:val="24"/>
                <w:szCs w:val="24"/>
              </w:rPr>
            </w:pPr>
          </w:p>
        </w:tc>
        <w:tc>
          <w:tcPr>
            <w:tcW w:w="5600" w:type="dxa"/>
            <w:gridSpan w:val="2"/>
            <w:vAlign w:val="bottom"/>
          </w:tcPr>
          <w:p w14:paraId="11ADDFEA" w14:textId="77777777" w:rsidR="00152562" w:rsidRDefault="0036420D">
            <w:pPr>
              <w:ind w:left="241"/>
              <w:jc w:val="center"/>
              <w:rPr>
                <w:sz w:val="20"/>
                <w:szCs w:val="20"/>
              </w:rPr>
            </w:pPr>
            <w:r>
              <w:rPr>
                <w:rFonts w:ascii="Arial" w:eastAsia="Arial" w:hAnsi="Arial" w:cs="Arial"/>
                <w:w w:val="99"/>
                <w:sz w:val="20"/>
                <w:szCs w:val="20"/>
              </w:rPr>
              <w:t>Fonte:</w:t>
            </w:r>
            <w:r>
              <w:rPr>
                <w:rFonts w:ascii="Arial" w:eastAsia="Arial" w:hAnsi="Arial" w:cs="Arial"/>
                <w:w w:val="99"/>
                <w:sz w:val="21"/>
                <w:szCs w:val="21"/>
              </w:rPr>
              <w:t xml:space="preserve"> :</w:t>
            </w:r>
            <w:r>
              <w:rPr>
                <w:rFonts w:ascii="Arial" w:eastAsia="Arial" w:hAnsi="Arial" w:cs="Arial"/>
                <w:w w:val="99"/>
                <w:sz w:val="20"/>
                <w:szCs w:val="20"/>
              </w:rPr>
              <w:t xml:space="preserve"> Desenvolvido a partir de dados do Banco Central</w:t>
            </w:r>
          </w:p>
        </w:tc>
        <w:tc>
          <w:tcPr>
            <w:tcW w:w="1920" w:type="dxa"/>
            <w:vAlign w:val="bottom"/>
          </w:tcPr>
          <w:p w14:paraId="5673C310" w14:textId="77777777" w:rsidR="00152562" w:rsidRDefault="00152562">
            <w:pPr>
              <w:rPr>
                <w:sz w:val="24"/>
                <w:szCs w:val="24"/>
              </w:rPr>
            </w:pPr>
          </w:p>
        </w:tc>
      </w:tr>
    </w:tbl>
    <w:p w14:paraId="084C51B0" w14:textId="77777777" w:rsidR="00152562" w:rsidRDefault="0036420D">
      <w:pPr>
        <w:spacing w:line="20" w:lineRule="exact"/>
        <w:rPr>
          <w:sz w:val="20"/>
          <w:szCs w:val="20"/>
        </w:rPr>
      </w:pPr>
      <w:r>
        <w:rPr>
          <w:noProof/>
          <w:sz w:val="20"/>
          <w:szCs w:val="20"/>
        </w:rPr>
        <w:drawing>
          <wp:anchor distT="0" distB="0" distL="114300" distR="114300" simplePos="0" relativeHeight="252003328" behindDoc="1" locked="0" layoutInCell="0" allowOverlap="1" wp14:anchorId="7961F41D" wp14:editId="3DDEE356">
            <wp:simplePos x="0" y="0"/>
            <wp:positionH relativeFrom="column">
              <wp:posOffset>551180</wp:posOffset>
            </wp:positionH>
            <wp:positionV relativeFrom="paragraph">
              <wp:posOffset>-4102100</wp:posOffset>
            </wp:positionV>
            <wp:extent cx="5364480" cy="3637280"/>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7">
                      <a:extLst/>
                    </a:blip>
                    <a:srcRect/>
                    <a:stretch>
                      <a:fillRect/>
                    </a:stretch>
                  </pic:blipFill>
                  <pic:spPr bwMode="auto">
                    <a:xfrm>
                      <a:off x="0" y="0"/>
                      <a:ext cx="5364480" cy="3637280"/>
                    </a:xfrm>
                    <a:prstGeom prst="rect">
                      <a:avLst/>
                    </a:prstGeom>
                    <a:noFill/>
                  </pic:spPr>
                </pic:pic>
              </a:graphicData>
            </a:graphic>
          </wp:anchor>
        </w:drawing>
      </w:r>
    </w:p>
    <w:p w14:paraId="72E6850E" w14:textId="77777777" w:rsidR="00152562" w:rsidRDefault="00152562">
      <w:pPr>
        <w:spacing w:line="200" w:lineRule="exact"/>
        <w:rPr>
          <w:sz w:val="20"/>
          <w:szCs w:val="20"/>
        </w:rPr>
      </w:pPr>
    </w:p>
    <w:p w14:paraId="108B6C2A" w14:textId="77777777" w:rsidR="00152562" w:rsidRDefault="00152562">
      <w:pPr>
        <w:spacing w:line="400" w:lineRule="exact"/>
        <w:rPr>
          <w:sz w:val="20"/>
          <w:szCs w:val="20"/>
        </w:rPr>
      </w:pPr>
    </w:p>
    <w:p w14:paraId="4FC14752" w14:textId="77777777" w:rsidR="00152562" w:rsidRDefault="0036420D">
      <w:pPr>
        <w:spacing w:line="431" w:lineRule="auto"/>
        <w:ind w:left="260"/>
        <w:jc w:val="both"/>
        <w:rPr>
          <w:sz w:val="20"/>
          <w:szCs w:val="20"/>
        </w:rPr>
      </w:pPr>
      <w:r>
        <w:rPr>
          <w:rFonts w:ascii="Arial" w:eastAsia="Arial" w:hAnsi="Arial" w:cs="Arial"/>
          <w:sz w:val="24"/>
          <w:szCs w:val="24"/>
        </w:rPr>
        <w:t>participação dos custos efetivos dos recolhimentos compulsórios em detrimento do custo de oportunidade (DANTAS, 2012)</w:t>
      </w:r>
    </w:p>
    <w:p w14:paraId="44D9FA3E" w14:textId="77777777" w:rsidR="00152562" w:rsidRDefault="00152562">
      <w:pPr>
        <w:spacing w:line="85" w:lineRule="exact"/>
        <w:rPr>
          <w:sz w:val="20"/>
          <w:szCs w:val="20"/>
        </w:rPr>
      </w:pPr>
    </w:p>
    <w:p w14:paraId="5D81C5D5" w14:textId="17E5CFC5" w:rsidR="00314982" w:rsidRPr="009D7608" w:rsidRDefault="006C37A8" w:rsidP="009D7608">
      <w:pPr>
        <w:spacing w:line="421" w:lineRule="auto"/>
        <w:ind w:left="260" w:firstLine="850"/>
        <w:jc w:val="both"/>
        <w:rPr>
          <w:sz w:val="20"/>
        </w:rPr>
      </w:pPr>
      <w:r w:rsidRPr="009D7608">
        <w:rPr>
          <w:rFonts w:ascii="Arial" w:hAnsi="Arial"/>
          <w:sz w:val="24"/>
        </w:rPr>
        <w:t xml:space="preserve">O BACEN mantém atualmente duas séries para o indicador: spread médio das </w:t>
      </w:r>
      <w:r w:rsidR="0036420D">
        <w:rPr>
          <w:rFonts w:ascii="Arial" w:eastAsia="Arial" w:hAnsi="Arial" w:cs="Arial"/>
          <w:sz w:val="24"/>
          <w:szCs w:val="24"/>
        </w:rPr>
        <w:t>operações</w:t>
      </w:r>
      <w:r w:rsidRPr="009D7608">
        <w:rPr>
          <w:rFonts w:ascii="Arial" w:hAnsi="Arial"/>
          <w:sz w:val="24"/>
        </w:rPr>
        <w:t xml:space="preserve"> de crédito (MOC) e Spread do </w:t>
      </w:r>
      <w:r w:rsidR="0036420D">
        <w:rPr>
          <w:rFonts w:ascii="Arial" w:eastAsia="Arial" w:hAnsi="Arial" w:cs="Arial"/>
          <w:sz w:val="24"/>
          <w:szCs w:val="24"/>
        </w:rPr>
        <w:t>Indicador</w:t>
      </w:r>
      <w:r w:rsidRPr="009D7608">
        <w:rPr>
          <w:rFonts w:ascii="Arial" w:hAnsi="Arial"/>
          <w:sz w:val="24"/>
        </w:rPr>
        <w:t xml:space="preserve"> de Custo de Crédito (ICC). As séries são disponibilizadas em termos totais e nas subdivisões de tipo de recursos, tipo de crédito e tomador.</w:t>
      </w:r>
    </w:p>
    <w:p w14:paraId="568F5CA9" w14:textId="77777777" w:rsidR="00314982" w:rsidRPr="009D7608" w:rsidRDefault="00314982" w:rsidP="009D7608">
      <w:pPr>
        <w:spacing w:line="96" w:lineRule="exact"/>
        <w:rPr>
          <w:sz w:val="20"/>
        </w:rPr>
      </w:pPr>
    </w:p>
    <w:p w14:paraId="54E2A8E5" w14:textId="638B3BD0" w:rsidR="00314982" w:rsidRPr="009D7608" w:rsidRDefault="006C37A8" w:rsidP="009D7608">
      <w:pPr>
        <w:spacing w:line="421" w:lineRule="auto"/>
        <w:ind w:left="260" w:firstLine="850"/>
        <w:jc w:val="both"/>
        <w:rPr>
          <w:sz w:val="20"/>
        </w:rPr>
      </w:pPr>
      <w:r w:rsidRPr="009D7608">
        <w:rPr>
          <w:rFonts w:ascii="Arial" w:hAnsi="Arial"/>
          <w:sz w:val="24"/>
        </w:rPr>
        <w:t xml:space="preserve">Estas séries estatísticas representam estimativas baseadas nas informações </w:t>
      </w:r>
      <w:r w:rsidR="0036420D">
        <w:rPr>
          <w:rFonts w:ascii="Arial" w:eastAsia="Arial" w:hAnsi="Arial" w:cs="Arial"/>
          <w:sz w:val="24"/>
          <w:szCs w:val="24"/>
        </w:rPr>
        <w:t>repassadas</w:t>
      </w:r>
      <w:r w:rsidRPr="009D7608">
        <w:rPr>
          <w:rFonts w:ascii="Arial" w:hAnsi="Arial"/>
          <w:sz w:val="24"/>
        </w:rPr>
        <w:t xml:space="preserve"> pelas instituições bancárias das taxas de juros das operações de crédito e indicadores do mercado financeiro do custo médio do dinheiro para o custo médio de captação </w:t>
      </w:r>
      <w:r w:rsidR="0036420D">
        <w:rPr>
          <w:rFonts w:ascii="Arial" w:eastAsia="Arial" w:hAnsi="Arial" w:cs="Arial"/>
          <w:sz w:val="24"/>
          <w:szCs w:val="24"/>
        </w:rPr>
        <w:t>(BACEN, 2016).</w:t>
      </w:r>
    </w:p>
    <w:p w14:paraId="16762971" w14:textId="77777777" w:rsidR="00314982" w:rsidRPr="009D7608" w:rsidRDefault="00314982" w:rsidP="009D7608">
      <w:pPr>
        <w:spacing w:line="96" w:lineRule="exact"/>
        <w:rPr>
          <w:sz w:val="20"/>
        </w:rPr>
      </w:pPr>
    </w:p>
    <w:p w14:paraId="4C7222B2" w14:textId="77777777" w:rsidR="00152562" w:rsidRDefault="006C37A8">
      <w:pPr>
        <w:spacing w:line="460" w:lineRule="auto"/>
        <w:ind w:left="260" w:firstLine="850"/>
        <w:jc w:val="both"/>
        <w:rPr>
          <w:sz w:val="20"/>
          <w:szCs w:val="20"/>
        </w:rPr>
      </w:pPr>
      <w:r w:rsidRPr="009D7608">
        <w:rPr>
          <w:rFonts w:ascii="Arial" w:hAnsi="Arial"/>
          <w:sz w:val="23"/>
        </w:rPr>
        <w:t>A série do Spread médio das operações de crédito é calculada a partir da diferença entre a taxa média de juros de novas operações de crédito no SFN e o custo</w:t>
      </w:r>
    </w:p>
    <w:p w14:paraId="51A9D257" w14:textId="77777777" w:rsidR="00152562" w:rsidRDefault="00152562">
      <w:pPr>
        <w:sectPr w:rsidR="00152562">
          <w:pgSz w:w="11900" w:h="16838"/>
          <w:pgMar w:top="991" w:right="1146" w:bottom="587" w:left="1440" w:header="0" w:footer="0" w:gutter="0"/>
          <w:cols w:space="720" w:equalWidth="0">
            <w:col w:w="9320"/>
          </w:cols>
        </w:sectPr>
      </w:pPr>
    </w:p>
    <w:p w14:paraId="7AF73EF9" w14:textId="77777777" w:rsidR="00152562" w:rsidRDefault="0036420D">
      <w:pPr>
        <w:ind w:right="40"/>
        <w:jc w:val="right"/>
        <w:rPr>
          <w:sz w:val="20"/>
          <w:szCs w:val="20"/>
        </w:rPr>
      </w:pPr>
      <w:r>
        <w:rPr>
          <w:rFonts w:ascii="Arial" w:eastAsia="Arial" w:hAnsi="Arial" w:cs="Arial"/>
          <w:sz w:val="24"/>
          <w:szCs w:val="24"/>
        </w:rPr>
        <w:lastRenderedPageBreak/>
        <w:t>33</w:t>
      </w:r>
    </w:p>
    <w:p w14:paraId="7A37E1D2" w14:textId="77777777" w:rsidR="00152562" w:rsidRDefault="00152562">
      <w:pPr>
        <w:spacing w:line="200" w:lineRule="exact"/>
        <w:rPr>
          <w:sz w:val="20"/>
          <w:szCs w:val="20"/>
        </w:rPr>
      </w:pPr>
    </w:p>
    <w:p w14:paraId="4CDF2FCC" w14:textId="77777777" w:rsidR="00152562" w:rsidRDefault="00152562">
      <w:pPr>
        <w:spacing w:line="246" w:lineRule="exact"/>
        <w:rPr>
          <w:sz w:val="20"/>
          <w:szCs w:val="20"/>
        </w:rPr>
      </w:pPr>
    </w:p>
    <w:p w14:paraId="4E209C22" w14:textId="6F82827C" w:rsidR="00314982" w:rsidRPr="009D7608" w:rsidRDefault="006C37A8" w:rsidP="009D7608">
      <w:pPr>
        <w:spacing w:line="431" w:lineRule="auto"/>
        <w:ind w:left="260" w:right="40"/>
        <w:jc w:val="both"/>
        <w:rPr>
          <w:sz w:val="20"/>
        </w:rPr>
      </w:pPr>
      <w:r w:rsidRPr="009D7608">
        <w:rPr>
          <w:rFonts w:ascii="Arial" w:hAnsi="Arial"/>
          <w:sz w:val="24"/>
        </w:rPr>
        <w:t>de captação referencial médio de operações de crédito livre, direcionado e não rotativo podendo ser observados por tomador.</w:t>
      </w:r>
    </w:p>
    <w:p w14:paraId="29397E5A" w14:textId="77777777" w:rsidR="00152562" w:rsidRDefault="00152562">
      <w:pPr>
        <w:sectPr w:rsidR="00152562">
          <w:pgSz w:w="11900" w:h="16838"/>
          <w:pgMar w:top="991" w:right="1106" w:bottom="969" w:left="1440" w:header="0" w:footer="0" w:gutter="0"/>
          <w:cols w:space="720" w:equalWidth="0">
            <w:col w:w="9360"/>
          </w:cols>
        </w:sectPr>
      </w:pPr>
    </w:p>
    <w:p w14:paraId="1DB102FC" w14:textId="0AC0C058" w:rsidR="00314982" w:rsidRPr="009D7608" w:rsidRDefault="00314982">
      <w:pPr>
        <w:spacing w:line="200" w:lineRule="exact"/>
        <w:rPr>
          <w:sz w:val="20"/>
        </w:rPr>
      </w:pPr>
    </w:p>
    <w:p w14:paraId="2ACC518B" w14:textId="77777777" w:rsidR="00314982" w:rsidRPr="009D7608" w:rsidRDefault="00314982">
      <w:pPr>
        <w:spacing w:line="200" w:lineRule="exact"/>
        <w:rPr>
          <w:sz w:val="20"/>
        </w:rPr>
      </w:pPr>
    </w:p>
    <w:p w14:paraId="7B610CB9" w14:textId="77777777" w:rsidR="00314982" w:rsidRPr="009D7608" w:rsidRDefault="00314982">
      <w:pPr>
        <w:spacing w:line="200" w:lineRule="exact"/>
        <w:rPr>
          <w:sz w:val="20"/>
        </w:rPr>
      </w:pPr>
    </w:p>
    <w:p w14:paraId="5531FD22" w14:textId="77777777" w:rsidR="00314982" w:rsidRPr="009D7608" w:rsidRDefault="00314982">
      <w:pPr>
        <w:spacing w:line="200" w:lineRule="exact"/>
        <w:rPr>
          <w:sz w:val="20"/>
        </w:rPr>
      </w:pPr>
    </w:p>
    <w:p w14:paraId="79C8D8CA" w14:textId="77777777" w:rsidR="00314982" w:rsidRPr="009D7608" w:rsidRDefault="00314982">
      <w:pPr>
        <w:spacing w:line="200" w:lineRule="exact"/>
        <w:rPr>
          <w:sz w:val="20"/>
        </w:rPr>
      </w:pPr>
    </w:p>
    <w:p w14:paraId="2931BC9D" w14:textId="77777777" w:rsidR="00314982" w:rsidRPr="009D7608" w:rsidRDefault="00314982">
      <w:pPr>
        <w:spacing w:line="200" w:lineRule="exact"/>
        <w:rPr>
          <w:sz w:val="20"/>
        </w:rPr>
      </w:pPr>
    </w:p>
    <w:p w14:paraId="741D96FE" w14:textId="77777777" w:rsidR="00314982" w:rsidRPr="009D7608" w:rsidRDefault="00314982">
      <w:pPr>
        <w:spacing w:line="200" w:lineRule="exact"/>
        <w:rPr>
          <w:sz w:val="20"/>
        </w:rPr>
      </w:pPr>
    </w:p>
    <w:p w14:paraId="2E3684D0" w14:textId="77777777" w:rsidR="00314982" w:rsidRPr="009D7608" w:rsidRDefault="00314982">
      <w:pPr>
        <w:spacing w:line="200" w:lineRule="exact"/>
        <w:rPr>
          <w:sz w:val="20"/>
        </w:rPr>
      </w:pPr>
    </w:p>
    <w:p w14:paraId="7C91E0D2" w14:textId="77777777" w:rsidR="00314982" w:rsidRPr="009D7608" w:rsidRDefault="00314982">
      <w:pPr>
        <w:spacing w:line="200" w:lineRule="exact"/>
        <w:rPr>
          <w:sz w:val="20"/>
        </w:rPr>
      </w:pPr>
    </w:p>
    <w:p w14:paraId="036AE083" w14:textId="77777777" w:rsidR="00314982" w:rsidRPr="009D7608" w:rsidRDefault="00314982">
      <w:pPr>
        <w:spacing w:line="200" w:lineRule="exact"/>
        <w:rPr>
          <w:sz w:val="20"/>
        </w:rPr>
      </w:pPr>
    </w:p>
    <w:p w14:paraId="3633BDC2" w14:textId="77777777" w:rsidR="00314982" w:rsidRPr="009D7608" w:rsidRDefault="00314982">
      <w:pPr>
        <w:spacing w:line="200" w:lineRule="exact"/>
        <w:rPr>
          <w:sz w:val="20"/>
        </w:rPr>
      </w:pPr>
    </w:p>
    <w:p w14:paraId="7A038FD8" w14:textId="77777777" w:rsidR="00314982" w:rsidRPr="009D7608" w:rsidRDefault="00314982">
      <w:pPr>
        <w:spacing w:line="200" w:lineRule="exact"/>
        <w:rPr>
          <w:sz w:val="20"/>
        </w:rPr>
      </w:pPr>
    </w:p>
    <w:p w14:paraId="75B23F89" w14:textId="77777777" w:rsidR="00314982" w:rsidRPr="009D7608" w:rsidRDefault="00314982">
      <w:pPr>
        <w:spacing w:line="200" w:lineRule="exact"/>
        <w:rPr>
          <w:sz w:val="20"/>
        </w:rPr>
      </w:pPr>
    </w:p>
    <w:p w14:paraId="523C6487" w14:textId="77777777" w:rsidR="00314982" w:rsidRPr="009D7608" w:rsidRDefault="00314982" w:rsidP="009D7608">
      <w:pPr>
        <w:spacing w:line="373" w:lineRule="exact"/>
        <w:rPr>
          <w:sz w:val="20"/>
        </w:rPr>
      </w:pPr>
    </w:p>
    <w:tbl>
      <w:tblPr>
        <w:tblW w:w="0" w:type="auto"/>
        <w:tblInd w:w="230" w:type="dxa"/>
        <w:tblLayout w:type="fixed"/>
        <w:tblCellMar>
          <w:left w:w="0" w:type="dxa"/>
          <w:right w:w="0" w:type="dxa"/>
        </w:tblCellMar>
        <w:tblLook w:val="04A0" w:firstRow="1" w:lastRow="0" w:firstColumn="1" w:lastColumn="0" w:noHBand="0" w:noVBand="1"/>
      </w:tblPr>
      <w:tblGrid>
        <w:gridCol w:w="241"/>
      </w:tblGrid>
      <w:tr w:rsidR="00314982" w:rsidRPr="006C37A8" w14:paraId="2360ACA7" w14:textId="77777777" w:rsidTr="009D7608">
        <w:trPr>
          <w:trHeight w:val="800"/>
        </w:trPr>
        <w:tc>
          <w:tcPr>
            <w:tcW w:w="241" w:type="dxa"/>
            <w:textDirection w:val="btLr"/>
            <w:vAlign w:val="bottom"/>
          </w:tcPr>
          <w:p w14:paraId="71E96F53" w14:textId="77777777" w:rsidR="00314982" w:rsidRPr="009D7608" w:rsidRDefault="006C37A8">
            <w:pPr>
              <w:rPr>
                <w:sz w:val="20"/>
              </w:rPr>
            </w:pPr>
            <w:r w:rsidRPr="009D7608">
              <w:rPr>
                <w:rFonts w:ascii="Helvetica" w:hAnsi="Helvetica"/>
                <w:sz w:val="21"/>
              </w:rPr>
              <w:t>Spreads</w:t>
            </w:r>
          </w:p>
        </w:tc>
      </w:tr>
    </w:tbl>
    <w:p w14:paraId="4ECC52EA" w14:textId="77777777" w:rsidR="00314982" w:rsidRPr="009D7608" w:rsidRDefault="006C37A8">
      <w:pPr>
        <w:spacing w:line="20" w:lineRule="exact"/>
        <w:rPr>
          <w:sz w:val="20"/>
        </w:rPr>
      </w:pPr>
      <w:r w:rsidRPr="009D7608">
        <w:rPr>
          <w:sz w:val="20"/>
        </w:rPr>
        <w:br w:type="column"/>
      </w:r>
    </w:p>
    <w:p w14:paraId="0F95C975" w14:textId="77777777" w:rsidR="00314982" w:rsidRPr="009D7608" w:rsidRDefault="00314982" w:rsidP="009D7608">
      <w:pPr>
        <w:spacing w:line="5" w:lineRule="exact"/>
        <w:rPr>
          <w:sz w:val="20"/>
        </w:rPr>
      </w:pPr>
    </w:p>
    <w:p w14:paraId="005E36F2" w14:textId="77777777" w:rsidR="00152562" w:rsidRDefault="00152562">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2800"/>
        <w:gridCol w:w="1140"/>
        <w:gridCol w:w="860"/>
        <w:gridCol w:w="1540"/>
        <w:gridCol w:w="1740"/>
      </w:tblGrid>
      <w:tr w:rsidR="00152562" w14:paraId="5F387399" w14:textId="77777777">
        <w:trPr>
          <w:trHeight w:val="269"/>
        </w:trPr>
        <w:tc>
          <w:tcPr>
            <w:tcW w:w="8060" w:type="dxa"/>
            <w:gridSpan w:val="5"/>
            <w:vAlign w:val="bottom"/>
          </w:tcPr>
          <w:p w14:paraId="396E8030" w14:textId="77777777" w:rsidR="00152562" w:rsidRDefault="0036420D">
            <w:pPr>
              <w:ind w:left="408"/>
              <w:jc w:val="center"/>
              <w:rPr>
                <w:sz w:val="20"/>
                <w:szCs w:val="20"/>
              </w:rPr>
            </w:pPr>
            <w:r>
              <w:rPr>
                <w:rFonts w:ascii="Arial" w:eastAsia="Arial" w:hAnsi="Arial" w:cs="Arial"/>
                <w:w w:val="98"/>
              </w:rPr>
              <w:t>Figura 9 – Evolução do Spread médio das operações de crédito</w:t>
            </w:r>
          </w:p>
        </w:tc>
      </w:tr>
      <w:tr w:rsidR="00314982" w:rsidRPr="006C37A8" w14:paraId="387A4F68" w14:textId="77777777" w:rsidTr="009D7608">
        <w:trPr>
          <w:trHeight w:val="1022"/>
        </w:trPr>
        <w:tc>
          <w:tcPr>
            <w:tcW w:w="2800" w:type="dxa"/>
            <w:vAlign w:val="bottom"/>
          </w:tcPr>
          <w:p w14:paraId="13B7ABB9" w14:textId="77777777" w:rsidR="00314982" w:rsidRPr="009D7608" w:rsidRDefault="006C37A8">
            <w:pPr>
              <w:ind w:right="2508"/>
              <w:jc w:val="right"/>
              <w:rPr>
                <w:sz w:val="20"/>
              </w:rPr>
            </w:pPr>
            <w:r w:rsidRPr="009D7608">
              <w:rPr>
                <w:rFonts w:ascii="Helvetica" w:hAnsi="Helvetica"/>
                <w:color w:val="4D4D4D"/>
                <w:w w:val="89"/>
                <w:sz w:val="18"/>
              </w:rPr>
              <w:t>40</w:t>
            </w:r>
          </w:p>
        </w:tc>
        <w:tc>
          <w:tcPr>
            <w:tcW w:w="1140" w:type="dxa"/>
            <w:vAlign w:val="bottom"/>
          </w:tcPr>
          <w:p w14:paraId="08438458" w14:textId="77777777" w:rsidR="00314982" w:rsidRPr="009D7608" w:rsidRDefault="00314982">
            <w:pPr>
              <w:rPr>
                <w:sz w:val="24"/>
              </w:rPr>
            </w:pPr>
          </w:p>
        </w:tc>
        <w:tc>
          <w:tcPr>
            <w:tcW w:w="860" w:type="dxa"/>
            <w:vAlign w:val="bottom"/>
          </w:tcPr>
          <w:p w14:paraId="2138D6EC" w14:textId="77777777" w:rsidR="00314982" w:rsidRPr="009D7608" w:rsidRDefault="00314982">
            <w:pPr>
              <w:rPr>
                <w:sz w:val="24"/>
              </w:rPr>
            </w:pPr>
          </w:p>
        </w:tc>
        <w:tc>
          <w:tcPr>
            <w:tcW w:w="1540" w:type="dxa"/>
            <w:vAlign w:val="bottom"/>
          </w:tcPr>
          <w:p w14:paraId="1C99E2FE" w14:textId="77777777" w:rsidR="00314982" w:rsidRPr="009D7608" w:rsidRDefault="00314982">
            <w:pPr>
              <w:rPr>
                <w:sz w:val="24"/>
              </w:rPr>
            </w:pPr>
          </w:p>
        </w:tc>
        <w:tc>
          <w:tcPr>
            <w:tcW w:w="1740" w:type="dxa"/>
            <w:vAlign w:val="bottom"/>
          </w:tcPr>
          <w:p w14:paraId="56A5FA25" w14:textId="77777777" w:rsidR="00314982" w:rsidRPr="009D7608" w:rsidRDefault="00314982">
            <w:pPr>
              <w:rPr>
                <w:sz w:val="24"/>
              </w:rPr>
            </w:pPr>
          </w:p>
        </w:tc>
      </w:tr>
      <w:tr w:rsidR="00314982" w:rsidRPr="006C37A8" w14:paraId="652EB701" w14:textId="77777777" w:rsidTr="009D7608">
        <w:trPr>
          <w:trHeight w:val="1196"/>
        </w:trPr>
        <w:tc>
          <w:tcPr>
            <w:tcW w:w="2800" w:type="dxa"/>
            <w:vAlign w:val="bottom"/>
          </w:tcPr>
          <w:p w14:paraId="47452D2F" w14:textId="77777777" w:rsidR="00314982" w:rsidRPr="009D7608" w:rsidRDefault="006C37A8">
            <w:pPr>
              <w:ind w:right="2508"/>
              <w:jc w:val="right"/>
              <w:rPr>
                <w:sz w:val="20"/>
              </w:rPr>
            </w:pPr>
            <w:r w:rsidRPr="009D7608">
              <w:rPr>
                <w:rFonts w:ascii="Helvetica" w:hAnsi="Helvetica"/>
                <w:color w:val="4D4D4D"/>
                <w:w w:val="89"/>
                <w:sz w:val="18"/>
              </w:rPr>
              <w:t>30</w:t>
            </w:r>
          </w:p>
        </w:tc>
        <w:tc>
          <w:tcPr>
            <w:tcW w:w="1140" w:type="dxa"/>
            <w:vAlign w:val="bottom"/>
          </w:tcPr>
          <w:p w14:paraId="43E34D33" w14:textId="77777777" w:rsidR="00314982" w:rsidRPr="009D7608" w:rsidRDefault="00314982">
            <w:pPr>
              <w:rPr>
                <w:sz w:val="24"/>
              </w:rPr>
            </w:pPr>
          </w:p>
        </w:tc>
        <w:tc>
          <w:tcPr>
            <w:tcW w:w="860" w:type="dxa"/>
            <w:vAlign w:val="bottom"/>
          </w:tcPr>
          <w:p w14:paraId="0215714D" w14:textId="77777777" w:rsidR="00314982" w:rsidRPr="009D7608" w:rsidRDefault="00314982">
            <w:pPr>
              <w:rPr>
                <w:sz w:val="24"/>
              </w:rPr>
            </w:pPr>
          </w:p>
        </w:tc>
        <w:tc>
          <w:tcPr>
            <w:tcW w:w="1540" w:type="dxa"/>
            <w:vAlign w:val="bottom"/>
          </w:tcPr>
          <w:p w14:paraId="0BA84D4D" w14:textId="77777777" w:rsidR="00314982" w:rsidRPr="009D7608" w:rsidRDefault="00314982">
            <w:pPr>
              <w:rPr>
                <w:sz w:val="24"/>
              </w:rPr>
            </w:pPr>
          </w:p>
        </w:tc>
        <w:tc>
          <w:tcPr>
            <w:tcW w:w="1740" w:type="dxa"/>
            <w:vAlign w:val="bottom"/>
          </w:tcPr>
          <w:p w14:paraId="52AA2A89" w14:textId="77777777" w:rsidR="00314982" w:rsidRPr="009D7608" w:rsidRDefault="00314982">
            <w:pPr>
              <w:rPr>
                <w:sz w:val="24"/>
              </w:rPr>
            </w:pPr>
          </w:p>
        </w:tc>
      </w:tr>
      <w:tr w:rsidR="00152562" w14:paraId="7DD1395F" w14:textId="77777777">
        <w:trPr>
          <w:trHeight w:val="1196"/>
        </w:trPr>
        <w:tc>
          <w:tcPr>
            <w:tcW w:w="2800" w:type="dxa"/>
            <w:vAlign w:val="bottom"/>
          </w:tcPr>
          <w:p w14:paraId="4C2F8BD6" w14:textId="77777777" w:rsidR="00152562" w:rsidRDefault="0036420D">
            <w:pPr>
              <w:ind w:right="2508"/>
              <w:jc w:val="right"/>
              <w:rPr>
                <w:sz w:val="20"/>
                <w:szCs w:val="20"/>
              </w:rPr>
            </w:pPr>
            <w:r>
              <w:rPr>
                <w:rFonts w:ascii="Helvetica" w:eastAsia="Helvetica" w:hAnsi="Helvetica" w:cs="Helvetica"/>
                <w:color w:val="4D4D4D"/>
                <w:w w:val="89"/>
                <w:sz w:val="18"/>
                <w:szCs w:val="18"/>
              </w:rPr>
              <w:t>20</w:t>
            </w:r>
          </w:p>
        </w:tc>
        <w:tc>
          <w:tcPr>
            <w:tcW w:w="1140" w:type="dxa"/>
            <w:vAlign w:val="bottom"/>
          </w:tcPr>
          <w:p w14:paraId="57146EDA" w14:textId="77777777" w:rsidR="00152562" w:rsidRDefault="00152562">
            <w:pPr>
              <w:rPr>
                <w:sz w:val="24"/>
                <w:szCs w:val="24"/>
              </w:rPr>
            </w:pPr>
          </w:p>
        </w:tc>
        <w:tc>
          <w:tcPr>
            <w:tcW w:w="860" w:type="dxa"/>
            <w:vAlign w:val="bottom"/>
          </w:tcPr>
          <w:p w14:paraId="45ED806E" w14:textId="77777777" w:rsidR="00152562" w:rsidRDefault="00152562">
            <w:pPr>
              <w:rPr>
                <w:sz w:val="24"/>
                <w:szCs w:val="24"/>
              </w:rPr>
            </w:pPr>
          </w:p>
        </w:tc>
        <w:tc>
          <w:tcPr>
            <w:tcW w:w="1540" w:type="dxa"/>
            <w:vAlign w:val="bottom"/>
          </w:tcPr>
          <w:p w14:paraId="4364D0A1" w14:textId="77777777" w:rsidR="00152562" w:rsidRDefault="00152562">
            <w:pPr>
              <w:rPr>
                <w:sz w:val="24"/>
                <w:szCs w:val="24"/>
              </w:rPr>
            </w:pPr>
          </w:p>
        </w:tc>
        <w:tc>
          <w:tcPr>
            <w:tcW w:w="1740" w:type="dxa"/>
            <w:vAlign w:val="bottom"/>
          </w:tcPr>
          <w:p w14:paraId="0DA49412" w14:textId="77777777" w:rsidR="00152562" w:rsidRDefault="00152562">
            <w:pPr>
              <w:rPr>
                <w:sz w:val="24"/>
                <w:szCs w:val="24"/>
              </w:rPr>
            </w:pPr>
          </w:p>
        </w:tc>
      </w:tr>
      <w:tr w:rsidR="00152562" w14:paraId="01B619AC" w14:textId="77777777">
        <w:trPr>
          <w:trHeight w:val="1196"/>
        </w:trPr>
        <w:tc>
          <w:tcPr>
            <w:tcW w:w="2800" w:type="dxa"/>
            <w:vAlign w:val="bottom"/>
          </w:tcPr>
          <w:p w14:paraId="5E92F29D" w14:textId="77777777" w:rsidR="00152562" w:rsidRDefault="0036420D">
            <w:pPr>
              <w:ind w:right="2508"/>
              <w:jc w:val="right"/>
              <w:rPr>
                <w:sz w:val="20"/>
                <w:szCs w:val="20"/>
              </w:rPr>
            </w:pPr>
            <w:r>
              <w:rPr>
                <w:rFonts w:ascii="Helvetica" w:eastAsia="Helvetica" w:hAnsi="Helvetica" w:cs="Helvetica"/>
                <w:color w:val="4D4D4D"/>
                <w:w w:val="89"/>
                <w:sz w:val="18"/>
                <w:szCs w:val="18"/>
              </w:rPr>
              <w:t>10</w:t>
            </w:r>
          </w:p>
        </w:tc>
        <w:tc>
          <w:tcPr>
            <w:tcW w:w="1140" w:type="dxa"/>
            <w:vAlign w:val="bottom"/>
          </w:tcPr>
          <w:p w14:paraId="467249AD" w14:textId="77777777" w:rsidR="00152562" w:rsidRDefault="00152562">
            <w:pPr>
              <w:rPr>
                <w:sz w:val="24"/>
                <w:szCs w:val="24"/>
              </w:rPr>
            </w:pPr>
          </w:p>
        </w:tc>
        <w:tc>
          <w:tcPr>
            <w:tcW w:w="860" w:type="dxa"/>
            <w:vAlign w:val="bottom"/>
          </w:tcPr>
          <w:p w14:paraId="2981471E" w14:textId="77777777" w:rsidR="00152562" w:rsidRDefault="00152562">
            <w:pPr>
              <w:rPr>
                <w:sz w:val="24"/>
                <w:szCs w:val="24"/>
              </w:rPr>
            </w:pPr>
          </w:p>
        </w:tc>
        <w:tc>
          <w:tcPr>
            <w:tcW w:w="1540" w:type="dxa"/>
            <w:vAlign w:val="bottom"/>
          </w:tcPr>
          <w:p w14:paraId="5F92187F" w14:textId="77777777" w:rsidR="00152562" w:rsidRDefault="00152562">
            <w:pPr>
              <w:rPr>
                <w:sz w:val="24"/>
                <w:szCs w:val="24"/>
              </w:rPr>
            </w:pPr>
          </w:p>
        </w:tc>
        <w:tc>
          <w:tcPr>
            <w:tcW w:w="1740" w:type="dxa"/>
            <w:vAlign w:val="bottom"/>
          </w:tcPr>
          <w:p w14:paraId="02C2AEBC" w14:textId="77777777" w:rsidR="00152562" w:rsidRDefault="00152562">
            <w:pPr>
              <w:rPr>
                <w:sz w:val="24"/>
                <w:szCs w:val="24"/>
              </w:rPr>
            </w:pPr>
          </w:p>
        </w:tc>
      </w:tr>
      <w:tr w:rsidR="00152562" w14:paraId="6A3AFA65" w14:textId="77777777">
        <w:trPr>
          <w:trHeight w:val="1311"/>
        </w:trPr>
        <w:tc>
          <w:tcPr>
            <w:tcW w:w="2800" w:type="dxa"/>
            <w:vAlign w:val="bottom"/>
          </w:tcPr>
          <w:p w14:paraId="420397E1" w14:textId="77777777" w:rsidR="00152562" w:rsidRDefault="0036420D">
            <w:pPr>
              <w:ind w:right="828"/>
              <w:jc w:val="right"/>
              <w:rPr>
                <w:sz w:val="20"/>
                <w:szCs w:val="20"/>
              </w:rPr>
            </w:pPr>
            <w:r>
              <w:rPr>
                <w:rFonts w:ascii="Helvetica" w:eastAsia="Helvetica" w:hAnsi="Helvetica" w:cs="Helvetica"/>
                <w:color w:val="4D4D4D"/>
                <w:sz w:val="18"/>
                <w:szCs w:val="18"/>
              </w:rPr>
              <w:t>2014</w:t>
            </w:r>
          </w:p>
        </w:tc>
        <w:tc>
          <w:tcPr>
            <w:tcW w:w="1140" w:type="dxa"/>
            <w:vAlign w:val="bottom"/>
          </w:tcPr>
          <w:p w14:paraId="1EE66CA6" w14:textId="77777777" w:rsidR="00152562" w:rsidRDefault="0036420D">
            <w:pPr>
              <w:jc w:val="right"/>
              <w:rPr>
                <w:sz w:val="20"/>
                <w:szCs w:val="20"/>
              </w:rPr>
            </w:pPr>
            <w:r>
              <w:rPr>
                <w:rFonts w:ascii="Helvetica" w:eastAsia="Helvetica" w:hAnsi="Helvetica" w:cs="Helvetica"/>
                <w:color w:val="4D4D4D"/>
                <w:sz w:val="18"/>
                <w:szCs w:val="18"/>
              </w:rPr>
              <w:t>2016</w:t>
            </w:r>
          </w:p>
        </w:tc>
        <w:tc>
          <w:tcPr>
            <w:tcW w:w="860" w:type="dxa"/>
            <w:vAlign w:val="bottom"/>
          </w:tcPr>
          <w:p w14:paraId="08E2ED4E" w14:textId="77777777" w:rsidR="00152562" w:rsidRDefault="00152562">
            <w:pPr>
              <w:rPr>
                <w:sz w:val="24"/>
                <w:szCs w:val="24"/>
              </w:rPr>
            </w:pPr>
          </w:p>
        </w:tc>
        <w:tc>
          <w:tcPr>
            <w:tcW w:w="1540" w:type="dxa"/>
            <w:vAlign w:val="bottom"/>
          </w:tcPr>
          <w:p w14:paraId="04B68A61" w14:textId="77777777" w:rsidR="00152562" w:rsidRDefault="0036420D">
            <w:pPr>
              <w:ind w:right="391"/>
              <w:jc w:val="right"/>
              <w:rPr>
                <w:sz w:val="20"/>
                <w:szCs w:val="20"/>
              </w:rPr>
            </w:pPr>
            <w:r>
              <w:rPr>
                <w:rFonts w:ascii="Helvetica" w:eastAsia="Helvetica" w:hAnsi="Helvetica" w:cs="Helvetica"/>
                <w:color w:val="4D4D4D"/>
                <w:sz w:val="18"/>
                <w:szCs w:val="18"/>
              </w:rPr>
              <w:t>2018</w:t>
            </w:r>
          </w:p>
        </w:tc>
        <w:tc>
          <w:tcPr>
            <w:tcW w:w="1740" w:type="dxa"/>
            <w:vAlign w:val="bottom"/>
          </w:tcPr>
          <w:p w14:paraId="69E751D3" w14:textId="77777777" w:rsidR="00152562" w:rsidRDefault="0036420D">
            <w:pPr>
              <w:ind w:right="111"/>
              <w:jc w:val="right"/>
              <w:rPr>
                <w:sz w:val="20"/>
                <w:szCs w:val="20"/>
              </w:rPr>
            </w:pPr>
            <w:r>
              <w:rPr>
                <w:rFonts w:ascii="Helvetica" w:eastAsia="Helvetica" w:hAnsi="Helvetica" w:cs="Helvetica"/>
                <w:color w:val="4D4D4D"/>
                <w:sz w:val="18"/>
                <w:szCs w:val="18"/>
              </w:rPr>
              <w:t>2020</w:t>
            </w:r>
          </w:p>
        </w:tc>
      </w:tr>
      <w:tr w:rsidR="00152562" w14:paraId="2C1D3CA5" w14:textId="77777777">
        <w:trPr>
          <w:trHeight w:val="600"/>
        </w:trPr>
        <w:tc>
          <w:tcPr>
            <w:tcW w:w="2800" w:type="dxa"/>
            <w:vAlign w:val="bottom"/>
          </w:tcPr>
          <w:p w14:paraId="73A4E05C" w14:textId="77777777" w:rsidR="00152562" w:rsidRDefault="0036420D">
            <w:pPr>
              <w:ind w:right="188"/>
              <w:jc w:val="right"/>
              <w:rPr>
                <w:sz w:val="20"/>
                <w:szCs w:val="20"/>
              </w:rPr>
            </w:pPr>
            <w:r>
              <w:rPr>
                <w:rFonts w:ascii="Helvetica" w:eastAsia="Helvetica" w:hAnsi="Helvetica" w:cs="Helvetica"/>
                <w:sz w:val="18"/>
                <w:szCs w:val="18"/>
              </w:rPr>
              <w:t>Direcionado</w:t>
            </w:r>
          </w:p>
        </w:tc>
        <w:tc>
          <w:tcPr>
            <w:tcW w:w="1140" w:type="dxa"/>
            <w:vAlign w:val="bottom"/>
          </w:tcPr>
          <w:p w14:paraId="17402A4D" w14:textId="77777777" w:rsidR="00152562" w:rsidRDefault="0036420D">
            <w:pPr>
              <w:ind w:right="391"/>
              <w:jc w:val="right"/>
              <w:rPr>
                <w:sz w:val="20"/>
                <w:szCs w:val="20"/>
              </w:rPr>
            </w:pPr>
            <w:r>
              <w:rPr>
                <w:rFonts w:ascii="Helvetica" w:eastAsia="Helvetica" w:hAnsi="Helvetica" w:cs="Helvetica"/>
                <w:sz w:val="18"/>
                <w:szCs w:val="18"/>
              </w:rPr>
              <w:t>Livre</w:t>
            </w:r>
          </w:p>
        </w:tc>
        <w:tc>
          <w:tcPr>
            <w:tcW w:w="860" w:type="dxa"/>
            <w:vAlign w:val="bottom"/>
          </w:tcPr>
          <w:p w14:paraId="13A38FA3" w14:textId="77777777" w:rsidR="00152562" w:rsidRDefault="0036420D">
            <w:pPr>
              <w:ind w:right="111"/>
              <w:jc w:val="center"/>
              <w:rPr>
                <w:sz w:val="20"/>
                <w:szCs w:val="20"/>
              </w:rPr>
            </w:pPr>
            <w:r>
              <w:rPr>
                <w:rFonts w:ascii="Helvetica" w:eastAsia="Helvetica" w:hAnsi="Helvetica" w:cs="Helvetica"/>
                <w:sz w:val="18"/>
                <w:szCs w:val="18"/>
              </w:rPr>
              <w:t>Médio</w:t>
            </w:r>
          </w:p>
        </w:tc>
        <w:tc>
          <w:tcPr>
            <w:tcW w:w="1540" w:type="dxa"/>
            <w:vAlign w:val="bottom"/>
          </w:tcPr>
          <w:p w14:paraId="04CA1485" w14:textId="77777777" w:rsidR="00152562" w:rsidRDefault="0036420D">
            <w:pPr>
              <w:ind w:right="211"/>
              <w:jc w:val="right"/>
              <w:rPr>
                <w:sz w:val="20"/>
                <w:szCs w:val="20"/>
              </w:rPr>
            </w:pPr>
            <w:r>
              <w:rPr>
                <w:rFonts w:ascii="Helvetica" w:eastAsia="Helvetica" w:hAnsi="Helvetica" w:cs="Helvetica"/>
                <w:sz w:val="18"/>
                <w:szCs w:val="18"/>
              </w:rPr>
              <w:t>Não.Rotativo</w:t>
            </w:r>
          </w:p>
        </w:tc>
        <w:tc>
          <w:tcPr>
            <w:tcW w:w="1740" w:type="dxa"/>
            <w:vAlign w:val="bottom"/>
          </w:tcPr>
          <w:p w14:paraId="5781DD8D" w14:textId="77777777" w:rsidR="00152562" w:rsidRDefault="0036420D">
            <w:pPr>
              <w:jc w:val="right"/>
              <w:rPr>
                <w:sz w:val="20"/>
                <w:szCs w:val="20"/>
              </w:rPr>
            </w:pPr>
            <w:r>
              <w:rPr>
                <w:rFonts w:ascii="Helvetica" w:eastAsia="Helvetica" w:hAnsi="Helvetica" w:cs="Helvetica"/>
                <w:sz w:val="18"/>
                <w:szCs w:val="18"/>
              </w:rPr>
              <w:t>Não.Rotativo.Livre</w:t>
            </w:r>
          </w:p>
        </w:tc>
      </w:tr>
    </w:tbl>
    <w:p w14:paraId="78AC5849" w14:textId="77777777" w:rsidR="00152562" w:rsidRDefault="0036420D">
      <w:pPr>
        <w:spacing w:line="20" w:lineRule="exact"/>
        <w:rPr>
          <w:sz w:val="20"/>
          <w:szCs w:val="20"/>
        </w:rPr>
      </w:pPr>
      <w:r>
        <w:rPr>
          <w:noProof/>
          <w:sz w:val="20"/>
          <w:szCs w:val="20"/>
        </w:rPr>
        <w:drawing>
          <wp:anchor distT="0" distB="0" distL="114300" distR="114300" simplePos="0" relativeHeight="252005376" behindDoc="1" locked="0" layoutInCell="0" allowOverlap="1" wp14:anchorId="030353A4" wp14:editId="31AC72DA">
            <wp:simplePos x="0" y="0"/>
            <wp:positionH relativeFrom="column">
              <wp:posOffset>158115</wp:posOffset>
            </wp:positionH>
            <wp:positionV relativeFrom="paragraph">
              <wp:posOffset>-3822700</wp:posOffset>
            </wp:positionV>
            <wp:extent cx="5427345" cy="3865880"/>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extLst/>
                    </a:blip>
                    <a:srcRect/>
                    <a:stretch>
                      <a:fillRect/>
                    </a:stretch>
                  </pic:blipFill>
                  <pic:spPr bwMode="auto">
                    <a:xfrm>
                      <a:off x="0" y="0"/>
                      <a:ext cx="5427345" cy="3865880"/>
                    </a:xfrm>
                    <a:prstGeom prst="rect">
                      <a:avLst/>
                    </a:prstGeom>
                    <a:noFill/>
                  </pic:spPr>
                </pic:pic>
              </a:graphicData>
            </a:graphic>
          </wp:anchor>
        </w:drawing>
      </w:r>
    </w:p>
    <w:p w14:paraId="06C3DA44" w14:textId="77777777" w:rsidR="00152562" w:rsidRDefault="00152562">
      <w:pPr>
        <w:spacing w:line="200" w:lineRule="exact"/>
        <w:rPr>
          <w:sz w:val="20"/>
          <w:szCs w:val="20"/>
        </w:rPr>
      </w:pPr>
    </w:p>
    <w:p w14:paraId="22990BFE" w14:textId="77777777" w:rsidR="00152562" w:rsidRDefault="00152562">
      <w:pPr>
        <w:sectPr w:rsidR="00152562">
          <w:type w:val="continuous"/>
          <w:pgSz w:w="11900" w:h="16838"/>
          <w:pgMar w:top="991" w:right="1106" w:bottom="969" w:left="1440" w:header="0" w:footer="0" w:gutter="0"/>
          <w:cols w:num="2" w:space="720" w:equalWidth="0">
            <w:col w:w="471" w:space="49"/>
            <w:col w:w="8840"/>
          </w:cols>
        </w:sectPr>
      </w:pPr>
    </w:p>
    <w:p w14:paraId="646DC5F8" w14:textId="77777777" w:rsidR="00152562" w:rsidRDefault="00152562">
      <w:pPr>
        <w:spacing w:line="168" w:lineRule="exact"/>
        <w:rPr>
          <w:sz w:val="20"/>
          <w:szCs w:val="20"/>
        </w:rPr>
      </w:pPr>
    </w:p>
    <w:p w14:paraId="6250ABDC" w14:textId="77777777" w:rsidR="00152562" w:rsidRDefault="0036420D">
      <w:pPr>
        <w:ind w:left="380"/>
        <w:rPr>
          <w:sz w:val="20"/>
          <w:szCs w:val="20"/>
        </w:rPr>
      </w:pPr>
      <w:r>
        <w:rPr>
          <w:rFonts w:ascii="Arial" w:eastAsia="Arial" w:hAnsi="Arial" w:cs="Arial"/>
          <w:sz w:val="20"/>
          <w:szCs w:val="20"/>
        </w:rPr>
        <w:t>Fonte:</w:t>
      </w:r>
      <w:r>
        <w:rPr>
          <w:rFonts w:ascii="Arial" w:eastAsia="Arial" w:hAnsi="Arial" w:cs="Arial"/>
          <w:sz w:val="21"/>
          <w:szCs w:val="21"/>
        </w:rPr>
        <w:t xml:space="preserve"> :</w:t>
      </w:r>
      <w:r>
        <w:rPr>
          <w:rFonts w:ascii="Arial" w:eastAsia="Arial" w:hAnsi="Arial" w:cs="Arial"/>
          <w:sz w:val="20"/>
          <w:szCs w:val="20"/>
        </w:rPr>
        <w:t xml:space="preserve"> Desenvolvido a partir de dados do Banco Central do Brasil — Departamento de Estatísticas</w:t>
      </w:r>
    </w:p>
    <w:p w14:paraId="4BDDFEEC" w14:textId="77777777" w:rsidR="00152562" w:rsidRDefault="00152562">
      <w:pPr>
        <w:spacing w:line="200" w:lineRule="exact"/>
        <w:rPr>
          <w:sz w:val="20"/>
          <w:szCs w:val="20"/>
        </w:rPr>
      </w:pPr>
    </w:p>
    <w:p w14:paraId="1E898212" w14:textId="77777777" w:rsidR="00152562" w:rsidRDefault="00152562">
      <w:pPr>
        <w:spacing w:line="200" w:lineRule="exact"/>
        <w:rPr>
          <w:sz w:val="20"/>
          <w:szCs w:val="20"/>
        </w:rPr>
      </w:pPr>
    </w:p>
    <w:p w14:paraId="1C4FBA51" w14:textId="77777777" w:rsidR="00152562" w:rsidRDefault="00152562">
      <w:pPr>
        <w:spacing w:line="317" w:lineRule="exact"/>
        <w:rPr>
          <w:sz w:val="20"/>
          <w:szCs w:val="20"/>
        </w:rPr>
      </w:pPr>
    </w:p>
    <w:p w14:paraId="67CA60CD" w14:textId="39AB7DBB" w:rsidR="00314982" w:rsidRPr="009D7608" w:rsidRDefault="0036420D" w:rsidP="009D7608">
      <w:pPr>
        <w:spacing w:line="419" w:lineRule="auto"/>
        <w:ind w:left="260" w:firstLine="850"/>
        <w:jc w:val="both"/>
        <w:rPr>
          <w:sz w:val="20"/>
        </w:rPr>
      </w:pPr>
      <w:r>
        <w:rPr>
          <w:rFonts w:ascii="Arial" w:eastAsia="Arial" w:hAnsi="Arial" w:cs="Arial"/>
          <w:sz w:val="24"/>
          <w:szCs w:val="24"/>
        </w:rPr>
        <w:t xml:space="preserve">A Figura 9 </w:t>
      </w:r>
      <w:r w:rsidR="006C37A8" w:rsidRPr="009D7608">
        <w:rPr>
          <w:rFonts w:ascii="Arial" w:hAnsi="Arial"/>
          <w:sz w:val="24"/>
        </w:rPr>
        <w:t>mostra a visualização da evolução mensal do spread médio das novas operações de crédito contratadas entre janeiro de 2013 e julho de 2020. No período entre 2014 e 2017 se visualiza uma elevação de 10 p.p no spread total, recuando 8 p.p a patamar próximo ao início do período. É possível notar a grande disparidade entre os spread de recursos livres e direcionados.</w:t>
      </w:r>
    </w:p>
    <w:p w14:paraId="3FBED87C" w14:textId="77777777" w:rsidR="00152562" w:rsidRDefault="00152562">
      <w:pPr>
        <w:spacing w:line="101" w:lineRule="exact"/>
        <w:rPr>
          <w:sz w:val="20"/>
          <w:szCs w:val="20"/>
        </w:rPr>
      </w:pPr>
    </w:p>
    <w:p w14:paraId="7A919F62" w14:textId="77777777" w:rsidR="00314982" w:rsidRPr="009D7608" w:rsidRDefault="006C37A8" w:rsidP="009D7608">
      <w:pPr>
        <w:spacing w:line="442" w:lineRule="auto"/>
        <w:ind w:left="260" w:right="40" w:firstLine="850"/>
        <w:jc w:val="both"/>
        <w:rPr>
          <w:sz w:val="20"/>
        </w:rPr>
      </w:pPr>
      <w:r w:rsidRPr="009D7608">
        <w:rPr>
          <w:rFonts w:ascii="Arial" w:hAnsi="Arial"/>
          <w:sz w:val="23"/>
        </w:rPr>
        <w:t>A série do Spread do ICC, considera a diferença entre o Índice de Custo de Crédito — equivalente ao custo médio de juros das operações ativas da carteira do SFN — e o custo de captação médio ponderado, levando em consideração operações de crédito livre, direcionado e não rotativo, dividido em pessoa física e jurídica.</w:t>
      </w:r>
    </w:p>
    <w:p w14:paraId="50C79634" w14:textId="77777777" w:rsidR="00314982" w:rsidRPr="009D7608" w:rsidRDefault="00314982">
      <w:pPr>
        <w:sectPr w:rsidR="00314982" w:rsidRPr="009D7608" w:rsidSect="009D7608">
          <w:type w:val="continuous"/>
          <w:pgSz w:w="11900" w:h="16838"/>
          <w:pgMar w:top="991" w:right="1106" w:bottom="969" w:left="1440" w:header="0" w:footer="0" w:gutter="0"/>
          <w:cols w:space="720" w:equalWidth="0">
            <w:col w:w="9360"/>
          </w:cols>
        </w:sectPr>
      </w:pPr>
    </w:p>
    <w:p w14:paraId="1783DBE0" w14:textId="77777777" w:rsidR="00152562" w:rsidRDefault="0036420D">
      <w:pPr>
        <w:ind w:left="9060"/>
        <w:rPr>
          <w:sz w:val="20"/>
          <w:szCs w:val="20"/>
        </w:rPr>
      </w:pPr>
      <w:r>
        <w:rPr>
          <w:rFonts w:ascii="Arial" w:eastAsia="Arial" w:hAnsi="Arial" w:cs="Arial"/>
          <w:sz w:val="23"/>
          <w:szCs w:val="23"/>
        </w:rPr>
        <w:lastRenderedPageBreak/>
        <w:t>34</w:t>
      </w:r>
    </w:p>
    <w:p w14:paraId="3896D726" w14:textId="77777777" w:rsidR="00152562" w:rsidRDefault="00152562">
      <w:pPr>
        <w:spacing w:line="200" w:lineRule="exact"/>
        <w:rPr>
          <w:sz w:val="20"/>
          <w:szCs w:val="20"/>
        </w:rPr>
      </w:pPr>
    </w:p>
    <w:p w14:paraId="0DC89E2E" w14:textId="77777777" w:rsidR="00152562" w:rsidRDefault="00152562">
      <w:pPr>
        <w:spacing w:line="241" w:lineRule="exact"/>
        <w:rPr>
          <w:sz w:val="20"/>
          <w:szCs w:val="20"/>
        </w:rPr>
      </w:pPr>
    </w:p>
    <w:p w14:paraId="6469083A" w14:textId="77777777" w:rsidR="00152562" w:rsidRDefault="0036420D">
      <w:pPr>
        <w:ind w:left="1760"/>
        <w:rPr>
          <w:sz w:val="20"/>
          <w:szCs w:val="20"/>
        </w:rPr>
      </w:pPr>
      <w:r>
        <w:rPr>
          <w:rFonts w:ascii="Arial" w:eastAsia="Arial" w:hAnsi="Arial" w:cs="Arial"/>
        </w:rPr>
        <w:t>Figura 10 – Evolução do Spread do Índice do Custo de Crédito</w:t>
      </w:r>
    </w:p>
    <w:p w14:paraId="2C6D77C8" w14:textId="77777777" w:rsidR="00152562" w:rsidRDefault="0036420D">
      <w:pPr>
        <w:spacing w:line="20" w:lineRule="exact"/>
        <w:rPr>
          <w:sz w:val="20"/>
          <w:szCs w:val="20"/>
        </w:rPr>
      </w:pPr>
      <w:r>
        <w:rPr>
          <w:noProof/>
          <w:sz w:val="20"/>
          <w:szCs w:val="20"/>
        </w:rPr>
        <w:drawing>
          <wp:anchor distT="0" distB="0" distL="114300" distR="114300" simplePos="0" relativeHeight="252007424" behindDoc="1" locked="0" layoutInCell="0" allowOverlap="1" wp14:anchorId="34A2DB3F" wp14:editId="66C1CAAA">
            <wp:simplePos x="0" y="0"/>
            <wp:positionH relativeFrom="column">
              <wp:posOffset>522605</wp:posOffset>
            </wp:positionH>
            <wp:positionV relativeFrom="paragraph">
              <wp:posOffset>327025</wp:posOffset>
            </wp:positionV>
            <wp:extent cx="5393055" cy="3274060"/>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9">
                      <a:extLst/>
                    </a:blip>
                    <a:srcRect/>
                    <a:stretch>
                      <a:fillRect/>
                    </a:stretch>
                  </pic:blipFill>
                  <pic:spPr bwMode="auto">
                    <a:xfrm>
                      <a:off x="0" y="0"/>
                      <a:ext cx="5393055" cy="3274060"/>
                    </a:xfrm>
                    <a:prstGeom prst="rect">
                      <a:avLst/>
                    </a:prstGeom>
                    <a:noFill/>
                  </pic:spPr>
                </pic:pic>
              </a:graphicData>
            </a:graphic>
          </wp:anchor>
        </w:drawing>
      </w:r>
    </w:p>
    <w:p w14:paraId="7E98FDE8" w14:textId="77777777" w:rsidR="00152562" w:rsidRDefault="00152562">
      <w:pPr>
        <w:spacing w:line="200" w:lineRule="exact"/>
        <w:rPr>
          <w:sz w:val="20"/>
          <w:szCs w:val="20"/>
        </w:rPr>
      </w:pPr>
    </w:p>
    <w:p w14:paraId="4E51ADB5" w14:textId="77777777" w:rsidR="00152562" w:rsidRDefault="00152562">
      <w:pPr>
        <w:spacing w:line="200" w:lineRule="exact"/>
        <w:rPr>
          <w:sz w:val="20"/>
          <w:szCs w:val="20"/>
        </w:rPr>
      </w:pPr>
    </w:p>
    <w:p w14:paraId="2E81DF7B" w14:textId="77777777" w:rsidR="00152562" w:rsidRDefault="00152562">
      <w:pPr>
        <w:spacing w:line="200" w:lineRule="exact"/>
        <w:rPr>
          <w:sz w:val="20"/>
          <w:szCs w:val="20"/>
        </w:rPr>
      </w:pPr>
    </w:p>
    <w:p w14:paraId="47674CA5" w14:textId="77777777" w:rsidR="00152562" w:rsidRDefault="00152562">
      <w:pPr>
        <w:spacing w:line="200" w:lineRule="exact"/>
        <w:rPr>
          <w:sz w:val="20"/>
          <w:szCs w:val="20"/>
        </w:rPr>
      </w:pPr>
    </w:p>
    <w:p w14:paraId="60F44369" w14:textId="77777777" w:rsidR="00152562" w:rsidRDefault="00152562">
      <w:pPr>
        <w:spacing w:line="200" w:lineRule="exact"/>
        <w:rPr>
          <w:sz w:val="20"/>
          <w:szCs w:val="20"/>
        </w:rPr>
      </w:pPr>
    </w:p>
    <w:p w14:paraId="15CAFB73" w14:textId="77777777" w:rsidR="00152562" w:rsidRDefault="00152562">
      <w:pPr>
        <w:spacing w:line="200" w:lineRule="exact"/>
        <w:rPr>
          <w:sz w:val="20"/>
          <w:szCs w:val="20"/>
        </w:rPr>
      </w:pPr>
    </w:p>
    <w:p w14:paraId="271D1843" w14:textId="77777777" w:rsidR="00152562" w:rsidRDefault="00152562">
      <w:pPr>
        <w:spacing w:line="200" w:lineRule="exact"/>
        <w:rPr>
          <w:sz w:val="20"/>
          <w:szCs w:val="20"/>
        </w:rPr>
      </w:pPr>
    </w:p>
    <w:p w14:paraId="22387FA2" w14:textId="77777777" w:rsidR="00152562" w:rsidRDefault="00152562">
      <w:pPr>
        <w:spacing w:line="200" w:lineRule="exact"/>
        <w:rPr>
          <w:sz w:val="20"/>
          <w:szCs w:val="20"/>
        </w:rPr>
      </w:pPr>
    </w:p>
    <w:p w14:paraId="6C8533A7" w14:textId="77777777" w:rsidR="00152562" w:rsidRDefault="00152562">
      <w:pPr>
        <w:spacing w:line="200" w:lineRule="exact"/>
        <w:rPr>
          <w:sz w:val="20"/>
          <w:szCs w:val="20"/>
        </w:rPr>
      </w:pPr>
    </w:p>
    <w:p w14:paraId="4D1B8AA6" w14:textId="77777777" w:rsidR="00152562" w:rsidRDefault="00152562">
      <w:pPr>
        <w:spacing w:line="287" w:lineRule="exact"/>
        <w:rPr>
          <w:sz w:val="20"/>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2820"/>
        <w:gridCol w:w="1540"/>
        <w:gridCol w:w="1000"/>
        <w:gridCol w:w="1560"/>
        <w:gridCol w:w="1720"/>
      </w:tblGrid>
      <w:tr w:rsidR="00314982" w:rsidRPr="006C37A8" w14:paraId="24B7A0CD" w14:textId="77777777" w:rsidTr="009D7608">
        <w:trPr>
          <w:trHeight w:val="207"/>
        </w:trPr>
        <w:tc>
          <w:tcPr>
            <w:tcW w:w="2820" w:type="dxa"/>
            <w:vAlign w:val="bottom"/>
          </w:tcPr>
          <w:p w14:paraId="2632FEA0" w14:textId="77777777" w:rsidR="00314982" w:rsidRPr="009D7608" w:rsidRDefault="006C37A8" w:rsidP="009D7608">
            <w:pPr>
              <w:ind w:right="2267"/>
              <w:jc w:val="right"/>
              <w:rPr>
                <w:sz w:val="20"/>
              </w:rPr>
            </w:pPr>
            <w:r w:rsidRPr="009D7608">
              <w:rPr>
                <w:rFonts w:ascii="Helvetica" w:hAnsi="Helvetica"/>
                <w:color w:val="4D4D4D"/>
                <w:sz w:val="18"/>
              </w:rPr>
              <w:t>20</w:t>
            </w:r>
          </w:p>
        </w:tc>
        <w:tc>
          <w:tcPr>
            <w:tcW w:w="1540" w:type="dxa"/>
            <w:vAlign w:val="bottom"/>
          </w:tcPr>
          <w:p w14:paraId="0D5F0FB4" w14:textId="77777777" w:rsidR="00314982" w:rsidRPr="009D7608" w:rsidRDefault="00314982">
            <w:pPr>
              <w:rPr>
                <w:sz w:val="17"/>
              </w:rPr>
            </w:pPr>
          </w:p>
        </w:tc>
        <w:tc>
          <w:tcPr>
            <w:tcW w:w="1000" w:type="dxa"/>
            <w:vAlign w:val="bottom"/>
          </w:tcPr>
          <w:p w14:paraId="12EA1C1F" w14:textId="77777777" w:rsidR="00314982" w:rsidRPr="009D7608" w:rsidRDefault="00314982">
            <w:pPr>
              <w:rPr>
                <w:sz w:val="17"/>
              </w:rPr>
            </w:pPr>
          </w:p>
        </w:tc>
        <w:tc>
          <w:tcPr>
            <w:tcW w:w="1560" w:type="dxa"/>
            <w:vAlign w:val="bottom"/>
          </w:tcPr>
          <w:p w14:paraId="3A459FCA" w14:textId="77777777" w:rsidR="00314982" w:rsidRPr="009D7608" w:rsidRDefault="00314982">
            <w:pPr>
              <w:rPr>
                <w:sz w:val="17"/>
              </w:rPr>
            </w:pPr>
          </w:p>
        </w:tc>
        <w:tc>
          <w:tcPr>
            <w:tcW w:w="1720" w:type="dxa"/>
            <w:vAlign w:val="bottom"/>
          </w:tcPr>
          <w:p w14:paraId="1C0FC9A6" w14:textId="77777777" w:rsidR="00314982" w:rsidRPr="009D7608" w:rsidRDefault="00314982">
            <w:pPr>
              <w:rPr>
                <w:sz w:val="17"/>
              </w:rPr>
            </w:pPr>
          </w:p>
        </w:tc>
      </w:tr>
      <w:tr w:rsidR="00152562" w14:paraId="67FF8C5D" w14:textId="77777777">
        <w:trPr>
          <w:trHeight w:val="1184"/>
        </w:trPr>
        <w:tc>
          <w:tcPr>
            <w:tcW w:w="2820" w:type="dxa"/>
            <w:textDirection w:val="btLr"/>
            <w:vAlign w:val="bottom"/>
          </w:tcPr>
          <w:p w14:paraId="3388C03D" w14:textId="77777777" w:rsidR="00152562" w:rsidRDefault="0036420D">
            <w:pPr>
              <w:ind w:right="2474"/>
              <w:rPr>
                <w:sz w:val="20"/>
                <w:szCs w:val="20"/>
              </w:rPr>
            </w:pPr>
            <w:r>
              <w:rPr>
                <w:rFonts w:ascii="Helvetica" w:eastAsia="Helvetica" w:hAnsi="Helvetica" w:cs="Helvetica"/>
              </w:rPr>
              <w:t>Spreads</w:t>
            </w:r>
          </w:p>
        </w:tc>
        <w:tc>
          <w:tcPr>
            <w:tcW w:w="1540" w:type="dxa"/>
            <w:vAlign w:val="bottom"/>
          </w:tcPr>
          <w:p w14:paraId="2043ADE4" w14:textId="77777777" w:rsidR="00152562" w:rsidRDefault="00152562">
            <w:pPr>
              <w:rPr>
                <w:sz w:val="24"/>
                <w:szCs w:val="24"/>
              </w:rPr>
            </w:pPr>
          </w:p>
        </w:tc>
        <w:tc>
          <w:tcPr>
            <w:tcW w:w="1000" w:type="dxa"/>
            <w:vAlign w:val="bottom"/>
          </w:tcPr>
          <w:p w14:paraId="5F72D37A" w14:textId="77777777" w:rsidR="00152562" w:rsidRDefault="00152562">
            <w:pPr>
              <w:rPr>
                <w:sz w:val="24"/>
                <w:szCs w:val="24"/>
              </w:rPr>
            </w:pPr>
          </w:p>
        </w:tc>
        <w:tc>
          <w:tcPr>
            <w:tcW w:w="1560" w:type="dxa"/>
            <w:vAlign w:val="bottom"/>
          </w:tcPr>
          <w:p w14:paraId="5327CC61" w14:textId="77777777" w:rsidR="00152562" w:rsidRDefault="00152562">
            <w:pPr>
              <w:rPr>
                <w:sz w:val="24"/>
                <w:szCs w:val="24"/>
              </w:rPr>
            </w:pPr>
          </w:p>
        </w:tc>
        <w:tc>
          <w:tcPr>
            <w:tcW w:w="1720" w:type="dxa"/>
            <w:vAlign w:val="bottom"/>
          </w:tcPr>
          <w:p w14:paraId="38D89602" w14:textId="77777777" w:rsidR="00152562" w:rsidRDefault="00152562">
            <w:pPr>
              <w:rPr>
                <w:sz w:val="24"/>
                <w:szCs w:val="24"/>
              </w:rPr>
            </w:pPr>
          </w:p>
        </w:tc>
      </w:tr>
      <w:tr w:rsidR="00314982" w:rsidRPr="006C37A8" w14:paraId="1F77C462" w14:textId="77777777" w:rsidTr="009D7608">
        <w:trPr>
          <w:trHeight w:val="694"/>
        </w:trPr>
        <w:tc>
          <w:tcPr>
            <w:tcW w:w="2820" w:type="dxa"/>
            <w:vAlign w:val="bottom"/>
          </w:tcPr>
          <w:p w14:paraId="33A0947E" w14:textId="77777777" w:rsidR="00314982" w:rsidRPr="009D7608" w:rsidRDefault="006C37A8" w:rsidP="009D7608">
            <w:pPr>
              <w:ind w:right="2267"/>
              <w:jc w:val="right"/>
              <w:rPr>
                <w:sz w:val="20"/>
              </w:rPr>
            </w:pPr>
            <w:r w:rsidRPr="009D7608">
              <w:rPr>
                <w:rFonts w:ascii="Helvetica" w:hAnsi="Helvetica"/>
                <w:color w:val="4D4D4D"/>
                <w:sz w:val="18"/>
              </w:rPr>
              <w:t>10</w:t>
            </w:r>
          </w:p>
        </w:tc>
        <w:tc>
          <w:tcPr>
            <w:tcW w:w="1540" w:type="dxa"/>
            <w:vAlign w:val="bottom"/>
          </w:tcPr>
          <w:p w14:paraId="326D6C35" w14:textId="77777777" w:rsidR="00314982" w:rsidRPr="009D7608" w:rsidRDefault="00314982">
            <w:pPr>
              <w:rPr>
                <w:sz w:val="24"/>
              </w:rPr>
            </w:pPr>
          </w:p>
        </w:tc>
        <w:tc>
          <w:tcPr>
            <w:tcW w:w="1000" w:type="dxa"/>
            <w:vAlign w:val="bottom"/>
          </w:tcPr>
          <w:p w14:paraId="2ADCFD34" w14:textId="77777777" w:rsidR="00314982" w:rsidRPr="009D7608" w:rsidRDefault="00314982">
            <w:pPr>
              <w:rPr>
                <w:sz w:val="24"/>
              </w:rPr>
            </w:pPr>
          </w:p>
        </w:tc>
        <w:tc>
          <w:tcPr>
            <w:tcW w:w="1560" w:type="dxa"/>
            <w:vAlign w:val="bottom"/>
          </w:tcPr>
          <w:p w14:paraId="7AEA8675" w14:textId="77777777" w:rsidR="00314982" w:rsidRPr="009D7608" w:rsidRDefault="00314982">
            <w:pPr>
              <w:rPr>
                <w:sz w:val="24"/>
              </w:rPr>
            </w:pPr>
          </w:p>
        </w:tc>
        <w:tc>
          <w:tcPr>
            <w:tcW w:w="1720" w:type="dxa"/>
            <w:vAlign w:val="bottom"/>
          </w:tcPr>
          <w:p w14:paraId="12353D27" w14:textId="77777777" w:rsidR="00314982" w:rsidRPr="009D7608" w:rsidRDefault="00314982">
            <w:pPr>
              <w:rPr>
                <w:sz w:val="24"/>
              </w:rPr>
            </w:pPr>
          </w:p>
        </w:tc>
      </w:tr>
      <w:tr w:rsidR="00314982" w:rsidRPr="006C37A8" w14:paraId="4E085CCB" w14:textId="77777777" w:rsidTr="009D7608">
        <w:trPr>
          <w:trHeight w:val="1744"/>
        </w:trPr>
        <w:tc>
          <w:tcPr>
            <w:tcW w:w="2820" w:type="dxa"/>
            <w:vAlign w:val="bottom"/>
          </w:tcPr>
          <w:p w14:paraId="50B59474" w14:textId="77777777" w:rsidR="00314982" w:rsidRPr="009D7608" w:rsidRDefault="006C37A8" w:rsidP="009D7608">
            <w:pPr>
              <w:ind w:right="587"/>
              <w:jc w:val="right"/>
              <w:rPr>
                <w:sz w:val="20"/>
              </w:rPr>
            </w:pPr>
            <w:r w:rsidRPr="009D7608">
              <w:rPr>
                <w:rFonts w:ascii="Helvetica" w:hAnsi="Helvetica"/>
                <w:color w:val="4D4D4D"/>
                <w:sz w:val="18"/>
              </w:rPr>
              <w:t>2014</w:t>
            </w:r>
          </w:p>
        </w:tc>
        <w:tc>
          <w:tcPr>
            <w:tcW w:w="1540" w:type="dxa"/>
            <w:vAlign w:val="bottom"/>
          </w:tcPr>
          <w:p w14:paraId="610D1076" w14:textId="77777777" w:rsidR="00314982" w:rsidRPr="009D7608" w:rsidRDefault="006C37A8" w:rsidP="009D7608">
            <w:pPr>
              <w:ind w:right="131"/>
              <w:jc w:val="right"/>
              <w:rPr>
                <w:sz w:val="20"/>
              </w:rPr>
            </w:pPr>
            <w:r w:rsidRPr="009D7608">
              <w:rPr>
                <w:rFonts w:ascii="Helvetica" w:hAnsi="Helvetica"/>
                <w:color w:val="4D4D4D"/>
                <w:sz w:val="18"/>
              </w:rPr>
              <w:t>2016</w:t>
            </w:r>
          </w:p>
        </w:tc>
        <w:tc>
          <w:tcPr>
            <w:tcW w:w="1000" w:type="dxa"/>
            <w:vAlign w:val="bottom"/>
          </w:tcPr>
          <w:p w14:paraId="4D3D7567" w14:textId="77777777" w:rsidR="00314982" w:rsidRPr="009D7608" w:rsidRDefault="00314982">
            <w:pPr>
              <w:rPr>
                <w:sz w:val="24"/>
              </w:rPr>
            </w:pPr>
          </w:p>
        </w:tc>
        <w:tc>
          <w:tcPr>
            <w:tcW w:w="1560" w:type="dxa"/>
            <w:vAlign w:val="bottom"/>
          </w:tcPr>
          <w:p w14:paraId="49CDD7E5" w14:textId="77777777" w:rsidR="00314982" w:rsidRPr="009D7608" w:rsidRDefault="006C37A8" w:rsidP="009D7608">
            <w:pPr>
              <w:ind w:right="711"/>
              <w:jc w:val="right"/>
              <w:rPr>
                <w:sz w:val="20"/>
              </w:rPr>
            </w:pPr>
            <w:r w:rsidRPr="009D7608">
              <w:rPr>
                <w:rFonts w:ascii="Helvetica" w:hAnsi="Helvetica"/>
                <w:color w:val="4D4D4D"/>
                <w:sz w:val="18"/>
              </w:rPr>
              <w:t>2018</w:t>
            </w:r>
          </w:p>
        </w:tc>
        <w:tc>
          <w:tcPr>
            <w:tcW w:w="1720" w:type="dxa"/>
            <w:vAlign w:val="bottom"/>
          </w:tcPr>
          <w:p w14:paraId="78E0401C" w14:textId="77777777" w:rsidR="00314982" w:rsidRPr="009D7608" w:rsidRDefault="006C37A8" w:rsidP="009D7608">
            <w:pPr>
              <w:ind w:right="411"/>
              <w:jc w:val="right"/>
              <w:rPr>
                <w:sz w:val="20"/>
              </w:rPr>
            </w:pPr>
            <w:r w:rsidRPr="009D7608">
              <w:rPr>
                <w:rFonts w:ascii="Helvetica" w:hAnsi="Helvetica"/>
                <w:color w:val="4D4D4D"/>
                <w:sz w:val="18"/>
              </w:rPr>
              <w:t>2020</w:t>
            </w:r>
          </w:p>
        </w:tc>
      </w:tr>
      <w:tr w:rsidR="00152562" w14:paraId="49A67897" w14:textId="77777777">
        <w:trPr>
          <w:trHeight w:val="600"/>
        </w:trPr>
        <w:tc>
          <w:tcPr>
            <w:tcW w:w="2820" w:type="dxa"/>
            <w:vAlign w:val="bottom"/>
          </w:tcPr>
          <w:p w14:paraId="51B8AA1E" w14:textId="77777777" w:rsidR="00152562" w:rsidRDefault="0036420D">
            <w:pPr>
              <w:ind w:right="187"/>
              <w:jc w:val="right"/>
              <w:rPr>
                <w:sz w:val="20"/>
                <w:szCs w:val="20"/>
              </w:rPr>
            </w:pPr>
            <w:r>
              <w:rPr>
                <w:rFonts w:ascii="Helvetica" w:eastAsia="Helvetica" w:hAnsi="Helvetica" w:cs="Helvetica"/>
                <w:sz w:val="18"/>
                <w:szCs w:val="18"/>
              </w:rPr>
              <w:t>Crédito.Livre</w:t>
            </w:r>
          </w:p>
        </w:tc>
        <w:tc>
          <w:tcPr>
            <w:tcW w:w="1540" w:type="dxa"/>
            <w:vAlign w:val="bottom"/>
          </w:tcPr>
          <w:p w14:paraId="3463350A" w14:textId="77777777" w:rsidR="00152562" w:rsidRDefault="0036420D">
            <w:pPr>
              <w:ind w:right="231"/>
              <w:jc w:val="right"/>
              <w:rPr>
                <w:sz w:val="20"/>
                <w:szCs w:val="20"/>
              </w:rPr>
            </w:pPr>
            <w:r>
              <w:rPr>
                <w:rFonts w:ascii="Helvetica" w:eastAsia="Helvetica" w:hAnsi="Helvetica" w:cs="Helvetica"/>
                <w:sz w:val="18"/>
                <w:szCs w:val="18"/>
              </w:rPr>
              <w:t>Direcionado</w:t>
            </w:r>
          </w:p>
        </w:tc>
        <w:tc>
          <w:tcPr>
            <w:tcW w:w="1000" w:type="dxa"/>
            <w:vAlign w:val="bottom"/>
          </w:tcPr>
          <w:p w14:paraId="5CF688F0" w14:textId="77777777" w:rsidR="00152562" w:rsidRDefault="0036420D">
            <w:pPr>
              <w:ind w:left="240"/>
              <w:rPr>
                <w:sz w:val="20"/>
                <w:szCs w:val="20"/>
              </w:rPr>
            </w:pPr>
            <w:r>
              <w:rPr>
                <w:rFonts w:ascii="Helvetica" w:eastAsia="Helvetica" w:hAnsi="Helvetica" w:cs="Helvetica"/>
                <w:sz w:val="18"/>
                <w:szCs w:val="18"/>
              </w:rPr>
              <w:t>Médio</w:t>
            </w:r>
          </w:p>
        </w:tc>
        <w:tc>
          <w:tcPr>
            <w:tcW w:w="1560" w:type="dxa"/>
            <w:vAlign w:val="bottom"/>
          </w:tcPr>
          <w:p w14:paraId="78F043E3" w14:textId="77777777" w:rsidR="00152562" w:rsidRDefault="0036420D">
            <w:pPr>
              <w:ind w:right="211"/>
              <w:jc w:val="right"/>
              <w:rPr>
                <w:sz w:val="20"/>
                <w:szCs w:val="20"/>
              </w:rPr>
            </w:pPr>
            <w:r>
              <w:rPr>
                <w:rFonts w:ascii="Helvetica" w:eastAsia="Helvetica" w:hAnsi="Helvetica" w:cs="Helvetica"/>
                <w:sz w:val="18"/>
                <w:szCs w:val="18"/>
              </w:rPr>
              <w:t>Não.Rotativo</w:t>
            </w:r>
          </w:p>
        </w:tc>
        <w:tc>
          <w:tcPr>
            <w:tcW w:w="1720" w:type="dxa"/>
            <w:vAlign w:val="bottom"/>
          </w:tcPr>
          <w:p w14:paraId="34696077" w14:textId="77777777" w:rsidR="00152562" w:rsidRDefault="0036420D">
            <w:pPr>
              <w:ind w:left="211"/>
              <w:jc w:val="center"/>
              <w:rPr>
                <w:sz w:val="20"/>
                <w:szCs w:val="20"/>
              </w:rPr>
            </w:pPr>
            <w:r>
              <w:rPr>
                <w:rFonts w:ascii="Helvetica" w:eastAsia="Helvetica" w:hAnsi="Helvetica" w:cs="Helvetica"/>
                <w:w w:val="94"/>
                <w:sz w:val="18"/>
                <w:szCs w:val="18"/>
              </w:rPr>
              <w:t>Não.Rotativo.Livre</w:t>
            </w:r>
          </w:p>
        </w:tc>
      </w:tr>
    </w:tbl>
    <w:p w14:paraId="126D1E03"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2009472" behindDoc="1" locked="0" layoutInCell="0" allowOverlap="1" wp14:anchorId="4C9C1A1F" wp14:editId="1BA2F7B2">
                <wp:simplePos x="0" y="0"/>
                <wp:positionH relativeFrom="column">
                  <wp:posOffset>487680</wp:posOffset>
                </wp:positionH>
                <wp:positionV relativeFrom="paragraph">
                  <wp:posOffset>-1553845</wp:posOffset>
                </wp:positionV>
                <wp:extent cx="34290" cy="0"/>
                <wp:effectExtent l="0" t="0" r="0" b="0"/>
                <wp:wrapNone/>
                <wp:docPr id="148"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6E0D1141" id="Shape 102" o:spid="_x0000_s1026" style="position:absolute;z-index:-251307008;visibility:visible;mso-wrap-style:square;mso-wrap-distance-left:9pt;mso-wrap-distance-top:0;mso-wrap-distance-right:9pt;mso-wrap-distance-bottom:0;mso-position-horizontal:absolute;mso-position-horizontal-relative:text;mso-position-vertical:absolute;mso-position-vertical-relative:text" from="38.4pt,-122.3pt" to="41.1pt,-12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2010496" behindDoc="1" locked="0" layoutInCell="0" allowOverlap="1" wp14:anchorId="560538BC" wp14:editId="215E72AB">
                <wp:simplePos x="0" y="0"/>
                <wp:positionH relativeFrom="column">
                  <wp:posOffset>487680</wp:posOffset>
                </wp:positionH>
                <wp:positionV relativeFrom="paragraph">
                  <wp:posOffset>-2746375</wp:posOffset>
                </wp:positionV>
                <wp:extent cx="34290" cy="0"/>
                <wp:effectExtent l="0" t="0" r="0" b="0"/>
                <wp:wrapNone/>
                <wp:docPr id="149"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2D7DDA3A" id="Shape 103" o:spid="_x0000_s1026" style="position:absolute;z-index:-251305984;visibility:visible;mso-wrap-style:square;mso-wrap-distance-left:9pt;mso-wrap-distance-top:0;mso-wrap-distance-right:9pt;mso-wrap-distance-bottom:0;mso-position-horizontal:absolute;mso-position-horizontal-relative:text;mso-position-vertical:absolute;mso-position-vertical-relative:text" from="38.4pt,-216.2pt" to="41.1pt,-21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2011520" behindDoc="1" locked="0" layoutInCell="0" allowOverlap="1" wp14:anchorId="3F61D2F4" wp14:editId="26E6A366">
                <wp:simplePos x="0" y="0"/>
                <wp:positionH relativeFrom="column">
                  <wp:posOffset>1399540</wp:posOffset>
                </wp:positionH>
                <wp:positionV relativeFrom="paragraph">
                  <wp:posOffset>-549275</wp:posOffset>
                </wp:positionV>
                <wp:extent cx="0" cy="34925"/>
                <wp:effectExtent l="0" t="0" r="0" b="0"/>
                <wp:wrapNone/>
                <wp:docPr id="150"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925"/>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5EE35F20" id="Shape 104" o:spid="_x0000_s1026" style="position:absolute;z-index:-251304960;visibility:visible;mso-wrap-style:square;mso-wrap-distance-left:9pt;mso-wrap-distance-top:0;mso-wrap-distance-right:9pt;mso-wrap-distance-bottom:0;mso-position-horizontal:absolute;mso-position-horizontal-relative:text;mso-position-vertical:absolute;mso-position-vertical-relative:text" from="110.2pt,-43.2pt" to="110.2pt,-4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2012544" behindDoc="1" locked="0" layoutInCell="0" allowOverlap="1" wp14:anchorId="791741D7" wp14:editId="0C45C161">
                <wp:simplePos x="0" y="0"/>
                <wp:positionH relativeFrom="column">
                  <wp:posOffset>2664460</wp:posOffset>
                </wp:positionH>
                <wp:positionV relativeFrom="paragraph">
                  <wp:posOffset>-549275</wp:posOffset>
                </wp:positionV>
                <wp:extent cx="0" cy="34925"/>
                <wp:effectExtent l="0" t="0" r="0" b="0"/>
                <wp:wrapNone/>
                <wp:docPr id="216"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925"/>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4B600737" id="Shape 105" o:spid="_x0000_s1026" style="position:absolute;z-index:-251303936;visibility:visible;mso-wrap-style:square;mso-wrap-distance-left:9pt;mso-wrap-distance-top:0;mso-wrap-distance-right:9pt;mso-wrap-distance-bottom:0;mso-position-horizontal:absolute;mso-position-horizontal-relative:text;mso-position-vertical:absolute;mso-position-vertical-relative:text" from="209.8pt,-43.2pt" to="209.8pt,-4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2013568" behindDoc="1" locked="0" layoutInCell="0" allowOverlap="1" wp14:anchorId="6B186BD8" wp14:editId="22EE33DC">
                <wp:simplePos x="0" y="0"/>
                <wp:positionH relativeFrom="column">
                  <wp:posOffset>3930650</wp:posOffset>
                </wp:positionH>
                <wp:positionV relativeFrom="paragraph">
                  <wp:posOffset>-549275</wp:posOffset>
                </wp:positionV>
                <wp:extent cx="0" cy="34925"/>
                <wp:effectExtent l="0" t="0" r="0" b="0"/>
                <wp:wrapNone/>
                <wp:docPr id="217"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925"/>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5CF2620D" id="Shape 106" o:spid="_x0000_s1026" style="position:absolute;z-index:-251302912;visibility:visible;mso-wrap-style:square;mso-wrap-distance-left:9pt;mso-wrap-distance-top:0;mso-wrap-distance-right:9pt;mso-wrap-distance-bottom:0;mso-position-horizontal:absolute;mso-position-horizontal-relative:text;mso-position-vertical:absolute;mso-position-vertical-relative:text" from="309.5pt,-43.2pt" to="309.5pt,-4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2014592" behindDoc="1" locked="0" layoutInCell="0" allowOverlap="1" wp14:anchorId="2748321A" wp14:editId="17B6C53F">
                <wp:simplePos x="0" y="0"/>
                <wp:positionH relativeFrom="column">
                  <wp:posOffset>5195570</wp:posOffset>
                </wp:positionH>
                <wp:positionV relativeFrom="paragraph">
                  <wp:posOffset>-549275</wp:posOffset>
                </wp:positionV>
                <wp:extent cx="0" cy="34925"/>
                <wp:effectExtent l="0" t="0" r="0" b="0"/>
                <wp:wrapNone/>
                <wp:docPr id="218"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925"/>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079280D9" id="Shape 107" o:spid="_x0000_s1026" style="position:absolute;z-index:-251301888;visibility:visible;mso-wrap-style:square;mso-wrap-distance-left:9pt;mso-wrap-distance-top:0;mso-wrap-distance-right:9pt;mso-wrap-distance-bottom:0;mso-position-horizontal:absolute;mso-position-horizontal-relative:text;mso-position-vertical:absolute;mso-position-vertical-relative:text" from="409.1pt,-43.2pt" to="409.1pt,-4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2015616" behindDoc="1" locked="0" layoutInCell="0" allowOverlap="1" wp14:anchorId="59B9C565" wp14:editId="46D6A6C8">
                <wp:simplePos x="0" y="0"/>
                <wp:positionH relativeFrom="column">
                  <wp:posOffset>843915</wp:posOffset>
                </wp:positionH>
                <wp:positionV relativeFrom="paragraph">
                  <wp:posOffset>-173990</wp:posOffset>
                </wp:positionV>
                <wp:extent cx="217170" cy="216535"/>
                <wp:effectExtent l="0" t="0" r="0" b="0"/>
                <wp:wrapNone/>
                <wp:docPr id="219" name="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 cy="216535"/>
                        </a:xfrm>
                        <a:prstGeom prst="rect">
                          <a:avLst/>
                        </a:prstGeom>
                        <a:solidFill>
                          <a:srgbClr val="F2F2F2"/>
                        </a:solidFill>
                      </wps:spPr>
                      <wps:bodyPr/>
                    </wps:wsp>
                  </a:graphicData>
                </a:graphic>
              </wp:anchor>
            </w:drawing>
          </mc:Choice>
          <mc:Fallback>
            <w:pict>
              <v:rect w14:anchorId="40043A8C" id="Shape 108" o:spid="_x0000_s1026" style="position:absolute;margin-left:66.45pt;margin-top:-13.65pt;width:17.1pt;height:17.05pt;z-index:-25130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" o:allowincell="f" fillcolor="#f2f2f2" stroked="f">
                <v:path arrowok="t"/>
              </v:rect>
            </w:pict>
          </mc:Fallback>
        </mc:AlternateContent>
      </w:r>
      <w:r>
        <w:rPr>
          <w:noProof/>
          <w:sz w:val="20"/>
          <w:szCs w:val="20"/>
        </w:rPr>
        <mc:AlternateContent>
          <mc:Choice Requires="wps">
            <w:drawing>
              <wp:anchor distT="0" distB="0" distL="114300" distR="114300" simplePos="0" relativeHeight="252016640" behindDoc="1" locked="0" layoutInCell="0" allowOverlap="1" wp14:anchorId="33C9207F" wp14:editId="45F079CF">
                <wp:simplePos x="0" y="0"/>
                <wp:positionH relativeFrom="column">
                  <wp:posOffset>864870</wp:posOffset>
                </wp:positionH>
                <wp:positionV relativeFrom="paragraph">
                  <wp:posOffset>-65405</wp:posOffset>
                </wp:positionV>
                <wp:extent cx="173990" cy="0"/>
                <wp:effectExtent l="0" t="0" r="0" b="0"/>
                <wp:wrapNone/>
                <wp:docPr id="220"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990" cy="4763"/>
                        </a:xfrm>
                        <a:prstGeom prst="line">
                          <a:avLst/>
                        </a:prstGeom>
                        <a:solidFill>
                          <a:srgbClr val="FFFFFF"/>
                        </a:solidFill>
                        <a:ln w="13450">
                          <a:solidFill>
                            <a:srgbClr val="F8766D"/>
                          </a:solidFill>
                          <a:miter lim="800000"/>
                          <a:headEnd/>
                          <a:tailEnd/>
                        </a:ln>
                      </wps:spPr>
                      <wps:bodyPr/>
                    </wps:wsp>
                  </a:graphicData>
                </a:graphic>
              </wp:anchor>
            </w:drawing>
          </mc:Choice>
          <mc:Fallback>
            <w:pict>
              <v:line w14:anchorId="4863E851" id="Shape 109" o:spid="_x0000_s1026" style="position:absolute;z-index:-251299840;visibility:visible;mso-wrap-style:square;mso-wrap-distance-left:9pt;mso-wrap-distance-top:0;mso-wrap-distance-right:9pt;mso-wrap-distance-bottom:0;mso-position-horizontal:absolute;mso-position-horizontal-relative:text;mso-position-vertical:absolute;mso-position-vertical-relative:text" from="68.1pt,-5.1pt" to="81.8pt,-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" o:allowincell="f" filled="t" strokecolor="#f8766d"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2017664" behindDoc="1" locked="0" layoutInCell="0" allowOverlap="1" wp14:anchorId="357DD397" wp14:editId="372B1615">
                <wp:simplePos x="0" y="0"/>
                <wp:positionH relativeFrom="column">
                  <wp:posOffset>1835150</wp:posOffset>
                </wp:positionH>
                <wp:positionV relativeFrom="paragraph">
                  <wp:posOffset>-173990</wp:posOffset>
                </wp:positionV>
                <wp:extent cx="217805" cy="216535"/>
                <wp:effectExtent l="0" t="0" r="0" b="0"/>
                <wp:wrapNone/>
                <wp:docPr id="221" name="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805" cy="216535"/>
                        </a:xfrm>
                        <a:prstGeom prst="rect">
                          <a:avLst/>
                        </a:prstGeom>
                        <a:solidFill>
                          <a:srgbClr val="F2F2F2"/>
                        </a:solidFill>
                      </wps:spPr>
                      <wps:bodyPr/>
                    </wps:wsp>
                  </a:graphicData>
                </a:graphic>
              </wp:anchor>
            </w:drawing>
          </mc:Choice>
          <mc:Fallback>
            <w:pict>
              <v:rect w14:anchorId="155ED300" id="Shape 110" o:spid="_x0000_s1026" style="position:absolute;margin-left:144.5pt;margin-top:-13.65pt;width:17.15pt;height:17.05pt;z-index:-25129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" o:allowincell="f" fillcolor="#f2f2f2" stroked="f">
                <v:path arrowok="t"/>
              </v:rect>
            </w:pict>
          </mc:Fallback>
        </mc:AlternateContent>
      </w:r>
      <w:r>
        <w:rPr>
          <w:noProof/>
          <w:sz w:val="20"/>
          <w:szCs w:val="20"/>
        </w:rPr>
        <mc:AlternateContent>
          <mc:Choice Requires="wps">
            <w:drawing>
              <wp:anchor distT="0" distB="0" distL="114300" distR="114300" simplePos="0" relativeHeight="252018688" behindDoc="1" locked="0" layoutInCell="0" allowOverlap="1" wp14:anchorId="0AFAEF63" wp14:editId="57BE4E94">
                <wp:simplePos x="0" y="0"/>
                <wp:positionH relativeFrom="column">
                  <wp:posOffset>1856740</wp:posOffset>
                </wp:positionH>
                <wp:positionV relativeFrom="paragraph">
                  <wp:posOffset>-65405</wp:posOffset>
                </wp:positionV>
                <wp:extent cx="173990" cy="0"/>
                <wp:effectExtent l="0" t="0" r="0" b="0"/>
                <wp:wrapNone/>
                <wp:docPr id="222" name="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990" cy="4763"/>
                        </a:xfrm>
                        <a:prstGeom prst="line">
                          <a:avLst/>
                        </a:prstGeom>
                        <a:solidFill>
                          <a:srgbClr val="FFFFFF"/>
                        </a:solidFill>
                        <a:ln w="13450">
                          <a:solidFill>
                            <a:srgbClr val="A3A500"/>
                          </a:solidFill>
                          <a:miter lim="800000"/>
                          <a:headEnd/>
                          <a:tailEnd/>
                        </a:ln>
                      </wps:spPr>
                      <wps:bodyPr/>
                    </wps:wsp>
                  </a:graphicData>
                </a:graphic>
              </wp:anchor>
            </w:drawing>
          </mc:Choice>
          <mc:Fallback>
            <w:pict>
              <v:line w14:anchorId="1FBAF411" id="Shape 111" o:spid="_x0000_s1026" style="position:absolute;z-index:-251297792;visibility:visible;mso-wrap-style:square;mso-wrap-distance-left:9pt;mso-wrap-distance-top:0;mso-wrap-distance-right:9pt;mso-wrap-distance-bottom:0;mso-position-horizontal:absolute;mso-position-horizontal-relative:text;mso-position-vertical:absolute;mso-position-vertical-relative:text" from="146.2pt,-5.1pt" to="159.9pt,-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" o:allowincell="f" filled="t" strokecolor="#a3a500"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2019712" behindDoc="1" locked="0" layoutInCell="0" allowOverlap="1" wp14:anchorId="3AD964A6" wp14:editId="40F708D3">
                <wp:simplePos x="0" y="0"/>
                <wp:positionH relativeFrom="column">
                  <wp:posOffset>2794000</wp:posOffset>
                </wp:positionH>
                <wp:positionV relativeFrom="paragraph">
                  <wp:posOffset>-173990</wp:posOffset>
                </wp:positionV>
                <wp:extent cx="217170" cy="216535"/>
                <wp:effectExtent l="0" t="0" r="0" b="0"/>
                <wp:wrapNone/>
                <wp:docPr id="223" name="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 cy="216535"/>
                        </a:xfrm>
                        <a:prstGeom prst="rect">
                          <a:avLst/>
                        </a:prstGeom>
                        <a:solidFill>
                          <a:srgbClr val="F2F2F2"/>
                        </a:solidFill>
                      </wps:spPr>
                      <wps:bodyPr/>
                    </wps:wsp>
                  </a:graphicData>
                </a:graphic>
              </wp:anchor>
            </w:drawing>
          </mc:Choice>
          <mc:Fallback>
            <w:pict>
              <v:rect w14:anchorId="703EB5E9" id="Shape 112" o:spid="_x0000_s1026" style="position:absolute;margin-left:220pt;margin-top:-13.65pt;width:17.1pt;height:17.05pt;z-index:-251296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" o:allowincell="f" fillcolor="#f2f2f2" stroked="f">
                <v:path arrowok="t"/>
              </v:rect>
            </w:pict>
          </mc:Fallback>
        </mc:AlternateContent>
      </w:r>
      <w:r>
        <w:rPr>
          <w:noProof/>
          <w:sz w:val="20"/>
          <w:szCs w:val="20"/>
        </w:rPr>
        <mc:AlternateContent>
          <mc:Choice Requires="wps">
            <w:drawing>
              <wp:anchor distT="0" distB="0" distL="114300" distR="114300" simplePos="0" relativeHeight="252020736" behindDoc="1" locked="0" layoutInCell="0" allowOverlap="1" wp14:anchorId="601A5C4B" wp14:editId="6E539AAF">
                <wp:simplePos x="0" y="0"/>
                <wp:positionH relativeFrom="column">
                  <wp:posOffset>2815590</wp:posOffset>
                </wp:positionH>
                <wp:positionV relativeFrom="paragraph">
                  <wp:posOffset>-65405</wp:posOffset>
                </wp:positionV>
                <wp:extent cx="173355" cy="0"/>
                <wp:effectExtent l="0" t="0" r="0" b="0"/>
                <wp:wrapNone/>
                <wp:docPr id="224" name="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 cy="4763"/>
                        </a:xfrm>
                        <a:prstGeom prst="line">
                          <a:avLst/>
                        </a:prstGeom>
                        <a:solidFill>
                          <a:srgbClr val="FFFFFF"/>
                        </a:solidFill>
                        <a:ln w="13450">
                          <a:solidFill>
                            <a:srgbClr val="00BF7D"/>
                          </a:solidFill>
                          <a:miter lim="800000"/>
                          <a:headEnd/>
                          <a:tailEnd/>
                        </a:ln>
                      </wps:spPr>
                      <wps:bodyPr/>
                    </wps:wsp>
                  </a:graphicData>
                </a:graphic>
              </wp:anchor>
            </w:drawing>
          </mc:Choice>
          <mc:Fallback>
            <w:pict>
              <v:line w14:anchorId="559F0C53" id="Shape 113" o:spid="_x0000_s1026" style="position:absolute;z-index:-251295744;visibility:visible;mso-wrap-style:square;mso-wrap-distance-left:9pt;mso-wrap-distance-top:0;mso-wrap-distance-right:9pt;mso-wrap-distance-bottom:0;mso-position-horizontal:absolute;mso-position-horizontal-relative:text;mso-position-vertical:absolute;mso-position-vertical-relative:text" from="221.7pt,-5.1pt" to="235.35pt,-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" o:allowincell="f" filled="t" strokecolor="#00bf7d"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2021760" behindDoc="1" locked="0" layoutInCell="0" allowOverlap="1" wp14:anchorId="18622BEE" wp14:editId="093C02C9">
                <wp:simplePos x="0" y="0"/>
                <wp:positionH relativeFrom="column">
                  <wp:posOffset>3456940</wp:posOffset>
                </wp:positionH>
                <wp:positionV relativeFrom="paragraph">
                  <wp:posOffset>-173990</wp:posOffset>
                </wp:positionV>
                <wp:extent cx="217170" cy="216535"/>
                <wp:effectExtent l="0" t="0" r="0" b="0"/>
                <wp:wrapNone/>
                <wp:docPr id="225" name="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 cy="216535"/>
                        </a:xfrm>
                        <a:prstGeom prst="rect">
                          <a:avLst/>
                        </a:prstGeom>
                        <a:solidFill>
                          <a:srgbClr val="F2F2F2"/>
                        </a:solidFill>
                      </wps:spPr>
                      <wps:bodyPr/>
                    </wps:wsp>
                  </a:graphicData>
                </a:graphic>
              </wp:anchor>
            </w:drawing>
          </mc:Choice>
          <mc:Fallback>
            <w:pict>
              <v:rect w14:anchorId="425E1C11" id="Shape 114" o:spid="_x0000_s1026" style="position:absolute;margin-left:272.2pt;margin-top:-13.65pt;width:17.1pt;height:17.05pt;z-index:-251294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" o:allowincell="f" fillcolor="#f2f2f2" stroked="f">
                <v:path arrowok="t"/>
              </v:rect>
            </w:pict>
          </mc:Fallback>
        </mc:AlternateContent>
      </w:r>
      <w:r>
        <w:rPr>
          <w:noProof/>
          <w:sz w:val="20"/>
          <w:szCs w:val="20"/>
        </w:rPr>
        <mc:AlternateContent>
          <mc:Choice Requires="wps">
            <w:drawing>
              <wp:anchor distT="0" distB="0" distL="114300" distR="114300" simplePos="0" relativeHeight="252022784" behindDoc="1" locked="0" layoutInCell="0" allowOverlap="1" wp14:anchorId="5E438AC5" wp14:editId="602F98C8">
                <wp:simplePos x="0" y="0"/>
                <wp:positionH relativeFrom="column">
                  <wp:posOffset>3478530</wp:posOffset>
                </wp:positionH>
                <wp:positionV relativeFrom="paragraph">
                  <wp:posOffset>-65405</wp:posOffset>
                </wp:positionV>
                <wp:extent cx="173355" cy="0"/>
                <wp:effectExtent l="0" t="0" r="0" b="0"/>
                <wp:wrapNone/>
                <wp:docPr id="226"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 cy="4763"/>
                        </a:xfrm>
                        <a:prstGeom prst="line">
                          <a:avLst/>
                        </a:prstGeom>
                        <a:solidFill>
                          <a:srgbClr val="FFFFFF"/>
                        </a:solidFill>
                        <a:ln w="13450">
                          <a:solidFill>
                            <a:srgbClr val="00B0F6"/>
                          </a:solidFill>
                          <a:miter lim="800000"/>
                          <a:headEnd/>
                          <a:tailEnd/>
                        </a:ln>
                      </wps:spPr>
                      <wps:bodyPr/>
                    </wps:wsp>
                  </a:graphicData>
                </a:graphic>
              </wp:anchor>
            </w:drawing>
          </mc:Choice>
          <mc:Fallback>
            <w:pict>
              <v:line w14:anchorId="410657DC" id="Shape 115" o:spid="_x0000_s1026" style="position:absolute;z-index:-251293696;visibility:visible;mso-wrap-style:square;mso-wrap-distance-left:9pt;mso-wrap-distance-top:0;mso-wrap-distance-right:9pt;mso-wrap-distance-bottom:0;mso-position-horizontal:absolute;mso-position-horizontal-relative:text;mso-position-vertical:absolute;mso-position-vertical-relative:text" from="273.9pt,-5.1pt" to="287.55pt,-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" o:allowincell="f" filled="t" strokecolor="#00b0f6"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2023808" behindDoc="1" locked="0" layoutInCell="0" allowOverlap="1" wp14:anchorId="1D051C1B" wp14:editId="6813FD6A">
                <wp:simplePos x="0" y="0"/>
                <wp:positionH relativeFrom="column">
                  <wp:posOffset>4458335</wp:posOffset>
                </wp:positionH>
                <wp:positionV relativeFrom="paragraph">
                  <wp:posOffset>-173990</wp:posOffset>
                </wp:positionV>
                <wp:extent cx="217170" cy="216535"/>
                <wp:effectExtent l="0" t="0" r="0" b="0"/>
                <wp:wrapNone/>
                <wp:docPr id="227" name="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 cy="216535"/>
                        </a:xfrm>
                        <a:prstGeom prst="rect">
                          <a:avLst/>
                        </a:prstGeom>
                        <a:solidFill>
                          <a:srgbClr val="F2F2F2"/>
                        </a:solidFill>
                      </wps:spPr>
                      <wps:bodyPr/>
                    </wps:wsp>
                  </a:graphicData>
                </a:graphic>
              </wp:anchor>
            </w:drawing>
          </mc:Choice>
          <mc:Fallback>
            <w:pict>
              <v:rect w14:anchorId="46739642" id="Shape 116" o:spid="_x0000_s1026" style="position:absolute;margin-left:351.05pt;margin-top:-13.65pt;width:17.1pt;height:17.05pt;z-index:-25129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" o:allowincell="f" fillcolor="#f2f2f2" stroked="f">
                <v:path arrowok="t"/>
              </v:rect>
            </w:pict>
          </mc:Fallback>
        </mc:AlternateContent>
      </w:r>
      <w:r>
        <w:rPr>
          <w:noProof/>
          <w:sz w:val="20"/>
          <w:szCs w:val="20"/>
        </w:rPr>
        <mc:AlternateContent>
          <mc:Choice Requires="wps">
            <w:drawing>
              <wp:anchor distT="0" distB="0" distL="114300" distR="114300" simplePos="0" relativeHeight="252024832" behindDoc="1" locked="0" layoutInCell="0" allowOverlap="1" wp14:anchorId="61EDC1E5" wp14:editId="793447BA">
                <wp:simplePos x="0" y="0"/>
                <wp:positionH relativeFrom="column">
                  <wp:posOffset>4479925</wp:posOffset>
                </wp:positionH>
                <wp:positionV relativeFrom="paragraph">
                  <wp:posOffset>-65405</wp:posOffset>
                </wp:positionV>
                <wp:extent cx="173990" cy="0"/>
                <wp:effectExtent l="0" t="0" r="0" b="0"/>
                <wp:wrapNone/>
                <wp:docPr id="228" name="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990" cy="4763"/>
                        </a:xfrm>
                        <a:prstGeom prst="line">
                          <a:avLst/>
                        </a:prstGeom>
                        <a:solidFill>
                          <a:srgbClr val="FFFFFF"/>
                        </a:solidFill>
                        <a:ln w="13450">
                          <a:solidFill>
                            <a:srgbClr val="E76BF3"/>
                          </a:solidFill>
                          <a:miter lim="800000"/>
                          <a:headEnd/>
                          <a:tailEnd/>
                        </a:ln>
                      </wps:spPr>
                      <wps:bodyPr/>
                    </wps:wsp>
                  </a:graphicData>
                </a:graphic>
              </wp:anchor>
            </w:drawing>
          </mc:Choice>
          <mc:Fallback>
            <w:pict>
              <v:line w14:anchorId="5756F111" id="Shape 117" o:spid="_x0000_s1026" style="position:absolute;z-index:-251291648;visibility:visible;mso-wrap-style:square;mso-wrap-distance-left:9pt;mso-wrap-distance-top:0;mso-wrap-distance-right:9pt;mso-wrap-distance-bottom:0;mso-position-horizontal:absolute;mso-position-horizontal-relative:text;mso-position-vertical:absolute;mso-position-vertical-relative:text" from="352.75pt,-5.1pt" to="366.45pt,-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" o:allowincell="f" filled="t" strokecolor="#e76bf3" strokeweight="13450emu">
                <v:stroke joinstyle="miter"/>
                <o:lock v:ext="edit" shapetype="f"/>
              </v:line>
            </w:pict>
          </mc:Fallback>
        </mc:AlternateContent>
      </w:r>
    </w:p>
    <w:p w14:paraId="7F2514CE" w14:textId="77777777" w:rsidR="00152562" w:rsidRDefault="00152562">
      <w:pPr>
        <w:spacing w:line="348" w:lineRule="exact"/>
        <w:rPr>
          <w:sz w:val="20"/>
          <w:szCs w:val="20"/>
        </w:rPr>
      </w:pPr>
    </w:p>
    <w:p w14:paraId="7D0A7B43" w14:textId="4B978911" w:rsidR="00314982" w:rsidRPr="009D7608" w:rsidRDefault="006C37A8" w:rsidP="009D7608">
      <w:pPr>
        <w:ind w:left="440"/>
        <w:rPr>
          <w:sz w:val="20"/>
        </w:rPr>
      </w:pPr>
      <w:r w:rsidRPr="009D7608">
        <w:rPr>
          <w:rFonts w:ascii="Arial" w:hAnsi="Arial"/>
          <w:sz w:val="20"/>
        </w:rPr>
        <w:t>Fonte:</w:t>
      </w:r>
      <w:r w:rsidRPr="009D7608">
        <w:rPr>
          <w:rFonts w:ascii="Arial" w:hAnsi="Arial"/>
          <w:sz w:val="21"/>
        </w:rPr>
        <w:t xml:space="preserve"> </w:t>
      </w:r>
      <w:r w:rsidR="0036420D">
        <w:rPr>
          <w:rFonts w:ascii="Arial" w:eastAsia="Arial" w:hAnsi="Arial" w:cs="Arial"/>
          <w:sz w:val="21"/>
          <w:szCs w:val="21"/>
        </w:rPr>
        <w:t>:</w:t>
      </w:r>
      <w:r w:rsidRPr="009D7608">
        <w:rPr>
          <w:rFonts w:ascii="Arial" w:hAnsi="Arial"/>
          <w:sz w:val="20"/>
        </w:rPr>
        <w:t xml:space="preserve"> Desenvolvido a partir de dados do Banco Central do Brasil </w:t>
      </w:r>
      <w:r w:rsidR="0036420D">
        <w:rPr>
          <w:rFonts w:ascii="Arial" w:eastAsia="Arial" w:hAnsi="Arial" w:cs="Arial"/>
          <w:sz w:val="20"/>
          <w:szCs w:val="20"/>
        </w:rPr>
        <w:t>-</w:t>
      </w:r>
      <w:r w:rsidRPr="009D7608">
        <w:rPr>
          <w:rFonts w:ascii="Arial" w:hAnsi="Arial"/>
          <w:sz w:val="20"/>
        </w:rPr>
        <w:t xml:space="preserve"> Departamento de Estatísticas</w:t>
      </w:r>
    </w:p>
    <w:p w14:paraId="1627AB15" w14:textId="77777777" w:rsidR="00314982" w:rsidRPr="009D7608" w:rsidRDefault="00314982">
      <w:pPr>
        <w:spacing w:line="200" w:lineRule="exact"/>
        <w:rPr>
          <w:sz w:val="20"/>
        </w:rPr>
      </w:pPr>
    </w:p>
    <w:p w14:paraId="0ADB1448" w14:textId="77777777" w:rsidR="00314982" w:rsidRPr="009D7608" w:rsidRDefault="00314982">
      <w:pPr>
        <w:spacing w:line="200" w:lineRule="exact"/>
        <w:rPr>
          <w:sz w:val="20"/>
        </w:rPr>
      </w:pPr>
    </w:p>
    <w:p w14:paraId="11A5C4DB" w14:textId="77777777" w:rsidR="00314982" w:rsidRPr="009D7608" w:rsidRDefault="00314982" w:rsidP="00194BFE">
      <w:pPr>
        <w:spacing w:line="248" w:lineRule="exact"/>
        <w:rPr>
          <w:sz w:val="20"/>
        </w:rPr>
      </w:pPr>
    </w:p>
    <w:p w14:paraId="39BE4251" w14:textId="2AFFDD95" w:rsidR="00314982" w:rsidRPr="009D7608" w:rsidRDefault="0036420D" w:rsidP="009D7608">
      <w:pPr>
        <w:spacing w:line="442" w:lineRule="auto"/>
        <w:ind w:left="260" w:firstLine="850"/>
        <w:jc w:val="both"/>
        <w:rPr>
          <w:sz w:val="20"/>
        </w:rPr>
      </w:pPr>
      <w:r>
        <w:rPr>
          <w:rFonts w:ascii="Arial" w:eastAsia="Arial" w:hAnsi="Arial" w:cs="Arial"/>
          <w:sz w:val="23"/>
          <w:szCs w:val="23"/>
        </w:rPr>
        <w:t xml:space="preserve">Na Figura 10 </w:t>
      </w:r>
      <w:r w:rsidR="006C37A8" w:rsidRPr="009D7608">
        <w:rPr>
          <w:rFonts w:ascii="Arial" w:hAnsi="Arial"/>
          <w:sz w:val="23"/>
        </w:rPr>
        <w:t>pode ser visualizada a evolução do spread do ICC, entre janeiro de 2013 e julho de 2020 com expressiva elevação entre 2014 e 2017, passando a decair até retormar a patamares similares ao início do período. Também pode ser notado a significativa diferença entre os spreads de recursos livres e direcionados.</w:t>
      </w:r>
    </w:p>
    <w:p w14:paraId="5302FC49" w14:textId="77777777" w:rsidR="00616C98" w:rsidRPr="009D7608" w:rsidRDefault="00616C98" w:rsidP="009D7608">
      <w:pPr>
        <w:spacing w:line="84" w:lineRule="exact"/>
        <w:rPr>
          <w:sz w:val="20"/>
        </w:rPr>
      </w:pPr>
    </w:p>
    <w:p w14:paraId="2407CB89" w14:textId="77777777" w:rsidR="00152562" w:rsidRDefault="006C37A8">
      <w:pPr>
        <w:spacing w:line="433" w:lineRule="auto"/>
        <w:ind w:left="260" w:firstLine="850"/>
        <w:jc w:val="both"/>
        <w:rPr>
          <w:sz w:val="20"/>
          <w:szCs w:val="20"/>
        </w:rPr>
      </w:pPr>
      <w:r w:rsidRPr="009D7608">
        <w:rPr>
          <w:rFonts w:ascii="Arial" w:hAnsi="Arial"/>
          <w:sz w:val="23"/>
        </w:rPr>
        <w:t>O Indicador Custo de Crédito (ICC) consiste no custo médio de todas as operações de crédito abertas — independentes do período em que foram contratadas</w:t>
      </w:r>
    </w:p>
    <w:p w14:paraId="5A181930" w14:textId="77777777" w:rsidR="00152562" w:rsidRDefault="00152562">
      <w:pPr>
        <w:spacing w:line="2" w:lineRule="exact"/>
        <w:rPr>
          <w:sz w:val="20"/>
          <w:szCs w:val="20"/>
        </w:rPr>
      </w:pPr>
    </w:p>
    <w:p w14:paraId="6C080C7B" w14:textId="7149A3C1" w:rsidR="00314982" w:rsidRPr="009D7608" w:rsidRDefault="006C37A8" w:rsidP="009D7608">
      <w:pPr>
        <w:spacing w:line="431" w:lineRule="auto"/>
        <w:ind w:left="260" w:hanging="36"/>
        <w:rPr>
          <w:sz w:val="20"/>
        </w:rPr>
      </w:pPr>
      <w:r w:rsidRPr="009D7608">
        <w:rPr>
          <w:rFonts w:ascii="Arial" w:hAnsi="Arial"/>
          <w:sz w:val="24"/>
        </w:rPr>
        <w:t xml:space="preserve">— que compõem a carteira de empréstimos, financiamentos e arrendamento mercantil das instituições do Sistema Financeiro Nacional (SFN) </w:t>
      </w:r>
      <w:r w:rsidR="0036420D">
        <w:rPr>
          <w:rFonts w:ascii="Arial" w:eastAsia="Arial" w:hAnsi="Arial" w:cs="Arial"/>
          <w:sz w:val="24"/>
          <w:szCs w:val="24"/>
        </w:rPr>
        <w:t>(BACEN, 2000).</w:t>
      </w:r>
    </w:p>
    <w:p w14:paraId="0BD3BED3" w14:textId="77777777" w:rsidR="00314982" w:rsidRPr="009D7608" w:rsidRDefault="00314982" w:rsidP="009D7608">
      <w:pPr>
        <w:spacing w:line="85" w:lineRule="exact"/>
        <w:rPr>
          <w:sz w:val="20"/>
        </w:rPr>
      </w:pPr>
    </w:p>
    <w:p w14:paraId="554C6D1B" w14:textId="70875625" w:rsidR="00314982" w:rsidRPr="009D7608" w:rsidRDefault="0036420D" w:rsidP="009D7608">
      <w:pPr>
        <w:spacing w:line="423" w:lineRule="auto"/>
        <w:ind w:left="260" w:firstLine="850"/>
        <w:jc w:val="both"/>
        <w:rPr>
          <w:sz w:val="20"/>
        </w:rPr>
      </w:pPr>
      <w:r>
        <w:rPr>
          <w:rFonts w:ascii="Arial" w:eastAsia="Arial" w:hAnsi="Arial" w:cs="Arial"/>
          <w:sz w:val="24"/>
          <w:szCs w:val="24"/>
        </w:rPr>
        <w:t xml:space="preserve">A Figura 11 </w:t>
      </w:r>
      <w:r w:rsidR="006C37A8" w:rsidRPr="009D7608">
        <w:rPr>
          <w:rFonts w:ascii="Arial" w:hAnsi="Arial"/>
          <w:sz w:val="24"/>
        </w:rPr>
        <w:t>traz a visualização da evolução do Índice de Custo de Crédito entre janeiro de 2013 e agosto de 2020, com máxima de 22.98% em 2017, com queda significativa a partir de 2020, chegando a atingir 17.</w:t>
      </w:r>
      <w:r>
        <w:rPr>
          <w:rFonts w:ascii="Arial" w:eastAsia="Arial" w:hAnsi="Arial" w:cs="Arial"/>
          <w:sz w:val="24"/>
          <w:szCs w:val="24"/>
        </w:rPr>
        <w:t>27</w:t>
      </w:r>
      <w:r w:rsidR="006C37A8" w:rsidRPr="009D7608">
        <w:rPr>
          <w:rFonts w:ascii="Arial" w:hAnsi="Arial"/>
          <w:sz w:val="24"/>
        </w:rPr>
        <w:t>% em agosto de 2020.</w:t>
      </w:r>
    </w:p>
    <w:p w14:paraId="2BAC51B1" w14:textId="3D2E1091" w:rsidR="00616C98" w:rsidRPr="009D7608" w:rsidRDefault="00616C98">
      <w:pPr>
        <w:sectPr w:rsidR="00616C98" w:rsidRPr="009D7608" w:rsidSect="009D7608">
          <w:pgSz w:w="11900" w:h="16838"/>
          <w:pgMar w:top="991" w:right="1146" w:bottom="1005" w:left="1440" w:header="0" w:footer="0" w:gutter="0"/>
          <w:cols w:space="720" w:equalWidth="0">
            <w:col w:w="9320"/>
          </w:cols>
        </w:sectPr>
      </w:pPr>
    </w:p>
    <w:p w14:paraId="54726887" w14:textId="77777777" w:rsidR="00152562" w:rsidRDefault="0036420D">
      <w:pPr>
        <w:ind w:right="40"/>
        <w:jc w:val="right"/>
        <w:rPr>
          <w:sz w:val="20"/>
          <w:szCs w:val="20"/>
        </w:rPr>
      </w:pPr>
      <w:r>
        <w:rPr>
          <w:rFonts w:ascii="Arial" w:eastAsia="Arial" w:hAnsi="Arial" w:cs="Arial"/>
          <w:sz w:val="24"/>
          <w:szCs w:val="24"/>
        </w:rPr>
        <w:lastRenderedPageBreak/>
        <w:t>35</w:t>
      </w:r>
    </w:p>
    <w:p w14:paraId="61AB90F3" w14:textId="77777777" w:rsidR="00314982" w:rsidRPr="009D7608" w:rsidRDefault="00314982">
      <w:pPr>
        <w:spacing w:line="200" w:lineRule="exact"/>
        <w:rPr>
          <w:sz w:val="20"/>
        </w:rPr>
      </w:pPr>
    </w:p>
    <w:p w14:paraId="0DE4A37B" w14:textId="77777777" w:rsidR="00314982" w:rsidRPr="009D7608" w:rsidRDefault="00314982" w:rsidP="009D7608">
      <w:pPr>
        <w:spacing w:line="215" w:lineRule="exact"/>
        <w:rPr>
          <w:sz w:val="20"/>
        </w:rPr>
      </w:pPr>
    </w:p>
    <w:p w14:paraId="17605A10" w14:textId="58C42C50" w:rsidR="00314982" w:rsidRPr="009D7608" w:rsidRDefault="006C37A8" w:rsidP="009D7608">
      <w:pPr>
        <w:ind w:left="1840"/>
        <w:rPr>
          <w:sz w:val="20"/>
        </w:rPr>
      </w:pPr>
      <w:r w:rsidRPr="009D7608">
        <w:rPr>
          <w:rFonts w:ascii="Arial" w:hAnsi="Arial"/>
        </w:rPr>
        <w:t xml:space="preserve">Figura </w:t>
      </w:r>
      <w:r w:rsidR="0036420D">
        <w:rPr>
          <w:rFonts w:ascii="Arial" w:eastAsia="Arial" w:hAnsi="Arial" w:cs="Arial"/>
        </w:rPr>
        <w:t>11</w:t>
      </w:r>
      <w:r w:rsidRPr="009D7608">
        <w:rPr>
          <w:rFonts w:ascii="Arial" w:hAnsi="Arial"/>
        </w:rPr>
        <w:t xml:space="preserve"> – Evolução do </w:t>
      </w:r>
      <w:r w:rsidR="0036420D">
        <w:rPr>
          <w:rFonts w:ascii="Arial" w:eastAsia="Arial" w:hAnsi="Arial" w:cs="Arial"/>
        </w:rPr>
        <w:t>Indicador de</w:t>
      </w:r>
      <w:r w:rsidRPr="009D7608">
        <w:rPr>
          <w:rFonts w:ascii="Arial" w:hAnsi="Arial"/>
        </w:rPr>
        <w:t xml:space="preserve"> Custo de Crédito</w:t>
      </w:r>
      <w:r w:rsidR="0036420D">
        <w:rPr>
          <w:rFonts w:ascii="Arial" w:eastAsia="Arial" w:hAnsi="Arial" w:cs="Arial"/>
        </w:rPr>
        <w:t xml:space="preserve"> (ICC)</w:t>
      </w:r>
    </w:p>
    <w:p w14:paraId="410A088D" w14:textId="77777777" w:rsidR="00152562" w:rsidRDefault="0036420D">
      <w:pPr>
        <w:spacing w:line="20" w:lineRule="exact"/>
        <w:rPr>
          <w:sz w:val="20"/>
          <w:szCs w:val="20"/>
        </w:rPr>
      </w:pPr>
      <w:r>
        <w:rPr>
          <w:noProof/>
          <w:sz w:val="20"/>
          <w:szCs w:val="20"/>
        </w:rPr>
        <w:drawing>
          <wp:anchor distT="0" distB="0" distL="114300" distR="114300" simplePos="0" relativeHeight="252026880" behindDoc="1" locked="0" layoutInCell="0" allowOverlap="1" wp14:anchorId="0F7FBEEE" wp14:editId="32CC65D0">
            <wp:simplePos x="0" y="0"/>
            <wp:positionH relativeFrom="column">
              <wp:posOffset>522605</wp:posOffset>
            </wp:positionH>
            <wp:positionV relativeFrom="paragraph">
              <wp:posOffset>327025</wp:posOffset>
            </wp:positionV>
            <wp:extent cx="5393055" cy="3766820"/>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0">
                      <a:extLst/>
                    </a:blip>
                    <a:srcRect/>
                    <a:stretch>
                      <a:fillRect/>
                    </a:stretch>
                  </pic:blipFill>
                  <pic:spPr bwMode="auto">
                    <a:xfrm>
                      <a:off x="0" y="0"/>
                      <a:ext cx="5393055" cy="3766820"/>
                    </a:xfrm>
                    <a:prstGeom prst="rect">
                      <a:avLst/>
                    </a:prstGeom>
                    <a:noFill/>
                  </pic:spPr>
                </pic:pic>
              </a:graphicData>
            </a:graphic>
          </wp:anchor>
        </w:drawing>
      </w:r>
    </w:p>
    <w:p w14:paraId="38F6CDC8" w14:textId="77777777" w:rsidR="00152562" w:rsidRDefault="00152562">
      <w:pPr>
        <w:sectPr w:rsidR="00152562">
          <w:pgSz w:w="11900" w:h="16838"/>
          <w:pgMar w:top="991" w:right="1106" w:bottom="295" w:left="1440" w:header="0" w:footer="0" w:gutter="0"/>
          <w:cols w:space="720" w:equalWidth="0">
            <w:col w:w="9360"/>
          </w:cols>
        </w:sectPr>
      </w:pPr>
    </w:p>
    <w:p w14:paraId="6F415336" w14:textId="77777777" w:rsidR="00152562" w:rsidRDefault="00152562">
      <w:pPr>
        <w:spacing w:line="200" w:lineRule="exact"/>
        <w:rPr>
          <w:sz w:val="20"/>
          <w:szCs w:val="20"/>
        </w:rPr>
      </w:pPr>
    </w:p>
    <w:p w14:paraId="38222B7D" w14:textId="77777777" w:rsidR="00152562" w:rsidRDefault="00152562">
      <w:pPr>
        <w:spacing w:line="200" w:lineRule="exact"/>
        <w:rPr>
          <w:sz w:val="20"/>
          <w:szCs w:val="20"/>
        </w:rPr>
      </w:pPr>
    </w:p>
    <w:p w14:paraId="11EB3168" w14:textId="77777777" w:rsidR="00152562" w:rsidRDefault="00152562">
      <w:pPr>
        <w:spacing w:line="200" w:lineRule="exact"/>
        <w:rPr>
          <w:sz w:val="20"/>
          <w:szCs w:val="20"/>
        </w:rPr>
      </w:pPr>
    </w:p>
    <w:p w14:paraId="06D311D7" w14:textId="77777777" w:rsidR="00152562" w:rsidRDefault="00152562">
      <w:pPr>
        <w:spacing w:line="200" w:lineRule="exact"/>
        <w:rPr>
          <w:sz w:val="20"/>
          <w:szCs w:val="20"/>
        </w:rPr>
      </w:pPr>
    </w:p>
    <w:p w14:paraId="6A601B47" w14:textId="77777777" w:rsidR="00152562" w:rsidRDefault="00152562">
      <w:pPr>
        <w:spacing w:line="200" w:lineRule="exact"/>
        <w:rPr>
          <w:sz w:val="20"/>
          <w:szCs w:val="20"/>
        </w:rPr>
      </w:pPr>
    </w:p>
    <w:p w14:paraId="04035926" w14:textId="77777777" w:rsidR="00152562" w:rsidRDefault="00152562">
      <w:pPr>
        <w:spacing w:line="200" w:lineRule="exact"/>
        <w:rPr>
          <w:sz w:val="20"/>
          <w:szCs w:val="20"/>
        </w:rPr>
      </w:pPr>
    </w:p>
    <w:p w14:paraId="5031C9C1" w14:textId="77777777" w:rsidR="00314982" w:rsidRPr="009D7608" w:rsidRDefault="00314982">
      <w:pPr>
        <w:spacing w:line="200" w:lineRule="exact"/>
        <w:rPr>
          <w:sz w:val="20"/>
        </w:rPr>
      </w:pPr>
    </w:p>
    <w:p w14:paraId="2115C3D6" w14:textId="77777777" w:rsidR="00314982" w:rsidRPr="009D7608" w:rsidRDefault="00314982">
      <w:pPr>
        <w:spacing w:line="200" w:lineRule="exact"/>
        <w:rPr>
          <w:sz w:val="20"/>
        </w:rPr>
      </w:pPr>
    </w:p>
    <w:p w14:paraId="5B06B099" w14:textId="77777777" w:rsidR="00314982" w:rsidRPr="009D7608" w:rsidRDefault="00314982">
      <w:pPr>
        <w:spacing w:line="200" w:lineRule="exact"/>
        <w:rPr>
          <w:sz w:val="20"/>
        </w:rPr>
      </w:pPr>
    </w:p>
    <w:p w14:paraId="2AB1BED7" w14:textId="77777777" w:rsidR="00314982" w:rsidRPr="009D7608" w:rsidRDefault="00314982">
      <w:pPr>
        <w:spacing w:line="200" w:lineRule="exact"/>
        <w:rPr>
          <w:sz w:val="20"/>
        </w:rPr>
      </w:pPr>
    </w:p>
    <w:p w14:paraId="7FF30F19" w14:textId="77777777" w:rsidR="00314982" w:rsidRPr="009D7608" w:rsidRDefault="00314982">
      <w:pPr>
        <w:spacing w:line="200" w:lineRule="exact"/>
        <w:rPr>
          <w:sz w:val="20"/>
        </w:rPr>
      </w:pPr>
    </w:p>
    <w:p w14:paraId="2A973FD9" w14:textId="77777777" w:rsidR="00314982" w:rsidRPr="009D7608" w:rsidRDefault="00314982">
      <w:pPr>
        <w:spacing w:line="200" w:lineRule="exact"/>
        <w:rPr>
          <w:sz w:val="20"/>
        </w:rPr>
      </w:pPr>
    </w:p>
    <w:p w14:paraId="077934CA" w14:textId="77777777" w:rsidR="00314982" w:rsidRPr="009D7608" w:rsidRDefault="00314982">
      <w:pPr>
        <w:spacing w:line="200" w:lineRule="exact"/>
        <w:rPr>
          <w:sz w:val="20"/>
        </w:rPr>
      </w:pPr>
    </w:p>
    <w:p w14:paraId="4FEACB66" w14:textId="77777777" w:rsidR="00314982" w:rsidRPr="009D7608" w:rsidRDefault="00314982">
      <w:pPr>
        <w:spacing w:line="200" w:lineRule="exact"/>
        <w:rPr>
          <w:sz w:val="20"/>
        </w:rPr>
      </w:pPr>
    </w:p>
    <w:p w14:paraId="7D89F3B9" w14:textId="77777777" w:rsidR="00314982" w:rsidRPr="009D7608" w:rsidRDefault="00314982">
      <w:pPr>
        <w:spacing w:line="200" w:lineRule="exact"/>
        <w:rPr>
          <w:sz w:val="20"/>
        </w:rPr>
      </w:pPr>
    </w:p>
    <w:p w14:paraId="30580116" w14:textId="77777777" w:rsidR="00314982" w:rsidRPr="009D7608" w:rsidRDefault="00314982" w:rsidP="009D7608">
      <w:pPr>
        <w:spacing w:line="302" w:lineRule="exact"/>
        <w:rPr>
          <w:sz w:val="20"/>
        </w:rPr>
      </w:pPr>
    </w:p>
    <w:tbl>
      <w:tblPr>
        <w:tblW w:w="0" w:type="auto"/>
        <w:tblInd w:w="241" w:type="dxa"/>
        <w:tblLayout w:type="fixed"/>
        <w:tblCellMar>
          <w:left w:w="0" w:type="dxa"/>
          <w:right w:w="0" w:type="dxa"/>
        </w:tblCellMar>
        <w:tblLook w:val="04A0" w:firstRow="1" w:lastRow="0" w:firstColumn="1" w:lastColumn="0" w:noHBand="0" w:noVBand="1"/>
      </w:tblPr>
      <w:tblGrid>
        <w:gridCol w:w="230"/>
        <w:gridCol w:w="230"/>
        <w:gridCol w:w="230"/>
        <w:gridCol w:w="230"/>
        <w:gridCol w:w="230"/>
      </w:tblGrid>
      <w:tr w:rsidR="00314982" w:rsidRPr="006C37A8" w14:paraId="094E8DC9" w14:textId="77777777" w:rsidTr="009D7608">
        <w:trPr>
          <w:trHeight w:val="360"/>
        </w:trPr>
        <w:tc>
          <w:tcPr>
            <w:tcW w:w="230" w:type="dxa"/>
            <w:textDirection w:val="btLr"/>
            <w:vAlign w:val="bottom"/>
          </w:tcPr>
          <w:p w14:paraId="3B2E6CA7" w14:textId="7D92B88D" w:rsidR="00314982" w:rsidRDefault="0036420D">
            <w:pPr>
              <w:rPr>
                <w:sz w:val="20"/>
              </w:rPr>
            </w:pPr>
            <w:r>
              <w:rPr>
                <w:rFonts w:ascii="Helvetica" w:eastAsia="Helvetica" w:hAnsi="Helvetica" w:cs="Helvetica"/>
                <w:sz w:val="20"/>
                <w:szCs w:val="20"/>
              </w:rPr>
              <w:t>ICC</w:t>
            </w:r>
          </w:p>
        </w:tc>
        <w:tc>
          <w:tcPr>
            <w:tcW w:w="230" w:type="dxa"/>
            <w:textDirection w:val="btLr"/>
            <w:vAlign w:val="bottom"/>
          </w:tcPr>
          <w:p w14:paraId="7F0B1D54" w14:textId="77777777" w:rsidR="00314982" w:rsidRPr="006C37A8" w:rsidRDefault="00314982">
            <w:pPr>
              <w:rPr>
                <w:sz w:val="17"/>
                <w:szCs w:val="17"/>
                <w:lang w:val="pt-BR"/>
              </w:rPr>
            </w:pPr>
          </w:p>
        </w:tc>
        <w:tc>
          <w:tcPr>
            <w:tcW w:w="230" w:type="dxa"/>
            <w:textDirection w:val="btLr"/>
            <w:vAlign w:val="bottom"/>
          </w:tcPr>
          <w:p w14:paraId="68711779" w14:textId="77777777" w:rsidR="00314982" w:rsidRPr="006C37A8" w:rsidRDefault="00314982">
            <w:pPr>
              <w:rPr>
                <w:sz w:val="17"/>
                <w:szCs w:val="17"/>
                <w:lang w:val="pt-BR"/>
              </w:rPr>
            </w:pPr>
          </w:p>
        </w:tc>
        <w:tc>
          <w:tcPr>
            <w:tcW w:w="230" w:type="dxa"/>
            <w:textDirection w:val="btLr"/>
            <w:vAlign w:val="bottom"/>
          </w:tcPr>
          <w:p w14:paraId="559E75D1" w14:textId="77777777" w:rsidR="00314982" w:rsidRPr="006C37A8" w:rsidRDefault="00314982">
            <w:pPr>
              <w:rPr>
                <w:sz w:val="17"/>
                <w:szCs w:val="17"/>
                <w:lang w:val="pt-BR"/>
              </w:rPr>
            </w:pPr>
          </w:p>
        </w:tc>
        <w:tc>
          <w:tcPr>
            <w:tcW w:w="230" w:type="dxa"/>
            <w:textDirection w:val="btLr"/>
            <w:vAlign w:val="bottom"/>
          </w:tcPr>
          <w:p w14:paraId="3B1AAC3E" w14:textId="77777777" w:rsidR="00314982" w:rsidRPr="006C37A8" w:rsidRDefault="00314982">
            <w:pPr>
              <w:rPr>
                <w:sz w:val="17"/>
                <w:szCs w:val="17"/>
                <w:lang w:val="pt-BR"/>
              </w:rPr>
            </w:pPr>
          </w:p>
        </w:tc>
      </w:tr>
    </w:tbl>
    <w:p w14:paraId="23078B94" w14:textId="77777777" w:rsidR="00152562" w:rsidRDefault="0036420D">
      <w:pPr>
        <w:spacing w:line="20" w:lineRule="exact"/>
        <w:rPr>
          <w:sz w:val="20"/>
          <w:szCs w:val="20"/>
        </w:rPr>
      </w:pPr>
      <w:r>
        <w:rPr>
          <w:sz w:val="20"/>
          <w:szCs w:val="20"/>
        </w:rPr>
        <w:br w:type="column"/>
      </w:r>
    </w:p>
    <w:p w14:paraId="7382845B" w14:textId="77777777" w:rsidR="00152562" w:rsidRDefault="00152562">
      <w:pPr>
        <w:spacing w:line="200" w:lineRule="exact"/>
        <w:rPr>
          <w:sz w:val="20"/>
          <w:szCs w:val="20"/>
        </w:rPr>
      </w:pPr>
    </w:p>
    <w:p w14:paraId="711C7DDC" w14:textId="77777777" w:rsidR="00314982" w:rsidRPr="009D7608" w:rsidRDefault="00314982">
      <w:pPr>
        <w:spacing w:line="200" w:lineRule="exact"/>
        <w:rPr>
          <w:sz w:val="20"/>
        </w:rPr>
      </w:pPr>
    </w:p>
    <w:p w14:paraId="6D1542DA" w14:textId="77777777" w:rsidR="00314982" w:rsidRPr="009D7608" w:rsidRDefault="00314982" w:rsidP="009D7608">
      <w:pPr>
        <w:spacing w:line="243" w:lineRule="exact"/>
        <w:rPr>
          <w:sz w:val="20"/>
        </w:rPr>
      </w:pPr>
    </w:p>
    <w:p w14:paraId="63B28E9E" w14:textId="77777777" w:rsidR="00314982" w:rsidRPr="009D7608" w:rsidRDefault="00314982" w:rsidP="009D7608">
      <w:pPr>
        <w:spacing w:line="1" w:lineRule="exact"/>
        <w:rPr>
          <w:sz w:val="1"/>
        </w:rPr>
      </w:pPr>
    </w:p>
    <w:tbl>
      <w:tblPr>
        <w:tblW w:w="0" w:type="auto"/>
        <w:tblLayout w:type="fixed"/>
        <w:tblCellMar>
          <w:left w:w="0" w:type="dxa"/>
          <w:right w:w="0" w:type="dxa"/>
        </w:tblCellMar>
        <w:tblLook w:val="04A0" w:firstRow="1" w:lastRow="0" w:firstColumn="1" w:lastColumn="0" w:noHBand="0" w:noVBand="1"/>
      </w:tblPr>
      <w:tblGrid>
        <w:gridCol w:w="2680"/>
        <w:gridCol w:w="2000"/>
        <w:gridCol w:w="1980"/>
        <w:gridCol w:w="1220"/>
      </w:tblGrid>
      <w:tr w:rsidR="00314982" w:rsidRPr="006C37A8" w14:paraId="39BE4031" w14:textId="77777777" w:rsidTr="009D7608">
        <w:trPr>
          <w:trHeight w:val="207"/>
        </w:trPr>
        <w:tc>
          <w:tcPr>
            <w:tcW w:w="2680" w:type="dxa"/>
            <w:vAlign w:val="bottom"/>
          </w:tcPr>
          <w:p w14:paraId="5416331E" w14:textId="77777777" w:rsidR="00314982" w:rsidRPr="009D7608" w:rsidRDefault="006C37A8" w:rsidP="009D7608">
            <w:pPr>
              <w:ind w:right="2391"/>
              <w:jc w:val="right"/>
              <w:rPr>
                <w:sz w:val="20"/>
              </w:rPr>
            </w:pPr>
            <w:r w:rsidRPr="009D7608">
              <w:rPr>
                <w:rFonts w:ascii="Helvetica" w:hAnsi="Helvetica"/>
                <w:color w:val="4D4D4D"/>
                <w:w w:val="89"/>
                <w:sz w:val="18"/>
              </w:rPr>
              <w:t>23</w:t>
            </w:r>
          </w:p>
        </w:tc>
        <w:tc>
          <w:tcPr>
            <w:tcW w:w="2000" w:type="dxa"/>
            <w:vAlign w:val="bottom"/>
          </w:tcPr>
          <w:p w14:paraId="72B3D911" w14:textId="77777777" w:rsidR="00314982" w:rsidRPr="009D7608" w:rsidRDefault="00314982">
            <w:pPr>
              <w:rPr>
                <w:sz w:val="17"/>
              </w:rPr>
            </w:pPr>
          </w:p>
        </w:tc>
        <w:tc>
          <w:tcPr>
            <w:tcW w:w="1980" w:type="dxa"/>
            <w:vAlign w:val="bottom"/>
          </w:tcPr>
          <w:p w14:paraId="789B52D7" w14:textId="77777777" w:rsidR="00314982" w:rsidRPr="009D7608" w:rsidRDefault="00314982">
            <w:pPr>
              <w:rPr>
                <w:sz w:val="17"/>
              </w:rPr>
            </w:pPr>
          </w:p>
        </w:tc>
        <w:tc>
          <w:tcPr>
            <w:tcW w:w="1220" w:type="dxa"/>
            <w:vAlign w:val="bottom"/>
          </w:tcPr>
          <w:p w14:paraId="79C5F112" w14:textId="77777777" w:rsidR="00314982" w:rsidRPr="009D7608" w:rsidRDefault="00314982">
            <w:pPr>
              <w:rPr>
                <w:sz w:val="17"/>
              </w:rPr>
            </w:pPr>
          </w:p>
        </w:tc>
      </w:tr>
      <w:tr w:rsidR="00314982" w:rsidRPr="006C37A8" w14:paraId="5379C895" w14:textId="77777777" w:rsidTr="009D7608">
        <w:trPr>
          <w:trHeight w:val="944"/>
        </w:trPr>
        <w:tc>
          <w:tcPr>
            <w:tcW w:w="2680" w:type="dxa"/>
            <w:vAlign w:val="bottom"/>
          </w:tcPr>
          <w:p w14:paraId="52B16CFE" w14:textId="77777777" w:rsidR="00314982" w:rsidRPr="009D7608" w:rsidRDefault="006C37A8" w:rsidP="009D7608">
            <w:pPr>
              <w:ind w:right="2391"/>
              <w:jc w:val="right"/>
              <w:rPr>
                <w:sz w:val="20"/>
              </w:rPr>
            </w:pPr>
            <w:r w:rsidRPr="009D7608">
              <w:rPr>
                <w:rFonts w:ascii="Helvetica" w:hAnsi="Helvetica"/>
                <w:color w:val="4D4D4D"/>
                <w:w w:val="89"/>
                <w:sz w:val="18"/>
              </w:rPr>
              <w:t>22</w:t>
            </w:r>
          </w:p>
        </w:tc>
        <w:tc>
          <w:tcPr>
            <w:tcW w:w="2000" w:type="dxa"/>
            <w:vAlign w:val="bottom"/>
          </w:tcPr>
          <w:p w14:paraId="7BAF3A44" w14:textId="77777777" w:rsidR="00314982" w:rsidRPr="009D7608" w:rsidRDefault="00314982">
            <w:pPr>
              <w:rPr>
                <w:sz w:val="24"/>
              </w:rPr>
            </w:pPr>
          </w:p>
        </w:tc>
        <w:tc>
          <w:tcPr>
            <w:tcW w:w="1980" w:type="dxa"/>
            <w:vAlign w:val="bottom"/>
          </w:tcPr>
          <w:p w14:paraId="0C5B356C" w14:textId="77777777" w:rsidR="00314982" w:rsidRPr="009D7608" w:rsidRDefault="00314982">
            <w:pPr>
              <w:rPr>
                <w:sz w:val="24"/>
              </w:rPr>
            </w:pPr>
          </w:p>
        </w:tc>
        <w:tc>
          <w:tcPr>
            <w:tcW w:w="1220" w:type="dxa"/>
            <w:vAlign w:val="bottom"/>
          </w:tcPr>
          <w:p w14:paraId="221D274F" w14:textId="77777777" w:rsidR="00314982" w:rsidRPr="009D7608" w:rsidRDefault="00314982">
            <w:pPr>
              <w:rPr>
                <w:sz w:val="24"/>
              </w:rPr>
            </w:pPr>
          </w:p>
        </w:tc>
      </w:tr>
      <w:tr w:rsidR="00314982" w:rsidRPr="006C37A8" w14:paraId="5A93E4BB" w14:textId="77777777" w:rsidTr="009D7608">
        <w:trPr>
          <w:trHeight w:val="944"/>
        </w:trPr>
        <w:tc>
          <w:tcPr>
            <w:tcW w:w="2680" w:type="dxa"/>
            <w:vAlign w:val="bottom"/>
          </w:tcPr>
          <w:p w14:paraId="0210CF87" w14:textId="77777777" w:rsidR="00314982" w:rsidRPr="009D7608" w:rsidRDefault="006C37A8" w:rsidP="009D7608">
            <w:pPr>
              <w:ind w:right="2391"/>
              <w:jc w:val="right"/>
              <w:rPr>
                <w:sz w:val="20"/>
              </w:rPr>
            </w:pPr>
            <w:r w:rsidRPr="009D7608">
              <w:rPr>
                <w:rFonts w:ascii="Helvetica" w:hAnsi="Helvetica"/>
                <w:color w:val="4D4D4D"/>
                <w:w w:val="89"/>
                <w:sz w:val="18"/>
              </w:rPr>
              <w:t>21</w:t>
            </w:r>
          </w:p>
        </w:tc>
        <w:tc>
          <w:tcPr>
            <w:tcW w:w="2000" w:type="dxa"/>
            <w:vAlign w:val="bottom"/>
          </w:tcPr>
          <w:p w14:paraId="59F627E3" w14:textId="77777777" w:rsidR="00314982" w:rsidRPr="009D7608" w:rsidRDefault="00314982">
            <w:pPr>
              <w:rPr>
                <w:sz w:val="24"/>
              </w:rPr>
            </w:pPr>
          </w:p>
        </w:tc>
        <w:tc>
          <w:tcPr>
            <w:tcW w:w="1980" w:type="dxa"/>
            <w:vAlign w:val="bottom"/>
          </w:tcPr>
          <w:p w14:paraId="536511FF" w14:textId="77777777" w:rsidR="00314982" w:rsidRPr="009D7608" w:rsidRDefault="00314982">
            <w:pPr>
              <w:rPr>
                <w:sz w:val="24"/>
              </w:rPr>
            </w:pPr>
          </w:p>
        </w:tc>
        <w:tc>
          <w:tcPr>
            <w:tcW w:w="1220" w:type="dxa"/>
            <w:vAlign w:val="bottom"/>
          </w:tcPr>
          <w:p w14:paraId="67704F02" w14:textId="77777777" w:rsidR="00314982" w:rsidRPr="009D7608" w:rsidRDefault="00314982">
            <w:pPr>
              <w:rPr>
                <w:sz w:val="24"/>
              </w:rPr>
            </w:pPr>
          </w:p>
        </w:tc>
      </w:tr>
      <w:tr w:rsidR="00152562" w14:paraId="7DA580F3" w14:textId="77777777">
        <w:trPr>
          <w:trHeight w:val="944"/>
        </w:trPr>
        <w:tc>
          <w:tcPr>
            <w:tcW w:w="2680" w:type="dxa"/>
            <w:vAlign w:val="bottom"/>
          </w:tcPr>
          <w:p w14:paraId="76BAAE13" w14:textId="77777777" w:rsidR="00152562" w:rsidRDefault="0036420D">
            <w:pPr>
              <w:ind w:right="2391"/>
              <w:jc w:val="right"/>
              <w:rPr>
                <w:sz w:val="20"/>
                <w:szCs w:val="20"/>
              </w:rPr>
            </w:pPr>
            <w:r>
              <w:rPr>
                <w:rFonts w:ascii="Helvetica" w:eastAsia="Helvetica" w:hAnsi="Helvetica" w:cs="Helvetica"/>
                <w:color w:val="4D4D4D"/>
                <w:w w:val="89"/>
                <w:sz w:val="18"/>
                <w:szCs w:val="18"/>
              </w:rPr>
              <w:t>20</w:t>
            </w:r>
          </w:p>
        </w:tc>
        <w:tc>
          <w:tcPr>
            <w:tcW w:w="2000" w:type="dxa"/>
            <w:vAlign w:val="bottom"/>
          </w:tcPr>
          <w:p w14:paraId="72B50E6D" w14:textId="77777777" w:rsidR="00152562" w:rsidRDefault="00152562">
            <w:pPr>
              <w:rPr>
                <w:sz w:val="24"/>
                <w:szCs w:val="24"/>
              </w:rPr>
            </w:pPr>
          </w:p>
        </w:tc>
        <w:tc>
          <w:tcPr>
            <w:tcW w:w="1980" w:type="dxa"/>
            <w:vAlign w:val="bottom"/>
          </w:tcPr>
          <w:p w14:paraId="26F771CC" w14:textId="77777777" w:rsidR="00152562" w:rsidRDefault="00152562">
            <w:pPr>
              <w:rPr>
                <w:sz w:val="24"/>
                <w:szCs w:val="24"/>
              </w:rPr>
            </w:pPr>
          </w:p>
        </w:tc>
        <w:tc>
          <w:tcPr>
            <w:tcW w:w="1220" w:type="dxa"/>
            <w:vAlign w:val="bottom"/>
          </w:tcPr>
          <w:p w14:paraId="7DD55EDF" w14:textId="77777777" w:rsidR="00152562" w:rsidRDefault="00152562">
            <w:pPr>
              <w:rPr>
                <w:sz w:val="24"/>
                <w:szCs w:val="24"/>
              </w:rPr>
            </w:pPr>
          </w:p>
        </w:tc>
      </w:tr>
      <w:tr w:rsidR="00152562" w14:paraId="2289113E" w14:textId="77777777">
        <w:trPr>
          <w:trHeight w:val="944"/>
        </w:trPr>
        <w:tc>
          <w:tcPr>
            <w:tcW w:w="2680" w:type="dxa"/>
            <w:vAlign w:val="bottom"/>
          </w:tcPr>
          <w:p w14:paraId="5150F8DD" w14:textId="77777777" w:rsidR="00152562" w:rsidRDefault="0036420D">
            <w:pPr>
              <w:ind w:right="2391"/>
              <w:jc w:val="right"/>
              <w:rPr>
                <w:sz w:val="20"/>
                <w:szCs w:val="20"/>
              </w:rPr>
            </w:pPr>
            <w:r>
              <w:rPr>
                <w:rFonts w:ascii="Helvetica" w:eastAsia="Helvetica" w:hAnsi="Helvetica" w:cs="Helvetica"/>
                <w:color w:val="4D4D4D"/>
                <w:w w:val="89"/>
                <w:sz w:val="18"/>
                <w:szCs w:val="18"/>
              </w:rPr>
              <w:t>19</w:t>
            </w:r>
          </w:p>
        </w:tc>
        <w:tc>
          <w:tcPr>
            <w:tcW w:w="2000" w:type="dxa"/>
            <w:vAlign w:val="bottom"/>
          </w:tcPr>
          <w:p w14:paraId="2A68299A" w14:textId="77777777" w:rsidR="00152562" w:rsidRDefault="00152562">
            <w:pPr>
              <w:rPr>
                <w:sz w:val="24"/>
                <w:szCs w:val="24"/>
              </w:rPr>
            </w:pPr>
          </w:p>
        </w:tc>
        <w:tc>
          <w:tcPr>
            <w:tcW w:w="1980" w:type="dxa"/>
            <w:vAlign w:val="bottom"/>
          </w:tcPr>
          <w:p w14:paraId="7910C153" w14:textId="77777777" w:rsidR="00152562" w:rsidRDefault="00152562">
            <w:pPr>
              <w:rPr>
                <w:sz w:val="24"/>
                <w:szCs w:val="24"/>
              </w:rPr>
            </w:pPr>
          </w:p>
        </w:tc>
        <w:tc>
          <w:tcPr>
            <w:tcW w:w="1220" w:type="dxa"/>
            <w:vAlign w:val="bottom"/>
          </w:tcPr>
          <w:p w14:paraId="12D578D4" w14:textId="77777777" w:rsidR="00152562" w:rsidRDefault="00152562">
            <w:pPr>
              <w:rPr>
                <w:sz w:val="24"/>
                <w:szCs w:val="24"/>
              </w:rPr>
            </w:pPr>
          </w:p>
        </w:tc>
      </w:tr>
      <w:tr w:rsidR="00152562" w14:paraId="7445C89B" w14:textId="77777777">
        <w:trPr>
          <w:trHeight w:val="944"/>
        </w:trPr>
        <w:tc>
          <w:tcPr>
            <w:tcW w:w="2680" w:type="dxa"/>
            <w:vAlign w:val="bottom"/>
          </w:tcPr>
          <w:p w14:paraId="7F674226" w14:textId="77777777" w:rsidR="00152562" w:rsidRDefault="0036420D">
            <w:pPr>
              <w:ind w:right="2391"/>
              <w:jc w:val="right"/>
              <w:rPr>
                <w:sz w:val="20"/>
                <w:szCs w:val="20"/>
              </w:rPr>
            </w:pPr>
            <w:r>
              <w:rPr>
                <w:rFonts w:ascii="Helvetica" w:eastAsia="Helvetica" w:hAnsi="Helvetica" w:cs="Helvetica"/>
                <w:color w:val="4D4D4D"/>
                <w:w w:val="89"/>
                <w:sz w:val="18"/>
                <w:szCs w:val="18"/>
              </w:rPr>
              <w:t>18</w:t>
            </w:r>
          </w:p>
        </w:tc>
        <w:tc>
          <w:tcPr>
            <w:tcW w:w="2000" w:type="dxa"/>
            <w:vAlign w:val="bottom"/>
          </w:tcPr>
          <w:p w14:paraId="3761A8B6" w14:textId="77777777" w:rsidR="00152562" w:rsidRDefault="00152562">
            <w:pPr>
              <w:rPr>
                <w:sz w:val="24"/>
                <w:szCs w:val="24"/>
              </w:rPr>
            </w:pPr>
          </w:p>
        </w:tc>
        <w:tc>
          <w:tcPr>
            <w:tcW w:w="1980" w:type="dxa"/>
            <w:vAlign w:val="bottom"/>
          </w:tcPr>
          <w:p w14:paraId="3892202A" w14:textId="77777777" w:rsidR="00152562" w:rsidRDefault="00152562">
            <w:pPr>
              <w:rPr>
                <w:sz w:val="24"/>
                <w:szCs w:val="24"/>
              </w:rPr>
            </w:pPr>
          </w:p>
        </w:tc>
        <w:tc>
          <w:tcPr>
            <w:tcW w:w="1220" w:type="dxa"/>
            <w:vAlign w:val="bottom"/>
          </w:tcPr>
          <w:p w14:paraId="58E8C120" w14:textId="77777777" w:rsidR="00152562" w:rsidRDefault="00152562">
            <w:pPr>
              <w:rPr>
                <w:sz w:val="24"/>
                <w:szCs w:val="24"/>
              </w:rPr>
            </w:pPr>
          </w:p>
        </w:tc>
      </w:tr>
      <w:tr w:rsidR="00152562" w14:paraId="5163CF80" w14:textId="77777777">
        <w:trPr>
          <w:trHeight w:val="917"/>
        </w:trPr>
        <w:tc>
          <w:tcPr>
            <w:tcW w:w="2680" w:type="dxa"/>
            <w:vAlign w:val="bottom"/>
          </w:tcPr>
          <w:p w14:paraId="342DD64C" w14:textId="77777777" w:rsidR="00152562" w:rsidRDefault="0036420D">
            <w:pPr>
              <w:ind w:right="2391"/>
              <w:jc w:val="right"/>
              <w:rPr>
                <w:sz w:val="20"/>
                <w:szCs w:val="20"/>
              </w:rPr>
            </w:pPr>
            <w:r>
              <w:rPr>
                <w:rFonts w:ascii="Helvetica" w:eastAsia="Helvetica" w:hAnsi="Helvetica" w:cs="Helvetica"/>
                <w:color w:val="4D4D4D"/>
                <w:w w:val="89"/>
                <w:sz w:val="18"/>
                <w:szCs w:val="18"/>
              </w:rPr>
              <w:t>17</w:t>
            </w:r>
          </w:p>
        </w:tc>
        <w:tc>
          <w:tcPr>
            <w:tcW w:w="2000" w:type="dxa"/>
            <w:vAlign w:val="bottom"/>
          </w:tcPr>
          <w:p w14:paraId="5D830257" w14:textId="77777777" w:rsidR="00152562" w:rsidRDefault="00152562">
            <w:pPr>
              <w:rPr>
                <w:sz w:val="24"/>
                <w:szCs w:val="24"/>
              </w:rPr>
            </w:pPr>
          </w:p>
        </w:tc>
        <w:tc>
          <w:tcPr>
            <w:tcW w:w="1980" w:type="dxa"/>
            <w:vAlign w:val="bottom"/>
          </w:tcPr>
          <w:p w14:paraId="05FDB08E" w14:textId="77777777" w:rsidR="00152562" w:rsidRDefault="00152562">
            <w:pPr>
              <w:rPr>
                <w:sz w:val="24"/>
                <w:szCs w:val="24"/>
              </w:rPr>
            </w:pPr>
          </w:p>
        </w:tc>
        <w:tc>
          <w:tcPr>
            <w:tcW w:w="1220" w:type="dxa"/>
            <w:vAlign w:val="bottom"/>
          </w:tcPr>
          <w:p w14:paraId="706AEF1B" w14:textId="77777777" w:rsidR="00152562" w:rsidRDefault="00152562">
            <w:pPr>
              <w:rPr>
                <w:sz w:val="24"/>
                <w:szCs w:val="24"/>
              </w:rPr>
            </w:pPr>
          </w:p>
        </w:tc>
      </w:tr>
      <w:tr w:rsidR="00314982" w:rsidRPr="006C37A8" w14:paraId="377E58EE" w14:textId="77777777" w:rsidTr="009D7608">
        <w:trPr>
          <w:trHeight w:val="204"/>
        </w:trPr>
        <w:tc>
          <w:tcPr>
            <w:tcW w:w="2680" w:type="dxa"/>
            <w:vAlign w:val="bottom"/>
          </w:tcPr>
          <w:p w14:paraId="7D1C4287" w14:textId="77777777" w:rsidR="00314982" w:rsidRPr="009D7608" w:rsidRDefault="006C37A8" w:rsidP="009D7608">
            <w:pPr>
              <w:spacing w:line="204" w:lineRule="exact"/>
              <w:ind w:right="711"/>
              <w:jc w:val="right"/>
              <w:rPr>
                <w:sz w:val="20"/>
              </w:rPr>
            </w:pPr>
            <w:r w:rsidRPr="009D7608">
              <w:rPr>
                <w:rFonts w:ascii="Helvetica" w:hAnsi="Helvetica"/>
                <w:color w:val="4D4D4D"/>
                <w:sz w:val="18"/>
              </w:rPr>
              <w:t>2014</w:t>
            </w:r>
          </w:p>
        </w:tc>
        <w:tc>
          <w:tcPr>
            <w:tcW w:w="2000" w:type="dxa"/>
            <w:vAlign w:val="bottom"/>
          </w:tcPr>
          <w:p w14:paraId="40313DDD" w14:textId="77777777" w:rsidR="00314982" w:rsidRPr="009D7608" w:rsidRDefault="006C37A8" w:rsidP="009D7608">
            <w:pPr>
              <w:spacing w:line="204" w:lineRule="exact"/>
              <w:ind w:right="711"/>
              <w:jc w:val="right"/>
              <w:rPr>
                <w:sz w:val="20"/>
              </w:rPr>
            </w:pPr>
            <w:r w:rsidRPr="009D7608">
              <w:rPr>
                <w:rFonts w:ascii="Helvetica" w:hAnsi="Helvetica"/>
                <w:color w:val="4D4D4D"/>
                <w:sz w:val="18"/>
              </w:rPr>
              <w:t>2016</w:t>
            </w:r>
          </w:p>
        </w:tc>
        <w:tc>
          <w:tcPr>
            <w:tcW w:w="1980" w:type="dxa"/>
            <w:vAlign w:val="bottom"/>
          </w:tcPr>
          <w:p w14:paraId="3C1F14D6" w14:textId="77777777" w:rsidR="00314982" w:rsidRPr="009D7608" w:rsidRDefault="006C37A8" w:rsidP="009D7608">
            <w:pPr>
              <w:spacing w:line="204" w:lineRule="exact"/>
              <w:ind w:right="711"/>
              <w:jc w:val="right"/>
              <w:rPr>
                <w:sz w:val="20"/>
              </w:rPr>
            </w:pPr>
            <w:r w:rsidRPr="009D7608">
              <w:rPr>
                <w:rFonts w:ascii="Helvetica" w:hAnsi="Helvetica"/>
                <w:color w:val="4D4D4D"/>
                <w:sz w:val="18"/>
              </w:rPr>
              <w:t>2018</w:t>
            </w:r>
          </w:p>
        </w:tc>
        <w:tc>
          <w:tcPr>
            <w:tcW w:w="1220" w:type="dxa"/>
            <w:vAlign w:val="bottom"/>
          </w:tcPr>
          <w:p w14:paraId="0F6F2F82" w14:textId="77777777" w:rsidR="00314982" w:rsidRPr="009D7608" w:rsidRDefault="006C37A8" w:rsidP="009D7608">
            <w:pPr>
              <w:spacing w:line="204" w:lineRule="exact"/>
              <w:jc w:val="right"/>
              <w:rPr>
                <w:sz w:val="20"/>
              </w:rPr>
            </w:pPr>
            <w:r w:rsidRPr="009D7608">
              <w:rPr>
                <w:rFonts w:ascii="Helvetica" w:hAnsi="Helvetica"/>
                <w:color w:val="4D4D4D"/>
                <w:sz w:val="18"/>
              </w:rPr>
              <w:t>2020</w:t>
            </w:r>
          </w:p>
        </w:tc>
      </w:tr>
    </w:tbl>
    <w:p w14:paraId="05267FFA"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2028928" behindDoc="1" locked="0" layoutInCell="0" allowOverlap="1" wp14:anchorId="7DABFDA3" wp14:editId="4A2E62B5">
                <wp:simplePos x="0" y="0"/>
                <wp:positionH relativeFrom="column">
                  <wp:posOffset>157480</wp:posOffset>
                </wp:positionH>
                <wp:positionV relativeFrom="paragraph">
                  <wp:posOffset>-177800</wp:posOffset>
                </wp:positionV>
                <wp:extent cx="34290" cy="0"/>
                <wp:effectExtent l="0" t="0" r="0" b="0"/>
                <wp:wrapNone/>
                <wp:docPr id="230" name="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6A433217" id="Shape 119" o:spid="_x0000_s1026" style="position:absolute;z-index:-251287552;visibility:visible;mso-wrap-style:square;mso-wrap-distance-left:9pt;mso-wrap-distance-top:0;mso-wrap-distance-right:9pt;mso-wrap-distance-bottom:0;mso-position-horizontal:absolute;mso-position-horizontal-relative:text;mso-position-vertical:absolute;mso-position-vertical-relative:text" from="12.4pt,-13.95pt" to="15.1pt,-1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2029952" behindDoc="1" locked="0" layoutInCell="0" allowOverlap="1" wp14:anchorId="708D8368" wp14:editId="7FF71BD2">
                <wp:simplePos x="0" y="0"/>
                <wp:positionH relativeFrom="column">
                  <wp:posOffset>157480</wp:posOffset>
                </wp:positionH>
                <wp:positionV relativeFrom="paragraph">
                  <wp:posOffset>-777240</wp:posOffset>
                </wp:positionV>
                <wp:extent cx="34290" cy="0"/>
                <wp:effectExtent l="0" t="0" r="0" b="0"/>
                <wp:wrapNone/>
                <wp:docPr id="231" name="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6AF9C184" id="Shape 120" o:spid="_x0000_s1026" style="position:absolute;z-index:-251286528;visibility:visible;mso-wrap-style:square;mso-wrap-distance-left:9pt;mso-wrap-distance-top:0;mso-wrap-distance-right:9pt;mso-wrap-distance-bottom:0;mso-position-horizontal:absolute;mso-position-horizontal-relative:text;mso-position-vertical:absolute;mso-position-vertical-relative:text" from="12.4pt,-61.15pt" to="15.1pt,-6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2030976" behindDoc="1" locked="0" layoutInCell="0" allowOverlap="1" wp14:anchorId="45F34EFC" wp14:editId="2229F197">
                <wp:simplePos x="0" y="0"/>
                <wp:positionH relativeFrom="column">
                  <wp:posOffset>157480</wp:posOffset>
                </wp:positionH>
                <wp:positionV relativeFrom="paragraph">
                  <wp:posOffset>-1377315</wp:posOffset>
                </wp:positionV>
                <wp:extent cx="34290" cy="0"/>
                <wp:effectExtent l="0" t="0" r="0" b="0"/>
                <wp:wrapNone/>
                <wp:docPr id="232" name="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0BA7973E" id="Shape 121" o:spid="_x0000_s1026" style="position:absolute;z-index:-251285504;visibility:visible;mso-wrap-style:square;mso-wrap-distance-left:9pt;mso-wrap-distance-top:0;mso-wrap-distance-right:9pt;mso-wrap-distance-bottom:0;mso-position-horizontal:absolute;mso-position-horizontal-relative:text;mso-position-vertical:absolute;mso-position-vertical-relative:text" from="12.4pt,-108.4pt" to="15.1pt,-10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2032000" behindDoc="1" locked="0" layoutInCell="0" allowOverlap="1" wp14:anchorId="3E25F1BE" wp14:editId="50B7CF3A">
                <wp:simplePos x="0" y="0"/>
                <wp:positionH relativeFrom="column">
                  <wp:posOffset>157480</wp:posOffset>
                </wp:positionH>
                <wp:positionV relativeFrom="paragraph">
                  <wp:posOffset>-1976755</wp:posOffset>
                </wp:positionV>
                <wp:extent cx="34290" cy="0"/>
                <wp:effectExtent l="0" t="0" r="0" b="0"/>
                <wp:wrapNone/>
                <wp:docPr id="233" name="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337CB20E" id="Shape 122" o:spid="_x0000_s1026" style="position:absolute;z-index:-251284480;visibility:visible;mso-wrap-style:square;mso-wrap-distance-left:9pt;mso-wrap-distance-top:0;mso-wrap-distance-right:9pt;mso-wrap-distance-bottom:0;mso-position-horizontal:absolute;mso-position-horizontal-relative:text;mso-position-vertical:absolute;mso-position-vertical-relative:text" from="12.4pt,-155.6pt" to="15.1pt,-15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2033024" behindDoc="1" locked="0" layoutInCell="0" allowOverlap="1" wp14:anchorId="3695CFAB" wp14:editId="2C4CA6AB">
                <wp:simplePos x="0" y="0"/>
                <wp:positionH relativeFrom="column">
                  <wp:posOffset>157480</wp:posOffset>
                </wp:positionH>
                <wp:positionV relativeFrom="paragraph">
                  <wp:posOffset>-2576195</wp:posOffset>
                </wp:positionV>
                <wp:extent cx="34290" cy="0"/>
                <wp:effectExtent l="0" t="0" r="0" b="0"/>
                <wp:wrapNone/>
                <wp:docPr id="234" name="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1A238B64" id="Shape 123" o:spid="_x0000_s1026" style="position:absolute;z-index:-251283456;visibility:visible;mso-wrap-style:square;mso-wrap-distance-left:9pt;mso-wrap-distance-top:0;mso-wrap-distance-right:9pt;mso-wrap-distance-bottom:0;mso-position-horizontal:absolute;mso-position-horizontal-relative:text;mso-position-vertical:absolute;mso-position-vertical-relative:text" from="12.4pt,-202.8pt" to="15.1pt,-20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2034048" behindDoc="1" locked="0" layoutInCell="0" allowOverlap="1" wp14:anchorId="13A2B5E8" wp14:editId="64293934">
                <wp:simplePos x="0" y="0"/>
                <wp:positionH relativeFrom="column">
                  <wp:posOffset>157480</wp:posOffset>
                </wp:positionH>
                <wp:positionV relativeFrom="paragraph">
                  <wp:posOffset>-3176270</wp:posOffset>
                </wp:positionV>
                <wp:extent cx="34290" cy="0"/>
                <wp:effectExtent l="0" t="0" r="0" b="0"/>
                <wp:wrapNone/>
                <wp:docPr id="235" name="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3A16C398" id="Shape 124" o:spid="_x0000_s1026" style="position:absolute;z-index:-251282432;visibility:visible;mso-wrap-style:square;mso-wrap-distance-left:9pt;mso-wrap-distance-top:0;mso-wrap-distance-right:9pt;mso-wrap-distance-bottom:0;mso-position-horizontal:absolute;mso-position-horizontal-relative:text;mso-position-vertical:absolute;mso-position-vertical-relative:text" from="12.4pt,-250.05pt" to="15.1pt,-25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2035072" behindDoc="1" locked="0" layoutInCell="0" allowOverlap="1" wp14:anchorId="1C847B60" wp14:editId="217DD28A">
                <wp:simplePos x="0" y="0"/>
                <wp:positionH relativeFrom="column">
                  <wp:posOffset>157480</wp:posOffset>
                </wp:positionH>
                <wp:positionV relativeFrom="paragraph">
                  <wp:posOffset>-3775710</wp:posOffset>
                </wp:positionV>
                <wp:extent cx="34290" cy="0"/>
                <wp:effectExtent l="0" t="0" r="0" b="0"/>
                <wp:wrapNone/>
                <wp:docPr id="236"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1D19C1A0" id="Shape 125" o:spid="_x0000_s1026" style="position:absolute;z-index:-251281408;visibility:visible;mso-wrap-style:square;mso-wrap-distance-left:9pt;mso-wrap-distance-top:0;mso-wrap-distance-right:9pt;mso-wrap-distance-bottom:0;mso-position-horizontal:absolute;mso-position-horizontal-relative:text;mso-position-vertical:absolute;mso-position-vertical-relative:text" from="12.4pt,-297.25pt" to="15.1pt,-29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2036096" behindDoc="1" locked="0" layoutInCell="0" allowOverlap="1" wp14:anchorId="7302C89A" wp14:editId="4CD6BF4B">
                <wp:simplePos x="0" y="0"/>
                <wp:positionH relativeFrom="column">
                  <wp:posOffset>1069340</wp:posOffset>
                </wp:positionH>
                <wp:positionV relativeFrom="paragraph">
                  <wp:posOffset>-168275</wp:posOffset>
                </wp:positionV>
                <wp:extent cx="0" cy="34290"/>
                <wp:effectExtent l="0" t="0" r="0" b="0"/>
                <wp:wrapNone/>
                <wp:docPr id="237" name="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488AAEF6" id="Shape 126" o:spid="_x0000_s1026" style="position:absolute;z-index:-251280384;visibility:visible;mso-wrap-style:square;mso-wrap-distance-left:9pt;mso-wrap-distance-top:0;mso-wrap-distance-right:9pt;mso-wrap-distance-bottom:0;mso-position-horizontal:absolute;mso-position-horizontal-relative:text;mso-position-vertical:absolute;mso-position-vertical-relative:text" from="84.2pt,-13.2pt" to="84.2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2037120" behindDoc="1" locked="0" layoutInCell="0" allowOverlap="1" wp14:anchorId="65758A1E" wp14:editId="694093FC">
                <wp:simplePos x="0" y="0"/>
                <wp:positionH relativeFrom="column">
                  <wp:posOffset>2334260</wp:posOffset>
                </wp:positionH>
                <wp:positionV relativeFrom="paragraph">
                  <wp:posOffset>-168275</wp:posOffset>
                </wp:positionV>
                <wp:extent cx="0" cy="34290"/>
                <wp:effectExtent l="0" t="0" r="0" b="0"/>
                <wp:wrapNone/>
                <wp:docPr id="238"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261DF0E5" id="Shape 127" o:spid="_x0000_s1026" style="position:absolute;z-index:-251279360;visibility:visible;mso-wrap-style:square;mso-wrap-distance-left:9pt;mso-wrap-distance-top:0;mso-wrap-distance-right:9pt;mso-wrap-distance-bottom:0;mso-position-horizontal:absolute;mso-position-horizontal-relative:text;mso-position-vertical:absolute;mso-position-vertical-relative:text" from="183.8pt,-13.2pt" to="183.8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2038144" behindDoc="1" locked="0" layoutInCell="0" allowOverlap="1" wp14:anchorId="6D7A2ABF" wp14:editId="02C6D96D">
                <wp:simplePos x="0" y="0"/>
                <wp:positionH relativeFrom="column">
                  <wp:posOffset>3600450</wp:posOffset>
                </wp:positionH>
                <wp:positionV relativeFrom="paragraph">
                  <wp:posOffset>-168275</wp:posOffset>
                </wp:positionV>
                <wp:extent cx="0" cy="34290"/>
                <wp:effectExtent l="0" t="0" r="0" b="0"/>
                <wp:wrapNone/>
                <wp:docPr id="239" name="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3FC69C20" id="Shape 128" o:spid="_x0000_s1026" style="position:absolute;z-index:-251278336;visibility:visible;mso-wrap-style:square;mso-wrap-distance-left:9pt;mso-wrap-distance-top:0;mso-wrap-distance-right:9pt;mso-wrap-distance-bottom:0;mso-position-horizontal:absolute;mso-position-horizontal-relative:text;mso-position-vertical:absolute;mso-position-vertical-relative:text" from="283.5pt,-13.2pt" to="283.5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" o:allowincell="f" filled="t" strokecolor="#333" strokeweight="13450emu">
                <v:stroke joinstyle="miter"/>
                <o:lock v:ext="edit" shapetype="f"/>
              </v:line>
            </w:pict>
          </mc:Fallback>
        </mc:AlternateContent>
      </w:r>
      <w:r>
        <w:rPr>
          <w:noProof/>
          <w:sz w:val="20"/>
          <w:szCs w:val="20"/>
        </w:rPr>
        <mc:AlternateContent>
          <mc:Choice Requires="wps">
            <w:drawing>
              <wp:anchor distT="0" distB="0" distL="114300" distR="114300" simplePos="0" relativeHeight="252039168" behindDoc="1" locked="0" layoutInCell="0" allowOverlap="1" wp14:anchorId="218FDDC7" wp14:editId="273BD118">
                <wp:simplePos x="0" y="0"/>
                <wp:positionH relativeFrom="column">
                  <wp:posOffset>4865370</wp:posOffset>
                </wp:positionH>
                <wp:positionV relativeFrom="paragraph">
                  <wp:posOffset>-168275</wp:posOffset>
                </wp:positionV>
                <wp:extent cx="0" cy="34290"/>
                <wp:effectExtent l="0" t="0" r="0" b="0"/>
                <wp:wrapNone/>
                <wp:docPr id="240"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3B8B1BBF" id="Shape 129" o:spid="_x0000_s1026" style="position:absolute;z-index:-251277312;visibility:visible;mso-wrap-style:square;mso-wrap-distance-left:9pt;mso-wrap-distance-top:0;mso-wrap-distance-right:9pt;mso-wrap-distance-bottom:0;mso-position-horizontal:absolute;mso-position-horizontal-relative:text;mso-position-vertical:absolute;mso-position-vertical-relative:text" from="383.1pt,-13.2pt" to="383.1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" o:allowincell="f" filled="t" strokecolor="#333" strokeweight="13450emu">
                <v:stroke joinstyle="miter"/>
                <o:lock v:ext="edit" shapetype="f"/>
              </v:line>
            </w:pict>
          </mc:Fallback>
        </mc:AlternateContent>
      </w:r>
    </w:p>
    <w:p w14:paraId="3108414F" w14:textId="77777777" w:rsidR="00152562" w:rsidRDefault="00152562">
      <w:pPr>
        <w:spacing w:line="200" w:lineRule="exact"/>
        <w:rPr>
          <w:sz w:val="20"/>
          <w:szCs w:val="20"/>
        </w:rPr>
      </w:pPr>
    </w:p>
    <w:p w14:paraId="24BE42FA" w14:textId="77777777" w:rsidR="00152562" w:rsidRDefault="00152562">
      <w:pPr>
        <w:sectPr w:rsidR="00152562">
          <w:type w:val="continuous"/>
          <w:pgSz w:w="11900" w:h="16838"/>
          <w:pgMar w:top="991" w:right="1106" w:bottom="295" w:left="1440" w:header="0" w:footer="0" w:gutter="0"/>
          <w:cols w:num="2" w:space="720" w:equalWidth="0">
            <w:col w:w="471" w:space="49"/>
            <w:col w:w="8840"/>
          </w:cols>
        </w:sectPr>
      </w:pPr>
    </w:p>
    <w:p w14:paraId="321C2B0A" w14:textId="77777777" w:rsidR="00152562" w:rsidRDefault="00152562">
      <w:pPr>
        <w:spacing w:line="51" w:lineRule="exact"/>
        <w:rPr>
          <w:sz w:val="20"/>
          <w:szCs w:val="20"/>
        </w:rPr>
      </w:pPr>
    </w:p>
    <w:p w14:paraId="504AB719" w14:textId="178C9A55" w:rsidR="00314982" w:rsidRPr="009D7608" w:rsidRDefault="006C37A8" w:rsidP="009D7608">
      <w:pPr>
        <w:ind w:left="380"/>
        <w:rPr>
          <w:sz w:val="20"/>
        </w:rPr>
      </w:pPr>
      <w:r w:rsidRPr="009D7608">
        <w:rPr>
          <w:rFonts w:ascii="Arial" w:hAnsi="Arial"/>
          <w:sz w:val="20"/>
        </w:rPr>
        <w:t>Fonte:</w:t>
      </w:r>
      <w:r w:rsidRPr="009D7608">
        <w:rPr>
          <w:rFonts w:ascii="Arial" w:hAnsi="Arial"/>
          <w:sz w:val="21"/>
        </w:rPr>
        <w:t xml:space="preserve"> </w:t>
      </w:r>
      <w:r w:rsidR="0036420D">
        <w:rPr>
          <w:rFonts w:ascii="Arial" w:eastAsia="Arial" w:hAnsi="Arial" w:cs="Arial"/>
          <w:sz w:val="21"/>
          <w:szCs w:val="21"/>
        </w:rPr>
        <w:t>:</w:t>
      </w:r>
      <w:r w:rsidRPr="009D7608">
        <w:rPr>
          <w:rFonts w:ascii="Arial" w:hAnsi="Arial"/>
          <w:sz w:val="20"/>
        </w:rPr>
        <w:t xml:space="preserve"> Desenvolvido a partir de dados do Banco Central do Brasil </w:t>
      </w:r>
      <w:r w:rsidR="0036420D">
        <w:rPr>
          <w:rFonts w:ascii="Arial" w:eastAsia="Arial" w:hAnsi="Arial" w:cs="Arial"/>
          <w:sz w:val="20"/>
          <w:szCs w:val="20"/>
        </w:rPr>
        <w:t>—</w:t>
      </w:r>
      <w:r w:rsidRPr="009D7608">
        <w:rPr>
          <w:rFonts w:ascii="Arial" w:hAnsi="Arial"/>
          <w:sz w:val="20"/>
        </w:rPr>
        <w:t xml:space="preserve"> Departamento de Estatísticas</w:t>
      </w:r>
    </w:p>
    <w:p w14:paraId="5D5F212F" w14:textId="77777777" w:rsidR="00314982" w:rsidRPr="009D7608" w:rsidRDefault="00314982">
      <w:pPr>
        <w:spacing w:line="200" w:lineRule="exact"/>
        <w:rPr>
          <w:sz w:val="20"/>
        </w:rPr>
      </w:pPr>
    </w:p>
    <w:p w14:paraId="2588F685" w14:textId="77777777" w:rsidR="00314982" w:rsidRPr="009D7608" w:rsidRDefault="00314982">
      <w:pPr>
        <w:spacing w:line="200" w:lineRule="exact"/>
        <w:rPr>
          <w:sz w:val="20"/>
        </w:rPr>
      </w:pPr>
    </w:p>
    <w:p w14:paraId="12661C1E" w14:textId="77777777" w:rsidR="00314982" w:rsidRPr="009D7608" w:rsidRDefault="00314982" w:rsidP="009D7608">
      <w:pPr>
        <w:spacing w:line="248" w:lineRule="exact"/>
        <w:rPr>
          <w:sz w:val="20"/>
        </w:rPr>
      </w:pPr>
    </w:p>
    <w:p w14:paraId="44427949" w14:textId="08096CB3" w:rsidR="00616C98" w:rsidRPr="009D7608" w:rsidRDefault="0036420D" w:rsidP="009D7608">
      <w:pPr>
        <w:tabs>
          <w:tab w:val="left" w:pos="1000"/>
        </w:tabs>
        <w:ind w:left="260"/>
        <w:rPr>
          <w:sz w:val="20"/>
        </w:rPr>
      </w:pPr>
      <w:bookmarkStart w:id="11" w:name="_Toc52444646"/>
      <w:r>
        <w:rPr>
          <w:rFonts w:ascii="Arial" w:eastAsia="Arial" w:hAnsi="Arial" w:cs="Arial"/>
          <w:sz w:val="24"/>
          <w:szCs w:val="24"/>
        </w:rPr>
        <w:t>2.</w:t>
      </w:r>
      <w:r w:rsidR="00921310" w:rsidRPr="009D7608">
        <w:rPr>
          <w:rFonts w:ascii="Arial" w:hAnsi="Arial"/>
          <w:sz w:val="24"/>
        </w:rPr>
        <w:t>2.3</w:t>
      </w:r>
      <w:r w:rsidR="00536FEA" w:rsidRPr="009D7608">
        <w:rPr>
          <w:sz w:val="20"/>
        </w:rPr>
        <w:tab/>
      </w:r>
      <w:r w:rsidR="00536FEA" w:rsidRPr="009D7608">
        <w:rPr>
          <w:rFonts w:ascii="Arial" w:hAnsi="Arial"/>
          <w:sz w:val="23"/>
        </w:rPr>
        <w:t>ESTUDOS ANTERIORES</w:t>
      </w:r>
      <w:bookmarkEnd w:id="11"/>
    </w:p>
    <w:p w14:paraId="6C4F88F4" w14:textId="77777777" w:rsidR="00314982" w:rsidRPr="009D7608" w:rsidRDefault="00314982" w:rsidP="009D7608">
      <w:pPr>
        <w:spacing w:line="357" w:lineRule="exact"/>
        <w:rPr>
          <w:sz w:val="20"/>
        </w:rPr>
      </w:pPr>
    </w:p>
    <w:p w14:paraId="7E4DC1AE" w14:textId="6F577B6E" w:rsidR="00314982" w:rsidRPr="009D7608" w:rsidRDefault="006C37A8" w:rsidP="009D7608">
      <w:pPr>
        <w:spacing w:line="421" w:lineRule="auto"/>
        <w:ind w:left="260" w:right="40" w:firstLine="856"/>
        <w:jc w:val="both"/>
        <w:rPr>
          <w:sz w:val="20"/>
        </w:rPr>
      </w:pPr>
      <w:r w:rsidRPr="009D7608">
        <w:rPr>
          <w:rFonts w:ascii="Arial" w:hAnsi="Arial"/>
          <w:sz w:val="24"/>
        </w:rPr>
        <w:t xml:space="preserve">Na literatura acadêmica não existe uma teoria formalizada acerca do spread </w:t>
      </w:r>
      <w:r w:rsidR="0036420D">
        <w:rPr>
          <w:rFonts w:ascii="Arial" w:eastAsia="Arial" w:hAnsi="Arial" w:cs="Arial"/>
          <w:sz w:val="24"/>
          <w:szCs w:val="24"/>
        </w:rPr>
        <w:t>bancário (MAGALHÃES-TIMOTIO, 2018).</w:t>
      </w:r>
      <w:r w:rsidRPr="009D7608">
        <w:rPr>
          <w:rFonts w:ascii="Arial" w:hAnsi="Arial"/>
          <w:sz w:val="24"/>
        </w:rPr>
        <w:t xml:space="preserve"> Sendo verificados estudos empíricos que visam classificar, analisar e identificar variáveis micro e macroeconômicas influentes nesse indicador em diversas perspectivas.</w:t>
      </w:r>
    </w:p>
    <w:p w14:paraId="080C22EE" w14:textId="77777777" w:rsidR="00616C98" w:rsidRPr="009D7608" w:rsidRDefault="00616C98" w:rsidP="009D7608">
      <w:pPr>
        <w:spacing w:line="96" w:lineRule="exact"/>
        <w:rPr>
          <w:sz w:val="20"/>
        </w:rPr>
      </w:pPr>
    </w:p>
    <w:p w14:paraId="72516F88" w14:textId="0A2730C9" w:rsidR="00314982" w:rsidRPr="009D7608" w:rsidRDefault="006C37A8" w:rsidP="009D7608">
      <w:pPr>
        <w:spacing w:line="419" w:lineRule="auto"/>
        <w:ind w:left="260" w:firstLine="856"/>
        <w:jc w:val="both"/>
        <w:rPr>
          <w:sz w:val="20"/>
        </w:rPr>
      </w:pPr>
      <w:r w:rsidRPr="009D7608">
        <w:rPr>
          <w:rFonts w:ascii="Arial" w:hAnsi="Arial"/>
          <w:sz w:val="24"/>
        </w:rPr>
        <w:t xml:space="preserve">A grande maioria dos estudos realizados no Brasil utilizam as medidas de spread bancário divulgadas pelo Banco Central, que remetem a uma perspectiva ex-ante, registrando as taxas planejadas na fase de concessão de crédito. E para as variáveis explicativa a grande maioria utiliza indicadores macroeconômicos </w:t>
      </w:r>
      <w:r w:rsidR="0036420D">
        <w:rPr>
          <w:rFonts w:ascii="Arial" w:eastAsia="Arial" w:hAnsi="Arial" w:cs="Arial"/>
          <w:sz w:val="24"/>
          <w:szCs w:val="24"/>
        </w:rPr>
        <w:t>(DANTAS, 2012)</w:t>
      </w:r>
    </w:p>
    <w:p w14:paraId="39309CEF" w14:textId="77777777" w:rsidR="00314982" w:rsidRPr="009D7608" w:rsidRDefault="00314982" w:rsidP="009D7608">
      <w:pPr>
        <w:spacing w:line="101" w:lineRule="exact"/>
        <w:rPr>
          <w:sz w:val="20"/>
        </w:rPr>
      </w:pPr>
    </w:p>
    <w:p w14:paraId="19013F4A" w14:textId="1C875262" w:rsidR="00314982" w:rsidRPr="009D7608" w:rsidRDefault="006C37A8" w:rsidP="009D7608">
      <w:pPr>
        <w:spacing w:line="460" w:lineRule="auto"/>
        <w:ind w:left="260" w:firstLine="850"/>
        <w:jc w:val="both"/>
        <w:rPr>
          <w:sz w:val="20"/>
        </w:rPr>
      </w:pPr>
      <w:r w:rsidRPr="009D7608">
        <w:rPr>
          <w:rFonts w:ascii="Arial" w:hAnsi="Arial"/>
          <w:sz w:val="23"/>
        </w:rPr>
        <w:t xml:space="preserve">No ano de 1994, </w:t>
      </w:r>
      <w:r w:rsidR="0036420D">
        <w:rPr>
          <w:rFonts w:ascii="Arial" w:eastAsia="Arial" w:hAnsi="Arial" w:cs="Arial"/>
          <w:sz w:val="23"/>
          <w:szCs w:val="23"/>
        </w:rPr>
        <w:t xml:space="preserve">Aronovich (1994) </w:t>
      </w:r>
      <w:r w:rsidRPr="009D7608">
        <w:rPr>
          <w:rFonts w:ascii="Arial" w:hAnsi="Arial"/>
          <w:sz w:val="23"/>
        </w:rPr>
        <w:t>realizou estudo econométrico para verificar a influência da inflação e nível de atividade econômica no spread bancário ex-ante,</w:t>
      </w:r>
    </w:p>
    <w:p w14:paraId="26EF4E9A" w14:textId="77777777" w:rsidR="00152562" w:rsidRDefault="00152562">
      <w:pPr>
        <w:sectPr w:rsidR="00152562">
          <w:type w:val="continuous"/>
          <w:pgSz w:w="11900" w:h="16838"/>
          <w:pgMar w:top="991" w:right="1106" w:bottom="295" w:left="1440" w:header="0" w:footer="0" w:gutter="0"/>
          <w:cols w:space="720" w:equalWidth="0">
            <w:col w:w="9360"/>
          </w:cols>
        </w:sectPr>
      </w:pPr>
    </w:p>
    <w:p w14:paraId="585CAAD5" w14:textId="5B74EAB5" w:rsidR="00314982" w:rsidRPr="009D7608" w:rsidRDefault="0036420D" w:rsidP="009D7608">
      <w:pPr>
        <w:ind w:left="9060"/>
        <w:rPr>
          <w:sz w:val="20"/>
        </w:rPr>
      </w:pPr>
      <w:r>
        <w:rPr>
          <w:rFonts w:ascii="Arial" w:eastAsia="Arial" w:hAnsi="Arial" w:cs="Arial"/>
          <w:sz w:val="24"/>
          <w:szCs w:val="24"/>
        </w:rPr>
        <w:lastRenderedPageBreak/>
        <w:t>36</w:t>
      </w:r>
    </w:p>
    <w:p w14:paraId="761285DE" w14:textId="77777777" w:rsidR="00314982" w:rsidRPr="009D7608" w:rsidRDefault="00314982">
      <w:pPr>
        <w:spacing w:line="200" w:lineRule="exact"/>
        <w:rPr>
          <w:sz w:val="20"/>
        </w:rPr>
      </w:pPr>
    </w:p>
    <w:p w14:paraId="3FA68358" w14:textId="77777777" w:rsidR="00314982" w:rsidRPr="009D7608" w:rsidRDefault="00314982" w:rsidP="009D7608">
      <w:pPr>
        <w:spacing w:line="246" w:lineRule="exact"/>
        <w:rPr>
          <w:sz w:val="20"/>
        </w:rPr>
      </w:pPr>
    </w:p>
    <w:p w14:paraId="1E75D40C" w14:textId="77777777" w:rsidR="00616C98" w:rsidRPr="009D7608" w:rsidRDefault="00536FEA">
      <w:pPr>
        <w:spacing w:line="431" w:lineRule="auto"/>
        <w:ind w:left="260" w:right="40"/>
        <w:rPr>
          <w:sz w:val="20"/>
        </w:rPr>
      </w:pPr>
      <w:r w:rsidRPr="009D7608">
        <w:rPr>
          <w:rFonts w:ascii="Arial" w:hAnsi="Arial"/>
          <w:sz w:val="24"/>
        </w:rPr>
        <w:t>encontrando relação direta do spread com a inflação e indireta com o nível de atividade econômica.</w:t>
      </w:r>
    </w:p>
    <w:p w14:paraId="295497FE" w14:textId="77777777" w:rsidR="00616C98" w:rsidRPr="009D7608" w:rsidRDefault="00616C98" w:rsidP="009D7608">
      <w:pPr>
        <w:spacing w:line="85" w:lineRule="exact"/>
        <w:rPr>
          <w:sz w:val="20"/>
        </w:rPr>
      </w:pPr>
    </w:p>
    <w:p w14:paraId="72099DCF" w14:textId="4C309E58" w:rsidR="00314982" w:rsidRPr="009D7608" w:rsidRDefault="00536FEA" w:rsidP="009D7608">
      <w:pPr>
        <w:spacing w:line="440" w:lineRule="auto"/>
        <w:ind w:left="260" w:firstLine="850"/>
        <w:jc w:val="both"/>
        <w:rPr>
          <w:sz w:val="20"/>
        </w:rPr>
      </w:pPr>
      <w:r w:rsidRPr="009D7608">
        <w:rPr>
          <w:rFonts w:ascii="Arial" w:hAnsi="Arial"/>
          <w:sz w:val="23"/>
        </w:rPr>
        <w:t xml:space="preserve">Em estudo dos determinantes macroeconômicos do spread bancário ex-ante, </w:t>
      </w:r>
      <w:r w:rsidR="0036420D">
        <w:rPr>
          <w:rFonts w:ascii="Arial" w:eastAsia="Arial" w:hAnsi="Arial" w:cs="Arial"/>
          <w:sz w:val="23"/>
          <w:szCs w:val="23"/>
        </w:rPr>
        <w:t xml:space="preserve">Costa Oreiro e Paulo (2006) </w:t>
      </w:r>
      <w:r w:rsidRPr="009D7608">
        <w:rPr>
          <w:rFonts w:ascii="Arial" w:hAnsi="Arial"/>
          <w:sz w:val="23"/>
        </w:rPr>
        <w:t xml:space="preserve">utilizou regressão múltipla para identificar as variáveis influentes (modelo abaixo). </w:t>
      </w:r>
      <w:r w:rsidR="006C37A8" w:rsidRPr="009D7608">
        <w:rPr>
          <w:rFonts w:ascii="Arial" w:hAnsi="Arial"/>
          <w:sz w:val="23"/>
        </w:rPr>
        <w:t>O estudo chegou ao resultado que alta volatilidade e as</w:t>
      </w:r>
      <w:r w:rsidRPr="009D7608">
        <w:rPr>
          <w:rFonts w:ascii="Arial" w:hAnsi="Arial"/>
          <w:sz w:val="23"/>
        </w:rPr>
        <w:t xml:space="preserve"> </w:t>
      </w:r>
      <w:r w:rsidR="006C37A8" w:rsidRPr="009D7608">
        <w:rPr>
          <w:rFonts w:ascii="Arial" w:hAnsi="Arial"/>
          <w:sz w:val="23"/>
        </w:rPr>
        <w:t>taxas da Selic são um dos principais determinantes desse indicador no setor bancário Brasileiro, identificando também a significância do nível de atividade industrial.</w:t>
      </w:r>
    </w:p>
    <w:p w14:paraId="75F7FC0B" w14:textId="77777777" w:rsidR="00314982" w:rsidRPr="009D7608" w:rsidRDefault="00314982" w:rsidP="009D7608">
      <w:pPr>
        <w:spacing w:line="200" w:lineRule="exact"/>
        <w:rPr>
          <w:sz w:val="20"/>
        </w:rPr>
      </w:pPr>
    </w:p>
    <w:p w14:paraId="113615C8" w14:textId="77777777" w:rsidR="00152562" w:rsidRDefault="00152562">
      <w:pPr>
        <w:spacing w:line="200" w:lineRule="exact"/>
        <w:rPr>
          <w:sz w:val="20"/>
          <w:szCs w:val="20"/>
        </w:rPr>
      </w:pPr>
    </w:p>
    <w:p w14:paraId="62EE5A8B" w14:textId="77777777" w:rsidR="00152562" w:rsidRDefault="00152562">
      <w:pPr>
        <w:spacing w:line="323" w:lineRule="exact"/>
        <w:rPr>
          <w:sz w:val="20"/>
          <w:szCs w:val="20"/>
        </w:rPr>
      </w:pPr>
    </w:p>
    <w:p w14:paraId="56B1ED96" w14:textId="77777777" w:rsidR="00314982" w:rsidRPr="009D7608" w:rsidRDefault="006C37A8">
      <w:pPr>
        <w:ind w:left="820"/>
        <w:rPr>
          <w:sz w:val="20"/>
        </w:rPr>
      </w:pPr>
      <w:r w:rsidRPr="009D7608">
        <w:rPr>
          <w:rFonts w:ascii="Arial" w:hAnsi="Arial"/>
          <w:i/>
          <w:sz w:val="24"/>
        </w:rPr>
        <w:t>lnspread</w:t>
      </w:r>
      <w:r w:rsidRPr="009D7608">
        <w:rPr>
          <w:rFonts w:ascii="Arial" w:hAnsi="Arial"/>
          <w:sz w:val="24"/>
        </w:rPr>
        <w:t xml:space="preserve"> = </w:t>
      </w:r>
      <w:r w:rsidRPr="009D7608">
        <w:rPr>
          <w:rFonts w:ascii="Arial" w:hAnsi="Arial"/>
          <w:i/>
          <w:sz w:val="24"/>
        </w:rPr>
        <w:t>β</w:t>
      </w:r>
      <w:r w:rsidRPr="009D7608">
        <w:rPr>
          <w:rFonts w:ascii="Arial" w:hAnsi="Arial"/>
          <w:sz w:val="31"/>
          <w:vertAlign w:val="subscript"/>
        </w:rPr>
        <w:t>0</w:t>
      </w:r>
      <w:r w:rsidRPr="009D7608">
        <w:rPr>
          <w:rFonts w:ascii="Arial" w:hAnsi="Arial"/>
          <w:i/>
          <w:sz w:val="24"/>
        </w:rPr>
        <w:t>trend</w:t>
      </w:r>
      <w:r w:rsidRPr="009D7608">
        <w:rPr>
          <w:rFonts w:ascii="Arial" w:hAnsi="Arial"/>
          <w:sz w:val="24"/>
        </w:rPr>
        <w:t xml:space="preserve"> + </w:t>
      </w:r>
      <w:r w:rsidRPr="009D7608">
        <w:rPr>
          <w:rFonts w:ascii="Arial" w:hAnsi="Arial"/>
          <w:i/>
          <w:sz w:val="24"/>
        </w:rPr>
        <w:t>β</w:t>
      </w:r>
      <w:r w:rsidRPr="009D7608">
        <w:rPr>
          <w:rFonts w:ascii="Arial" w:hAnsi="Arial"/>
          <w:sz w:val="31"/>
          <w:vertAlign w:val="subscript"/>
        </w:rPr>
        <w:t>1</w:t>
      </w:r>
      <w:r w:rsidRPr="009D7608">
        <w:rPr>
          <w:rFonts w:ascii="Arial" w:hAnsi="Arial"/>
          <w:i/>
          <w:sz w:val="24"/>
        </w:rPr>
        <w:t>lnselic</w:t>
      </w:r>
      <w:r w:rsidRPr="009D7608">
        <w:rPr>
          <w:rFonts w:ascii="Arial" w:hAnsi="Arial"/>
          <w:sz w:val="24"/>
        </w:rPr>
        <w:t xml:space="preserve"> + </w:t>
      </w:r>
      <w:r w:rsidRPr="009D7608">
        <w:rPr>
          <w:rFonts w:ascii="Arial" w:hAnsi="Arial"/>
          <w:i/>
          <w:sz w:val="24"/>
        </w:rPr>
        <w:t>β</w:t>
      </w:r>
      <w:r w:rsidRPr="009D7608">
        <w:rPr>
          <w:rFonts w:ascii="Arial" w:hAnsi="Arial"/>
          <w:sz w:val="31"/>
          <w:vertAlign w:val="subscript"/>
        </w:rPr>
        <w:t>2</w:t>
      </w:r>
      <w:r w:rsidRPr="009D7608">
        <w:rPr>
          <w:rFonts w:ascii="Arial" w:hAnsi="Arial"/>
          <w:i/>
          <w:sz w:val="24"/>
        </w:rPr>
        <w:t>lnadm</w:t>
      </w:r>
      <w:r w:rsidRPr="009D7608">
        <w:rPr>
          <w:rFonts w:ascii="Arial" w:hAnsi="Arial"/>
          <w:sz w:val="24"/>
        </w:rPr>
        <w:t xml:space="preserve"> + </w:t>
      </w:r>
      <w:r w:rsidRPr="009D7608">
        <w:rPr>
          <w:rFonts w:ascii="Arial" w:hAnsi="Arial"/>
          <w:i/>
          <w:sz w:val="24"/>
        </w:rPr>
        <w:t>β</w:t>
      </w:r>
      <w:r w:rsidRPr="009D7608">
        <w:rPr>
          <w:rFonts w:ascii="Arial" w:hAnsi="Arial"/>
          <w:sz w:val="31"/>
          <w:vertAlign w:val="subscript"/>
        </w:rPr>
        <w:t>3</w:t>
      </w:r>
      <w:r w:rsidRPr="009D7608">
        <w:rPr>
          <w:rFonts w:ascii="Arial" w:hAnsi="Arial"/>
          <w:i/>
          <w:sz w:val="24"/>
        </w:rPr>
        <w:t>lnrisk</w:t>
      </w:r>
      <w:r w:rsidRPr="009D7608">
        <w:rPr>
          <w:rFonts w:ascii="Arial" w:hAnsi="Arial"/>
          <w:sz w:val="24"/>
        </w:rPr>
        <w:t xml:space="preserve"> + </w:t>
      </w:r>
      <w:r w:rsidRPr="009D7608">
        <w:rPr>
          <w:rFonts w:ascii="Arial" w:hAnsi="Arial"/>
          <w:i/>
          <w:sz w:val="24"/>
        </w:rPr>
        <w:t>β</w:t>
      </w:r>
      <w:r w:rsidRPr="009D7608">
        <w:rPr>
          <w:rFonts w:ascii="Arial" w:hAnsi="Arial"/>
          <w:sz w:val="31"/>
          <w:vertAlign w:val="subscript"/>
        </w:rPr>
        <w:t>4</w:t>
      </w:r>
      <w:r w:rsidRPr="009D7608">
        <w:rPr>
          <w:rFonts w:ascii="Arial" w:hAnsi="Arial"/>
          <w:i/>
          <w:sz w:val="24"/>
        </w:rPr>
        <w:t>lnimp</w:t>
      </w:r>
      <w:r w:rsidRPr="009D7608">
        <w:rPr>
          <w:rFonts w:ascii="Arial" w:hAnsi="Arial"/>
          <w:sz w:val="24"/>
        </w:rPr>
        <w:t xml:space="preserve"> + </w:t>
      </w:r>
      <w:r w:rsidRPr="009D7608">
        <w:rPr>
          <w:rFonts w:ascii="Arial" w:hAnsi="Arial"/>
          <w:i/>
          <w:sz w:val="24"/>
        </w:rPr>
        <w:t>β</w:t>
      </w:r>
      <w:r w:rsidRPr="009D7608">
        <w:rPr>
          <w:rFonts w:ascii="Arial" w:hAnsi="Arial"/>
          <w:sz w:val="31"/>
          <w:vertAlign w:val="subscript"/>
        </w:rPr>
        <w:t>5</w:t>
      </w:r>
      <w:r w:rsidRPr="009D7608">
        <w:rPr>
          <w:rFonts w:ascii="Arial" w:hAnsi="Arial"/>
          <w:i/>
          <w:sz w:val="24"/>
        </w:rPr>
        <w:t>lncomp</w:t>
      </w:r>
    </w:p>
    <w:p w14:paraId="6D146BDF" w14:textId="77777777" w:rsidR="00152562" w:rsidRDefault="00152562">
      <w:pPr>
        <w:spacing w:line="200" w:lineRule="exact"/>
        <w:rPr>
          <w:sz w:val="20"/>
          <w:szCs w:val="20"/>
        </w:rPr>
      </w:pPr>
    </w:p>
    <w:p w14:paraId="437B40FF" w14:textId="77777777" w:rsidR="00152562" w:rsidRDefault="00152562">
      <w:pPr>
        <w:spacing w:line="316" w:lineRule="exact"/>
        <w:rPr>
          <w:sz w:val="20"/>
          <w:szCs w:val="20"/>
        </w:rPr>
      </w:pPr>
    </w:p>
    <w:p w14:paraId="18D497A6" w14:textId="00376732" w:rsidR="00314982" w:rsidRPr="009D7608" w:rsidRDefault="006C37A8" w:rsidP="009D7608">
      <w:pPr>
        <w:numPr>
          <w:ilvl w:val="0"/>
          <w:numId w:val="17"/>
        </w:numPr>
        <w:tabs>
          <w:tab w:val="left" w:pos="840"/>
        </w:tabs>
        <w:ind w:left="840" w:hanging="196"/>
        <w:rPr>
          <w:rFonts w:ascii="Arial" w:hAnsi="Arial"/>
          <w:sz w:val="24"/>
        </w:rPr>
      </w:pPr>
      <w:r w:rsidRPr="009D7608">
        <w:rPr>
          <w:rFonts w:ascii="Arial" w:hAnsi="Arial"/>
          <w:i/>
          <w:sz w:val="24"/>
        </w:rPr>
        <w:t>β</w:t>
      </w:r>
      <w:r w:rsidRPr="009D7608">
        <w:rPr>
          <w:rFonts w:ascii="Arial" w:hAnsi="Arial"/>
          <w:i/>
          <w:sz w:val="31"/>
          <w:vertAlign w:val="subscript"/>
        </w:rPr>
        <w:t>i</w:t>
      </w:r>
      <w:r w:rsidRPr="009D7608">
        <w:rPr>
          <w:rFonts w:ascii="Arial" w:hAnsi="Arial"/>
          <w:sz w:val="24"/>
        </w:rPr>
        <w:t xml:space="preserve"> (i= 0,. . . , 5) = parâmetros estimados;</w:t>
      </w:r>
    </w:p>
    <w:p w14:paraId="6A79618F" w14:textId="77777777" w:rsidR="00152562" w:rsidRDefault="00152562">
      <w:pPr>
        <w:spacing w:line="178" w:lineRule="exact"/>
        <w:rPr>
          <w:rFonts w:ascii="Arial" w:eastAsia="Arial" w:hAnsi="Arial" w:cs="Arial"/>
          <w:sz w:val="24"/>
          <w:szCs w:val="24"/>
        </w:rPr>
      </w:pPr>
    </w:p>
    <w:p w14:paraId="29C06108" w14:textId="77777777" w:rsidR="00314982" w:rsidRPr="009D7608" w:rsidRDefault="006C37A8" w:rsidP="009D7608">
      <w:pPr>
        <w:numPr>
          <w:ilvl w:val="0"/>
          <w:numId w:val="17"/>
        </w:numPr>
        <w:tabs>
          <w:tab w:val="left" w:pos="840"/>
        </w:tabs>
        <w:ind w:left="840" w:hanging="196"/>
        <w:rPr>
          <w:rFonts w:ascii="Arial" w:hAnsi="Arial"/>
          <w:sz w:val="24"/>
        </w:rPr>
      </w:pPr>
      <w:r w:rsidRPr="009D7608">
        <w:rPr>
          <w:rFonts w:ascii="Arial" w:hAnsi="Arial"/>
          <w:sz w:val="24"/>
        </w:rPr>
        <w:t>trend = tendência determinista que controla outras variáveis;</w:t>
      </w:r>
    </w:p>
    <w:p w14:paraId="54574972" w14:textId="77777777" w:rsidR="00314982" w:rsidRPr="009D7608" w:rsidRDefault="00314982">
      <w:pPr>
        <w:spacing w:line="202" w:lineRule="exact"/>
        <w:rPr>
          <w:rFonts w:ascii="Arial" w:hAnsi="Arial"/>
          <w:sz w:val="24"/>
        </w:rPr>
      </w:pPr>
    </w:p>
    <w:p w14:paraId="33A97694" w14:textId="77777777" w:rsidR="00314982" w:rsidRPr="009D7608" w:rsidRDefault="006C37A8" w:rsidP="009D7608">
      <w:pPr>
        <w:numPr>
          <w:ilvl w:val="0"/>
          <w:numId w:val="17"/>
        </w:numPr>
        <w:tabs>
          <w:tab w:val="left" w:pos="840"/>
        </w:tabs>
        <w:ind w:left="840" w:hanging="196"/>
        <w:rPr>
          <w:rFonts w:ascii="Arial" w:hAnsi="Arial"/>
          <w:sz w:val="24"/>
        </w:rPr>
      </w:pPr>
      <w:r w:rsidRPr="009D7608">
        <w:rPr>
          <w:rFonts w:ascii="Arial" w:hAnsi="Arial"/>
          <w:sz w:val="24"/>
        </w:rPr>
        <w:t>selic = taxa Selic;</w:t>
      </w:r>
    </w:p>
    <w:p w14:paraId="0736CF48" w14:textId="77777777" w:rsidR="00314982" w:rsidRPr="009D7608" w:rsidRDefault="00314982" w:rsidP="009D7608">
      <w:pPr>
        <w:spacing w:line="202" w:lineRule="exact"/>
        <w:rPr>
          <w:rFonts w:ascii="Arial" w:hAnsi="Arial"/>
          <w:sz w:val="24"/>
        </w:rPr>
      </w:pPr>
    </w:p>
    <w:p w14:paraId="5CBAA385" w14:textId="77777777" w:rsidR="00314982" w:rsidRPr="009D7608" w:rsidRDefault="006C37A8" w:rsidP="009D7608">
      <w:pPr>
        <w:numPr>
          <w:ilvl w:val="0"/>
          <w:numId w:val="17"/>
        </w:numPr>
        <w:tabs>
          <w:tab w:val="left" w:pos="840"/>
        </w:tabs>
        <w:ind w:left="840" w:hanging="196"/>
        <w:rPr>
          <w:rFonts w:ascii="Arial" w:hAnsi="Arial"/>
          <w:sz w:val="24"/>
        </w:rPr>
      </w:pPr>
      <w:r w:rsidRPr="009D7608">
        <w:rPr>
          <w:rFonts w:ascii="Arial" w:hAnsi="Arial"/>
          <w:sz w:val="24"/>
        </w:rPr>
        <w:t>adm = despesa administrativas;</w:t>
      </w:r>
    </w:p>
    <w:p w14:paraId="7F1FFF27" w14:textId="77777777" w:rsidR="00314982" w:rsidRPr="009D7608" w:rsidRDefault="00314982">
      <w:pPr>
        <w:spacing w:line="202" w:lineRule="exact"/>
        <w:rPr>
          <w:rFonts w:ascii="Arial" w:hAnsi="Arial"/>
          <w:sz w:val="24"/>
        </w:rPr>
      </w:pPr>
    </w:p>
    <w:p w14:paraId="098C7335" w14:textId="77777777" w:rsidR="00314982" w:rsidRPr="009D7608" w:rsidRDefault="006C37A8" w:rsidP="009D7608">
      <w:pPr>
        <w:numPr>
          <w:ilvl w:val="0"/>
          <w:numId w:val="17"/>
        </w:numPr>
        <w:tabs>
          <w:tab w:val="left" w:pos="840"/>
        </w:tabs>
        <w:spacing w:line="415" w:lineRule="auto"/>
        <w:ind w:left="840" w:right="40" w:hanging="196"/>
        <w:rPr>
          <w:rFonts w:ascii="Arial" w:hAnsi="Arial"/>
          <w:sz w:val="24"/>
        </w:rPr>
      </w:pPr>
      <w:r w:rsidRPr="009D7608">
        <w:rPr>
          <w:rFonts w:ascii="Arial" w:hAnsi="Arial"/>
          <w:sz w:val="24"/>
        </w:rPr>
        <w:t>risk = proxy para o risco de crédito (spread do C-Bond sobre o rendimento dos títulos do Tesouro Americano de mesma maturidade;</w:t>
      </w:r>
    </w:p>
    <w:p w14:paraId="6C2C6B6D" w14:textId="77777777" w:rsidR="00314982" w:rsidRPr="009D7608" w:rsidRDefault="00314982">
      <w:pPr>
        <w:spacing w:line="1" w:lineRule="exact"/>
        <w:rPr>
          <w:rFonts w:ascii="Arial" w:hAnsi="Arial"/>
          <w:sz w:val="24"/>
        </w:rPr>
      </w:pPr>
    </w:p>
    <w:p w14:paraId="7F22371F" w14:textId="77777777" w:rsidR="00314982" w:rsidRPr="009D7608" w:rsidRDefault="006C37A8" w:rsidP="009D7608">
      <w:pPr>
        <w:numPr>
          <w:ilvl w:val="0"/>
          <w:numId w:val="17"/>
        </w:numPr>
        <w:tabs>
          <w:tab w:val="left" w:pos="840"/>
        </w:tabs>
        <w:ind w:left="840" w:hanging="196"/>
        <w:rPr>
          <w:rFonts w:ascii="Arial" w:hAnsi="Arial"/>
          <w:sz w:val="24"/>
        </w:rPr>
      </w:pPr>
      <w:r w:rsidRPr="009D7608">
        <w:rPr>
          <w:rFonts w:ascii="Arial" w:hAnsi="Arial"/>
          <w:sz w:val="24"/>
        </w:rPr>
        <w:t>imp são impostos indiretos;</w:t>
      </w:r>
    </w:p>
    <w:p w14:paraId="5EA98A49" w14:textId="77777777" w:rsidR="00314982" w:rsidRPr="009D7608" w:rsidRDefault="00314982">
      <w:pPr>
        <w:spacing w:line="202" w:lineRule="exact"/>
        <w:rPr>
          <w:rFonts w:ascii="Arial" w:hAnsi="Arial"/>
          <w:sz w:val="24"/>
        </w:rPr>
      </w:pPr>
    </w:p>
    <w:p w14:paraId="292AED42" w14:textId="77777777" w:rsidR="00314982" w:rsidRPr="009D7608" w:rsidRDefault="006C37A8" w:rsidP="009D7608">
      <w:pPr>
        <w:numPr>
          <w:ilvl w:val="0"/>
          <w:numId w:val="17"/>
        </w:numPr>
        <w:tabs>
          <w:tab w:val="left" w:pos="840"/>
        </w:tabs>
        <w:ind w:left="840" w:hanging="196"/>
        <w:rPr>
          <w:rFonts w:ascii="Arial" w:hAnsi="Arial"/>
          <w:sz w:val="24"/>
        </w:rPr>
      </w:pPr>
      <w:r w:rsidRPr="009D7608">
        <w:rPr>
          <w:rFonts w:ascii="Arial" w:hAnsi="Arial"/>
          <w:sz w:val="24"/>
        </w:rPr>
        <w:t>comp = compulsório incidente sobre os depósitos à vista.</w:t>
      </w:r>
    </w:p>
    <w:p w14:paraId="74137BE7" w14:textId="77777777" w:rsidR="00314982" w:rsidRPr="009D7608" w:rsidRDefault="00314982">
      <w:pPr>
        <w:spacing w:line="200" w:lineRule="exact"/>
        <w:rPr>
          <w:sz w:val="20"/>
        </w:rPr>
      </w:pPr>
    </w:p>
    <w:p w14:paraId="2A85421C" w14:textId="77777777" w:rsidR="00314982" w:rsidRPr="009D7608" w:rsidRDefault="00314982" w:rsidP="00194BFE">
      <w:pPr>
        <w:spacing w:line="372" w:lineRule="exact"/>
        <w:rPr>
          <w:sz w:val="20"/>
        </w:rPr>
      </w:pPr>
    </w:p>
    <w:p w14:paraId="5545E2F2" w14:textId="06F129B7" w:rsidR="00314982" w:rsidRPr="009D7608" w:rsidRDefault="006C37A8" w:rsidP="009D7608">
      <w:pPr>
        <w:spacing w:line="419" w:lineRule="auto"/>
        <w:ind w:left="260" w:right="20" w:firstLine="850"/>
        <w:jc w:val="both"/>
        <w:rPr>
          <w:sz w:val="20"/>
        </w:rPr>
      </w:pPr>
      <w:r w:rsidRPr="009D7608">
        <w:rPr>
          <w:rFonts w:ascii="Arial" w:hAnsi="Arial"/>
          <w:sz w:val="24"/>
        </w:rPr>
        <w:t xml:space="preserve">Em análise dos determinantes do spread bancário ex-post, </w:t>
      </w:r>
      <w:r w:rsidR="0036420D">
        <w:rPr>
          <w:rFonts w:ascii="Arial" w:eastAsia="Arial" w:hAnsi="Arial" w:cs="Arial"/>
          <w:sz w:val="24"/>
          <w:szCs w:val="24"/>
        </w:rPr>
        <w:t xml:space="preserve">Dantas (2012) </w:t>
      </w:r>
      <w:r w:rsidRPr="009D7608">
        <w:rPr>
          <w:rFonts w:ascii="Arial" w:hAnsi="Arial"/>
          <w:sz w:val="24"/>
        </w:rPr>
        <w:t xml:space="preserve">utilizou variáveis explanatórias microeconômicas de cada instituição, por meio de dados em painel dinâmico, entre janeiro de 2000 e outubro de 2009, encontrando níveis </w:t>
      </w:r>
      <w:r w:rsidR="0036420D">
        <w:rPr>
          <w:rFonts w:ascii="Arial" w:eastAsia="Arial" w:hAnsi="Arial" w:cs="Arial"/>
          <w:sz w:val="24"/>
          <w:szCs w:val="24"/>
        </w:rPr>
        <w:t>significativos</w:t>
      </w:r>
      <w:r w:rsidRPr="009D7608">
        <w:rPr>
          <w:rFonts w:ascii="Arial" w:hAnsi="Arial"/>
          <w:sz w:val="24"/>
        </w:rPr>
        <w:t xml:space="preserve"> e diretos com o risco de crédito, grau de concentração e nível de atividade econômica, e indireta com a participação da instituição no mercado, não encontrando níveis significativos com origem de capital e tipo de organismo.</w:t>
      </w:r>
    </w:p>
    <w:p w14:paraId="75202F49" w14:textId="77777777" w:rsidR="00314982" w:rsidRPr="009D7608" w:rsidRDefault="00314982" w:rsidP="009D7608">
      <w:pPr>
        <w:spacing w:line="98" w:lineRule="exact"/>
        <w:rPr>
          <w:sz w:val="20"/>
        </w:rPr>
      </w:pPr>
    </w:p>
    <w:p w14:paraId="6EC2E765" w14:textId="6CDA076D" w:rsidR="00314982" w:rsidRPr="009D7608" w:rsidRDefault="006C37A8" w:rsidP="009D7608">
      <w:pPr>
        <w:spacing w:line="421" w:lineRule="auto"/>
        <w:ind w:left="260" w:right="40" w:firstLine="850"/>
        <w:jc w:val="both"/>
        <w:rPr>
          <w:sz w:val="20"/>
        </w:rPr>
      </w:pPr>
      <w:r w:rsidRPr="009D7608">
        <w:rPr>
          <w:rFonts w:ascii="Arial" w:hAnsi="Arial"/>
          <w:sz w:val="24"/>
        </w:rPr>
        <w:t xml:space="preserve">Outra observação em </w:t>
      </w:r>
      <w:r w:rsidR="0036420D">
        <w:rPr>
          <w:rFonts w:ascii="Arial" w:eastAsia="Arial" w:hAnsi="Arial" w:cs="Arial"/>
          <w:sz w:val="24"/>
          <w:szCs w:val="24"/>
        </w:rPr>
        <w:t xml:space="preserve">Dantas (2012) </w:t>
      </w:r>
      <w:r w:rsidRPr="009D7608">
        <w:rPr>
          <w:rFonts w:ascii="Arial" w:hAnsi="Arial"/>
          <w:sz w:val="24"/>
        </w:rPr>
        <w:t>foi a forte relação do spread ex-post no momento atual com o momento anterior imediato, e que as instituições tendem a cobrar maiores taxas, quando maior o nível de concentração do mercado, não encontrando significância da Selic na determinação deste indicador.</w:t>
      </w:r>
    </w:p>
    <w:p w14:paraId="003FE86F" w14:textId="77777777" w:rsidR="00152562" w:rsidRDefault="00152562">
      <w:pPr>
        <w:sectPr w:rsidR="00152562">
          <w:pgSz w:w="11900" w:h="16838"/>
          <w:pgMar w:top="991" w:right="1106" w:bottom="288" w:left="1440" w:header="0" w:footer="0" w:gutter="0"/>
          <w:cols w:space="720" w:equalWidth="0">
            <w:col w:w="9360"/>
          </w:cols>
        </w:sectPr>
      </w:pPr>
    </w:p>
    <w:p w14:paraId="2EC4A49F" w14:textId="77777777" w:rsidR="00152562" w:rsidRDefault="0036420D">
      <w:pPr>
        <w:ind w:left="9060"/>
        <w:rPr>
          <w:sz w:val="20"/>
          <w:szCs w:val="20"/>
        </w:rPr>
      </w:pPr>
      <w:r>
        <w:rPr>
          <w:rFonts w:ascii="Arial" w:eastAsia="Arial" w:hAnsi="Arial" w:cs="Arial"/>
          <w:sz w:val="24"/>
          <w:szCs w:val="24"/>
        </w:rPr>
        <w:lastRenderedPageBreak/>
        <w:t>37</w:t>
      </w:r>
    </w:p>
    <w:p w14:paraId="48EC2761" w14:textId="77777777" w:rsidR="00152562" w:rsidRDefault="00152562">
      <w:pPr>
        <w:spacing w:line="200" w:lineRule="exact"/>
        <w:rPr>
          <w:sz w:val="20"/>
          <w:szCs w:val="20"/>
        </w:rPr>
      </w:pPr>
    </w:p>
    <w:p w14:paraId="463412D7" w14:textId="77777777" w:rsidR="00314982" w:rsidRPr="009D7608" w:rsidRDefault="00314982" w:rsidP="009D7608">
      <w:pPr>
        <w:spacing w:line="246" w:lineRule="exact"/>
        <w:rPr>
          <w:sz w:val="20"/>
        </w:rPr>
      </w:pPr>
    </w:p>
    <w:p w14:paraId="56C39367" w14:textId="4916F2F2" w:rsidR="00314982" w:rsidRPr="009D7608" w:rsidRDefault="006C37A8" w:rsidP="009D7608">
      <w:pPr>
        <w:spacing w:line="419" w:lineRule="auto"/>
        <w:ind w:left="260" w:firstLine="850"/>
        <w:jc w:val="both"/>
        <w:rPr>
          <w:sz w:val="20"/>
        </w:rPr>
      </w:pPr>
      <w:r w:rsidRPr="009D7608">
        <w:rPr>
          <w:rFonts w:ascii="Arial" w:hAnsi="Arial"/>
          <w:sz w:val="24"/>
        </w:rPr>
        <w:t xml:space="preserve">Em </w:t>
      </w:r>
      <w:r w:rsidR="0036420D">
        <w:rPr>
          <w:rFonts w:ascii="Arial" w:eastAsia="Arial" w:hAnsi="Arial" w:cs="Arial"/>
          <w:sz w:val="24"/>
          <w:szCs w:val="24"/>
        </w:rPr>
        <w:t xml:space="preserve">Almeida (2013) </w:t>
      </w:r>
      <w:r w:rsidRPr="009D7608">
        <w:rPr>
          <w:rFonts w:ascii="Arial" w:hAnsi="Arial"/>
          <w:sz w:val="24"/>
        </w:rPr>
        <w:t xml:space="preserve">foi desenvolvido modelo de dados macroeconômicos e </w:t>
      </w:r>
      <w:r w:rsidR="0036420D">
        <w:rPr>
          <w:rFonts w:ascii="Arial" w:eastAsia="Arial" w:hAnsi="Arial" w:cs="Arial"/>
          <w:sz w:val="24"/>
          <w:szCs w:val="24"/>
        </w:rPr>
        <w:t>microeconômicos</w:t>
      </w:r>
      <w:r w:rsidRPr="009D7608">
        <w:rPr>
          <w:rFonts w:ascii="Arial" w:hAnsi="Arial"/>
          <w:sz w:val="24"/>
        </w:rPr>
        <w:t xml:space="preserve"> em painel, de 64 instituições bancárias para avaliação de </w:t>
      </w:r>
      <w:r w:rsidR="0036420D">
        <w:rPr>
          <w:rFonts w:ascii="Arial" w:eastAsia="Arial" w:hAnsi="Arial" w:cs="Arial"/>
          <w:sz w:val="24"/>
          <w:szCs w:val="24"/>
        </w:rPr>
        <w:t>determi-nantes</w:t>
      </w:r>
      <w:r w:rsidRPr="009D7608">
        <w:rPr>
          <w:rFonts w:ascii="Arial" w:hAnsi="Arial"/>
          <w:sz w:val="24"/>
        </w:rPr>
        <w:t xml:space="preserve"> do spread ex-post no Brasil entre o primeiro trimestre de 2001 e o segundo trimestre de 2012, encontrando como relevantes as despesas administrativas, receita de serviços, índice de cobertura, PIB e o grau de concentração.</w:t>
      </w:r>
    </w:p>
    <w:p w14:paraId="27FAB355" w14:textId="77777777" w:rsidR="00314982" w:rsidRPr="009D7608" w:rsidRDefault="00314982" w:rsidP="009D7608">
      <w:pPr>
        <w:spacing w:line="101" w:lineRule="exact"/>
        <w:rPr>
          <w:sz w:val="20"/>
        </w:rPr>
      </w:pPr>
    </w:p>
    <w:p w14:paraId="57BE8058" w14:textId="2ADD27AE" w:rsidR="00314982" w:rsidRPr="009D7608" w:rsidRDefault="006C37A8" w:rsidP="009D7608">
      <w:pPr>
        <w:spacing w:line="419" w:lineRule="auto"/>
        <w:ind w:left="260" w:right="40" w:firstLine="850"/>
        <w:jc w:val="both"/>
        <w:rPr>
          <w:sz w:val="20"/>
        </w:rPr>
      </w:pPr>
      <w:r w:rsidRPr="009D7608">
        <w:rPr>
          <w:rFonts w:ascii="Arial" w:hAnsi="Arial"/>
          <w:sz w:val="24"/>
        </w:rPr>
        <w:t xml:space="preserve">Em </w:t>
      </w:r>
      <w:r w:rsidR="0036420D">
        <w:rPr>
          <w:rFonts w:ascii="Arial" w:eastAsia="Arial" w:hAnsi="Arial" w:cs="Arial"/>
          <w:sz w:val="24"/>
          <w:szCs w:val="24"/>
        </w:rPr>
        <w:t xml:space="preserve">Durigan et al. (2018) </w:t>
      </w:r>
      <w:r w:rsidRPr="009D7608">
        <w:rPr>
          <w:rFonts w:ascii="Arial" w:hAnsi="Arial"/>
          <w:sz w:val="24"/>
        </w:rPr>
        <w:t xml:space="preserve">foi realizada análise dos fatores macroeconômicos e </w:t>
      </w:r>
      <w:r w:rsidR="0036420D">
        <w:rPr>
          <w:rFonts w:ascii="Arial" w:eastAsia="Arial" w:hAnsi="Arial" w:cs="Arial"/>
          <w:sz w:val="24"/>
          <w:szCs w:val="24"/>
        </w:rPr>
        <w:t>indicadores</w:t>
      </w:r>
      <w:r w:rsidRPr="009D7608">
        <w:rPr>
          <w:rFonts w:ascii="Arial" w:hAnsi="Arial"/>
          <w:sz w:val="24"/>
        </w:rPr>
        <w:t xml:space="preserve"> industriais que influenciam o spread bancário ex-ante, através de análise de regressão linear multivariada utilizando 18 variáveis em quatro modelos. Chegando a conclusão que o aumento da atividade industrial, a redução do desemprego e o consumo atuam na diminuição do spread bancário.</w:t>
      </w:r>
    </w:p>
    <w:p w14:paraId="424EA036" w14:textId="77777777" w:rsidR="00314982" w:rsidRPr="009D7608" w:rsidRDefault="00314982" w:rsidP="009D7608">
      <w:pPr>
        <w:spacing w:line="101" w:lineRule="exact"/>
        <w:rPr>
          <w:sz w:val="20"/>
        </w:rPr>
      </w:pPr>
    </w:p>
    <w:p w14:paraId="5D651533" w14:textId="73DBE713" w:rsidR="00314982" w:rsidRPr="009D7608" w:rsidRDefault="006C37A8" w:rsidP="009D7608">
      <w:pPr>
        <w:spacing w:line="419" w:lineRule="auto"/>
        <w:ind w:left="260" w:firstLine="850"/>
        <w:jc w:val="both"/>
        <w:rPr>
          <w:sz w:val="20"/>
        </w:rPr>
      </w:pPr>
      <w:r w:rsidRPr="009D7608">
        <w:rPr>
          <w:rFonts w:ascii="Arial" w:hAnsi="Arial"/>
          <w:sz w:val="24"/>
        </w:rPr>
        <w:t xml:space="preserve">Os modelos desenvolvidos por </w:t>
      </w:r>
      <w:r w:rsidR="0036420D">
        <w:rPr>
          <w:rFonts w:ascii="Arial" w:eastAsia="Arial" w:hAnsi="Arial" w:cs="Arial"/>
          <w:sz w:val="24"/>
          <w:szCs w:val="24"/>
        </w:rPr>
        <w:t xml:space="preserve">Durigan et al. (2018) </w:t>
      </w:r>
      <w:r w:rsidRPr="009D7608">
        <w:rPr>
          <w:rFonts w:ascii="Arial" w:hAnsi="Arial"/>
          <w:sz w:val="24"/>
        </w:rPr>
        <w:t xml:space="preserve">demonstraram que há uma relação significativa e direta entre spread e: inadimplência, IPIs (bens de capital, </w:t>
      </w:r>
      <w:r w:rsidR="0036420D">
        <w:rPr>
          <w:rFonts w:ascii="Arial" w:eastAsia="Arial" w:hAnsi="Arial" w:cs="Arial"/>
          <w:sz w:val="24"/>
          <w:szCs w:val="24"/>
        </w:rPr>
        <w:t>inter-mediários</w:t>
      </w:r>
      <w:r w:rsidRPr="009D7608">
        <w:rPr>
          <w:rFonts w:ascii="Arial" w:hAnsi="Arial"/>
          <w:sz w:val="24"/>
        </w:rPr>
        <w:t>, semiduráveis, não duráveis e consumo duráveis), Selic, PIB, desemprego e o EMBI+</w:t>
      </w:r>
      <w:r w:rsidR="0036420D">
        <w:rPr>
          <w:rFonts w:ascii="Arial" w:eastAsia="Arial" w:hAnsi="Arial" w:cs="Arial"/>
          <w:sz w:val="24"/>
          <w:szCs w:val="24"/>
        </w:rPr>
        <w:t xml:space="preserve"> </w:t>
      </w:r>
      <w:r w:rsidRPr="009D7608">
        <w:rPr>
          <w:rFonts w:ascii="Arial" w:hAnsi="Arial"/>
          <w:sz w:val="24"/>
        </w:rPr>
        <w:t>(medida de taxa de risco-país). As relações indiretas com o spread foram encontradas: no IPI de bens de consumo e geral, IPCA, saldo da carteira de crédito e índice de vendas no varejo.</w:t>
      </w:r>
    </w:p>
    <w:p w14:paraId="09EB40B7" w14:textId="77777777" w:rsidR="00314982" w:rsidRPr="009D7608" w:rsidRDefault="00314982" w:rsidP="009D7608">
      <w:pPr>
        <w:spacing w:line="98" w:lineRule="exact"/>
        <w:rPr>
          <w:sz w:val="20"/>
        </w:rPr>
      </w:pPr>
    </w:p>
    <w:p w14:paraId="542D7D28" w14:textId="705C5E3F" w:rsidR="00314982" w:rsidRPr="009D7608" w:rsidRDefault="006C37A8" w:rsidP="009D7608">
      <w:pPr>
        <w:spacing w:line="419" w:lineRule="auto"/>
        <w:ind w:left="260" w:firstLine="850"/>
        <w:jc w:val="both"/>
        <w:rPr>
          <w:sz w:val="20"/>
        </w:rPr>
      </w:pPr>
      <w:r w:rsidRPr="009D7608">
        <w:rPr>
          <w:rFonts w:ascii="Arial" w:hAnsi="Arial"/>
          <w:sz w:val="24"/>
        </w:rPr>
        <w:t xml:space="preserve">O estudo de </w:t>
      </w:r>
      <w:r w:rsidR="0036420D">
        <w:rPr>
          <w:rFonts w:ascii="Arial" w:eastAsia="Arial" w:hAnsi="Arial" w:cs="Arial"/>
          <w:sz w:val="24"/>
          <w:szCs w:val="24"/>
        </w:rPr>
        <w:t xml:space="preserve">Magalhães-Timotio (2018) </w:t>
      </w:r>
      <w:r w:rsidRPr="009D7608">
        <w:rPr>
          <w:rFonts w:ascii="Arial" w:hAnsi="Arial"/>
          <w:sz w:val="24"/>
        </w:rPr>
        <w:t xml:space="preserve">teve foco em abordagem </w:t>
      </w:r>
      <w:r w:rsidR="0036420D">
        <w:rPr>
          <w:rFonts w:ascii="Arial" w:eastAsia="Arial" w:hAnsi="Arial" w:cs="Arial"/>
          <w:sz w:val="24"/>
          <w:szCs w:val="24"/>
        </w:rPr>
        <w:t>microeconô-mica</w:t>
      </w:r>
      <w:r w:rsidRPr="009D7608">
        <w:rPr>
          <w:rFonts w:ascii="Arial" w:hAnsi="Arial"/>
          <w:sz w:val="24"/>
        </w:rPr>
        <w:t>, ao buscar identificar a influência das variações de indicadores financeiros-contábeis no spread em 26 instituições bancárias, através de regressão em dados em painel. Encontrando relações significativas diretas com a alavancagem financeira, retorno sobre o patrimônio líquido, EBITDA, Ativo Total e eficiência.</w:t>
      </w:r>
    </w:p>
    <w:p w14:paraId="702758E5" w14:textId="77777777" w:rsidR="00314982" w:rsidRPr="009D7608" w:rsidRDefault="00314982" w:rsidP="009D7608">
      <w:pPr>
        <w:spacing w:line="101" w:lineRule="exact"/>
        <w:rPr>
          <w:sz w:val="20"/>
        </w:rPr>
      </w:pPr>
    </w:p>
    <w:p w14:paraId="308A4294" w14:textId="4F87E61B" w:rsidR="00314982" w:rsidRPr="009D7608" w:rsidRDefault="006C37A8" w:rsidP="009D7608">
      <w:pPr>
        <w:spacing w:line="421" w:lineRule="auto"/>
        <w:ind w:left="260" w:right="40" w:firstLine="850"/>
        <w:jc w:val="both"/>
        <w:rPr>
          <w:sz w:val="20"/>
        </w:rPr>
      </w:pPr>
      <w:r w:rsidRPr="009D7608">
        <w:rPr>
          <w:rFonts w:ascii="Arial" w:hAnsi="Arial"/>
          <w:sz w:val="24"/>
        </w:rPr>
        <w:t xml:space="preserve">No modelo de </w:t>
      </w:r>
      <w:r w:rsidR="0036420D">
        <w:rPr>
          <w:rFonts w:ascii="Arial" w:eastAsia="Arial" w:hAnsi="Arial" w:cs="Arial"/>
          <w:sz w:val="24"/>
          <w:szCs w:val="24"/>
        </w:rPr>
        <w:t xml:space="preserve">Magalhães-Timotio (2018) </w:t>
      </w:r>
      <w:r w:rsidRPr="009D7608">
        <w:rPr>
          <w:rFonts w:ascii="Arial" w:hAnsi="Arial"/>
          <w:sz w:val="24"/>
        </w:rPr>
        <w:t xml:space="preserve">foi encontrada relação significativa e </w:t>
      </w:r>
      <w:r w:rsidR="0036420D">
        <w:rPr>
          <w:rFonts w:ascii="Arial" w:eastAsia="Arial" w:hAnsi="Arial" w:cs="Arial"/>
          <w:sz w:val="24"/>
          <w:szCs w:val="24"/>
        </w:rPr>
        <w:t>indireta</w:t>
      </w:r>
      <w:r w:rsidRPr="009D7608">
        <w:rPr>
          <w:rFonts w:ascii="Arial" w:hAnsi="Arial"/>
          <w:sz w:val="24"/>
        </w:rPr>
        <w:t xml:space="preserve"> do spread com a participação de capital de terceiros e, não identificada relação significativa com a composição do endividamento, retorno sobre ativos e a liquidez corrente.</w:t>
      </w:r>
    </w:p>
    <w:p w14:paraId="4328E522" w14:textId="77777777" w:rsidR="00314982" w:rsidRPr="009D7608" w:rsidRDefault="00314982" w:rsidP="009D7608">
      <w:pPr>
        <w:spacing w:line="96" w:lineRule="exact"/>
        <w:rPr>
          <w:sz w:val="20"/>
        </w:rPr>
      </w:pPr>
    </w:p>
    <w:p w14:paraId="05449E24" w14:textId="158D4FD1" w:rsidR="00152562" w:rsidRDefault="006C37A8">
      <w:pPr>
        <w:spacing w:line="460" w:lineRule="auto"/>
        <w:ind w:left="260" w:right="40" w:firstLine="850"/>
        <w:jc w:val="both"/>
        <w:rPr>
          <w:sz w:val="20"/>
          <w:szCs w:val="20"/>
        </w:rPr>
      </w:pPr>
      <w:r w:rsidRPr="009D7608">
        <w:rPr>
          <w:rFonts w:ascii="Arial" w:hAnsi="Arial"/>
          <w:sz w:val="23"/>
        </w:rPr>
        <w:t xml:space="preserve">De acordo com </w:t>
      </w:r>
      <w:r w:rsidR="0036420D">
        <w:rPr>
          <w:rFonts w:ascii="Arial" w:eastAsia="Arial" w:hAnsi="Arial" w:cs="Arial"/>
          <w:sz w:val="23"/>
          <w:szCs w:val="23"/>
        </w:rPr>
        <w:t>Durigan et al. (2018)</w:t>
      </w:r>
      <w:r w:rsidR="0036420D">
        <w:rPr>
          <w:rFonts w:ascii="Arial" w:eastAsia="Arial" w:hAnsi="Arial" w:cs="Arial"/>
          <w:sz w:val="23"/>
          <w:szCs w:val="23"/>
        </w:rPr>
        <w:t xml:space="preserve"> </w:t>
      </w:r>
      <w:r w:rsidRPr="009D7608">
        <w:rPr>
          <w:rFonts w:ascii="Arial" w:hAnsi="Arial"/>
          <w:sz w:val="23"/>
        </w:rPr>
        <w:t xml:space="preserve">e </w:t>
      </w:r>
      <w:r w:rsidR="0036420D">
        <w:rPr>
          <w:rFonts w:ascii="Arial" w:eastAsia="Arial" w:hAnsi="Arial" w:cs="Arial"/>
          <w:sz w:val="23"/>
          <w:szCs w:val="23"/>
        </w:rPr>
        <w:t xml:space="preserve">Dantas (2012), </w:t>
      </w:r>
      <w:r w:rsidRPr="009D7608">
        <w:rPr>
          <w:rFonts w:ascii="Arial" w:hAnsi="Arial"/>
          <w:sz w:val="23"/>
        </w:rPr>
        <w:t xml:space="preserve">existem poucos estudos </w:t>
      </w:r>
      <w:r w:rsidR="0036420D">
        <w:rPr>
          <w:rFonts w:ascii="Arial" w:eastAsia="Arial" w:hAnsi="Arial" w:cs="Arial"/>
          <w:sz w:val="23"/>
          <w:szCs w:val="23"/>
        </w:rPr>
        <w:t>inclinados</w:t>
      </w:r>
      <w:r w:rsidRPr="009D7608">
        <w:rPr>
          <w:rFonts w:ascii="Arial" w:hAnsi="Arial"/>
          <w:sz w:val="23"/>
        </w:rPr>
        <w:t xml:space="preserve"> para os determinantes do spread ex-post no Brasil, onde identificaram o</w:t>
      </w:r>
    </w:p>
    <w:p w14:paraId="34737E55" w14:textId="77777777" w:rsidR="00152562" w:rsidRDefault="00152562">
      <w:pPr>
        <w:sectPr w:rsidR="00152562">
          <w:pgSz w:w="11900" w:h="16838"/>
          <w:pgMar w:top="991" w:right="1106" w:bottom="994" w:left="1440" w:header="0" w:footer="0" w:gutter="0"/>
          <w:cols w:space="720" w:equalWidth="0">
            <w:col w:w="9360"/>
          </w:cols>
        </w:sectPr>
      </w:pPr>
    </w:p>
    <w:p w14:paraId="4DC23FA5" w14:textId="77777777" w:rsidR="00152562" w:rsidRDefault="0036420D">
      <w:pPr>
        <w:ind w:left="9060"/>
        <w:rPr>
          <w:sz w:val="20"/>
          <w:szCs w:val="20"/>
        </w:rPr>
      </w:pPr>
      <w:r>
        <w:rPr>
          <w:rFonts w:ascii="Arial" w:eastAsia="Arial" w:hAnsi="Arial" w:cs="Arial"/>
          <w:sz w:val="24"/>
          <w:szCs w:val="24"/>
        </w:rPr>
        <w:lastRenderedPageBreak/>
        <w:t>38</w:t>
      </w:r>
    </w:p>
    <w:p w14:paraId="301082B2" w14:textId="77777777" w:rsidR="00152562" w:rsidRDefault="00152562">
      <w:pPr>
        <w:spacing w:line="200" w:lineRule="exact"/>
        <w:rPr>
          <w:sz w:val="20"/>
          <w:szCs w:val="20"/>
        </w:rPr>
      </w:pPr>
    </w:p>
    <w:p w14:paraId="0472B3C5" w14:textId="77777777" w:rsidR="00152562" w:rsidRDefault="00152562">
      <w:pPr>
        <w:spacing w:line="215" w:lineRule="exact"/>
        <w:rPr>
          <w:sz w:val="20"/>
          <w:szCs w:val="20"/>
        </w:rPr>
      </w:pPr>
    </w:p>
    <w:p w14:paraId="3F673C85" w14:textId="77777777" w:rsidR="00152562" w:rsidRDefault="0036420D">
      <w:pPr>
        <w:ind w:left="1160"/>
        <w:rPr>
          <w:sz w:val="20"/>
          <w:szCs w:val="20"/>
        </w:rPr>
      </w:pPr>
      <w:r>
        <w:rPr>
          <w:rFonts w:ascii="Arial" w:eastAsia="Arial" w:hAnsi="Arial" w:cs="Arial"/>
        </w:rPr>
        <w:t>Tabela 5 – Resumo de estudos sobre o spread ex-ante no Brasil — Parte 1</w:t>
      </w:r>
    </w:p>
    <w:p w14:paraId="76899DBE"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2041216" behindDoc="1" locked="0" layoutInCell="0" allowOverlap="1" wp14:anchorId="187583A7" wp14:editId="6F485A6F">
                <wp:simplePos x="0" y="0"/>
                <wp:positionH relativeFrom="column">
                  <wp:posOffset>485775</wp:posOffset>
                </wp:positionH>
                <wp:positionV relativeFrom="paragraph">
                  <wp:posOffset>332105</wp:posOffset>
                </wp:positionV>
                <wp:extent cx="5078730" cy="0"/>
                <wp:effectExtent l="0" t="0" r="0" b="0"/>
                <wp:wrapNone/>
                <wp:docPr id="241"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873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w14:anchorId="50137D1A" id="Shape 130" o:spid="_x0000_s1026" style="position:absolute;z-index:-251275264;visibility:visible;mso-wrap-style:square;mso-wrap-distance-left:9pt;mso-wrap-distance-top:0;mso-wrap-distance-right:9pt;mso-wrap-distance-bottom:0;mso-position-horizontal:absolute;mso-position-horizontal-relative:text;mso-position-vertical:absolute;mso-position-vertical-relative:text" from="38.25pt,26.15pt" to="438.15pt,2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" o:allowincell="f" filled="t" strokeweight="11887emu">
                <v:stroke joinstyle="miter"/>
                <o:lock v:ext="edit" shapetype="f"/>
              </v:line>
            </w:pict>
          </mc:Fallback>
        </mc:AlternateContent>
      </w:r>
    </w:p>
    <w:p w14:paraId="45C23A14" w14:textId="77777777" w:rsidR="00314982" w:rsidRPr="009D7608" w:rsidRDefault="00314982">
      <w:pPr>
        <w:spacing w:line="200" w:lineRule="exact"/>
        <w:rPr>
          <w:sz w:val="20"/>
        </w:rPr>
      </w:pPr>
    </w:p>
    <w:p w14:paraId="473ADE84" w14:textId="77777777" w:rsidR="00314982" w:rsidRPr="009D7608" w:rsidRDefault="00314982">
      <w:pPr>
        <w:spacing w:line="357" w:lineRule="exact"/>
        <w:rPr>
          <w:sz w:val="20"/>
        </w:rPr>
      </w:pPr>
    </w:p>
    <w:tbl>
      <w:tblPr>
        <w:tblW w:w="0" w:type="auto"/>
        <w:tblInd w:w="760" w:type="dxa"/>
        <w:tblLayout w:type="fixed"/>
        <w:tblCellMar>
          <w:left w:w="0" w:type="dxa"/>
          <w:right w:w="0" w:type="dxa"/>
        </w:tblCellMar>
        <w:tblLook w:val="04A0" w:firstRow="1" w:lastRow="0" w:firstColumn="1" w:lastColumn="0" w:noHBand="0" w:noVBand="1"/>
      </w:tblPr>
      <w:tblGrid>
        <w:gridCol w:w="2480"/>
        <w:gridCol w:w="1320"/>
        <w:gridCol w:w="1500"/>
        <w:gridCol w:w="1360"/>
        <w:gridCol w:w="1360"/>
      </w:tblGrid>
      <w:tr w:rsidR="00314982" w:rsidRPr="006C37A8" w14:paraId="6302D3EF" w14:textId="77777777" w:rsidTr="009D7608">
        <w:trPr>
          <w:trHeight w:val="239"/>
        </w:trPr>
        <w:tc>
          <w:tcPr>
            <w:tcW w:w="2480" w:type="dxa"/>
            <w:vAlign w:val="bottom"/>
          </w:tcPr>
          <w:p w14:paraId="38775235" w14:textId="77777777" w:rsidR="00314982" w:rsidRPr="009D7608" w:rsidRDefault="006C37A8">
            <w:pPr>
              <w:ind w:left="120"/>
              <w:rPr>
                <w:sz w:val="20"/>
              </w:rPr>
            </w:pPr>
            <w:r w:rsidRPr="009D7608">
              <w:rPr>
                <w:rFonts w:ascii="Arial" w:hAnsi="Arial"/>
                <w:sz w:val="20"/>
              </w:rPr>
              <w:t>Variável</w:t>
            </w:r>
          </w:p>
        </w:tc>
        <w:tc>
          <w:tcPr>
            <w:tcW w:w="1320" w:type="dxa"/>
            <w:vAlign w:val="bottom"/>
          </w:tcPr>
          <w:p w14:paraId="54999671" w14:textId="77777777" w:rsidR="00314982" w:rsidRPr="009D7608" w:rsidRDefault="006C37A8" w:rsidP="009D7608">
            <w:pPr>
              <w:ind w:left="160"/>
              <w:rPr>
                <w:sz w:val="20"/>
              </w:rPr>
            </w:pPr>
            <w:r w:rsidRPr="009D7608">
              <w:rPr>
                <w:rFonts w:ascii="Arial" w:hAnsi="Arial"/>
                <w:sz w:val="20"/>
              </w:rPr>
              <w:t>KOYAMA e</w:t>
            </w:r>
          </w:p>
        </w:tc>
        <w:tc>
          <w:tcPr>
            <w:tcW w:w="1500" w:type="dxa"/>
            <w:vAlign w:val="bottom"/>
          </w:tcPr>
          <w:p w14:paraId="232D4911" w14:textId="77777777" w:rsidR="00314982" w:rsidRPr="009D7608" w:rsidRDefault="006C37A8">
            <w:pPr>
              <w:ind w:left="200"/>
              <w:rPr>
                <w:sz w:val="20"/>
              </w:rPr>
            </w:pPr>
            <w:r w:rsidRPr="009D7608">
              <w:rPr>
                <w:rFonts w:ascii="Arial" w:hAnsi="Arial"/>
                <w:w w:val="99"/>
                <w:sz w:val="20"/>
              </w:rPr>
              <w:t>AFANASIEFF,</w:t>
            </w:r>
          </w:p>
        </w:tc>
        <w:tc>
          <w:tcPr>
            <w:tcW w:w="1360" w:type="dxa"/>
            <w:vAlign w:val="bottom"/>
          </w:tcPr>
          <w:p w14:paraId="1B58C6C1" w14:textId="77777777" w:rsidR="00314982" w:rsidRPr="009D7608" w:rsidRDefault="006C37A8">
            <w:pPr>
              <w:ind w:left="80"/>
              <w:rPr>
                <w:sz w:val="20"/>
              </w:rPr>
            </w:pPr>
            <w:r w:rsidRPr="009D7608">
              <w:rPr>
                <w:rFonts w:ascii="Arial" w:hAnsi="Arial"/>
                <w:w w:val="97"/>
                <w:sz w:val="20"/>
              </w:rPr>
              <w:t>AFANASIEFF,</w:t>
            </w:r>
          </w:p>
        </w:tc>
        <w:tc>
          <w:tcPr>
            <w:tcW w:w="1360" w:type="dxa"/>
            <w:vAlign w:val="bottom"/>
          </w:tcPr>
          <w:p w14:paraId="37CD88B8" w14:textId="77777777" w:rsidR="00314982" w:rsidRPr="009D7608" w:rsidRDefault="006C37A8">
            <w:pPr>
              <w:ind w:left="100"/>
              <w:rPr>
                <w:sz w:val="20"/>
              </w:rPr>
            </w:pPr>
            <w:r w:rsidRPr="009D7608">
              <w:rPr>
                <w:rFonts w:ascii="Arial" w:hAnsi="Arial"/>
                <w:sz w:val="20"/>
              </w:rPr>
              <w:t>BIGNOTTO</w:t>
            </w:r>
          </w:p>
        </w:tc>
      </w:tr>
      <w:tr w:rsidR="00314982" w:rsidRPr="006C37A8" w14:paraId="399635E3" w14:textId="77777777" w:rsidTr="009D7608">
        <w:trPr>
          <w:trHeight w:val="239"/>
        </w:trPr>
        <w:tc>
          <w:tcPr>
            <w:tcW w:w="2480" w:type="dxa"/>
            <w:vAlign w:val="bottom"/>
          </w:tcPr>
          <w:p w14:paraId="7E895089" w14:textId="77777777" w:rsidR="00314982" w:rsidRPr="009D7608" w:rsidRDefault="00314982">
            <w:pPr>
              <w:rPr>
                <w:sz w:val="20"/>
              </w:rPr>
            </w:pPr>
          </w:p>
        </w:tc>
        <w:tc>
          <w:tcPr>
            <w:tcW w:w="1320" w:type="dxa"/>
            <w:vAlign w:val="bottom"/>
          </w:tcPr>
          <w:p w14:paraId="74E39A5E" w14:textId="77777777" w:rsidR="00314982" w:rsidRPr="009D7608" w:rsidRDefault="006C37A8" w:rsidP="009D7608">
            <w:pPr>
              <w:ind w:left="160"/>
              <w:rPr>
                <w:sz w:val="20"/>
              </w:rPr>
            </w:pPr>
            <w:r w:rsidRPr="009D7608">
              <w:rPr>
                <w:rFonts w:ascii="Arial" w:hAnsi="Arial"/>
                <w:sz w:val="20"/>
              </w:rPr>
              <w:t>NAKANE</w:t>
            </w:r>
          </w:p>
        </w:tc>
        <w:tc>
          <w:tcPr>
            <w:tcW w:w="1500" w:type="dxa"/>
            <w:vAlign w:val="bottom"/>
          </w:tcPr>
          <w:p w14:paraId="5AA5F910" w14:textId="77777777" w:rsidR="00314982" w:rsidRPr="009D7608" w:rsidRDefault="006C37A8">
            <w:pPr>
              <w:ind w:left="200"/>
              <w:rPr>
                <w:sz w:val="20"/>
              </w:rPr>
            </w:pPr>
            <w:r w:rsidRPr="009D7608">
              <w:rPr>
                <w:rFonts w:ascii="Arial" w:hAnsi="Arial"/>
                <w:sz w:val="20"/>
              </w:rPr>
              <w:t>LHAGER e</w:t>
            </w:r>
          </w:p>
        </w:tc>
        <w:tc>
          <w:tcPr>
            <w:tcW w:w="1360" w:type="dxa"/>
            <w:vAlign w:val="bottom"/>
          </w:tcPr>
          <w:p w14:paraId="2C50D0D3" w14:textId="77777777" w:rsidR="00314982" w:rsidRPr="009D7608" w:rsidRDefault="006C37A8">
            <w:pPr>
              <w:ind w:left="80"/>
              <w:rPr>
                <w:sz w:val="20"/>
              </w:rPr>
            </w:pPr>
            <w:r w:rsidRPr="009D7608">
              <w:rPr>
                <w:rFonts w:ascii="Arial" w:hAnsi="Arial"/>
                <w:sz w:val="20"/>
              </w:rPr>
              <w:t>LHAGER e</w:t>
            </w:r>
          </w:p>
        </w:tc>
        <w:tc>
          <w:tcPr>
            <w:tcW w:w="1360" w:type="dxa"/>
            <w:vAlign w:val="bottom"/>
          </w:tcPr>
          <w:p w14:paraId="33680BB7" w14:textId="77777777" w:rsidR="00314982" w:rsidRPr="009D7608" w:rsidRDefault="006C37A8">
            <w:pPr>
              <w:ind w:left="100"/>
              <w:rPr>
                <w:sz w:val="20"/>
              </w:rPr>
            </w:pPr>
            <w:r w:rsidRPr="009D7608">
              <w:rPr>
                <w:rFonts w:ascii="Arial" w:hAnsi="Arial"/>
                <w:sz w:val="20"/>
              </w:rPr>
              <w:t>e RODRI-</w:t>
            </w:r>
          </w:p>
        </w:tc>
      </w:tr>
      <w:tr w:rsidR="00314982" w:rsidRPr="006C37A8" w14:paraId="34B9CD70" w14:textId="77777777" w:rsidTr="009D7608">
        <w:trPr>
          <w:trHeight w:val="239"/>
        </w:trPr>
        <w:tc>
          <w:tcPr>
            <w:tcW w:w="2480" w:type="dxa"/>
            <w:vAlign w:val="bottom"/>
          </w:tcPr>
          <w:p w14:paraId="529E071A" w14:textId="77777777" w:rsidR="00314982" w:rsidRPr="009D7608" w:rsidRDefault="00314982">
            <w:pPr>
              <w:rPr>
                <w:sz w:val="20"/>
              </w:rPr>
            </w:pPr>
          </w:p>
        </w:tc>
        <w:tc>
          <w:tcPr>
            <w:tcW w:w="1320" w:type="dxa"/>
            <w:vAlign w:val="bottom"/>
          </w:tcPr>
          <w:p w14:paraId="13834EC8" w14:textId="77777777" w:rsidR="00314982" w:rsidRPr="009D7608" w:rsidRDefault="006C37A8" w:rsidP="009D7608">
            <w:pPr>
              <w:ind w:left="140"/>
              <w:rPr>
                <w:sz w:val="20"/>
              </w:rPr>
            </w:pPr>
            <w:r w:rsidRPr="009D7608">
              <w:rPr>
                <w:rFonts w:ascii="Arial" w:hAnsi="Arial"/>
                <w:sz w:val="20"/>
              </w:rPr>
              <w:t>(2001a e</w:t>
            </w:r>
          </w:p>
        </w:tc>
        <w:tc>
          <w:tcPr>
            <w:tcW w:w="1500" w:type="dxa"/>
            <w:vAlign w:val="bottom"/>
          </w:tcPr>
          <w:p w14:paraId="2F721C6F" w14:textId="77777777" w:rsidR="00314982" w:rsidRPr="009D7608" w:rsidRDefault="006C37A8">
            <w:pPr>
              <w:ind w:left="200"/>
              <w:rPr>
                <w:sz w:val="20"/>
              </w:rPr>
            </w:pPr>
            <w:r w:rsidRPr="009D7608">
              <w:rPr>
                <w:rFonts w:ascii="Arial" w:hAnsi="Arial"/>
                <w:sz w:val="20"/>
              </w:rPr>
              <w:t>NAKANE</w:t>
            </w:r>
          </w:p>
        </w:tc>
        <w:tc>
          <w:tcPr>
            <w:tcW w:w="1360" w:type="dxa"/>
            <w:vAlign w:val="bottom"/>
          </w:tcPr>
          <w:p w14:paraId="47B996A1" w14:textId="77777777" w:rsidR="00314982" w:rsidRPr="009D7608" w:rsidRDefault="006C37A8">
            <w:pPr>
              <w:ind w:left="80"/>
              <w:rPr>
                <w:sz w:val="20"/>
              </w:rPr>
            </w:pPr>
            <w:r w:rsidRPr="009D7608">
              <w:rPr>
                <w:rFonts w:ascii="Arial" w:hAnsi="Arial"/>
                <w:sz w:val="20"/>
              </w:rPr>
              <w:t>NAKANE</w:t>
            </w:r>
          </w:p>
        </w:tc>
        <w:tc>
          <w:tcPr>
            <w:tcW w:w="1360" w:type="dxa"/>
            <w:vAlign w:val="bottom"/>
          </w:tcPr>
          <w:p w14:paraId="35D48331" w14:textId="77777777" w:rsidR="00314982" w:rsidRPr="009D7608" w:rsidRDefault="006C37A8">
            <w:pPr>
              <w:ind w:left="100"/>
              <w:rPr>
                <w:sz w:val="20"/>
              </w:rPr>
            </w:pPr>
            <w:r w:rsidRPr="009D7608">
              <w:rPr>
                <w:rFonts w:ascii="Arial" w:hAnsi="Arial"/>
                <w:sz w:val="20"/>
              </w:rPr>
              <w:t>GUES</w:t>
            </w:r>
          </w:p>
        </w:tc>
      </w:tr>
      <w:tr w:rsidR="00314982" w:rsidRPr="006C37A8" w14:paraId="7760EA25" w14:textId="77777777" w:rsidTr="009D7608">
        <w:trPr>
          <w:trHeight w:val="246"/>
        </w:trPr>
        <w:tc>
          <w:tcPr>
            <w:tcW w:w="2480" w:type="dxa"/>
            <w:vAlign w:val="bottom"/>
          </w:tcPr>
          <w:p w14:paraId="570B04F9" w14:textId="77777777" w:rsidR="00314982" w:rsidRPr="009D7608" w:rsidRDefault="00314982">
            <w:pPr>
              <w:rPr>
                <w:sz w:val="21"/>
              </w:rPr>
            </w:pPr>
          </w:p>
        </w:tc>
        <w:tc>
          <w:tcPr>
            <w:tcW w:w="1320" w:type="dxa"/>
            <w:vAlign w:val="bottom"/>
          </w:tcPr>
          <w:p w14:paraId="5CCAA2A4" w14:textId="77777777" w:rsidR="00314982" w:rsidRPr="009D7608" w:rsidRDefault="006C37A8" w:rsidP="009D7608">
            <w:pPr>
              <w:ind w:left="160"/>
              <w:rPr>
                <w:sz w:val="20"/>
              </w:rPr>
            </w:pPr>
            <w:r w:rsidRPr="009D7608">
              <w:rPr>
                <w:rFonts w:ascii="Arial" w:hAnsi="Arial"/>
                <w:sz w:val="20"/>
              </w:rPr>
              <w:t>2001b)</w:t>
            </w:r>
          </w:p>
        </w:tc>
        <w:tc>
          <w:tcPr>
            <w:tcW w:w="1500" w:type="dxa"/>
            <w:vAlign w:val="bottom"/>
          </w:tcPr>
          <w:p w14:paraId="64CE53C7" w14:textId="77777777" w:rsidR="00314982" w:rsidRPr="009D7608" w:rsidRDefault="006C37A8">
            <w:pPr>
              <w:ind w:left="200"/>
              <w:rPr>
                <w:sz w:val="20"/>
              </w:rPr>
            </w:pPr>
            <w:r w:rsidRPr="009D7608">
              <w:rPr>
                <w:rFonts w:ascii="Arial" w:hAnsi="Arial"/>
                <w:sz w:val="20"/>
              </w:rPr>
              <w:t>(2001)</w:t>
            </w:r>
          </w:p>
        </w:tc>
        <w:tc>
          <w:tcPr>
            <w:tcW w:w="1360" w:type="dxa"/>
            <w:vAlign w:val="bottom"/>
          </w:tcPr>
          <w:p w14:paraId="5A70F034" w14:textId="77777777" w:rsidR="00314982" w:rsidRPr="009D7608" w:rsidRDefault="006C37A8">
            <w:pPr>
              <w:ind w:left="80"/>
              <w:rPr>
                <w:sz w:val="20"/>
              </w:rPr>
            </w:pPr>
            <w:r w:rsidRPr="009D7608">
              <w:rPr>
                <w:rFonts w:ascii="Arial" w:hAnsi="Arial"/>
                <w:sz w:val="20"/>
              </w:rPr>
              <w:t>(2002)</w:t>
            </w:r>
          </w:p>
        </w:tc>
        <w:tc>
          <w:tcPr>
            <w:tcW w:w="1360" w:type="dxa"/>
            <w:vAlign w:val="bottom"/>
          </w:tcPr>
          <w:p w14:paraId="39BBDED8" w14:textId="77777777" w:rsidR="00314982" w:rsidRPr="009D7608" w:rsidRDefault="006C37A8">
            <w:pPr>
              <w:ind w:left="80"/>
              <w:rPr>
                <w:sz w:val="20"/>
              </w:rPr>
            </w:pPr>
            <w:r w:rsidRPr="009D7608">
              <w:rPr>
                <w:rFonts w:ascii="Arial" w:hAnsi="Arial"/>
                <w:sz w:val="20"/>
              </w:rPr>
              <w:t>(2006)</w:t>
            </w:r>
          </w:p>
        </w:tc>
      </w:tr>
      <w:tr w:rsidR="00314982" w:rsidRPr="006C37A8" w14:paraId="72C2865D" w14:textId="77777777" w:rsidTr="009D7608">
        <w:trPr>
          <w:trHeight w:val="57"/>
        </w:trPr>
        <w:tc>
          <w:tcPr>
            <w:tcW w:w="2480" w:type="dxa"/>
            <w:tcBorders>
              <w:bottom w:val="single" w:sz="8" w:space="0" w:color="auto"/>
            </w:tcBorders>
            <w:vAlign w:val="bottom"/>
          </w:tcPr>
          <w:p w14:paraId="5C0379F0" w14:textId="77777777" w:rsidR="00314982" w:rsidRPr="009D7608" w:rsidRDefault="00314982">
            <w:pPr>
              <w:rPr>
                <w:sz w:val="4"/>
              </w:rPr>
            </w:pPr>
          </w:p>
        </w:tc>
        <w:tc>
          <w:tcPr>
            <w:tcW w:w="1320" w:type="dxa"/>
            <w:tcBorders>
              <w:bottom w:val="single" w:sz="8" w:space="0" w:color="auto"/>
            </w:tcBorders>
            <w:vAlign w:val="bottom"/>
          </w:tcPr>
          <w:p w14:paraId="0C69C6A1" w14:textId="77777777" w:rsidR="00314982" w:rsidRPr="009D7608" w:rsidRDefault="00314982">
            <w:pPr>
              <w:rPr>
                <w:sz w:val="4"/>
              </w:rPr>
            </w:pPr>
          </w:p>
        </w:tc>
        <w:tc>
          <w:tcPr>
            <w:tcW w:w="1500" w:type="dxa"/>
            <w:tcBorders>
              <w:bottom w:val="single" w:sz="8" w:space="0" w:color="auto"/>
            </w:tcBorders>
            <w:vAlign w:val="bottom"/>
          </w:tcPr>
          <w:p w14:paraId="50F5CB2E" w14:textId="77777777" w:rsidR="00314982" w:rsidRPr="009D7608" w:rsidRDefault="00314982">
            <w:pPr>
              <w:rPr>
                <w:sz w:val="4"/>
              </w:rPr>
            </w:pPr>
          </w:p>
        </w:tc>
        <w:tc>
          <w:tcPr>
            <w:tcW w:w="1360" w:type="dxa"/>
            <w:tcBorders>
              <w:bottom w:val="single" w:sz="8" w:space="0" w:color="auto"/>
            </w:tcBorders>
            <w:vAlign w:val="bottom"/>
          </w:tcPr>
          <w:p w14:paraId="00808280" w14:textId="77777777" w:rsidR="00314982" w:rsidRPr="009D7608" w:rsidRDefault="00314982">
            <w:pPr>
              <w:rPr>
                <w:sz w:val="4"/>
              </w:rPr>
            </w:pPr>
          </w:p>
        </w:tc>
        <w:tc>
          <w:tcPr>
            <w:tcW w:w="1360" w:type="dxa"/>
            <w:tcBorders>
              <w:bottom w:val="single" w:sz="8" w:space="0" w:color="auto"/>
            </w:tcBorders>
            <w:vAlign w:val="bottom"/>
          </w:tcPr>
          <w:p w14:paraId="5D1B135C" w14:textId="77777777" w:rsidR="00314982" w:rsidRPr="009D7608" w:rsidRDefault="00314982">
            <w:pPr>
              <w:rPr>
                <w:sz w:val="4"/>
              </w:rPr>
            </w:pPr>
          </w:p>
        </w:tc>
      </w:tr>
      <w:tr w:rsidR="00314982" w:rsidRPr="006C37A8" w14:paraId="757FC4CF" w14:textId="77777777" w:rsidTr="009D7608">
        <w:trPr>
          <w:trHeight w:val="59"/>
        </w:trPr>
        <w:tc>
          <w:tcPr>
            <w:tcW w:w="2480" w:type="dxa"/>
            <w:vAlign w:val="bottom"/>
          </w:tcPr>
          <w:p w14:paraId="2BA99034" w14:textId="77777777" w:rsidR="00314982" w:rsidRPr="009D7608" w:rsidRDefault="00314982">
            <w:pPr>
              <w:rPr>
                <w:sz w:val="5"/>
              </w:rPr>
            </w:pPr>
          </w:p>
        </w:tc>
        <w:tc>
          <w:tcPr>
            <w:tcW w:w="1320" w:type="dxa"/>
            <w:vAlign w:val="bottom"/>
          </w:tcPr>
          <w:p w14:paraId="230DDC74" w14:textId="77777777" w:rsidR="00314982" w:rsidRPr="009D7608" w:rsidRDefault="00314982">
            <w:pPr>
              <w:rPr>
                <w:sz w:val="5"/>
              </w:rPr>
            </w:pPr>
          </w:p>
        </w:tc>
        <w:tc>
          <w:tcPr>
            <w:tcW w:w="1500" w:type="dxa"/>
            <w:vAlign w:val="bottom"/>
          </w:tcPr>
          <w:p w14:paraId="65CF2581" w14:textId="77777777" w:rsidR="00314982" w:rsidRPr="009D7608" w:rsidRDefault="00314982">
            <w:pPr>
              <w:rPr>
                <w:sz w:val="5"/>
              </w:rPr>
            </w:pPr>
          </w:p>
        </w:tc>
        <w:tc>
          <w:tcPr>
            <w:tcW w:w="1360" w:type="dxa"/>
            <w:vAlign w:val="bottom"/>
          </w:tcPr>
          <w:p w14:paraId="56DEBE1F" w14:textId="77777777" w:rsidR="00314982" w:rsidRPr="009D7608" w:rsidRDefault="00314982">
            <w:pPr>
              <w:rPr>
                <w:sz w:val="5"/>
              </w:rPr>
            </w:pPr>
          </w:p>
        </w:tc>
        <w:tc>
          <w:tcPr>
            <w:tcW w:w="1360" w:type="dxa"/>
            <w:vAlign w:val="bottom"/>
          </w:tcPr>
          <w:p w14:paraId="3A30998F" w14:textId="77777777" w:rsidR="00314982" w:rsidRPr="009D7608" w:rsidRDefault="00314982">
            <w:pPr>
              <w:rPr>
                <w:sz w:val="5"/>
              </w:rPr>
            </w:pPr>
          </w:p>
        </w:tc>
      </w:tr>
      <w:tr w:rsidR="00314982" w:rsidRPr="006C37A8" w14:paraId="68F73548" w14:textId="77777777" w:rsidTr="009D7608">
        <w:trPr>
          <w:trHeight w:val="239"/>
        </w:trPr>
        <w:tc>
          <w:tcPr>
            <w:tcW w:w="2480" w:type="dxa"/>
            <w:shd w:val="clear" w:color="auto" w:fill="F7F7F7"/>
            <w:vAlign w:val="bottom"/>
          </w:tcPr>
          <w:p w14:paraId="41AE2C70" w14:textId="77777777" w:rsidR="00314982" w:rsidRPr="009D7608" w:rsidRDefault="006C37A8">
            <w:pPr>
              <w:ind w:left="120"/>
              <w:rPr>
                <w:sz w:val="20"/>
              </w:rPr>
            </w:pPr>
            <w:r w:rsidRPr="009D7608">
              <w:rPr>
                <w:rFonts w:ascii="Arial" w:hAnsi="Arial"/>
                <w:b/>
                <w:sz w:val="20"/>
              </w:rPr>
              <w:t>Custos Administrativos</w:t>
            </w:r>
          </w:p>
        </w:tc>
        <w:tc>
          <w:tcPr>
            <w:tcW w:w="1320" w:type="dxa"/>
            <w:shd w:val="clear" w:color="auto" w:fill="F7F7F7"/>
            <w:vAlign w:val="bottom"/>
          </w:tcPr>
          <w:p w14:paraId="51EBAC9D" w14:textId="77777777" w:rsidR="00314982" w:rsidRPr="009D7608" w:rsidRDefault="006C37A8" w:rsidP="009D7608">
            <w:pPr>
              <w:ind w:left="160"/>
              <w:rPr>
                <w:sz w:val="20"/>
              </w:rPr>
            </w:pPr>
            <w:r w:rsidRPr="009D7608">
              <w:rPr>
                <w:rFonts w:ascii="Arial" w:hAnsi="Arial"/>
                <w:sz w:val="20"/>
              </w:rPr>
              <w:t>+</w:t>
            </w:r>
          </w:p>
        </w:tc>
        <w:tc>
          <w:tcPr>
            <w:tcW w:w="1500" w:type="dxa"/>
            <w:shd w:val="clear" w:color="auto" w:fill="F7F7F7"/>
            <w:vAlign w:val="bottom"/>
          </w:tcPr>
          <w:p w14:paraId="5949DA66" w14:textId="77777777" w:rsidR="00314982" w:rsidRPr="009D7608" w:rsidRDefault="006C37A8">
            <w:pPr>
              <w:ind w:left="200"/>
              <w:rPr>
                <w:sz w:val="20"/>
              </w:rPr>
            </w:pPr>
            <w:r w:rsidRPr="009D7608">
              <w:rPr>
                <w:rFonts w:ascii="Arial" w:hAnsi="Arial"/>
                <w:sz w:val="20"/>
              </w:rPr>
              <w:t>+</w:t>
            </w:r>
          </w:p>
        </w:tc>
        <w:tc>
          <w:tcPr>
            <w:tcW w:w="1360" w:type="dxa"/>
            <w:shd w:val="clear" w:color="auto" w:fill="F7F7F7"/>
            <w:vAlign w:val="bottom"/>
          </w:tcPr>
          <w:p w14:paraId="014C7352" w14:textId="77777777" w:rsidR="00314982" w:rsidRPr="009D7608" w:rsidRDefault="006C37A8">
            <w:pPr>
              <w:ind w:left="80"/>
              <w:rPr>
                <w:sz w:val="20"/>
              </w:rPr>
            </w:pPr>
            <w:r w:rsidRPr="009D7608">
              <w:rPr>
                <w:rFonts w:ascii="Arial" w:hAnsi="Arial"/>
                <w:sz w:val="20"/>
              </w:rPr>
              <w:t>+</w:t>
            </w:r>
          </w:p>
        </w:tc>
        <w:tc>
          <w:tcPr>
            <w:tcW w:w="1360" w:type="dxa"/>
            <w:shd w:val="clear" w:color="auto" w:fill="F7F7F7"/>
            <w:vAlign w:val="bottom"/>
          </w:tcPr>
          <w:p w14:paraId="6CF0B25B" w14:textId="77777777" w:rsidR="00314982" w:rsidRPr="009D7608" w:rsidRDefault="006C37A8">
            <w:pPr>
              <w:ind w:left="100"/>
              <w:rPr>
                <w:sz w:val="20"/>
              </w:rPr>
            </w:pPr>
            <w:r w:rsidRPr="009D7608">
              <w:rPr>
                <w:rFonts w:ascii="Arial" w:hAnsi="Arial"/>
                <w:sz w:val="20"/>
              </w:rPr>
              <w:t>+</w:t>
            </w:r>
          </w:p>
        </w:tc>
      </w:tr>
      <w:tr w:rsidR="00314982" w:rsidRPr="006C37A8" w14:paraId="4CCFBEC0" w14:textId="77777777" w:rsidTr="009D7608">
        <w:trPr>
          <w:trHeight w:val="239"/>
        </w:trPr>
        <w:tc>
          <w:tcPr>
            <w:tcW w:w="2480" w:type="dxa"/>
            <w:vAlign w:val="bottom"/>
          </w:tcPr>
          <w:p w14:paraId="6EC40A02" w14:textId="77777777" w:rsidR="00314982" w:rsidRPr="009D7608" w:rsidRDefault="006C37A8">
            <w:pPr>
              <w:ind w:left="120"/>
              <w:rPr>
                <w:sz w:val="20"/>
              </w:rPr>
            </w:pPr>
            <w:r w:rsidRPr="009D7608">
              <w:rPr>
                <w:rFonts w:ascii="Arial" w:hAnsi="Arial"/>
                <w:b/>
                <w:sz w:val="20"/>
              </w:rPr>
              <w:t>IGP</w:t>
            </w:r>
          </w:p>
        </w:tc>
        <w:tc>
          <w:tcPr>
            <w:tcW w:w="1320" w:type="dxa"/>
            <w:vAlign w:val="bottom"/>
          </w:tcPr>
          <w:p w14:paraId="71C0DC6B" w14:textId="77777777" w:rsidR="00314982" w:rsidRPr="009D7608" w:rsidRDefault="006C37A8" w:rsidP="009D7608">
            <w:pPr>
              <w:ind w:left="160"/>
              <w:rPr>
                <w:sz w:val="20"/>
              </w:rPr>
            </w:pPr>
            <w:r w:rsidRPr="009D7608">
              <w:rPr>
                <w:rFonts w:ascii="Arial" w:hAnsi="Arial"/>
                <w:sz w:val="20"/>
              </w:rPr>
              <w:t>+</w:t>
            </w:r>
          </w:p>
        </w:tc>
        <w:tc>
          <w:tcPr>
            <w:tcW w:w="1500" w:type="dxa"/>
            <w:vAlign w:val="bottom"/>
          </w:tcPr>
          <w:p w14:paraId="0ED4F214" w14:textId="77777777" w:rsidR="00314982" w:rsidRPr="009D7608" w:rsidRDefault="006C37A8">
            <w:pPr>
              <w:ind w:left="200"/>
              <w:rPr>
                <w:sz w:val="20"/>
              </w:rPr>
            </w:pPr>
            <w:r w:rsidRPr="009D7608">
              <w:rPr>
                <w:rFonts w:ascii="Arial" w:hAnsi="Arial"/>
                <w:sz w:val="20"/>
              </w:rPr>
              <w:t>+</w:t>
            </w:r>
          </w:p>
        </w:tc>
        <w:tc>
          <w:tcPr>
            <w:tcW w:w="1360" w:type="dxa"/>
            <w:vAlign w:val="bottom"/>
          </w:tcPr>
          <w:p w14:paraId="1A57B0D3" w14:textId="77777777" w:rsidR="00314982" w:rsidRPr="009D7608" w:rsidRDefault="006C37A8">
            <w:pPr>
              <w:ind w:left="80"/>
              <w:rPr>
                <w:sz w:val="20"/>
              </w:rPr>
            </w:pPr>
            <w:r w:rsidRPr="009D7608">
              <w:rPr>
                <w:rFonts w:ascii="Arial" w:hAnsi="Arial"/>
                <w:sz w:val="20"/>
              </w:rPr>
              <w:t>-</w:t>
            </w:r>
          </w:p>
        </w:tc>
        <w:tc>
          <w:tcPr>
            <w:tcW w:w="1360" w:type="dxa"/>
            <w:vAlign w:val="bottom"/>
          </w:tcPr>
          <w:p w14:paraId="3127540A" w14:textId="77777777" w:rsidR="00314982" w:rsidRPr="009D7608" w:rsidRDefault="00314982">
            <w:pPr>
              <w:rPr>
                <w:sz w:val="20"/>
              </w:rPr>
            </w:pPr>
          </w:p>
        </w:tc>
      </w:tr>
      <w:tr w:rsidR="00314982" w:rsidRPr="006C37A8" w14:paraId="6CB339BB" w14:textId="77777777" w:rsidTr="009D7608">
        <w:trPr>
          <w:trHeight w:val="239"/>
        </w:trPr>
        <w:tc>
          <w:tcPr>
            <w:tcW w:w="2480" w:type="dxa"/>
            <w:shd w:val="clear" w:color="auto" w:fill="F7F7F7"/>
            <w:vAlign w:val="bottom"/>
          </w:tcPr>
          <w:p w14:paraId="58D5B1A7" w14:textId="77777777" w:rsidR="00314982" w:rsidRPr="009D7608" w:rsidRDefault="006C37A8">
            <w:pPr>
              <w:ind w:left="120"/>
              <w:rPr>
                <w:sz w:val="20"/>
              </w:rPr>
            </w:pPr>
            <w:r w:rsidRPr="009D7608">
              <w:rPr>
                <w:rFonts w:ascii="Arial" w:hAnsi="Arial"/>
                <w:b/>
                <w:sz w:val="20"/>
              </w:rPr>
              <w:t>Impostos Indiretos</w:t>
            </w:r>
          </w:p>
        </w:tc>
        <w:tc>
          <w:tcPr>
            <w:tcW w:w="1320" w:type="dxa"/>
            <w:shd w:val="clear" w:color="auto" w:fill="F7F7F7"/>
            <w:vAlign w:val="bottom"/>
          </w:tcPr>
          <w:p w14:paraId="190D2EB5" w14:textId="77777777" w:rsidR="00314982" w:rsidRPr="009D7608" w:rsidRDefault="006C37A8" w:rsidP="009D7608">
            <w:pPr>
              <w:ind w:left="160"/>
              <w:rPr>
                <w:sz w:val="20"/>
              </w:rPr>
            </w:pPr>
            <w:r w:rsidRPr="009D7608">
              <w:rPr>
                <w:rFonts w:ascii="Arial" w:hAnsi="Arial"/>
                <w:sz w:val="20"/>
              </w:rPr>
              <w:t>+</w:t>
            </w:r>
          </w:p>
        </w:tc>
        <w:tc>
          <w:tcPr>
            <w:tcW w:w="1500" w:type="dxa"/>
            <w:shd w:val="clear" w:color="auto" w:fill="F7F7F7"/>
            <w:vAlign w:val="bottom"/>
          </w:tcPr>
          <w:p w14:paraId="29C5A3D5" w14:textId="77777777" w:rsidR="00314982" w:rsidRPr="009D7608" w:rsidRDefault="006C37A8">
            <w:pPr>
              <w:ind w:left="200"/>
              <w:rPr>
                <w:sz w:val="20"/>
              </w:rPr>
            </w:pPr>
            <w:r w:rsidRPr="009D7608">
              <w:rPr>
                <w:rFonts w:ascii="Arial" w:hAnsi="Arial"/>
                <w:sz w:val="20"/>
              </w:rPr>
              <w:t>+</w:t>
            </w:r>
          </w:p>
        </w:tc>
        <w:tc>
          <w:tcPr>
            <w:tcW w:w="1360" w:type="dxa"/>
            <w:shd w:val="clear" w:color="auto" w:fill="F7F7F7"/>
            <w:vAlign w:val="bottom"/>
          </w:tcPr>
          <w:p w14:paraId="1E2AE032" w14:textId="77777777" w:rsidR="00314982" w:rsidRPr="009D7608" w:rsidRDefault="006C37A8">
            <w:pPr>
              <w:ind w:left="80"/>
              <w:rPr>
                <w:sz w:val="20"/>
              </w:rPr>
            </w:pPr>
            <w:r w:rsidRPr="009D7608">
              <w:rPr>
                <w:rFonts w:ascii="Arial" w:hAnsi="Arial"/>
                <w:sz w:val="20"/>
              </w:rPr>
              <w:t>+</w:t>
            </w:r>
          </w:p>
        </w:tc>
        <w:tc>
          <w:tcPr>
            <w:tcW w:w="1360" w:type="dxa"/>
            <w:shd w:val="clear" w:color="auto" w:fill="F7F7F7"/>
            <w:vAlign w:val="bottom"/>
          </w:tcPr>
          <w:p w14:paraId="6DE7B262" w14:textId="77777777" w:rsidR="00314982" w:rsidRPr="009D7608" w:rsidRDefault="00314982">
            <w:pPr>
              <w:rPr>
                <w:sz w:val="20"/>
              </w:rPr>
            </w:pPr>
          </w:p>
        </w:tc>
      </w:tr>
      <w:tr w:rsidR="00314982" w:rsidRPr="006C37A8" w14:paraId="5AAA0587" w14:textId="77777777" w:rsidTr="009D7608">
        <w:trPr>
          <w:trHeight w:val="219"/>
        </w:trPr>
        <w:tc>
          <w:tcPr>
            <w:tcW w:w="2480" w:type="dxa"/>
            <w:vAlign w:val="bottom"/>
          </w:tcPr>
          <w:p w14:paraId="32BABCEF" w14:textId="77777777" w:rsidR="00314982" w:rsidRPr="009D7608" w:rsidRDefault="006C37A8">
            <w:pPr>
              <w:spacing w:line="219" w:lineRule="exact"/>
              <w:ind w:left="120"/>
              <w:rPr>
                <w:sz w:val="20"/>
              </w:rPr>
            </w:pPr>
            <w:r w:rsidRPr="009D7608">
              <w:rPr>
                <w:rFonts w:ascii="Arial" w:hAnsi="Arial"/>
                <w:b/>
                <w:sz w:val="20"/>
              </w:rPr>
              <w:t>Requerimento de</w:t>
            </w:r>
          </w:p>
        </w:tc>
        <w:tc>
          <w:tcPr>
            <w:tcW w:w="1320" w:type="dxa"/>
            <w:vAlign w:val="bottom"/>
          </w:tcPr>
          <w:p w14:paraId="40EEFC5C" w14:textId="77777777" w:rsidR="00314982" w:rsidRPr="009D7608" w:rsidRDefault="006C37A8" w:rsidP="009D7608">
            <w:pPr>
              <w:spacing w:line="219" w:lineRule="exact"/>
              <w:ind w:left="160"/>
              <w:rPr>
                <w:sz w:val="20"/>
              </w:rPr>
            </w:pPr>
            <w:r w:rsidRPr="009D7608">
              <w:rPr>
                <w:rFonts w:ascii="Arial" w:hAnsi="Arial"/>
                <w:sz w:val="20"/>
              </w:rPr>
              <w:t>+</w:t>
            </w:r>
          </w:p>
        </w:tc>
        <w:tc>
          <w:tcPr>
            <w:tcW w:w="1500" w:type="dxa"/>
            <w:vAlign w:val="bottom"/>
          </w:tcPr>
          <w:p w14:paraId="2B541F9A" w14:textId="77777777" w:rsidR="00314982" w:rsidRPr="009D7608" w:rsidRDefault="00314982">
            <w:pPr>
              <w:rPr>
                <w:sz w:val="19"/>
              </w:rPr>
            </w:pPr>
          </w:p>
        </w:tc>
        <w:tc>
          <w:tcPr>
            <w:tcW w:w="1360" w:type="dxa"/>
            <w:vAlign w:val="bottom"/>
          </w:tcPr>
          <w:p w14:paraId="554D2A0A" w14:textId="77777777" w:rsidR="00314982" w:rsidRPr="009D7608" w:rsidRDefault="00314982">
            <w:pPr>
              <w:rPr>
                <w:sz w:val="19"/>
              </w:rPr>
            </w:pPr>
          </w:p>
        </w:tc>
        <w:tc>
          <w:tcPr>
            <w:tcW w:w="1360" w:type="dxa"/>
            <w:vAlign w:val="bottom"/>
          </w:tcPr>
          <w:p w14:paraId="0C52AC56" w14:textId="77777777" w:rsidR="00314982" w:rsidRPr="009D7608" w:rsidRDefault="00314982">
            <w:pPr>
              <w:rPr>
                <w:sz w:val="19"/>
              </w:rPr>
            </w:pPr>
          </w:p>
        </w:tc>
      </w:tr>
      <w:tr w:rsidR="00314982" w:rsidRPr="006C37A8" w14:paraId="70F8412D" w14:textId="77777777" w:rsidTr="009D7608">
        <w:trPr>
          <w:trHeight w:val="254"/>
        </w:trPr>
        <w:tc>
          <w:tcPr>
            <w:tcW w:w="2480" w:type="dxa"/>
            <w:vAlign w:val="bottom"/>
          </w:tcPr>
          <w:p w14:paraId="47A30547" w14:textId="77777777" w:rsidR="00314982" w:rsidRPr="009D7608" w:rsidRDefault="006C37A8">
            <w:pPr>
              <w:ind w:left="120"/>
              <w:rPr>
                <w:sz w:val="20"/>
              </w:rPr>
            </w:pPr>
            <w:r w:rsidRPr="009D7608">
              <w:rPr>
                <w:rFonts w:ascii="Arial" w:hAnsi="Arial"/>
                <w:b/>
                <w:sz w:val="20"/>
              </w:rPr>
              <w:t>Reserva</w:t>
            </w:r>
          </w:p>
        </w:tc>
        <w:tc>
          <w:tcPr>
            <w:tcW w:w="1320" w:type="dxa"/>
            <w:vAlign w:val="bottom"/>
          </w:tcPr>
          <w:p w14:paraId="540E4A96" w14:textId="77777777" w:rsidR="00314982" w:rsidRPr="009D7608" w:rsidRDefault="00314982"/>
        </w:tc>
        <w:tc>
          <w:tcPr>
            <w:tcW w:w="1500" w:type="dxa"/>
            <w:vAlign w:val="bottom"/>
          </w:tcPr>
          <w:p w14:paraId="43503582" w14:textId="77777777" w:rsidR="00314982" w:rsidRPr="009D7608" w:rsidRDefault="00314982"/>
        </w:tc>
        <w:tc>
          <w:tcPr>
            <w:tcW w:w="1360" w:type="dxa"/>
            <w:vAlign w:val="bottom"/>
          </w:tcPr>
          <w:p w14:paraId="77218DF8" w14:textId="77777777" w:rsidR="00314982" w:rsidRPr="009D7608" w:rsidRDefault="00314982"/>
        </w:tc>
        <w:tc>
          <w:tcPr>
            <w:tcW w:w="1360" w:type="dxa"/>
            <w:vAlign w:val="bottom"/>
          </w:tcPr>
          <w:p w14:paraId="5D5069D0" w14:textId="77777777" w:rsidR="00314982" w:rsidRPr="009D7608" w:rsidRDefault="00314982"/>
        </w:tc>
      </w:tr>
      <w:tr w:rsidR="00314982" w:rsidRPr="006C37A8" w14:paraId="2B380A34" w14:textId="77777777" w:rsidTr="009D7608">
        <w:trPr>
          <w:trHeight w:val="245"/>
        </w:trPr>
        <w:tc>
          <w:tcPr>
            <w:tcW w:w="2480" w:type="dxa"/>
            <w:shd w:val="clear" w:color="auto" w:fill="F7F7F7"/>
            <w:vAlign w:val="bottom"/>
          </w:tcPr>
          <w:p w14:paraId="7EE95BC5" w14:textId="77777777" w:rsidR="00314982" w:rsidRPr="009D7608" w:rsidRDefault="006C37A8">
            <w:pPr>
              <w:ind w:left="120"/>
              <w:rPr>
                <w:sz w:val="20"/>
              </w:rPr>
            </w:pPr>
            <w:r w:rsidRPr="009D7608">
              <w:rPr>
                <w:rFonts w:ascii="Arial" w:hAnsi="Arial"/>
                <w:b/>
                <w:sz w:val="20"/>
              </w:rPr>
              <w:t>Selic</w:t>
            </w:r>
          </w:p>
        </w:tc>
        <w:tc>
          <w:tcPr>
            <w:tcW w:w="1320" w:type="dxa"/>
            <w:shd w:val="clear" w:color="auto" w:fill="F7F7F7"/>
            <w:vAlign w:val="bottom"/>
          </w:tcPr>
          <w:p w14:paraId="5972A1A8" w14:textId="77777777" w:rsidR="00314982" w:rsidRPr="009D7608" w:rsidRDefault="006C37A8" w:rsidP="009D7608">
            <w:pPr>
              <w:ind w:left="160"/>
              <w:rPr>
                <w:sz w:val="20"/>
              </w:rPr>
            </w:pPr>
            <w:r w:rsidRPr="009D7608">
              <w:rPr>
                <w:rFonts w:ascii="Arial" w:hAnsi="Arial"/>
                <w:sz w:val="20"/>
              </w:rPr>
              <w:t>+</w:t>
            </w:r>
          </w:p>
        </w:tc>
        <w:tc>
          <w:tcPr>
            <w:tcW w:w="1500" w:type="dxa"/>
            <w:shd w:val="clear" w:color="auto" w:fill="F7F7F7"/>
            <w:vAlign w:val="bottom"/>
          </w:tcPr>
          <w:p w14:paraId="1DB08512" w14:textId="77777777" w:rsidR="00314982" w:rsidRPr="009D7608" w:rsidRDefault="006C37A8">
            <w:pPr>
              <w:ind w:left="200"/>
              <w:rPr>
                <w:sz w:val="20"/>
              </w:rPr>
            </w:pPr>
            <w:r w:rsidRPr="009D7608">
              <w:rPr>
                <w:rFonts w:ascii="Arial" w:hAnsi="Arial"/>
                <w:sz w:val="20"/>
              </w:rPr>
              <w:t>+</w:t>
            </w:r>
          </w:p>
        </w:tc>
        <w:tc>
          <w:tcPr>
            <w:tcW w:w="1360" w:type="dxa"/>
            <w:shd w:val="clear" w:color="auto" w:fill="F7F7F7"/>
            <w:vAlign w:val="bottom"/>
          </w:tcPr>
          <w:p w14:paraId="17EDD19E" w14:textId="77777777" w:rsidR="00314982" w:rsidRPr="009D7608" w:rsidRDefault="006C37A8">
            <w:pPr>
              <w:ind w:left="80"/>
              <w:rPr>
                <w:sz w:val="20"/>
              </w:rPr>
            </w:pPr>
            <w:r w:rsidRPr="009D7608">
              <w:rPr>
                <w:rFonts w:ascii="Arial" w:hAnsi="Arial"/>
                <w:sz w:val="20"/>
              </w:rPr>
              <w:t>+</w:t>
            </w:r>
          </w:p>
        </w:tc>
        <w:tc>
          <w:tcPr>
            <w:tcW w:w="1360" w:type="dxa"/>
            <w:shd w:val="clear" w:color="auto" w:fill="F7F7F7"/>
            <w:vAlign w:val="bottom"/>
          </w:tcPr>
          <w:p w14:paraId="198F5838" w14:textId="77777777" w:rsidR="00314982" w:rsidRPr="009D7608" w:rsidRDefault="006C37A8">
            <w:pPr>
              <w:ind w:left="100"/>
              <w:rPr>
                <w:sz w:val="20"/>
              </w:rPr>
            </w:pPr>
            <w:r w:rsidRPr="009D7608">
              <w:rPr>
                <w:rFonts w:ascii="Arial" w:hAnsi="Arial"/>
                <w:sz w:val="20"/>
              </w:rPr>
              <w:t>+</w:t>
            </w:r>
          </w:p>
        </w:tc>
      </w:tr>
      <w:tr w:rsidR="00314982" w:rsidRPr="006C37A8" w14:paraId="722CE82B" w14:textId="77777777" w:rsidTr="009D7608">
        <w:trPr>
          <w:trHeight w:val="350"/>
        </w:trPr>
        <w:tc>
          <w:tcPr>
            <w:tcW w:w="2480" w:type="dxa"/>
            <w:vAlign w:val="bottom"/>
          </w:tcPr>
          <w:p w14:paraId="1FEC26AA" w14:textId="77777777" w:rsidR="00314982" w:rsidRPr="009D7608" w:rsidRDefault="006C37A8">
            <w:pPr>
              <w:ind w:left="120"/>
              <w:rPr>
                <w:sz w:val="20"/>
              </w:rPr>
            </w:pPr>
            <w:r w:rsidRPr="009D7608">
              <w:rPr>
                <w:rFonts w:ascii="Arial" w:hAnsi="Arial"/>
                <w:b/>
                <w:sz w:val="20"/>
              </w:rPr>
              <w:t>Spread Over Treasury</w:t>
            </w:r>
          </w:p>
        </w:tc>
        <w:tc>
          <w:tcPr>
            <w:tcW w:w="1320" w:type="dxa"/>
            <w:vAlign w:val="bottom"/>
          </w:tcPr>
          <w:p w14:paraId="4193FCF5" w14:textId="77777777" w:rsidR="00314982" w:rsidRPr="009D7608" w:rsidRDefault="006C37A8" w:rsidP="009D7608">
            <w:pPr>
              <w:ind w:left="160"/>
              <w:rPr>
                <w:sz w:val="20"/>
              </w:rPr>
            </w:pPr>
            <w:r w:rsidRPr="009D7608">
              <w:rPr>
                <w:rFonts w:ascii="Arial" w:hAnsi="Arial"/>
                <w:sz w:val="20"/>
              </w:rPr>
              <w:t>+</w:t>
            </w:r>
          </w:p>
        </w:tc>
        <w:tc>
          <w:tcPr>
            <w:tcW w:w="1500" w:type="dxa"/>
            <w:vAlign w:val="bottom"/>
          </w:tcPr>
          <w:p w14:paraId="655C1B7E" w14:textId="77777777" w:rsidR="00314982" w:rsidRPr="009D7608" w:rsidRDefault="00314982">
            <w:pPr>
              <w:rPr>
                <w:sz w:val="24"/>
              </w:rPr>
            </w:pPr>
          </w:p>
        </w:tc>
        <w:tc>
          <w:tcPr>
            <w:tcW w:w="1360" w:type="dxa"/>
            <w:vAlign w:val="bottom"/>
          </w:tcPr>
          <w:p w14:paraId="19979E79" w14:textId="77777777" w:rsidR="00314982" w:rsidRPr="009D7608" w:rsidRDefault="006C37A8">
            <w:pPr>
              <w:ind w:left="80"/>
              <w:rPr>
                <w:sz w:val="20"/>
              </w:rPr>
            </w:pPr>
            <w:r w:rsidRPr="009D7608">
              <w:rPr>
                <w:rFonts w:ascii="Arial" w:hAnsi="Arial"/>
                <w:sz w:val="20"/>
              </w:rPr>
              <w:t>+</w:t>
            </w:r>
          </w:p>
        </w:tc>
        <w:tc>
          <w:tcPr>
            <w:tcW w:w="1360" w:type="dxa"/>
            <w:vAlign w:val="bottom"/>
          </w:tcPr>
          <w:p w14:paraId="68A7386F" w14:textId="77777777" w:rsidR="00314982" w:rsidRPr="009D7608" w:rsidRDefault="00314982">
            <w:pPr>
              <w:rPr>
                <w:sz w:val="24"/>
              </w:rPr>
            </w:pPr>
          </w:p>
        </w:tc>
      </w:tr>
      <w:tr w:rsidR="00314982" w:rsidRPr="006C37A8" w14:paraId="55AD20F5" w14:textId="77777777" w:rsidTr="009D7608">
        <w:trPr>
          <w:trHeight w:val="245"/>
        </w:trPr>
        <w:tc>
          <w:tcPr>
            <w:tcW w:w="2480" w:type="dxa"/>
            <w:shd w:val="clear" w:color="auto" w:fill="F7F7F7"/>
            <w:vAlign w:val="bottom"/>
          </w:tcPr>
          <w:p w14:paraId="3FD39E66" w14:textId="77777777" w:rsidR="00314982" w:rsidRPr="009D7608" w:rsidRDefault="006C37A8">
            <w:pPr>
              <w:ind w:left="120"/>
              <w:rPr>
                <w:sz w:val="20"/>
              </w:rPr>
            </w:pPr>
            <w:r w:rsidRPr="009D7608">
              <w:rPr>
                <w:rFonts w:ascii="Arial" w:hAnsi="Arial"/>
                <w:b/>
                <w:sz w:val="20"/>
              </w:rPr>
              <w:t>Produto Industrial</w:t>
            </w:r>
          </w:p>
        </w:tc>
        <w:tc>
          <w:tcPr>
            <w:tcW w:w="1320" w:type="dxa"/>
            <w:shd w:val="clear" w:color="auto" w:fill="F7F7F7"/>
            <w:vAlign w:val="bottom"/>
          </w:tcPr>
          <w:p w14:paraId="347094BC" w14:textId="77777777" w:rsidR="00314982" w:rsidRPr="009D7608" w:rsidRDefault="006C37A8" w:rsidP="009D7608">
            <w:pPr>
              <w:ind w:left="160"/>
              <w:rPr>
                <w:sz w:val="20"/>
              </w:rPr>
            </w:pPr>
            <w:r w:rsidRPr="009D7608">
              <w:rPr>
                <w:rFonts w:ascii="Arial" w:hAnsi="Arial"/>
                <w:sz w:val="20"/>
              </w:rPr>
              <w:t>-</w:t>
            </w:r>
          </w:p>
        </w:tc>
        <w:tc>
          <w:tcPr>
            <w:tcW w:w="1500" w:type="dxa"/>
            <w:shd w:val="clear" w:color="auto" w:fill="F7F7F7"/>
            <w:vAlign w:val="bottom"/>
          </w:tcPr>
          <w:p w14:paraId="5E06B66E" w14:textId="77777777" w:rsidR="00314982" w:rsidRPr="009D7608" w:rsidRDefault="00314982">
            <w:pPr>
              <w:rPr>
                <w:sz w:val="21"/>
              </w:rPr>
            </w:pPr>
          </w:p>
        </w:tc>
        <w:tc>
          <w:tcPr>
            <w:tcW w:w="1360" w:type="dxa"/>
            <w:shd w:val="clear" w:color="auto" w:fill="F7F7F7"/>
            <w:vAlign w:val="bottom"/>
          </w:tcPr>
          <w:p w14:paraId="42917466" w14:textId="77777777" w:rsidR="00314982" w:rsidRPr="009D7608" w:rsidRDefault="00314982">
            <w:pPr>
              <w:rPr>
                <w:sz w:val="21"/>
              </w:rPr>
            </w:pPr>
          </w:p>
        </w:tc>
        <w:tc>
          <w:tcPr>
            <w:tcW w:w="1360" w:type="dxa"/>
            <w:shd w:val="clear" w:color="auto" w:fill="F7F7F7"/>
            <w:vAlign w:val="bottom"/>
          </w:tcPr>
          <w:p w14:paraId="612B501C" w14:textId="77777777" w:rsidR="00314982" w:rsidRPr="009D7608" w:rsidRDefault="00314982">
            <w:pPr>
              <w:rPr>
                <w:sz w:val="21"/>
              </w:rPr>
            </w:pPr>
          </w:p>
        </w:tc>
      </w:tr>
      <w:tr w:rsidR="00314982" w:rsidRPr="006C37A8" w14:paraId="60B20EEF" w14:textId="77777777" w:rsidTr="009D7608">
        <w:trPr>
          <w:trHeight w:val="239"/>
        </w:trPr>
        <w:tc>
          <w:tcPr>
            <w:tcW w:w="2480" w:type="dxa"/>
            <w:vAlign w:val="bottom"/>
          </w:tcPr>
          <w:p w14:paraId="6DD62839" w14:textId="77777777" w:rsidR="00314982" w:rsidRPr="009D7608" w:rsidRDefault="006C37A8">
            <w:pPr>
              <w:ind w:left="120"/>
              <w:rPr>
                <w:sz w:val="20"/>
              </w:rPr>
            </w:pPr>
            <w:r w:rsidRPr="009D7608">
              <w:rPr>
                <w:rFonts w:ascii="Arial" w:hAnsi="Arial"/>
                <w:b/>
                <w:sz w:val="20"/>
              </w:rPr>
              <w:t>Ativo Total</w:t>
            </w:r>
          </w:p>
        </w:tc>
        <w:tc>
          <w:tcPr>
            <w:tcW w:w="1320" w:type="dxa"/>
            <w:vAlign w:val="bottom"/>
          </w:tcPr>
          <w:p w14:paraId="4BD20F03" w14:textId="77777777" w:rsidR="00314982" w:rsidRPr="009D7608" w:rsidRDefault="00314982">
            <w:pPr>
              <w:rPr>
                <w:sz w:val="20"/>
              </w:rPr>
            </w:pPr>
          </w:p>
        </w:tc>
        <w:tc>
          <w:tcPr>
            <w:tcW w:w="1500" w:type="dxa"/>
            <w:vAlign w:val="bottom"/>
          </w:tcPr>
          <w:p w14:paraId="5496CD1E" w14:textId="77777777" w:rsidR="00314982" w:rsidRPr="009D7608" w:rsidRDefault="00314982">
            <w:pPr>
              <w:rPr>
                <w:sz w:val="20"/>
              </w:rPr>
            </w:pPr>
          </w:p>
        </w:tc>
        <w:tc>
          <w:tcPr>
            <w:tcW w:w="1360" w:type="dxa"/>
            <w:vAlign w:val="bottom"/>
          </w:tcPr>
          <w:p w14:paraId="3847C85F" w14:textId="77777777" w:rsidR="00314982" w:rsidRPr="009D7608" w:rsidRDefault="00314982">
            <w:pPr>
              <w:rPr>
                <w:sz w:val="20"/>
              </w:rPr>
            </w:pPr>
          </w:p>
        </w:tc>
        <w:tc>
          <w:tcPr>
            <w:tcW w:w="1360" w:type="dxa"/>
            <w:vAlign w:val="bottom"/>
          </w:tcPr>
          <w:p w14:paraId="34DEC180" w14:textId="77777777" w:rsidR="00314982" w:rsidRPr="009D7608" w:rsidRDefault="006C37A8">
            <w:pPr>
              <w:ind w:left="100"/>
              <w:rPr>
                <w:sz w:val="20"/>
              </w:rPr>
            </w:pPr>
            <w:r w:rsidRPr="009D7608">
              <w:rPr>
                <w:rFonts w:ascii="Arial" w:hAnsi="Arial"/>
                <w:sz w:val="20"/>
              </w:rPr>
              <w:t>+</w:t>
            </w:r>
          </w:p>
        </w:tc>
      </w:tr>
      <w:tr w:rsidR="00314982" w:rsidRPr="006C37A8" w14:paraId="5485EFA2" w14:textId="77777777" w:rsidTr="009D7608">
        <w:trPr>
          <w:trHeight w:val="239"/>
        </w:trPr>
        <w:tc>
          <w:tcPr>
            <w:tcW w:w="2480" w:type="dxa"/>
            <w:shd w:val="clear" w:color="auto" w:fill="F7F7F7"/>
            <w:vAlign w:val="bottom"/>
          </w:tcPr>
          <w:p w14:paraId="29F3D2F3" w14:textId="77777777" w:rsidR="00314982" w:rsidRPr="009D7608" w:rsidRDefault="006C37A8">
            <w:pPr>
              <w:ind w:left="120"/>
              <w:rPr>
                <w:sz w:val="20"/>
              </w:rPr>
            </w:pPr>
            <w:r w:rsidRPr="009D7608">
              <w:rPr>
                <w:rFonts w:ascii="Arial" w:hAnsi="Arial"/>
                <w:b/>
                <w:sz w:val="20"/>
              </w:rPr>
              <w:t>Bancos Estrangeiros</w:t>
            </w:r>
          </w:p>
        </w:tc>
        <w:tc>
          <w:tcPr>
            <w:tcW w:w="1320" w:type="dxa"/>
            <w:shd w:val="clear" w:color="auto" w:fill="F7F7F7"/>
            <w:vAlign w:val="bottom"/>
          </w:tcPr>
          <w:p w14:paraId="09F06BE1" w14:textId="77777777" w:rsidR="00314982" w:rsidRPr="009D7608" w:rsidRDefault="00314982">
            <w:pPr>
              <w:rPr>
                <w:sz w:val="20"/>
              </w:rPr>
            </w:pPr>
          </w:p>
        </w:tc>
        <w:tc>
          <w:tcPr>
            <w:tcW w:w="1500" w:type="dxa"/>
            <w:shd w:val="clear" w:color="auto" w:fill="F7F7F7"/>
            <w:vAlign w:val="bottom"/>
          </w:tcPr>
          <w:p w14:paraId="676741AC" w14:textId="77777777" w:rsidR="00314982" w:rsidRPr="009D7608" w:rsidRDefault="00314982">
            <w:pPr>
              <w:rPr>
                <w:sz w:val="20"/>
              </w:rPr>
            </w:pPr>
          </w:p>
        </w:tc>
        <w:tc>
          <w:tcPr>
            <w:tcW w:w="1360" w:type="dxa"/>
            <w:shd w:val="clear" w:color="auto" w:fill="F7F7F7"/>
            <w:vAlign w:val="bottom"/>
          </w:tcPr>
          <w:p w14:paraId="7F4F4064" w14:textId="77777777" w:rsidR="00314982" w:rsidRPr="009D7608" w:rsidRDefault="006C37A8">
            <w:pPr>
              <w:ind w:left="80"/>
              <w:rPr>
                <w:sz w:val="20"/>
              </w:rPr>
            </w:pPr>
            <w:r w:rsidRPr="009D7608">
              <w:rPr>
                <w:rFonts w:ascii="Arial" w:hAnsi="Arial"/>
                <w:sz w:val="20"/>
              </w:rPr>
              <w:t>-</w:t>
            </w:r>
          </w:p>
        </w:tc>
        <w:tc>
          <w:tcPr>
            <w:tcW w:w="1360" w:type="dxa"/>
            <w:shd w:val="clear" w:color="auto" w:fill="F7F7F7"/>
            <w:vAlign w:val="bottom"/>
          </w:tcPr>
          <w:p w14:paraId="1E664586" w14:textId="77777777" w:rsidR="00314982" w:rsidRPr="009D7608" w:rsidRDefault="00314982">
            <w:pPr>
              <w:rPr>
                <w:sz w:val="20"/>
              </w:rPr>
            </w:pPr>
          </w:p>
        </w:tc>
      </w:tr>
      <w:tr w:rsidR="00314982" w:rsidRPr="006C37A8" w14:paraId="1B6EEB7E" w14:textId="77777777" w:rsidTr="009D7608">
        <w:trPr>
          <w:trHeight w:val="248"/>
        </w:trPr>
        <w:tc>
          <w:tcPr>
            <w:tcW w:w="2480" w:type="dxa"/>
            <w:vAlign w:val="bottom"/>
          </w:tcPr>
          <w:p w14:paraId="3146FE68" w14:textId="77777777" w:rsidR="00314982" w:rsidRPr="009D7608" w:rsidRDefault="006C37A8">
            <w:pPr>
              <w:ind w:left="120"/>
              <w:rPr>
                <w:sz w:val="20"/>
              </w:rPr>
            </w:pPr>
            <w:r w:rsidRPr="009D7608">
              <w:rPr>
                <w:rFonts w:ascii="Arial" w:hAnsi="Arial"/>
                <w:b/>
                <w:sz w:val="20"/>
              </w:rPr>
              <w:t>Captação sem juros</w:t>
            </w:r>
          </w:p>
        </w:tc>
        <w:tc>
          <w:tcPr>
            <w:tcW w:w="1320" w:type="dxa"/>
            <w:vAlign w:val="bottom"/>
          </w:tcPr>
          <w:p w14:paraId="0B9AAC7C" w14:textId="77777777" w:rsidR="00314982" w:rsidRPr="009D7608" w:rsidRDefault="00314982">
            <w:pPr>
              <w:rPr>
                <w:sz w:val="21"/>
              </w:rPr>
            </w:pPr>
          </w:p>
        </w:tc>
        <w:tc>
          <w:tcPr>
            <w:tcW w:w="1500" w:type="dxa"/>
            <w:vAlign w:val="bottom"/>
          </w:tcPr>
          <w:p w14:paraId="47D7B636" w14:textId="77777777" w:rsidR="00314982" w:rsidRPr="009D7608" w:rsidRDefault="006C37A8">
            <w:pPr>
              <w:ind w:left="200"/>
              <w:rPr>
                <w:sz w:val="20"/>
              </w:rPr>
            </w:pPr>
            <w:r w:rsidRPr="009D7608">
              <w:rPr>
                <w:rFonts w:ascii="Arial" w:hAnsi="Arial"/>
                <w:sz w:val="20"/>
              </w:rPr>
              <w:t>+</w:t>
            </w:r>
          </w:p>
        </w:tc>
        <w:tc>
          <w:tcPr>
            <w:tcW w:w="1360" w:type="dxa"/>
            <w:vAlign w:val="bottom"/>
          </w:tcPr>
          <w:p w14:paraId="3976130E" w14:textId="77777777" w:rsidR="00314982" w:rsidRPr="009D7608" w:rsidRDefault="006C37A8">
            <w:pPr>
              <w:ind w:left="80"/>
              <w:rPr>
                <w:sz w:val="20"/>
              </w:rPr>
            </w:pPr>
            <w:r w:rsidRPr="009D7608">
              <w:rPr>
                <w:rFonts w:ascii="Arial" w:hAnsi="Arial"/>
                <w:sz w:val="20"/>
              </w:rPr>
              <w:t>+</w:t>
            </w:r>
          </w:p>
        </w:tc>
        <w:tc>
          <w:tcPr>
            <w:tcW w:w="1360" w:type="dxa"/>
            <w:vAlign w:val="bottom"/>
          </w:tcPr>
          <w:p w14:paraId="01C5C6F9" w14:textId="77777777" w:rsidR="00314982" w:rsidRPr="009D7608" w:rsidRDefault="00314982">
            <w:pPr>
              <w:rPr>
                <w:sz w:val="21"/>
              </w:rPr>
            </w:pPr>
          </w:p>
        </w:tc>
      </w:tr>
      <w:tr w:rsidR="00314982" w:rsidRPr="006C37A8" w14:paraId="3D4F9196" w14:textId="77777777" w:rsidTr="009D7608">
        <w:trPr>
          <w:trHeight w:val="108"/>
        </w:trPr>
        <w:tc>
          <w:tcPr>
            <w:tcW w:w="2480" w:type="dxa"/>
            <w:vAlign w:val="bottom"/>
          </w:tcPr>
          <w:p w14:paraId="094CFAA0" w14:textId="77777777" w:rsidR="00314982" w:rsidRPr="009D7608" w:rsidRDefault="00314982">
            <w:pPr>
              <w:rPr>
                <w:sz w:val="9"/>
              </w:rPr>
            </w:pPr>
          </w:p>
        </w:tc>
        <w:tc>
          <w:tcPr>
            <w:tcW w:w="1320" w:type="dxa"/>
            <w:vAlign w:val="bottom"/>
          </w:tcPr>
          <w:p w14:paraId="693778EE" w14:textId="77777777" w:rsidR="00314982" w:rsidRPr="009D7608" w:rsidRDefault="00314982">
            <w:pPr>
              <w:rPr>
                <w:sz w:val="9"/>
              </w:rPr>
            </w:pPr>
          </w:p>
        </w:tc>
        <w:tc>
          <w:tcPr>
            <w:tcW w:w="1500" w:type="dxa"/>
            <w:vAlign w:val="bottom"/>
          </w:tcPr>
          <w:p w14:paraId="10273421" w14:textId="77777777" w:rsidR="00314982" w:rsidRPr="009D7608" w:rsidRDefault="00314982">
            <w:pPr>
              <w:rPr>
                <w:sz w:val="9"/>
              </w:rPr>
            </w:pPr>
          </w:p>
        </w:tc>
        <w:tc>
          <w:tcPr>
            <w:tcW w:w="1360" w:type="dxa"/>
            <w:vAlign w:val="bottom"/>
          </w:tcPr>
          <w:p w14:paraId="4B079E85" w14:textId="77777777" w:rsidR="00314982" w:rsidRPr="009D7608" w:rsidRDefault="00314982">
            <w:pPr>
              <w:rPr>
                <w:sz w:val="9"/>
              </w:rPr>
            </w:pPr>
          </w:p>
        </w:tc>
        <w:tc>
          <w:tcPr>
            <w:tcW w:w="1360" w:type="dxa"/>
            <w:vAlign w:val="bottom"/>
          </w:tcPr>
          <w:p w14:paraId="7E59278F" w14:textId="77777777" w:rsidR="00314982" w:rsidRPr="009D7608" w:rsidRDefault="00314982">
            <w:pPr>
              <w:rPr>
                <w:sz w:val="9"/>
              </w:rPr>
            </w:pPr>
          </w:p>
        </w:tc>
      </w:tr>
      <w:tr w:rsidR="00314982" w:rsidRPr="006C37A8" w14:paraId="7BE86357" w14:textId="77777777" w:rsidTr="009D7608">
        <w:trPr>
          <w:trHeight w:val="239"/>
        </w:trPr>
        <w:tc>
          <w:tcPr>
            <w:tcW w:w="2480" w:type="dxa"/>
            <w:shd w:val="clear" w:color="auto" w:fill="F7F7F7"/>
            <w:vAlign w:val="bottom"/>
          </w:tcPr>
          <w:p w14:paraId="3090EC0E" w14:textId="77777777" w:rsidR="00314982" w:rsidRPr="009D7608" w:rsidRDefault="006C37A8">
            <w:pPr>
              <w:ind w:left="120"/>
              <w:rPr>
                <w:sz w:val="20"/>
              </w:rPr>
            </w:pPr>
            <w:r w:rsidRPr="009D7608">
              <w:rPr>
                <w:rFonts w:ascii="Arial" w:hAnsi="Arial"/>
                <w:b/>
                <w:sz w:val="20"/>
              </w:rPr>
              <w:t>Compulsório</w:t>
            </w:r>
          </w:p>
        </w:tc>
        <w:tc>
          <w:tcPr>
            <w:tcW w:w="1320" w:type="dxa"/>
            <w:shd w:val="clear" w:color="auto" w:fill="F7F7F7"/>
            <w:vAlign w:val="bottom"/>
          </w:tcPr>
          <w:p w14:paraId="42BC9048" w14:textId="77777777" w:rsidR="00314982" w:rsidRPr="009D7608" w:rsidRDefault="00314982">
            <w:pPr>
              <w:rPr>
                <w:sz w:val="20"/>
              </w:rPr>
            </w:pPr>
          </w:p>
        </w:tc>
        <w:tc>
          <w:tcPr>
            <w:tcW w:w="1500" w:type="dxa"/>
            <w:shd w:val="clear" w:color="auto" w:fill="F7F7F7"/>
            <w:vAlign w:val="bottom"/>
          </w:tcPr>
          <w:p w14:paraId="56F7E0AA" w14:textId="77777777" w:rsidR="00314982" w:rsidRPr="009D7608" w:rsidRDefault="00314982">
            <w:pPr>
              <w:rPr>
                <w:sz w:val="20"/>
              </w:rPr>
            </w:pPr>
          </w:p>
        </w:tc>
        <w:tc>
          <w:tcPr>
            <w:tcW w:w="1360" w:type="dxa"/>
            <w:shd w:val="clear" w:color="auto" w:fill="F7F7F7"/>
            <w:vAlign w:val="bottom"/>
          </w:tcPr>
          <w:p w14:paraId="7E72B0AC" w14:textId="77777777" w:rsidR="00314982" w:rsidRPr="009D7608" w:rsidRDefault="00314982">
            <w:pPr>
              <w:rPr>
                <w:sz w:val="20"/>
              </w:rPr>
            </w:pPr>
          </w:p>
        </w:tc>
        <w:tc>
          <w:tcPr>
            <w:tcW w:w="1360" w:type="dxa"/>
            <w:shd w:val="clear" w:color="auto" w:fill="F7F7F7"/>
            <w:vAlign w:val="bottom"/>
          </w:tcPr>
          <w:p w14:paraId="10F0AB4D" w14:textId="77777777" w:rsidR="00314982" w:rsidRPr="009D7608" w:rsidRDefault="006C37A8">
            <w:pPr>
              <w:ind w:left="100"/>
              <w:rPr>
                <w:sz w:val="20"/>
              </w:rPr>
            </w:pPr>
            <w:r w:rsidRPr="009D7608">
              <w:rPr>
                <w:rFonts w:ascii="Arial" w:hAnsi="Arial"/>
                <w:sz w:val="20"/>
              </w:rPr>
              <w:t>+</w:t>
            </w:r>
          </w:p>
        </w:tc>
      </w:tr>
      <w:tr w:rsidR="00314982" w:rsidRPr="006C37A8" w14:paraId="05173C6E" w14:textId="77777777" w:rsidTr="009D7608">
        <w:trPr>
          <w:trHeight w:val="219"/>
        </w:trPr>
        <w:tc>
          <w:tcPr>
            <w:tcW w:w="2480" w:type="dxa"/>
            <w:vAlign w:val="bottom"/>
          </w:tcPr>
          <w:p w14:paraId="1D37ED8E" w14:textId="77777777" w:rsidR="00314982" w:rsidRPr="009D7608" w:rsidRDefault="006C37A8">
            <w:pPr>
              <w:spacing w:line="219" w:lineRule="exact"/>
              <w:ind w:left="120"/>
              <w:rPr>
                <w:sz w:val="20"/>
              </w:rPr>
            </w:pPr>
            <w:r w:rsidRPr="009D7608">
              <w:rPr>
                <w:rFonts w:ascii="Arial" w:hAnsi="Arial"/>
                <w:b/>
                <w:sz w:val="20"/>
              </w:rPr>
              <w:t>Crescimento PIB</w:t>
            </w:r>
          </w:p>
        </w:tc>
        <w:tc>
          <w:tcPr>
            <w:tcW w:w="1320" w:type="dxa"/>
            <w:vAlign w:val="bottom"/>
          </w:tcPr>
          <w:p w14:paraId="05A11843" w14:textId="77777777" w:rsidR="00314982" w:rsidRPr="009D7608" w:rsidRDefault="00314982">
            <w:pPr>
              <w:rPr>
                <w:sz w:val="19"/>
              </w:rPr>
            </w:pPr>
          </w:p>
        </w:tc>
        <w:tc>
          <w:tcPr>
            <w:tcW w:w="1500" w:type="dxa"/>
            <w:vAlign w:val="bottom"/>
          </w:tcPr>
          <w:p w14:paraId="102C743F" w14:textId="77777777" w:rsidR="00314982" w:rsidRPr="009D7608" w:rsidRDefault="006C37A8">
            <w:pPr>
              <w:spacing w:line="219" w:lineRule="exact"/>
              <w:ind w:left="200"/>
              <w:rPr>
                <w:sz w:val="20"/>
              </w:rPr>
            </w:pPr>
            <w:r w:rsidRPr="009D7608">
              <w:rPr>
                <w:rFonts w:ascii="Arial" w:hAnsi="Arial"/>
                <w:sz w:val="20"/>
              </w:rPr>
              <w:t>-</w:t>
            </w:r>
          </w:p>
        </w:tc>
        <w:tc>
          <w:tcPr>
            <w:tcW w:w="1360" w:type="dxa"/>
            <w:vAlign w:val="bottom"/>
          </w:tcPr>
          <w:p w14:paraId="14744751" w14:textId="77777777" w:rsidR="00314982" w:rsidRPr="009D7608" w:rsidRDefault="006C37A8">
            <w:pPr>
              <w:spacing w:line="219" w:lineRule="exact"/>
              <w:ind w:left="80"/>
              <w:rPr>
                <w:sz w:val="20"/>
              </w:rPr>
            </w:pPr>
            <w:r w:rsidRPr="009D7608">
              <w:rPr>
                <w:rFonts w:ascii="Arial" w:hAnsi="Arial"/>
                <w:sz w:val="20"/>
              </w:rPr>
              <w:t>+</w:t>
            </w:r>
          </w:p>
        </w:tc>
        <w:tc>
          <w:tcPr>
            <w:tcW w:w="1360" w:type="dxa"/>
            <w:vAlign w:val="bottom"/>
          </w:tcPr>
          <w:p w14:paraId="4BE0AB44" w14:textId="77777777" w:rsidR="00314982" w:rsidRPr="009D7608" w:rsidRDefault="00314982">
            <w:pPr>
              <w:rPr>
                <w:sz w:val="19"/>
              </w:rPr>
            </w:pPr>
          </w:p>
        </w:tc>
      </w:tr>
      <w:tr w:rsidR="00314982" w:rsidRPr="006C37A8" w14:paraId="7E7B2DBD" w14:textId="77777777" w:rsidTr="009D7608">
        <w:trPr>
          <w:trHeight w:val="254"/>
        </w:trPr>
        <w:tc>
          <w:tcPr>
            <w:tcW w:w="2480" w:type="dxa"/>
            <w:vAlign w:val="bottom"/>
          </w:tcPr>
          <w:p w14:paraId="6775EA93" w14:textId="77777777" w:rsidR="00314982" w:rsidRPr="009D7608" w:rsidRDefault="006C37A8">
            <w:pPr>
              <w:ind w:left="120"/>
              <w:rPr>
                <w:sz w:val="20"/>
              </w:rPr>
            </w:pPr>
            <w:r w:rsidRPr="009D7608">
              <w:rPr>
                <w:rFonts w:ascii="Arial" w:hAnsi="Arial"/>
                <w:b/>
                <w:sz w:val="20"/>
              </w:rPr>
              <w:t>Industrial</w:t>
            </w:r>
          </w:p>
        </w:tc>
        <w:tc>
          <w:tcPr>
            <w:tcW w:w="1320" w:type="dxa"/>
            <w:vAlign w:val="bottom"/>
          </w:tcPr>
          <w:p w14:paraId="31B50675" w14:textId="77777777" w:rsidR="00314982" w:rsidRPr="009D7608" w:rsidRDefault="00314982"/>
        </w:tc>
        <w:tc>
          <w:tcPr>
            <w:tcW w:w="1500" w:type="dxa"/>
            <w:vAlign w:val="bottom"/>
          </w:tcPr>
          <w:p w14:paraId="08C5966A" w14:textId="77777777" w:rsidR="00314982" w:rsidRPr="009D7608" w:rsidRDefault="00314982"/>
        </w:tc>
        <w:tc>
          <w:tcPr>
            <w:tcW w:w="1360" w:type="dxa"/>
            <w:vAlign w:val="bottom"/>
          </w:tcPr>
          <w:p w14:paraId="1F28272B" w14:textId="77777777" w:rsidR="00314982" w:rsidRPr="009D7608" w:rsidRDefault="00314982"/>
        </w:tc>
        <w:tc>
          <w:tcPr>
            <w:tcW w:w="1360" w:type="dxa"/>
            <w:vAlign w:val="bottom"/>
          </w:tcPr>
          <w:p w14:paraId="62735B1C" w14:textId="77777777" w:rsidR="00314982" w:rsidRPr="009D7608" w:rsidRDefault="00314982"/>
        </w:tc>
      </w:tr>
      <w:tr w:rsidR="00314982" w:rsidRPr="006C37A8" w14:paraId="072A95F0" w14:textId="77777777" w:rsidTr="009D7608">
        <w:trPr>
          <w:trHeight w:val="245"/>
        </w:trPr>
        <w:tc>
          <w:tcPr>
            <w:tcW w:w="2480" w:type="dxa"/>
            <w:shd w:val="clear" w:color="auto" w:fill="F7F7F7"/>
            <w:vAlign w:val="bottom"/>
          </w:tcPr>
          <w:p w14:paraId="5696B36E" w14:textId="77777777" w:rsidR="00314982" w:rsidRPr="009D7608" w:rsidRDefault="006C37A8">
            <w:pPr>
              <w:ind w:left="120"/>
              <w:rPr>
                <w:sz w:val="20"/>
              </w:rPr>
            </w:pPr>
            <w:r w:rsidRPr="009D7608">
              <w:rPr>
                <w:rFonts w:ascii="Arial" w:hAnsi="Arial"/>
                <w:b/>
                <w:sz w:val="20"/>
              </w:rPr>
              <w:t>IPCA</w:t>
            </w:r>
          </w:p>
        </w:tc>
        <w:tc>
          <w:tcPr>
            <w:tcW w:w="1320" w:type="dxa"/>
            <w:shd w:val="clear" w:color="auto" w:fill="F7F7F7"/>
            <w:vAlign w:val="bottom"/>
          </w:tcPr>
          <w:p w14:paraId="6E6E61E4" w14:textId="77777777" w:rsidR="00314982" w:rsidRPr="009D7608" w:rsidRDefault="00314982">
            <w:pPr>
              <w:rPr>
                <w:sz w:val="21"/>
              </w:rPr>
            </w:pPr>
          </w:p>
        </w:tc>
        <w:tc>
          <w:tcPr>
            <w:tcW w:w="1500" w:type="dxa"/>
            <w:shd w:val="clear" w:color="auto" w:fill="F7F7F7"/>
            <w:vAlign w:val="bottom"/>
          </w:tcPr>
          <w:p w14:paraId="1BAE6D5A" w14:textId="77777777" w:rsidR="00314982" w:rsidRPr="009D7608" w:rsidRDefault="00314982">
            <w:pPr>
              <w:rPr>
                <w:sz w:val="21"/>
              </w:rPr>
            </w:pPr>
          </w:p>
        </w:tc>
        <w:tc>
          <w:tcPr>
            <w:tcW w:w="1360" w:type="dxa"/>
            <w:shd w:val="clear" w:color="auto" w:fill="F7F7F7"/>
            <w:vAlign w:val="bottom"/>
          </w:tcPr>
          <w:p w14:paraId="0DA5E38D" w14:textId="77777777" w:rsidR="00314982" w:rsidRPr="009D7608" w:rsidRDefault="00314982">
            <w:pPr>
              <w:rPr>
                <w:sz w:val="21"/>
              </w:rPr>
            </w:pPr>
          </w:p>
        </w:tc>
        <w:tc>
          <w:tcPr>
            <w:tcW w:w="1360" w:type="dxa"/>
            <w:shd w:val="clear" w:color="auto" w:fill="F7F7F7"/>
            <w:vAlign w:val="bottom"/>
          </w:tcPr>
          <w:p w14:paraId="30174123" w14:textId="77777777" w:rsidR="00314982" w:rsidRPr="009D7608" w:rsidRDefault="006C37A8">
            <w:pPr>
              <w:ind w:left="100"/>
              <w:rPr>
                <w:sz w:val="20"/>
              </w:rPr>
            </w:pPr>
            <w:r w:rsidRPr="009D7608">
              <w:rPr>
                <w:rFonts w:ascii="Arial" w:hAnsi="Arial"/>
                <w:sz w:val="20"/>
              </w:rPr>
              <w:t>-</w:t>
            </w:r>
          </w:p>
        </w:tc>
      </w:tr>
      <w:tr w:rsidR="00314982" w:rsidRPr="006C37A8" w14:paraId="05A035B8" w14:textId="77777777" w:rsidTr="009D7608">
        <w:trPr>
          <w:trHeight w:val="239"/>
        </w:trPr>
        <w:tc>
          <w:tcPr>
            <w:tcW w:w="2480" w:type="dxa"/>
            <w:vAlign w:val="bottom"/>
          </w:tcPr>
          <w:p w14:paraId="07C6D0D6" w14:textId="77777777" w:rsidR="00314982" w:rsidRPr="009D7608" w:rsidRDefault="006C37A8">
            <w:pPr>
              <w:ind w:left="120"/>
              <w:rPr>
                <w:sz w:val="20"/>
              </w:rPr>
            </w:pPr>
            <w:r w:rsidRPr="009D7608">
              <w:rPr>
                <w:rFonts w:ascii="Arial" w:hAnsi="Arial"/>
                <w:b/>
                <w:sz w:val="20"/>
              </w:rPr>
              <w:t>Liquidez</w:t>
            </w:r>
          </w:p>
        </w:tc>
        <w:tc>
          <w:tcPr>
            <w:tcW w:w="1320" w:type="dxa"/>
            <w:vAlign w:val="bottom"/>
          </w:tcPr>
          <w:p w14:paraId="71466181" w14:textId="77777777" w:rsidR="00314982" w:rsidRPr="009D7608" w:rsidRDefault="00314982">
            <w:pPr>
              <w:rPr>
                <w:sz w:val="20"/>
              </w:rPr>
            </w:pPr>
          </w:p>
        </w:tc>
        <w:tc>
          <w:tcPr>
            <w:tcW w:w="1500" w:type="dxa"/>
            <w:vAlign w:val="bottom"/>
          </w:tcPr>
          <w:p w14:paraId="341781CF" w14:textId="77777777" w:rsidR="00314982" w:rsidRPr="009D7608" w:rsidRDefault="00314982">
            <w:pPr>
              <w:rPr>
                <w:sz w:val="20"/>
              </w:rPr>
            </w:pPr>
          </w:p>
        </w:tc>
        <w:tc>
          <w:tcPr>
            <w:tcW w:w="1360" w:type="dxa"/>
            <w:vAlign w:val="bottom"/>
          </w:tcPr>
          <w:p w14:paraId="04DBA411" w14:textId="77777777" w:rsidR="00314982" w:rsidRPr="009D7608" w:rsidRDefault="00314982">
            <w:pPr>
              <w:rPr>
                <w:sz w:val="20"/>
              </w:rPr>
            </w:pPr>
          </w:p>
        </w:tc>
        <w:tc>
          <w:tcPr>
            <w:tcW w:w="1360" w:type="dxa"/>
            <w:vAlign w:val="bottom"/>
          </w:tcPr>
          <w:p w14:paraId="7931C6B0" w14:textId="77777777" w:rsidR="00314982" w:rsidRPr="009D7608" w:rsidRDefault="006C37A8">
            <w:pPr>
              <w:ind w:left="100"/>
              <w:rPr>
                <w:sz w:val="20"/>
              </w:rPr>
            </w:pPr>
            <w:r w:rsidRPr="009D7608">
              <w:rPr>
                <w:rFonts w:ascii="Arial" w:hAnsi="Arial"/>
                <w:sz w:val="20"/>
              </w:rPr>
              <w:t>+</w:t>
            </w:r>
          </w:p>
        </w:tc>
      </w:tr>
      <w:tr w:rsidR="00314982" w:rsidRPr="006C37A8" w14:paraId="4CA59150" w14:textId="77777777" w:rsidTr="009D7608">
        <w:trPr>
          <w:trHeight w:val="239"/>
        </w:trPr>
        <w:tc>
          <w:tcPr>
            <w:tcW w:w="2480" w:type="dxa"/>
            <w:shd w:val="clear" w:color="auto" w:fill="F7F7F7"/>
            <w:vAlign w:val="bottom"/>
          </w:tcPr>
          <w:p w14:paraId="6E3976FC" w14:textId="77777777" w:rsidR="00314982" w:rsidRPr="009D7608" w:rsidRDefault="006C37A8">
            <w:pPr>
              <w:ind w:left="120"/>
              <w:rPr>
                <w:sz w:val="20"/>
              </w:rPr>
            </w:pPr>
            <w:r w:rsidRPr="009D7608">
              <w:rPr>
                <w:rFonts w:ascii="Arial" w:hAnsi="Arial"/>
                <w:b/>
                <w:sz w:val="20"/>
              </w:rPr>
              <w:t>Market Share</w:t>
            </w:r>
          </w:p>
        </w:tc>
        <w:tc>
          <w:tcPr>
            <w:tcW w:w="1320" w:type="dxa"/>
            <w:shd w:val="clear" w:color="auto" w:fill="F7F7F7"/>
            <w:vAlign w:val="bottom"/>
          </w:tcPr>
          <w:p w14:paraId="2D9682A8" w14:textId="77777777" w:rsidR="00314982" w:rsidRPr="009D7608" w:rsidRDefault="00314982">
            <w:pPr>
              <w:rPr>
                <w:sz w:val="20"/>
              </w:rPr>
            </w:pPr>
          </w:p>
        </w:tc>
        <w:tc>
          <w:tcPr>
            <w:tcW w:w="1500" w:type="dxa"/>
            <w:shd w:val="clear" w:color="auto" w:fill="F7F7F7"/>
            <w:vAlign w:val="bottom"/>
          </w:tcPr>
          <w:p w14:paraId="021F2A19" w14:textId="77777777" w:rsidR="00314982" w:rsidRPr="009D7608" w:rsidRDefault="00314982">
            <w:pPr>
              <w:rPr>
                <w:sz w:val="20"/>
              </w:rPr>
            </w:pPr>
          </w:p>
        </w:tc>
        <w:tc>
          <w:tcPr>
            <w:tcW w:w="1360" w:type="dxa"/>
            <w:shd w:val="clear" w:color="auto" w:fill="F7F7F7"/>
            <w:vAlign w:val="bottom"/>
          </w:tcPr>
          <w:p w14:paraId="009EA401" w14:textId="77777777" w:rsidR="00314982" w:rsidRPr="009D7608" w:rsidRDefault="00314982">
            <w:pPr>
              <w:rPr>
                <w:sz w:val="20"/>
              </w:rPr>
            </w:pPr>
          </w:p>
        </w:tc>
        <w:tc>
          <w:tcPr>
            <w:tcW w:w="1360" w:type="dxa"/>
            <w:shd w:val="clear" w:color="auto" w:fill="F7F7F7"/>
            <w:vAlign w:val="bottom"/>
          </w:tcPr>
          <w:p w14:paraId="61066034" w14:textId="77777777" w:rsidR="00314982" w:rsidRPr="009D7608" w:rsidRDefault="006C37A8">
            <w:pPr>
              <w:ind w:left="100"/>
              <w:rPr>
                <w:sz w:val="20"/>
              </w:rPr>
            </w:pPr>
            <w:r w:rsidRPr="009D7608">
              <w:rPr>
                <w:rFonts w:ascii="Arial" w:hAnsi="Arial"/>
                <w:sz w:val="20"/>
              </w:rPr>
              <w:t>-</w:t>
            </w:r>
          </w:p>
        </w:tc>
      </w:tr>
      <w:tr w:rsidR="00314982" w:rsidRPr="006C37A8" w14:paraId="78379337" w14:textId="77777777" w:rsidTr="009D7608">
        <w:trPr>
          <w:trHeight w:val="350"/>
        </w:trPr>
        <w:tc>
          <w:tcPr>
            <w:tcW w:w="2480" w:type="dxa"/>
            <w:vAlign w:val="bottom"/>
          </w:tcPr>
          <w:p w14:paraId="06C47C6A" w14:textId="77777777" w:rsidR="00314982" w:rsidRPr="009D7608" w:rsidRDefault="006C37A8">
            <w:pPr>
              <w:ind w:left="120"/>
              <w:rPr>
                <w:sz w:val="20"/>
              </w:rPr>
            </w:pPr>
            <w:r w:rsidRPr="009D7608">
              <w:rPr>
                <w:rFonts w:ascii="Arial" w:hAnsi="Arial"/>
                <w:b/>
                <w:sz w:val="20"/>
              </w:rPr>
              <w:t>Receita Serviços</w:t>
            </w:r>
          </w:p>
        </w:tc>
        <w:tc>
          <w:tcPr>
            <w:tcW w:w="1320" w:type="dxa"/>
            <w:vAlign w:val="bottom"/>
          </w:tcPr>
          <w:p w14:paraId="3AE59386" w14:textId="77777777" w:rsidR="00314982" w:rsidRPr="009D7608" w:rsidRDefault="00314982">
            <w:pPr>
              <w:rPr>
                <w:sz w:val="24"/>
              </w:rPr>
            </w:pPr>
          </w:p>
        </w:tc>
        <w:tc>
          <w:tcPr>
            <w:tcW w:w="1500" w:type="dxa"/>
            <w:vAlign w:val="bottom"/>
          </w:tcPr>
          <w:p w14:paraId="14594B2E" w14:textId="77777777" w:rsidR="00314982" w:rsidRPr="009D7608" w:rsidRDefault="006C37A8">
            <w:pPr>
              <w:ind w:left="200"/>
              <w:rPr>
                <w:sz w:val="20"/>
              </w:rPr>
            </w:pPr>
            <w:r w:rsidRPr="009D7608">
              <w:rPr>
                <w:rFonts w:ascii="Arial" w:hAnsi="Arial"/>
                <w:sz w:val="20"/>
              </w:rPr>
              <w:t>+</w:t>
            </w:r>
          </w:p>
        </w:tc>
        <w:tc>
          <w:tcPr>
            <w:tcW w:w="1360" w:type="dxa"/>
            <w:vAlign w:val="bottom"/>
          </w:tcPr>
          <w:p w14:paraId="40A5F2D6" w14:textId="77777777" w:rsidR="00314982" w:rsidRPr="009D7608" w:rsidRDefault="006C37A8">
            <w:pPr>
              <w:ind w:left="80"/>
              <w:rPr>
                <w:sz w:val="20"/>
              </w:rPr>
            </w:pPr>
            <w:r w:rsidRPr="009D7608">
              <w:rPr>
                <w:rFonts w:ascii="Arial" w:hAnsi="Arial"/>
                <w:sz w:val="20"/>
              </w:rPr>
              <w:t>+</w:t>
            </w:r>
          </w:p>
        </w:tc>
        <w:tc>
          <w:tcPr>
            <w:tcW w:w="1360" w:type="dxa"/>
            <w:vAlign w:val="bottom"/>
          </w:tcPr>
          <w:p w14:paraId="3961CE64" w14:textId="77777777" w:rsidR="00314982" w:rsidRPr="009D7608" w:rsidRDefault="006C37A8">
            <w:pPr>
              <w:ind w:left="100"/>
              <w:rPr>
                <w:sz w:val="20"/>
              </w:rPr>
            </w:pPr>
            <w:r w:rsidRPr="009D7608">
              <w:rPr>
                <w:rFonts w:ascii="Arial" w:hAnsi="Arial"/>
                <w:sz w:val="20"/>
              </w:rPr>
              <w:t>+</w:t>
            </w:r>
          </w:p>
        </w:tc>
      </w:tr>
      <w:tr w:rsidR="00314982" w:rsidRPr="006C37A8" w14:paraId="481FAC61" w14:textId="77777777" w:rsidTr="009D7608">
        <w:trPr>
          <w:trHeight w:val="245"/>
        </w:trPr>
        <w:tc>
          <w:tcPr>
            <w:tcW w:w="2480" w:type="dxa"/>
            <w:shd w:val="clear" w:color="auto" w:fill="F7F7F7"/>
            <w:vAlign w:val="bottom"/>
          </w:tcPr>
          <w:p w14:paraId="07178A5D" w14:textId="77777777" w:rsidR="00314982" w:rsidRPr="009D7608" w:rsidRDefault="006C37A8">
            <w:pPr>
              <w:ind w:left="120"/>
              <w:rPr>
                <w:sz w:val="20"/>
              </w:rPr>
            </w:pPr>
            <w:r w:rsidRPr="009D7608">
              <w:rPr>
                <w:rFonts w:ascii="Arial" w:hAnsi="Arial"/>
                <w:b/>
                <w:sz w:val="20"/>
              </w:rPr>
              <w:t>Risco Crédito</w:t>
            </w:r>
          </w:p>
        </w:tc>
        <w:tc>
          <w:tcPr>
            <w:tcW w:w="1320" w:type="dxa"/>
            <w:shd w:val="clear" w:color="auto" w:fill="F7F7F7"/>
            <w:vAlign w:val="bottom"/>
          </w:tcPr>
          <w:p w14:paraId="2D23BC1F" w14:textId="77777777" w:rsidR="00314982" w:rsidRPr="009D7608" w:rsidRDefault="00314982">
            <w:pPr>
              <w:rPr>
                <w:sz w:val="21"/>
              </w:rPr>
            </w:pPr>
          </w:p>
        </w:tc>
        <w:tc>
          <w:tcPr>
            <w:tcW w:w="1500" w:type="dxa"/>
            <w:shd w:val="clear" w:color="auto" w:fill="F7F7F7"/>
            <w:vAlign w:val="bottom"/>
          </w:tcPr>
          <w:p w14:paraId="4EF4BCCA" w14:textId="77777777" w:rsidR="00314982" w:rsidRPr="009D7608" w:rsidRDefault="00314982">
            <w:pPr>
              <w:rPr>
                <w:sz w:val="21"/>
              </w:rPr>
            </w:pPr>
          </w:p>
        </w:tc>
        <w:tc>
          <w:tcPr>
            <w:tcW w:w="1360" w:type="dxa"/>
            <w:shd w:val="clear" w:color="auto" w:fill="F7F7F7"/>
            <w:vAlign w:val="bottom"/>
          </w:tcPr>
          <w:p w14:paraId="1DFB6ED2" w14:textId="77777777" w:rsidR="00314982" w:rsidRPr="009D7608" w:rsidRDefault="00314982">
            <w:pPr>
              <w:rPr>
                <w:sz w:val="21"/>
              </w:rPr>
            </w:pPr>
          </w:p>
        </w:tc>
        <w:tc>
          <w:tcPr>
            <w:tcW w:w="1360" w:type="dxa"/>
            <w:shd w:val="clear" w:color="auto" w:fill="F7F7F7"/>
            <w:vAlign w:val="bottom"/>
          </w:tcPr>
          <w:p w14:paraId="51D7352C" w14:textId="77777777" w:rsidR="00314982" w:rsidRPr="009D7608" w:rsidRDefault="006C37A8">
            <w:pPr>
              <w:ind w:left="100"/>
              <w:rPr>
                <w:sz w:val="20"/>
              </w:rPr>
            </w:pPr>
            <w:r w:rsidRPr="009D7608">
              <w:rPr>
                <w:rFonts w:ascii="Arial" w:hAnsi="Arial"/>
                <w:sz w:val="20"/>
              </w:rPr>
              <w:t>+</w:t>
            </w:r>
          </w:p>
        </w:tc>
      </w:tr>
      <w:tr w:rsidR="00314982" w:rsidRPr="006C37A8" w14:paraId="694E5E00" w14:textId="77777777" w:rsidTr="009D7608">
        <w:trPr>
          <w:trHeight w:val="239"/>
        </w:trPr>
        <w:tc>
          <w:tcPr>
            <w:tcW w:w="2480" w:type="dxa"/>
            <w:vAlign w:val="bottom"/>
          </w:tcPr>
          <w:p w14:paraId="0224E573" w14:textId="77777777" w:rsidR="00314982" w:rsidRPr="009D7608" w:rsidRDefault="006C37A8">
            <w:pPr>
              <w:ind w:left="120"/>
              <w:rPr>
                <w:sz w:val="20"/>
              </w:rPr>
            </w:pPr>
            <w:r w:rsidRPr="009D7608">
              <w:rPr>
                <w:rFonts w:ascii="Arial" w:hAnsi="Arial"/>
                <w:b/>
                <w:sz w:val="20"/>
              </w:rPr>
              <w:t>Risco Juros</w:t>
            </w:r>
          </w:p>
        </w:tc>
        <w:tc>
          <w:tcPr>
            <w:tcW w:w="1320" w:type="dxa"/>
            <w:vAlign w:val="bottom"/>
          </w:tcPr>
          <w:p w14:paraId="5C8328F1" w14:textId="77777777" w:rsidR="00314982" w:rsidRPr="009D7608" w:rsidRDefault="00314982">
            <w:pPr>
              <w:rPr>
                <w:sz w:val="20"/>
              </w:rPr>
            </w:pPr>
          </w:p>
        </w:tc>
        <w:tc>
          <w:tcPr>
            <w:tcW w:w="1500" w:type="dxa"/>
            <w:vAlign w:val="bottom"/>
          </w:tcPr>
          <w:p w14:paraId="2EC6A049" w14:textId="77777777" w:rsidR="00314982" w:rsidRPr="009D7608" w:rsidRDefault="00314982">
            <w:pPr>
              <w:rPr>
                <w:sz w:val="20"/>
              </w:rPr>
            </w:pPr>
          </w:p>
        </w:tc>
        <w:tc>
          <w:tcPr>
            <w:tcW w:w="1360" w:type="dxa"/>
            <w:vAlign w:val="bottom"/>
          </w:tcPr>
          <w:p w14:paraId="14FFEF3B" w14:textId="77777777" w:rsidR="00314982" w:rsidRPr="009D7608" w:rsidRDefault="00314982">
            <w:pPr>
              <w:rPr>
                <w:sz w:val="20"/>
              </w:rPr>
            </w:pPr>
          </w:p>
        </w:tc>
        <w:tc>
          <w:tcPr>
            <w:tcW w:w="1360" w:type="dxa"/>
            <w:vAlign w:val="bottom"/>
          </w:tcPr>
          <w:p w14:paraId="398974B0" w14:textId="77777777" w:rsidR="00314982" w:rsidRPr="009D7608" w:rsidRDefault="006C37A8">
            <w:pPr>
              <w:ind w:left="100"/>
              <w:rPr>
                <w:sz w:val="20"/>
              </w:rPr>
            </w:pPr>
            <w:r w:rsidRPr="009D7608">
              <w:rPr>
                <w:rFonts w:ascii="Arial" w:hAnsi="Arial"/>
                <w:sz w:val="20"/>
              </w:rPr>
              <w:t>+</w:t>
            </w:r>
          </w:p>
        </w:tc>
      </w:tr>
      <w:tr w:rsidR="00314982" w:rsidRPr="006C37A8" w14:paraId="5E4D2137" w14:textId="77777777" w:rsidTr="009D7608">
        <w:trPr>
          <w:trHeight w:val="239"/>
        </w:trPr>
        <w:tc>
          <w:tcPr>
            <w:tcW w:w="2480" w:type="dxa"/>
            <w:shd w:val="clear" w:color="auto" w:fill="F7F7F7"/>
            <w:vAlign w:val="bottom"/>
          </w:tcPr>
          <w:p w14:paraId="7E790C93" w14:textId="77777777" w:rsidR="00314982" w:rsidRPr="009D7608" w:rsidRDefault="006C37A8">
            <w:pPr>
              <w:ind w:left="120"/>
              <w:rPr>
                <w:sz w:val="20"/>
              </w:rPr>
            </w:pPr>
            <w:r w:rsidRPr="009D7608">
              <w:rPr>
                <w:rFonts w:ascii="Arial" w:hAnsi="Arial"/>
                <w:b/>
                <w:sz w:val="20"/>
              </w:rPr>
              <w:t>Volatilidade da Selic</w:t>
            </w:r>
          </w:p>
        </w:tc>
        <w:tc>
          <w:tcPr>
            <w:tcW w:w="1320" w:type="dxa"/>
            <w:shd w:val="clear" w:color="auto" w:fill="F7F7F7"/>
            <w:vAlign w:val="bottom"/>
          </w:tcPr>
          <w:p w14:paraId="04E456CC" w14:textId="77777777" w:rsidR="00314982" w:rsidRPr="009D7608" w:rsidRDefault="00314982">
            <w:pPr>
              <w:rPr>
                <w:sz w:val="20"/>
              </w:rPr>
            </w:pPr>
          </w:p>
        </w:tc>
        <w:tc>
          <w:tcPr>
            <w:tcW w:w="1500" w:type="dxa"/>
            <w:shd w:val="clear" w:color="auto" w:fill="F7F7F7"/>
            <w:vAlign w:val="bottom"/>
          </w:tcPr>
          <w:p w14:paraId="46E27918" w14:textId="77777777" w:rsidR="00314982" w:rsidRPr="009D7608" w:rsidRDefault="006C37A8">
            <w:pPr>
              <w:ind w:left="200"/>
              <w:rPr>
                <w:sz w:val="20"/>
              </w:rPr>
            </w:pPr>
            <w:r w:rsidRPr="009D7608">
              <w:rPr>
                <w:rFonts w:ascii="Arial" w:hAnsi="Arial"/>
                <w:sz w:val="20"/>
              </w:rPr>
              <w:t>-</w:t>
            </w:r>
          </w:p>
        </w:tc>
        <w:tc>
          <w:tcPr>
            <w:tcW w:w="1360" w:type="dxa"/>
            <w:shd w:val="clear" w:color="auto" w:fill="F7F7F7"/>
            <w:vAlign w:val="bottom"/>
          </w:tcPr>
          <w:p w14:paraId="794C7544" w14:textId="77777777" w:rsidR="00314982" w:rsidRPr="009D7608" w:rsidRDefault="00314982">
            <w:pPr>
              <w:rPr>
                <w:sz w:val="20"/>
              </w:rPr>
            </w:pPr>
          </w:p>
        </w:tc>
        <w:tc>
          <w:tcPr>
            <w:tcW w:w="1360" w:type="dxa"/>
            <w:shd w:val="clear" w:color="auto" w:fill="F7F7F7"/>
            <w:vAlign w:val="bottom"/>
          </w:tcPr>
          <w:p w14:paraId="053BB2F5" w14:textId="77777777" w:rsidR="00314982" w:rsidRPr="009D7608" w:rsidRDefault="00314982">
            <w:pPr>
              <w:rPr>
                <w:sz w:val="20"/>
              </w:rPr>
            </w:pPr>
          </w:p>
        </w:tc>
      </w:tr>
      <w:tr w:rsidR="00314982" w:rsidRPr="006C37A8" w14:paraId="65AC9283" w14:textId="77777777" w:rsidTr="009D7608">
        <w:trPr>
          <w:trHeight w:val="41"/>
        </w:trPr>
        <w:tc>
          <w:tcPr>
            <w:tcW w:w="2480" w:type="dxa"/>
            <w:tcBorders>
              <w:bottom w:val="single" w:sz="8" w:space="0" w:color="auto"/>
            </w:tcBorders>
            <w:vAlign w:val="bottom"/>
          </w:tcPr>
          <w:p w14:paraId="50002E5F" w14:textId="77777777" w:rsidR="00314982" w:rsidRPr="009D7608" w:rsidRDefault="00314982">
            <w:pPr>
              <w:rPr>
                <w:sz w:val="3"/>
              </w:rPr>
            </w:pPr>
          </w:p>
        </w:tc>
        <w:tc>
          <w:tcPr>
            <w:tcW w:w="1320" w:type="dxa"/>
            <w:tcBorders>
              <w:bottom w:val="single" w:sz="8" w:space="0" w:color="auto"/>
            </w:tcBorders>
            <w:vAlign w:val="bottom"/>
          </w:tcPr>
          <w:p w14:paraId="31FFC1DD" w14:textId="77777777" w:rsidR="00314982" w:rsidRPr="009D7608" w:rsidRDefault="00314982">
            <w:pPr>
              <w:rPr>
                <w:sz w:val="3"/>
              </w:rPr>
            </w:pPr>
          </w:p>
        </w:tc>
        <w:tc>
          <w:tcPr>
            <w:tcW w:w="1500" w:type="dxa"/>
            <w:tcBorders>
              <w:bottom w:val="single" w:sz="8" w:space="0" w:color="auto"/>
            </w:tcBorders>
            <w:vAlign w:val="bottom"/>
          </w:tcPr>
          <w:p w14:paraId="3BBCFC79" w14:textId="77777777" w:rsidR="00314982" w:rsidRPr="009D7608" w:rsidRDefault="00314982">
            <w:pPr>
              <w:rPr>
                <w:sz w:val="3"/>
              </w:rPr>
            </w:pPr>
          </w:p>
        </w:tc>
        <w:tc>
          <w:tcPr>
            <w:tcW w:w="1360" w:type="dxa"/>
            <w:tcBorders>
              <w:bottom w:val="single" w:sz="8" w:space="0" w:color="auto"/>
            </w:tcBorders>
            <w:vAlign w:val="bottom"/>
          </w:tcPr>
          <w:p w14:paraId="5C2E88D8" w14:textId="77777777" w:rsidR="00314982" w:rsidRPr="009D7608" w:rsidRDefault="00314982">
            <w:pPr>
              <w:rPr>
                <w:sz w:val="3"/>
              </w:rPr>
            </w:pPr>
          </w:p>
        </w:tc>
        <w:tc>
          <w:tcPr>
            <w:tcW w:w="1360" w:type="dxa"/>
            <w:tcBorders>
              <w:bottom w:val="single" w:sz="8" w:space="0" w:color="auto"/>
            </w:tcBorders>
            <w:vAlign w:val="bottom"/>
          </w:tcPr>
          <w:p w14:paraId="0044ACFA" w14:textId="77777777" w:rsidR="00314982" w:rsidRPr="009D7608" w:rsidRDefault="00314982">
            <w:pPr>
              <w:rPr>
                <w:sz w:val="3"/>
              </w:rPr>
            </w:pPr>
          </w:p>
        </w:tc>
      </w:tr>
    </w:tbl>
    <w:p w14:paraId="287DA56D" w14:textId="77777777" w:rsidR="00314982" w:rsidRPr="009D7608" w:rsidRDefault="00314982">
      <w:pPr>
        <w:spacing w:line="311" w:lineRule="exact"/>
        <w:rPr>
          <w:sz w:val="20"/>
        </w:rPr>
      </w:pPr>
    </w:p>
    <w:p w14:paraId="70910CB9" w14:textId="693BBD32" w:rsidR="00314982" w:rsidRPr="009D7608" w:rsidRDefault="0036420D" w:rsidP="009D7608">
      <w:pPr>
        <w:ind w:right="-219"/>
        <w:jc w:val="center"/>
        <w:rPr>
          <w:sz w:val="20"/>
        </w:rPr>
      </w:pPr>
      <w:r>
        <w:rPr>
          <w:rFonts w:ascii="Arial" w:eastAsia="Arial" w:hAnsi="Arial" w:cs="Arial"/>
          <w:sz w:val="20"/>
          <w:szCs w:val="20"/>
        </w:rPr>
        <w:t>Fonte:</w:t>
      </w:r>
      <w:r>
        <w:rPr>
          <w:rFonts w:ascii="Arial" w:eastAsia="Arial" w:hAnsi="Arial" w:cs="Arial"/>
          <w:sz w:val="21"/>
          <w:szCs w:val="21"/>
        </w:rPr>
        <w:t xml:space="preserve"> :</w:t>
      </w:r>
      <w:r w:rsidR="006C37A8" w:rsidRPr="009D7608">
        <w:rPr>
          <w:rFonts w:ascii="Arial" w:hAnsi="Arial"/>
          <w:sz w:val="20"/>
        </w:rPr>
        <w:t xml:space="preserve"> Desenvolvido a partir das fontes citadas</w:t>
      </w:r>
    </w:p>
    <w:p w14:paraId="07A1F857" w14:textId="77777777" w:rsidR="00314982" w:rsidRPr="009D7608" w:rsidRDefault="00314982">
      <w:pPr>
        <w:spacing w:line="200" w:lineRule="exact"/>
        <w:rPr>
          <w:sz w:val="20"/>
        </w:rPr>
      </w:pPr>
    </w:p>
    <w:p w14:paraId="6BC0E111" w14:textId="77777777" w:rsidR="00314982" w:rsidRPr="009D7608" w:rsidRDefault="00314982">
      <w:pPr>
        <w:spacing w:line="200" w:lineRule="exact"/>
        <w:rPr>
          <w:sz w:val="20"/>
        </w:rPr>
      </w:pPr>
    </w:p>
    <w:p w14:paraId="6187439B" w14:textId="77777777" w:rsidR="00314982" w:rsidRPr="009D7608" w:rsidRDefault="00314982">
      <w:pPr>
        <w:spacing w:line="248" w:lineRule="exact"/>
        <w:rPr>
          <w:sz w:val="20"/>
        </w:rPr>
      </w:pPr>
    </w:p>
    <w:p w14:paraId="12EB1A21" w14:textId="30615A97" w:rsidR="00314982" w:rsidRPr="009D7608" w:rsidRDefault="006C37A8" w:rsidP="009D7608">
      <w:pPr>
        <w:spacing w:line="460" w:lineRule="auto"/>
        <w:ind w:left="260" w:right="40"/>
        <w:rPr>
          <w:sz w:val="20"/>
        </w:rPr>
      </w:pPr>
      <w:r w:rsidRPr="009D7608">
        <w:rPr>
          <w:rFonts w:ascii="Arial" w:hAnsi="Arial"/>
          <w:sz w:val="23"/>
        </w:rPr>
        <w:t xml:space="preserve">estudos de Guimarães (2002). Foram identificados ainda os estudos acerca do spread ex-pots de Fipecafi (2004) apud </w:t>
      </w:r>
      <w:r w:rsidR="0036420D">
        <w:rPr>
          <w:rFonts w:ascii="Arial" w:eastAsia="Arial" w:hAnsi="Arial" w:cs="Arial"/>
          <w:sz w:val="23"/>
          <w:szCs w:val="23"/>
        </w:rPr>
        <w:t xml:space="preserve">Dantas (2012) </w:t>
      </w:r>
      <w:r w:rsidRPr="009D7608">
        <w:rPr>
          <w:rFonts w:ascii="Arial" w:hAnsi="Arial"/>
          <w:sz w:val="23"/>
        </w:rPr>
        <w:t xml:space="preserve">e Matias (2006) apud </w:t>
      </w:r>
      <w:r w:rsidR="0036420D">
        <w:rPr>
          <w:rFonts w:ascii="Arial" w:eastAsia="Arial" w:hAnsi="Arial" w:cs="Arial"/>
          <w:sz w:val="23"/>
          <w:szCs w:val="23"/>
        </w:rPr>
        <w:t>Leal (2006)</w:t>
      </w:r>
    </w:p>
    <w:p w14:paraId="6056101F" w14:textId="77777777" w:rsidR="00314982" w:rsidRPr="009D7608" w:rsidRDefault="00314982" w:rsidP="009D7608">
      <w:pPr>
        <w:spacing w:line="62" w:lineRule="exact"/>
        <w:rPr>
          <w:sz w:val="20"/>
        </w:rPr>
      </w:pPr>
    </w:p>
    <w:p w14:paraId="60B54E93" w14:textId="1F2EC431" w:rsidR="00314982" w:rsidRPr="009D7608" w:rsidRDefault="0036420D" w:rsidP="009D7608">
      <w:pPr>
        <w:spacing w:line="419" w:lineRule="auto"/>
        <w:ind w:left="260" w:firstLine="850"/>
        <w:jc w:val="both"/>
        <w:rPr>
          <w:sz w:val="20"/>
        </w:rPr>
      </w:pPr>
      <w:r>
        <w:rPr>
          <w:rFonts w:ascii="Arial" w:eastAsia="Arial" w:hAnsi="Arial" w:cs="Arial"/>
          <w:sz w:val="24"/>
          <w:szCs w:val="24"/>
        </w:rPr>
        <w:t xml:space="preserve">Em Fipecafi (2005) </w:t>
      </w:r>
      <w:r w:rsidR="006C37A8" w:rsidRPr="009D7608">
        <w:rPr>
          <w:rFonts w:ascii="Arial" w:hAnsi="Arial"/>
          <w:sz w:val="24"/>
        </w:rPr>
        <w:t xml:space="preserve">foi realizado estudo de apuração de resultados, ex-post, baseado em demonstrações contábeis entre o 1º semestre de 2005 de instituições que </w:t>
      </w:r>
      <w:r>
        <w:rPr>
          <w:rFonts w:ascii="Arial" w:eastAsia="Arial" w:hAnsi="Arial" w:cs="Arial"/>
          <w:sz w:val="24"/>
          <w:szCs w:val="24"/>
        </w:rPr>
        <w:t>representavam</w:t>
      </w:r>
      <w:r w:rsidR="006C37A8" w:rsidRPr="009D7608">
        <w:rPr>
          <w:rFonts w:ascii="Arial" w:hAnsi="Arial"/>
          <w:sz w:val="24"/>
        </w:rPr>
        <w:t xml:space="preserve"> 75,8% do ativo total e 76% do total de crédito. Chegando a um resultado médio de spread bruto de 7,6% para pessoa física e 3,2% para pessoa jurídica, e spread líquido de 1,6% para pessoa física e 0,5% para pessoa jurídica.</w:t>
      </w:r>
    </w:p>
    <w:p w14:paraId="26944B06" w14:textId="77777777" w:rsidR="00314982" w:rsidRPr="009D7608" w:rsidRDefault="00314982" w:rsidP="009D7608">
      <w:pPr>
        <w:spacing w:line="101" w:lineRule="exact"/>
        <w:rPr>
          <w:sz w:val="20"/>
        </w:rPr>
      </w:pPr>
    </w:p>
    <w:p w14:paraId="220EF50E" w14:textId="6148038A" w:rsidR="00314982" w:rsidRPr="009D7608" w:rsidRDefault="0036420D" w:rsidP="009D7608">
      <w:pPr>
        <w:spacing w:line="442" w:lineRule="auto"/>
        <w:ind w:left="260" w:firstLine="850"/>
        <w:jc w:val="both"/>
        <w:rPr>
          <w:sz w:val="20"/>
        </w:rPr>
      </w:pPr>
      <w:r>
        <w:rPr>
          <w:rFonts w:ascii="Arial" w:eastAsia="Arial" w:hAnsi="Arial" w:cs="Arial"/>
          <w:sz w:val="23"/>
          <w:szCs w:val="23"/>
        </w:rPr>
        <w:t xml:space="preserve">A Tabela 5 e a Tabela 6 </w:t>
      </w:r>
      <w:r w:rsidR="006C37A8" w:rsidRPr="009D7608">
        <w:rPr>
          <w:rFonts w:ascii="Arial" w:hAnsi="Arial"/>
          <w:sz w:val="23"/>
        </w:rPr>
        <w:t xml:space="preserve">trazem o resumo dos principais estudos empíricos sobre spread bancário ex-ante no Brasil, com resultados obtidos através de modelagem </w:t>
      </w:r>
      <w:r>
        <w:rPr>
          <w:rFonts w:ascii="Arial" w:eastAsia="Arial" w:hAnsi="Arial" w:cs="Arial"/>
          <w:sz w:val="23"/>
          <w:szCs w:val="23"/>
        </w:rPr>
        <w:t>eco-nométrica</w:t>
      </w:r>
      <w:r w:rsidR="006C37A8" w:rsidRPr="009D7608">
        <w:rPr>
          <w:rFonts w:ascii="Arial" w:hAnsi="Arial"/>
          <w:sz w:val="23"/>
        </w:rPr>
        <w:t xml:space="preserve"> com utilização de regressão, tomando variáveis micro e macroeconômicas como explanatórias e demonstrando a relação com o spread ex-ante.</w:t>
      </w:r>
    </w:p>
    <w:p w14:paraId="35A09E98" w14:textId="77777777" w:rsidR="00152562" w:rsidRDefault="00152562">
      <w:pPr>
        <w:sectPr w:rsidR="00152562">
          <w:pgSz w:w="11900" w:h="16838"/>
          <w:pgMar w:top="991" w:right="1106" w:bottom="494" w:left="1440" w:header="0" w:footer="0" w:gutter="0"/>
          <w:cols w:space="720" w:equalWidth="0">
            <w:col w:w="9360"/>
          </w:cols>
        </w:sectPr>
      </w:pPr>
    </w:p>
    <w:p w14:paraId="6DF0FDD7" w14:textId="77777777" w:rsidR="00152562" w:rsidRDefault="0036420D">
      <w:pPr>
        <w:ind w:left="9060"/>
        <w:rPr>
          <w:sz w:val="20"/>
          <w:szCs w:val="20"/>
        </w:rPr>
      </w:pPr>
      <w:r>
        <w:rPr>
          <w:rFonts w:ascii="Arial" w:eastAsia="Arial" w:hAnsi="Arial" w:cs="Arial"/>
          <w:sz w:val="24"/>
          <w:szCs w:val="24"/>
        </w:rPr>
        <w:lastRenderedPageBreak/>
        <w:t>39</w:t>
      </w:r>
    </w:p>
    <w:p w14:paraId="51470C07" w14:textId="77777777" w:rsidR="00152562" w:rsidRDefault="00152562">
      <w:pPr>
        <w:spacing w:line="200" w:lineRule="exact"/>
        <w:rPr>
          <w:sz w:val="20"/>
          <w:szCs w:val="20"/>
        </w:rPr>
      </w:pPr>
    </w:p>
    <w:p w14:paraId="2DA54A2D" w14:textId="77777777" w:rsidR="00152562" w:rsidRDefault="00152562">
      <w:pPr>
        <w:spacing w:line="215" w:lineRule="exact"/>
        <w:rPr>
          <w:sz w:val="20"/>
          <w:szCs w:val="20"/>
        </w:rPr>
      </w:pPr>
    </w:p>
    <w:p w14:paraId="391B6DD3" w14:textId="77777777" w:rsidR="00152562" w:rsidRDefault="0036420D">
      <w:pPr>
        <w:ind w:left="1160"/>
        <w:rPr>
          <w:sz w:val="20"/>
          <w:szCs w:val="20"/>
        </w:rPr>
      </w:pPr>
      <w:r>
        <w:rPr>
          <w:rFonts w:ascii="Arial" w:eastAsia="Arial" w:hAnsi="Arial" w:cs="Arial"/>
        </w:rPr>
        <w:t>Tabela</w:t>
      </w:r>
      <w:r>
        <w:rPr>
          <w:rFonts w:ascii="Arial" w:eastAsia="Arial" w:hAnsi="Arial" w:cs="Arial"/>
        </w:rPr>
        <w:t xml:space="preserve"> 6 – Resumo de estudos sobre o spread ex-ante no Brasil — Parte 2</w:t>
      </w:r>
    </w:p>
    <w:p w14:paraId="6C510A72" w14:textId="7777777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2043264" behindDoc="1" locked="0" layoutInCell="0" allowOverlap="1" wp14:anchorId="7C0AAC99" wp14:editId="408C6D15">
                <wp:simplePos x="0" y="0"/>
                <wp:positionH relativeFrom="column">
                  <wp:posOffset>381635</wp:posOffset>
                </wp:positionH>
                <wp:positionV relativeFrom="paragraph">
                  <wp:posOffset>332105</wp:posOffset>
                </wp:positionV>
                <wp:extent cx="5287010" cy="0"/>
                <wp:effectExtent l="0" t="0" r="0" b="0"/>
                <wp:wrapNone/>
                <wp:docPr id="242"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870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w14:anchorId="5E304D64" id="Shape 131" o:spid="_x0000_s1026" style="position:absolute;z-index:-251273216;visibility:visible;mso-wrap-style:square;mso-wrap-distance-left:9pt;mso-wrap-distance-top:0;mso-wrap-distance-right:9pt;mso-wrap-distance-bottom:0;mso-position-horizontal:absolute;mso-position-horizontal-relative:text;mso-position-vertical:absolute;mso-position-vertical-relative:text" from="30.05pt,26.15pt" to="446.35pt,2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" o:allowincell="f" filled="t" strokeweight="11887emu">
                <v:stroke joinstyle="miter"/>
                <o:lock v:ext="edit" shapetype="f"/>
              </v:line>
            </w:pict>
          </mc:Fallback>
        </mc:AlternateContent>
      </w:r>
    </w:p>
    <w:p w14:paraId="66419013" w14:textId="77777777" w:rsidR="00314982" w:rsidRPr="009D7608" w:rsidRDefault="00314982">
      <w:pPr>
        <w:spacing w:line="200" w:lineRule="exact"/>
        <w:rPr>
          <w:sz w:val="20"/>
        </w:rPr>
      </w:pPr>
    </w:p>
    <w:p w14:paraId="7C4113BF" w14:textId="77777777" w:rsidR="00314982" w:rsidRPr="009D7608" w:rsidRDefault="00314982">
      <w:pPr>
        <w:spacing w:line="357" w:lineRule="exact"/>
        <w:rPr>
          <w:sz w:val="20"/>
        </w:rPr>
      </w:pPr>
    </w:p>
    <w:tbl>
      <w:tblPr>
        <w:tblW w:w="0" w:type="auto"/>
        <w:tblInd w:w="600" w:type="dxa"/>
        <w:tblLayout w:type="fixed"/>
        <w:tblCellMar>
          <w:left w:w="0" w:type="dxa"/>
          <w:right w:w="0" w:type="dxa"/>
        </w:tblCellMar>
        <w:tblLook w:val="04A0" w:firstRow="1" w:lastRow="0" w:firstColumn="1" w:lastColumn="0" w:noHBand="0" w:noVBand="1"/>
      </w:tblPr>
      <w:tblGrid>
        <w:gridCol w:w="2420"/>
        <w:gridCol w:w="1820"/>
        <w:gridCol w:w="2060"/>
        <w:gridCol w:w="2040"/>
      </w:tblGrid>
      <w:tr w:rsidR="00314982" w:rsidRPr="006C37A8" w14:paraId="74ACAADD" w14:textId="77777777" w:rsidTr="009D7608">
        <w:trPr>
          <w:trHeight w:val="239"/>
        </w:trPr>
        <w:tc>
          <w:tcPr>
            <w:tcW w:w="2420" w:type="dxa"/>
            <w:vAlign w:val="bottom"/>
          </w:tcPr>
          <w:p w14:paraId="679F8756" w14:textId="77777777" w:rsidR="00314982" w:rsidRPr="009D7608" w:rsidRDefault="006C37A8">
            <w:pPr>
              <w:ind w:left="120"/>
              <w:rPr>
                <w:sz w:val="20"/>
              </w:rPr>
            </w:pPr>
            <w:r w:rsidRPr="009D7608">
              <w:rPr>
                <w:rFonts w:ascii="Arial" w:hAnsi="Arial"/>
                <w:sz w:val="20"/>
              </w:rPr>
              <w:t>Variável</w:t>
            </w:r>
          </w:p>
        </w:tc>
        <w:tc>
          <w:tcPr>
            <w:tcW w:w="1820" w:type="dxa"/>
            <w:vAlign w:val="bottom"/>
          </w:tcPr>
          <w:p w14:paraId="6E17DF4E" w14:textId="77777777" w:rsidR="00314982" w:rsidRPr="009D7608" w:rsidRDefault="006C37A8" w:rsidP="009D7608">
            <w:pPr>
              <w:ind w:left="200"/>
              <w:rPr>
                <w:sz w:val="20"/>
              </w:rPr>
            </w:pPr>
            <w:r w:rsidRPr="009D7608">
              <w:rPr>
                <w:rFonts w:ascii="Arial" w:hAnsi="Arial"/>
                <w:sz w:val="20"/>
              </w:rPr>
              <w:t>OREIRO et al.</w:t>
            </w:r>
          </w:p>
        </w:tc>
        <w:tc>
          <w:tcPr>
            <w:tcW w:w="2060" w:type="dxa"/>
            <w:vAlign w:val="bottom"/>
          </w:tcPr>
          <w:p w14:paraId="24DEB736" w14:textId="77777777" w:rsidR="00314982" w:rsidRPr="009D7608" w:rsidRDefault="006C37A8">
            <w:pPr>
              <w:ind w:left="320"/>
              <w:rPr>
                <w:sz w:val="20"/>
              </w:rPr>
            </w:pPr>
            <w:r w:rsidRPr="009D7608">
              <w:rPr>
                <w:rFonts w:ascii="Arial" w:hAnsi="Arial"/>
                <w:sz w:val="20"/>
              </w:rPr>
              <w:t>DURIGAN (2018)</w:t>
            </w:r>
          </w:p>
        </w:tc>
        <w:tc>
          <w:tcPr>
            <w:tcW w:w="2040" w:type="dxa"/>
            <w:vAlign w:val="bottom"/>
          </w:tcPr>
          <w:p w14:paraId="0F276079" w14:textId="77777777" w:rsidR="00314982" w:rsidRPr="009D7608" w:rsidRDefault="006C37A8">
            <w:pPr>
              <w:ind w:left="200"/>
              <w:rPr>
                <w:sz w:val="20"/>
              </w:rPr>
            </w:pPr>
            <w:r w:rsidRPr="009D7608">
              <w:rPr>
                <w:rFonts w:ascii="Arial" w:hAnsi="Arial"/>
                <w:sz w:val="20"/>
              </w:rPr>
              <w:t>ARONOVICH</w:t>
            </w:r>
          </w:p>
        </w:tc>
      </w:tr>
      <w:tr w:rsidR="00314982" w:rsidRPr="006C37A8" w14:paraId="59E8E73C" w14:textId="77777777" w:rsidTr="009D7608">
        <w:trPr>
          <w:trHeight w:val="246"/>
        </w:trPr>
        <w:tc>
          <w:tcPr>
            <w:tcW w:w="2420" w:type="dxa"/>
            <w:vAlign w:val="bottom"/>
          </w:tcPr>
          <w:p w14:paraId="1F23E73C" w14:textId="77777777" w:rsidR="00314982" w:rsidRPr="009D7608" w:rsidRDefault="00314982">
            <w:pPr>
              <w:rPr>
                <w:sz w:val="21"/>
              </w:rPr>
            </w:pPr>
          </w:p>
        </w:tc>
        <w:tc>
          <w:tcPr>
            <w:tcW w:w="1820" w:type="dxa"/>
            <w:vAlign w:val="bottom"/>
          </w:tcPr>
          <w:p w14:paraId="3F6AA185" w14:textId="77777777" w:rsidR="00314982" w:rsidRPr="009D7608" w:rsidRDefault="006C37A8" w:rsidP="009D7608">
            <w:pPr>
              <w:ind w:left="200"/>
              <w:rPr>
                <w:sz w:val="20"/>
              </w:rPr>
            </w:pPr>
            <w:r w:rsidRPr="009D7608">
              <w:rPr>
                <w:rFonts w:ascii="Arial" w:hAnsi="Arial"/>
                <w:sz w:val="20"/>
              </w:rPr>
              <w:t>(2006)</w:t>
            </w:r>
          </w:p>
        </w:tc>
        <w:tc>
          <w:tcPr>
            <w:tcW w:w="2060" w:type="dxa"/>
            <w:vAlign w:val="bottom"/>
          </w:tcPr>
          <w:p w14:paraId="78C3320C" w14:textId="77777777" w:rsidR="00314982" w:rsidRPr="009D7608" w:rsidRDefault="00314982">
            <w:pPr>
              <w:rPr>
                <w:sz w:val="21"/>
              </w:rPr>
            </w:pPr>
          </w:p>
        </w:tc>
        <w:tc>
          <w:tcPr>
            <w:tcW w:w="2040" w:type="dxa"/>
            <w:vAlign w:val="bottom"/>
          </w:tcPr>
          <w:p w14:paraId="7363E22E" w14:textId="77777777" w:rsidR="00314982" w:rsidRPr="009D7608" w:rsidRDefault="006C37A8">
            <w:pPr>
              <w:ind w:left="200"/>
              <w:rPr>
                <w:sz w:val="20"/>
              </w:rPr>
            </w:pPr>
            <w:r w:rsidRPr="009D7608">
              <w:rPr>
                <w:rFonts w:ascii="Arial" w:hAnsi="Arial"/>
                <w:sz w:val="20"/>
              </w:rPr>
              <w:t>(1994)</w:t>
            </w:r>
          </w:p>
        </w:tc>
      </w:tr>
      <w:tr w:rsidR="00314982" w:rsidRPr="006C37A8" w14:paraId="0AB60C93" w14:textId="77777777" w:rsidTr="009D7608">
        <w:trPr>
          <w:trHeight w:val="57"/>
        </w:trPr>
        <w:tc>
          <w:tcPr>
            <w:tcW w:w="2420" w:type="dxa"/>
            <w:tcBorders>
              <w:bottom w:val="single" w:sz="8" w:space="0" w:color="auto"/>
            </w:tcBorders>
            <w:vAlign w:val="bottom"/>
          </w:tcPr>
          <w:p w14:paraId="56FBD19F" w14:textId="77777777" w:rsidR="00314982" w:rsidRPr="009D7608" w:rsidRDefault="00314982">
            <w:pPr>
              <w:rPr>
                <w:sz w:val="4"/>
              </w:rPr>
            </w:pPr>
          </w:p>
        </w:tc>
        <w:tc>
          <w:tcPr>
            <w:tcW w:w="1820" w:type="dxa"/>
            <w:tcBorders>
              <w:bottom w:val="single" w:sz="8" w:space="0" w:color="auto"/>
            </w:tcBorders>
            <w:vAlign w:val="bottom"/>
          </w:tcPr>
          <w:p w14:paraId="15A59F06" w14:textId="77777777" w:rsidR="00314982" w:rsidRPr="009D7608" w:rsidRDefault="00314982">
            <w:pPr>
              <w:rPr>
                <w:sz w:val="4"/>
              </w:rPr>
            </w:pPr>
          </w:p>
        </w:tc>
        <w:tc>
          <w:tcPr>
            <w:tcW w:w="2060" w:type="dxa"/>
            <w:tcBorders>
              <w:bottom w:val="single" w:sz="8" w:space="0" w:color="auto"/>
            </w:tcBorders>
            <w:vAlign w:val="bottom"/>
          </w:tcPr>
          <w:p w14:paraId="0DD26FFE" w14:textId="77777777" w:rsidR="00314982" w:rsidRPr="009D7608" w:rsidRDefault="00314982">
            <w:pPr>
              <w:rPr>
                <w:sz w:val="4"/>
              </w:rPr>
            </w:pPr>
          </w:p>
        </w:tc>
        <w:tc>
          <w:tcPr>
            <w:tcW w:w="2040" w:type="dxa"/>
            <w:tcBorders>
              <w:bottom w:val="single" w:sz="8" w:space="0" w:color="auto"/>
            </w:tcBorders>
            <w:vAlign w:val="bottom"/>
          </w:tcPr>
          <w:p w14:paraId="5D1F0956" w14:textId="77777777" w:rsidR="00314982" w:rsidRPr="009D7608" w:rsidRDefault="00314982">
            <w:pPr>
              <w:rPr>
                <w:sz w:val="4"/>
              </w:rPr>
            </w:pPr>
          </w:p>
        </w:tc>
      </w:tr>
      <w:tr w:rsidR="00314982" w:rsidRPr="006C37A8" w14:paraId="4895E559" w14:textId="77777777" w:rsidTr="009D7608">
        <w:trPr>
          <w:trHeight w:val="59"/>
        </w:trPr>
        <w:tc>
          <w:tcPr>
            <w:tcW w:w="2420" w:type="dxa"/>
            <w:vAlign w:val="bottom"/>
          </w:tcPr>
          <w:p w14:paraId="050D1F33" w14:textId="77777777" w:rsidR="00314982" w:rsidRPr="009D7608" w:rsidRDefault="00314982">
            <w:pPr>
              <w:rPr>
                <w:sz w:val="5"/>
              </w:rPr>
            </w:pPr>
          </w:p>
        </w:tc>
        <w:tc>
          <w:tcPr>
            <w:tcW w:w="1820" w:type="dxa"/>
            <w:vAlign w:val="bottom"/>
          </w:tcPr>
          <w:p w14:paraId="6372990E" w14:textId="77777777" w:rsidR="00314982" w:rsidRPr="009D7608" w:rsidRDefault="00314982">
            <w:pPr>
              <w:rPr>
                <w:sz w:val="5"/>
              </w:rPr>
            </w:pPr>
          </w:p>
        </w:tc>
        <w:tc>
          <w:tcPr>
            <w:tcW w:w="2060" w:type="dxa"/>
            <w:vAlign w:val="bottom"/>
          </w:tcPr>
          <w:p w14:paraId="3E668A66" w14:textId="77777777" w:rsidR="00314982" w:rsidRPr="009D7608" w:rsidRDefault="00314982">
            <w:pPr>
              <w:rPr>
                <w:sz w:val="5"/>
              </w:rPr>
            </w:pPr>
          </w:p>
        </w:tc>
        <w:tc>
          <w:tcPr>
            <w:tcW w:w="2040" w:type="dxa"/>
            <w:vAlign w:val="bottom"/>
          </w:tcPr>
          <w:p w14:paraId="7ED83C80" w14:textId="77777777" w:rsidR="00314982" w:rsidRPr="009D7608" w:rsidRDefault="00314982">
            <w:pPr>
              <w:rPr>
                <w:sz w:val="5"/>
              </w:rPr>
            </w:pPr>
          </w:p>
        </w:tc>
      </w:tr>
      <w:tr w:rsidR="00314982" w:rsidRPr="006C37A8" w14:paraId="4212700C" w14:textId="77777777" w:rsidTr="009D7608">
        <w:trPr>
          <w:trHeight w:val="239"/>
        </w:trPr>
        <w:tc>
          <w:tcPr>
            <w:tcW w:w="2420" w:type="dxa"/>
            <w:shd w:val="clear" w:color="auto" w:fill="F7F7F7"/>
            <w:vAlign w:val="bottom"/>
          </w:tcPr>
          <w:p w14:paraId="398C6212" w14:textId="77777777" w:rsidR="00314982" w:rsidRPr="009D7608" w:rsidRDefault="006C37A8">
            <w:pPr>
              <w:ind w:left="120"/>
              <w:rPr>
                <w:sz w:val="20"/>
              </w:rPr>
            </w:pPr>
            <w:r w:rsidRPr="009D7608">
              <w:rPr>
                <w:rFonts w:ascii="Arial" w:hAnsi="Arial"/>
                <w:b/>
                <w:sz w:val="20"/>
              </w:rPr>
              <w:t>Selic</w:t>
            </w:r>
          </w:p>
        </w:tc>
        <w:tc>
          <w:tcPr>
            <w:tcW w:w="1820" w:type="dxa"/>
            <w:shd w:val="clear" w:color="auto" w:fill="F7F7F7"/>
            <w:vAlign w:val="bottom"/>
          </w:tcPr>
          <w:p w14:paraId="599B251A" w14:textId="77777777" w:rsidR="00314982" w:rsidRPr="009D7608" w:rsidRDefault="006C37A8" w:rsidP="009D7608">
            <w:pPr>
              <w:ind w:left="200"/>
              <w:rPr>
                <w:sz w:val="20"/>
              </w:rPr>
            </w:pPr>
            <w:r w:rsidRPr="009D7608">
              <w:rPr>
                <w:rFonts w:ascii="Arial" w:hAnsi="Arial"/>
                <w:sz w:val="20"/>
              </w:rPr>
              <w:t>+</w:t>
            </w:r>
          </w:p>
        </w:tc>
        <w:tc>
          <w:tcPr>
            <w:tcW w:w="2060" w:type="dxa"/>
            <w:shd w:val="clear" w:color="auto" w:fill="F7F7F7"/>
            <w:vAlign w:val="bottom"/>
          </w:tcPr>
          <w:p w14:paraId="2FEB4B1C" w14:textId="77777777" w:rsidR="00314982" w:rsidRPr="009D7608" w:rsidRDefault="006C37A8">
            <w:pPr>
              <w:ind w:left="320"/>
              <w:rPr>
                <w:sz w:val="20"/>
              </w:rPr>
            </w:pPr>
            <w:r w:rsidRPr="009D7608">
              <w:rPr>
                <w:rFonts w:ascii="Arial" w:hAnsi="Arial"/>
                <w:sz w:val="20"/>
              </w:rPr>
              <w:t>+</w:t>
            </w:r>
          </w:p>
        </w:tc>
        <w:tc>
          <w:tcPr>
            <w:tcW w:w="2040" w:type="dxa"/>
            <w:shd w:val="clear" w:color="auto" w:fill="F7F7F7"/>
            <w:vAlign w:val="bottom"/>
          </w:tcPr>
          <w:p w14:paraId="70AD43E4" w14:textId="77777777" w:rsidR="00314982" w:rsidRPr="009D7608" w:rsidRDefault="00314982">
            <w:pPr>
              <w:rPr>
                <w:sz w:val="20"/>
              </w:rPr>
            </w:pPr>
          </w:p>
        </w:tc>
      </w:tr>
      <w:tr w:rsidR="00314982" w:rsidRPr="006C37A8" w14:paraId="302E543C" w14:textId="77777777" w:rsidTr="009D7608">
        <w:trPr>
          <w:trHeight w:val="239"/>
        </w:trPr>
        <w:tc>
          <w:tcPr>
            <w:tcW w:w="2420" w:type="dxa"/>
            <w:vAlign w:val="bottom"/>
          </w:tcPr>
          <w:p w14:paraId="58615DB1" w14:textId="77777777" w:rsidR="00314982" w:rsidRPr="009D7608" w:rsidRDefault="006C37A8">
            <w:pPr>
              <w:ind w:left="120"/>
              <w:rPr>
                <w:sz w:val="20"/>
              </w:rPr>
            </w:pPr>
            <w:r w:rsidRPr="009D7608">
              <w:rPr>
                <w:rFonts w:ascii="Arial" w:hAnsi="Arial"/>
                <w:b/>
                <w:sz w:val="20"/>
              </w:rPr>
              <w:t>Produto Industrial</w:t>
            </w:r>
          </w:p>
        </w:tc>
        <w:tc>
          <w:tcPr>
            <w:tcW w:w="1820" w:type="dxa"/>
            <w:vAlign w:val="bottom"/>
          </w:tcPr>
          <w:p w14:paraId="2A542745" w14:textId="77777777" w:rsidR="00314982" w:rsidRPr="009D7608" w:rsidRDefault="006C37A8" w:rsidP="009D7608">
            <w:pPr>
              <w:ind w:left="200"/>
              <w:rPr>
                <w:sz w:val="20"/>
              </w:rPr>
            </w:pPr>
            <w:r w:rsidRPr="009D7608">
              <w:rPr>
                <w:rFonts w:ascii="Arial" w:hAnsi="Arial"/>
                <w:sz w:val="20"/>
              </w:rPr>
              <w:t>+</w:t>
            </w:r>
          </w:p>
        </w:tc>
        <w:tc>
          <w:tcPr>
            <w:tcW w:w="2060" w:type="dxa"/>
            <w:vAlign w:val="bottom"/>
          </w:tcPr>
          <w:p w14:paraId="79733EFB" w14:textId="77777777" w:rsidR="00314982" w:rsidRPr="009D7608" w:rsidRDefault="00314982">
            <w:pPr>
              <w:rPr>
                <w:sz w:val="20"/>
              </w:rPr>
            </w:pPr>
          </w:p>
        </w:tc>
        <w:tc>
          <w:tcPr>
            <w:tcW w:w="2040" w:type="dxa"/>
            <w:vAlign w:val="bottom"/>
          </w:tcPr>
          <w:p w14:paraId="554416DF" w14:textId="77777777" w:rsidR="00314982" w:rsidRPr="009D7608" w:rsidRDefault="00314982">
            <w:pPr>
              <w:rPr>
                <w:sz w:val="20"/>
              </w:rPr>
            </w:pPr>
          </w:p>
        </w:tc>
      </w:tr>
      <w:tr w:rsidR="00314982" w:rsidRPr="006C37A8" w14:paraId="4666FD03" w14:textId="77777777" w:rsidTr="009D7608">
        <w:trPr>
          <w:trHeight w:val="239"/>
        </w:trPr>
        <w:tc>
          <w:tcPr>
            <w:tcW w:w="2420" w:type="dxa"/>
            <w:shd w:val="clear" w:color="auto" w:fill="F7F7F7"/>
            <w:vAlign w:val="bottom"/>
          </w:tcPr>
          <w:p w14:paraId="7C6258DC" w14:textId="77777777" w:rsidR="00314982" w:rsidRPr="009D7608" w:rsidRDefault="006C37A8">
            <w:pPr>
              <w:ind w:left="120"/>
              <w:rPr>
                <w:sz w:val="20"/>
              </w:rPr>
            </w:pPr>
            <w:r w:rsidRPr="009D7608">
              <w:rPr>
                <w:rFonts w:ascii="Arial" w:hAnsi="Arial"/>
                <w:b/>
                <w:sz w:val="20"/>
              </w:rPr>
              <w:t>Atividade Econômica</w:t>
            </w:r>
          </w:p>
        </w:tc>
        <w:tc>
          <w:tcPr>
            <w:tcW w:w="1820" w:type="dxa"/>
            <w:shd w:val="clear" w:color="auto" w:fill="F7F7F7"/>
            <w:vAlign w:val="bottom"/>
          </w:tcPr>
          <w:p w14:paraId="63F7F2AB" w14:textId="77777777" w:rsidR="00314982" w:rsidRPr="009D7608" w:rsidRDefault="00314982">
            <w:pPr>
              <w:rPr>
                <w:sz w:val="20"/>
              </w:rPr>
            </w:pPr>
          </w:p>
        </w:tc>
        <w:tc>
          <w:tcPr>
            <w:tcW w:w="2060" w:type="dxa"/>
            <w:shd w:val="clear" w:color="auto" w:fill="F7F7F7"/>
            <w:vAlign w:val="bottom"/>
          </w:tcPr>
          <w:p w14:paraId="3A2588FA" w14:textId="77777777" w:rsidR="00314982" w:rsidRPr="009D7608" w:rsidRDefault="00314982">
            <w:pPr>
              <w:rPr>
                <w:sz w:val="20"/>
              </w:rPr>
            </w:pPr>
          </w:p>
        </w:tc>
        <w:tc>
          <w:tcPr>
            <w:tcW w:w="2040" w:type="dxa"/>
            <w:shd w:val="clear" w:color="auto" w:fill="F7F7F7"/>
            <w:vAlign w:val="bottom"/>
          </w:tcPr>
          <w:p w14:paraId="4D04A627" w14:textId="77777777" w:rsidR="00314982" w:rsidRPr="009D7608" w:rsidRDefault="006C37A8">
            <w:pPr>
              <w:ind w:left="200"/>
              <w:rPr>
                <w:sz w:val="20"/>
              </w:rPr>
            </w:pPr>
            <w:r w:rsidRPr="009D7608">
              <w:rPr>
                <w:rFonts w:ascii="Arial" w:hAnsi="Arial"/>
                <w:sz w:val="20"/>
              </w:rPr>
              <w:t>-</w:t>
            </w:r>
          </w:p>
        </w:tc>
      </w:tr>
      <w:tr w:rsidR="00314982" w:rsidRPr="006C37A8" w14:paraId="5063445C" w14:textId="77777777" w:rsidTr="009D7608">
        <w:trPr>
          <w:trHeight w:val="239"/>
        </w:trPr>
        <w:tc>
          <w:tcPr>
            <w:tcW w:w="2420" w:type="dxa"/>
            <w:vAlign w:val="bottom"/>
          </w:tcPr>
          <w:p w14:paraId="78052391" w14:textId="77777777" w:rsidR="00314982" w:rsidRPr="009D7608" w:rsidRDefault="006C37A8">
            <w:pPr>
              <w:ind w:left="120"/>
              <w:rPr>
                <w:sz w:val="20"/>
              </w:rPr>
            </w:pPr>
            <w:r w:rsidRPr="009D7608">
              <w:rPr>
                <w:rFonts w:ascii="Arial" w:hAnsi="Arial"/>
                <w:b/>
                <w:sz w:val="20"/>
              </w:rPr>
              <w:t>Desemprego</w:t>
            </w:r>
          </w:p>
        </w:tc>
        <w:tc>
          <w:tcPr>
            <w:tcW w:w="1820" w:type="dxa"/>
            <w:vAlign w:val="bottom"/>
          </w:tcPr>
          <w:p w14:paraId="78327CD1" w14:textId="77777777" w:rsidR="00314982" w:rsidRPr="009D7608" w:rsidRDefault="00314982">
            <w:pPr>
              <w:rPr>
                <w:sz w:val="20"/>
              </w:rPr>
            </w:pPr>
          </w:p>
        </w:tc>
        <w:tc>
          <w:tcPr>
            <w:tcW w:w="2060" w:type="dxa"/>
            <w:vAlign w:val="bottom"/>
          </w:tcPr>
          <w:p w14:paraId="43EB439B" w14:textId="77777777" w:rsidR="00314982" w:rsidRPr="009D7608" w:rsidRDefault="006C37A8">
            <w:pPr>
              <w:ind w:left="320"/>
              <w:rPr>
                <w:sz w:val="20"/>
              </w:rPr>
            </w:pPr>
            <w:r w:rsidRPr="009D7608">
              <w:rPr>
                <w:rFonts w:ascii="Arial" w:hAnsi="Arial"/>
                <w:sz w:val="20"/>
              </w:rPr>
              <w:t>+</w:t>
            </w:r>
          </w:p>
        </w:tc>
        <w:tc>
          <w:tcPr>
            <w:tcW w:w="2040" w:type="dxa"/>
            <w:vAlign w:val="bottom"/>
          </w:tcPr>
          <w:p w14:paraId="338D5784" w14:textId="77777777" w:rsidR="00314982" w:rsidRPr="009D7608" w:rsidRDefault="00314982">
            <w:pPr>
              <w:rPr>
                <w:sz w:val="20"/>
              </w:rPr>
            </w:pPr>
          </w:p>
        </w:tc>
      </w:tr>
      <w:tr w:rsidR="00314982" w:rsidRPr="006C37A8" w14:paraId="1732B67E" w14:textId="77777777" w:rsidTr="009D7608">
        <w:trPr>
          <w:trHeight w:val="239"/>
        </w:trPr>
        <w:tc>
          <w:tcPr>
            <w:tcW w:w="2420" w:type="dxa"/>
            <w:shd w:val="clear" w:color="auto" w:fill="F7F7F7"/>
            <w:vAlign w:val="bottom"/>
          </w:tcPr>
          <w:p w14:paraId="0B425C5C" w14:textId="77777777" w:rsidR="00314982" w:rsidRPr="009D7608" w:rsidRDefault="006C37A8">
            <w:pPr>
              <w:ind w:left="120"/>
              <w:rPr>
                <w:sz w:val="20"/>
              </w:rPr>
            </w:pPr>
            <w:r w:rsidRPr="009D7608">
              <w:rPr>
                <w:rFonts w:ascii="Arial" w:hAnsi="Arial"/>
                <w:b/>
                <w:sz w:val="20"/>
              </w:rPr>
              <w:t>EMBI</w:t>
            </w:r>
          </w:p>
        </w:tc>
        <w:tc>
          <w:tcPr>
            <w:tcW w:w="1820" w:type="dxa"/>
            <w:shd w:val="clear" w:color="auto" w:fill="F7F7F7"/>
            <w:vAlign w:val="bottom"/>
          </w:tcPr>
          <w:p w14:paraId="0BDDEE39" w14:textId="77777777" w:rsidR="00314982" w:rsidRPr="009D7608" w:rsidRDefault="00314982">
            <w:pPr>
              <w:rPr>
                <w:sz w:val="20"/>
              </w:rPr>
            </w:pPr>
          </w:p>
        </w:tc>
        <w:tc>
          <w:tcPr>
            <w:tcW w:w="2060" w:type="dxa"/>
            <w:shd w:val="clear" w:color="auto" w:fill="F7F7F7"/>
            <w:vAlign w:val="bottom"/>
          </w:tcPr>
          <w:p w14:paraId="5C08A80B" w14:textId="77777777" w:rsidR="00314982" w:rsidRPr="009D7608" w:rsidRDefault="006C37A8">
            <w:pPr>
              <w:ind w:left="320"/>
              <w:rPr>
                <w:sz w:val="20"/>
              </w:rPr>
            </w:pPr>
            <w:r w:rsidRPr="009D7608">
              <w:rPr>
                <w:rFonts w:ascii="Arial" w:hAnsi="Arial"/>
                <w:sz w:val="20"/>
              </w:rPr>
              <w:t>+</w:t>
            </w:r>
          </w:p>
        </w:tc>
        <w:tc>
          <w:tcPr>
            <w:tcW w:w="2040" w:type="dxa"/>
            <w:shd w:val="clear" w:color="auto" w:fill="F7F7F7"/>
            <w:vAlign w:val="bottom"/>
          </w:tcPr>
          <w:p w14:paraId="532395B2" w14:textId="77777777" w:rsidR="00314982" w:rsidRPr="009D7608" w:rsidRDefault="00314982">
            <w:pPr>
              <w:rPr>
                <w:sz w:val="20"/>
              </w:rPr>
            </w:pPr>
          </w:p>
        </w:tc>
      </w:tr>
      <w:tr w:rsidR="00314982" w:rsidRPr="006C37A8" w14:paraId="34D608B8" w14:textId="77777777" w:rsidTr="009D7608">
        <w:trPr>
          <w:trHeight w:val="350"/>
        </w:trPr>
        <w:tc>
          <w:tcPr>
            <w:tcW w:w="2420" w:type="dxa"/>
            <w:vAlign w:val="bottom"/>
          </w:tcPr>
          <w:p w14:paraId="0F8FB7AC" w14:textId="77777777" w:rsidR="00314982" w:rsidRPr="009D7608" w:rsidRDefault="006C37A8">
            <w:pPr>
              <w:ind w:left="120"/>
              <w:rPr>
                <w:sz w:val="20"/>
              </w:rPr>
            </w:pPr>
            <w:r w:rsidRPr="009D7608">
              <w:rPr>
                <w:rFonts w:ascii="Arial" w:hAnsi="Arial"/>
                <w:b/>
                <w:sz w:val="20"/>
              </w:rPr>
              <w:t>Inadimplência</w:t>
            </w:r>
          </w:p>
        </w:tc>
        <w:tc>
          <w:tcPr>
            <w:tcW w:w="1820" w:type="dxa"/>
            <w:vAlign w:val="bottom"/>
          </w:tcPr>
          <w:p w14:paraId="1786084B" w14:textId="77777777" w:rsidR="00314982" w:rsidRPr="009D7608" w:rsidRDefault="00314982">
            <w:pPr>
              <w:rPr>
                <w:sz w:val="24"/>
              </w:rPr>
            </w:pPr>
          </w:p>
        </w:tc>
        <w:tc>
          <w:tcPr>
            <w:tcW w:w="2060" w:type="dxa"/>
            <w:vAlign w:val="bottom"/>
          </w:tcPr>
          <w:p w14:paraId="0BF8F1AD" w14:textId="77777777" w:rsidR="00314982" w:rsidRPr="009D7608" w:rsidRDefault="006C37A8">
            <w:pPr>
              <w:ind w:left="320"/>
              <w:rPr>
                <w:sz w:val="20"/>
              </w:rPr>
            </w:pPr>
            <w:r w:rsidRPr="009D7608">
              <w:rPr>
                <w:rFonts w:ascii="Arial" w:hAnsi="Arial"/>
                <w:sz w:val="20"/>
              </w:rPr>
              <w:t>+</w:t>
            </w:r>
          </w:p>
        </w:tc>
        <w:tc>
          <w:tcPr>
            <w:tcW w:w="2040" w:type="dxa"/>
            <w:vAlign w:val="bottom"/>
          </w:tcPr>
          <w:p w14:paraId="685C37D0" w14:textId="77777777" w:rsidR="00314982" w:rsidRPr="009D7608" w:rsidRDefault="00314982">
            <w:pPr>
              <w:rPr>
                <w:sz w:val="24"/>
              </w:rPr>
            </w:pPr>
          </w:p>
        </w:tc>
      </w:tr>
      <w:tr w:rsidR="00314982" w:rsidRPr="006C37A8" w14:paraId="4121DAD9" w14:textId="77777777" w:rsidTr="009D7608">
        <w:trPr>
          <w:trHeight w:val="242"/>
        </w:trPr>
        <w:tc>
          <w:tcPr>
            <w:tcW w:w="2420" w:type="dxa"/>
            <w:shd w:val="clear" w:color="auto" w:fill="F7F7F7"/>
            <w:vAlign w:val="bottom"/>
          </w:tcPr>
          <w:p w14:paraId="121952BD" w14:textId="77777777" w:rsidR="00314982" w:rsidRPr="009D7608" w:rsidRDefault="006C37A8">
            <w:pPr>
              <w:ind w:left="120"/>
              <w:rPr>
                <w:sz w:val="20"/>
              </w:rPr>
            </w:pPr>
            <w:r w:rsidRPr="009D7608">
              <w:rPr>
                <w:rFonts w:ascii="Arial" w:hAnsi="Arial"/>
                <w:b/>
                <w:sz w:val="20"/>
              </w:rPr>
              <w:t>Índice Volume Vendas</w:t>
            </w:r>
          </w:p>
        </w:tc>
        <w:tc>
          <w:tcPr>
            <w:tcW w:w="1820" w:type="dxa"/>
            <w:shd w:val="clear" w:color="auto" w:fill="F7F7F7"/>
            <w:vAlign w:val="bottom"/>
          </w:tcPr>
          <w:p w14:paraId="7087D29B" w14:textId="77777777" w:rsidR="00314982" w:rsidRPr="009D7608" w:rsidRDefault="00314982">
            <w:pPr>
              <w:rPr>
                <w:sz w:val="21"/>
              </w:rPr>
            </w:pPr>
          </w:p>
        </w:tc>
        <w:tc>
          <w:tcPr>
            <w:tcW w:w="2060" w:type="dxa"/>
            <w:shd w:val="clear" w:color="auto" w:fill="F7F7F7"/>
            <w:vAlign w:val="bottom"/>
          </w:tcPr>
          <w:p w14:paraId="25A77C1F" w14:textId="77777777" w:rsidR="00314982" w:rsidRPr="009D7608" w:rsidRDefault="006C37A8">
            <w:pPr>
              <w:ind w:left="320"/>
              <w:rPr>
                <w:sz w:val="20"/>
              </w:rPr>
            </w:pPr>
            <w:r w:rsidRPr="009D7608">
              <w:rPr>
                <w:rFonts w:ascii="Arial" w:hAnsi="Arial"/>
                <w:sz w:val="20"/>
              </w:rPr>
              <w:t>-</w:t>
            </w:r>
          </w:p>
        </w:tc>
        <w:tc>
          <w:tcPr>
            <w:tcW w:w="2040" w:type="dxa"/>
            <w:shd w:val="clear" w:color="auto" w:fill="F7F7F7"/>
            <w:vAlign w:val="bottom"/>
          </w:tcPr>
          <w:p w14:paraId="255175D3" w14:textId="77777777" w:rsidR="00314982" w:rsidRPr="009D7608" w:rsidRDefault="00314982">
            <w:pPr>
              <w:rPr>
                <w:sz w:val="21"/>
              </w:rPr>
            </w:pPr>
          </w:p>
        </w:tc>
      </w:tr>
      <w:tr w:rsidR="00314982" w:rsidRPr="006C37A8" w14:paraId="034E71DE" w14:textId="77777777" w:rsidTr="009D7608">
        <w:trPr>
          <w:trHeight w:val="260"/>
        </w:trPr>
        <w:tc>
          <w:tcPr>
            <w:tcW w:w="2420" w:type="dxa"/>
            <w:shd w:val="clear" w:color="auto" w:fill="F7F7F7"/>
            <w:vAlign w:val="bottom"/>
          </w:tcPr>
          <w:p w14:paraId="4AD57D57" w14:textId="77777777" w:rsidR="00314982" w:rsidRPr="009D7608" w:rsidRDefault="006C37A8">
            <w:pPr>
              <w:ind w:left="120"/>
              <w:rPr>
                <w:sz w:val="20"/>
              </w:rPr>
            </w:pPr>
            <w:r w:rsidRPr="009D7608">
              <w:rPr>
                <w:rFonts w:ascii="Arial" w:hAnsi="Arial"/>
                <w:b/>
                <w:sz w:val="20"/>
              </w:rPr>
              <w:t>Varejo</w:t>
            </w:r>
          </w:p>
        </w:tc>
        <w:tc>
          <w:tcPr>
            <w:tcW w:w="1820" w:type="dxa"/>
            <w:shd w:val="clear" w:color="auto" w:fill="F7F7F7"/>
            <w:vAlign w:val="bottom"/>
          </w:tcPr>
          <w:p w14:paraId="7B364985" w14:textId="77777777" w:rsidR="00314982" w:rsidRPr="009D7608" w:rsidRDefault="00314982"/>
        </w:tc>
        <w:tc>
          <w:tcPr>
            <w:tcW w:w="2060" w:type="dxa"/>
            <w:shd w:val="clear" w:color="auto" w:fill="F7F7F7"/>
            <w:vAlign w:val="bottom"/>
          </w:tcPr>
          <w:p w14:paraId="6CAF6821" w14:textId="77777777" w:rsidR="00314982" w:rsidRPr="009D7608" w:rsidRDefault="00314982"/>
        </w:tc>
        <w:tc>
          <w:tcPr>
            <w:tcW w:w="2040" w:type="dxa"/>
            <w:shd w:val="clear" w:color="auto" w:fill="F7F7F7"/>
            <w:vAlign w:val="bottom"/>
          </w:tcPr>
          <w:p w14:paraId="203A9AB9" w14:textId="77777777" w:rsidR="00314982" w:rsidRPr="009D7608" w:rsidRDefault="00314982"/>
        </w:tc>
      </w:tr>
      <w:tr w:rsidR="00314982" w:rsidRPr="006C37A8" w14:paraId="6918057F" w14:textId="77777777" w:rsidTr="009D7608">
        <w:trPr>
          <w:trHeight w:val="239"/>
        </w:trPr>
        <w:tc>
          <w:tcPr>
            <w:tcW w:w="2420" w:type="dxa"/>
            <w:vAlign w:val="bottom"/>
          </w:tcPr>
          <w:p w14:paraId="73731023" w14:textId="77777777" w:rsidR="00314982" w:rsidRPr="009D7608" w:rsidRDefault="006C37A8">
            <w:pPr>
              <w:ind w:left="120"/>
              <w:rPr>
                <w:sz w:val="20"/>
              </w:rPr>
            </w:pPr>
            <w:r w:rsidRPr="009D7608">
              <w:rPr>
                <w:rFonts w:ascii="Arial" w:hAnsi="Arial"/>
                <w:b/>
                <w:sz w:val="20"/>
              </w:rPr>
              <w:t>IPCA</w:t>
            </w:r>
          </w:p>
        </w:tc>
        <w:tc>
          <w:tcPr>
            <w:tcW w:w="1820" w:type="dxa"/>
            <w:vAlign w:val="bottom"/>
          </w:tcPr>
          <w:p w14:paraId="203EFB4A" w14:textId="77777777" w:rsidR="00314982" w:rsidRPr="009D7608" w:rsidRDefault="00314982">
            <w:pPr>
              <w:rPr>
                <w:sz w:val="20"/>
              </w:rPr>
            </w:pPr>
          </w:p>
        </w:tc>
        <w:tc>
          <w:tcPr>
            <w:tcW w:w="2060" w:type="dxa"/>
            <w:vAlign w:val="bottom"/>
          </w:tcPr>
          <w:p w14:paraId="2B3B17EE" w14:textId="77777777" w:rsidR="00314982" w:rsidRPr="009D7608" w:rsidRDefault="006C37A8">
            <w:pPr>
              <w:ind w:left="320"/>
              <w:rPr>
                <w:sz w:val="20"/>
              </w:rPr>
            </w:pPr>
            <w:r w:rsidRPr="009D7608">
              <w:rPr>
                <w:rFonts w:ascii="Arial" w:hAnsi="Arial"/>
                <w:sz w:val="20"/>
              </w:rPr>
              <w:t>-</w:t>
            </w:r>
          </w:p>
        </w:tc>
        <w:tc>
          <w:tcPr>
            <w:tcW w:w="2040" w:type="dxa"/>
            <w:vAlign w:val="bottom"/>
          </w:tcPr>
          <w:p w14:paraId="1511DB55" w14:textId="77777777" w:rsidR="00314982" w:rsidRPr="009D7608" w:rsidRDefault="006C37A8">
            <w:pPr>
              <w:ind w:left="200"/>
              <w:rPr>
                <w:sz w:val="20"/>
              </w:rPr>
            </w:pPr>
            <w:r w:rsidRPr="009D7608">
              <w:rPr>
                <w:rFonts w:ascii="Arial" w:hAnsi="Arial"/>
                <w:sz w:val="20"/>
              </w:rPr>
              <w:t>+</w:t>
            </w:r>
          </w:p>
        </w:tc>
      </w:tr>
      <w:tr w:rsidR="00314982" w:rsidRPr="006C37A8" w14:paraId="23B59EA8" w14:textId="77777777" w:rsidTr="009D7608">
        <w:trPr>
          <w:trHeight w:val="239"/>
        </w:trPr>
        <w:tc>
          <w:tcPr>
            <w:tcW w:w="2420" w:type="dxa"/>
            <w:shd w:val="clear" w:color="auto" w:fill="F7F7F7"/>
            <w:vAlign w:val="bottom"/>
          </w:tcPr>
          <w:p w14:paraId="5997CD20" w14:textId="77777777" w:rsidR="00314982" w:rsidRPr="009D7608" w:rsidRDefault="006C37A8">
            <w:pPr>
              <w:ind w:left="120"/>
              <w:rPr>
                <w:sz w:val="20"/>
              </w:rPr>
            </w:pPr>
            <w:r w:rsidRPr="009D7608">
              <w:rPr>
                <w:rFonts w:ascii="Arial" w:hAnsi="Arial"/>
                <w:b/>
                <w:sz w:val="20"/>
              </w:rPr>
              <w:t>IPI bcd</w:t>
            </w:r>
          </w:p>
        </w:tc>
        <w:tc>
          <w:tcPr>
            <w:tcW w:w="1820" w:type="dxa"/>
            <w:shd w:val="clear" w:color="auto" w:fill="F7F7F7"/>
            <w:vAlign w:val="bottom"/>
          </w:tcPr>
          <w:p w14:paraId="2FA5255C" w14:textId="77777777" w:rsidR="00314982" w:rsidRPr="009D7608" w:rsidRDefault="00314982">
            <w:pPr>
              <w:rPr>
                <w:sz w:val="20"/>
              </w:rPr>
            </w:pPr>
          </w:p>
        </w:tc>
        <w:tc>
          <w:tcPr>
            <w:tcW w:w="2060" w:type="dxa"/>
            <w:shd w:val="clear" w:color="auto" w:fill="F7F7F7"/>
            <w:vAlign w:val="bottom"/>
          </w:tcPr>
          <w:p w14:paraId="6D970100" w14:textId="77777777" w:rsidR="00314982" w:rsidRPr="009D7608" w:rsidRDefault="006C37A8">
            <w:pPr>
              <w:ind w:left="320"/>
              <w:rPr>
                <w:sz w:val="20"/>
              </w:rPr>
            </w:pPr>
            <w:r w:rsidRPr="009D7608">
              <w:rPr>
                <w:rFonts w:ascii="Arial" w:hAnsi="Arial"/>
                <w:sz w:val="20"/>
              </w:rPr>
              <w:t>+</w:t>
            </w:r>
          </w:p>
        </w:tc>
        <w:tc>
          <w:tcPr>
            <w:tcW w:w="2040" w:type="dxa"/>
            <w:shd w:val="clear" w:color="auto" w:fill="F7F7F7"/>
            <w:vAlign w:val="bottom"/>
          </w:tcPr>
          <w:p w14:paraId="550E613F" w14:textId="77777777" w:rsidR="00314982" w:rsidRPr="009D7608" w:rsidRDefault="00314982">
            <w:pPr>
              <w:rPr>
                <w:sz w:val="20"/>
              </w:rPr>
            </w:pPr>
          </w:p>
        </w:tc>
      </w:tr>
      <w:tr w:rsidR="00314982" w:rsidRPr="006C37A8" w14:paraId="40BF2D92" w14:textId="77777777" w:rsidTr="009D7608">
        <w:trPr>
          <w:trHeight w:val="248"/>
        </w:trPr>
        <w:tc>
          <w:tcPr>
            <w:tcW w:w="2420" w:type="dxa"/>
            <w:vAlign w:val="bottom"/>
          </w:tcPr>
          <w:p w14:paraId="099454AC" w14:textId="77777777" w:rsidR="00314982" w:rsidRPr="009D7608" w:rsidRDefault="006C37A8">
            <w:pPr>
              <w:ind w:left="120"/>
              <w:rPr>
                <w:sz w:val="20"/>
              </w:rPr>
            </w:pPr>
            <w:r w:rsidRPr="009D7608">
              <w:rPr>
                <w:rFonts w:ascii="Arial" w:hAnsi="Arial"/>
                <w:b/>
                <w:sz w:val="20"/>
              </w:rPr>
              <w:t>IPI Bens de Capital</w:t>
            </w:r>
          </w:p>
        </w:tc>
        <w:tc>
          <w:tcPr>
            <w:tcW w:w="1820" w:type="dxa"/>
            <w:vAlign w:val="bottom"/>
          </w:tcPr>
          <w:p w14:paraId="1A810275" w14:textId="77777777" w:rsidR="00314982" w:rsidRPr="009D7608" w:rsidRDefault="00314982">
            <w:pPr>
              <w:rPr>
                <w:sz w:val="21"/>
              </w:rPr>
            </w:pPr>
          </w:p>
        </w:tc>
        <w:tc>
          <w:tcPr>
            <w:tcW w:w="2060" w:type="dxa"/>
            <w:vAlign w:val="bottom"/>
          </w:tcPr>
          <w:p w14:paraId="62481047" w14:textId="77777777" w:rsidR="00314982" w:rsidRPr="009D7608" w:rsidRDefault="006C37A8">
            <w:pPr>
              <w:ind w:left="320"/>
              <w:rPr>
                <w:sz w:val="20"/>
              </w:rPr>
            </w:pPr>
            <w:r w:rsidRPr="009D7608">
              <w:rPr>
                <w:rFonts w:ascii="Arial" w:hAnsi="Arial"/>
                <w:sz w:val="20"/>
              </w:rPr>
              <w:t>+</w:t>
            </w:r>
          </w:p>
        </w:tc>
        <w:tc>
          <w:tcPr>
            <w:tcW w:w="2040" w:type="dxa"/>
            <w:vAlign w:val="bottom"/>
          </w:tcPr>
          <w:p w14:paraId="01A56277" w14:textId="77777777" w:rsidR="00314982" w:rsidRPr="009D7608" w:rsidRDefault="00314982">
            <w:pPr>
              <w:rPr>
                <w:sz w:val="21"/>
              </w:rPr>
            </w:pPr>
          </w:p>
        </w:tc>
      </w:tr>
      <w:tr w:rsidR="00314982" w:rsidRPr="006C37A8" w14:paraId="34131337" w14:textId="77777777" w:rsidTr="009D7608">
        <w:trPr>
          <w:trHeight w:val="108"/>
        </w:trPr>
        <w:tc>
          <w:tcPr>
            <w:tcW w:w="2420" w:type="dxa"/>
            <w:vAlign w:val="bottom"/>
          </w:tcPr>
          <w:p w14:paraId="014418AE" w14:textId="77777777" w:rsidR="00314982" w:rsidRPr="009D7608" w:rsidRDefault="00314982">
            <w:pPr>
              <w:rPr>
                <w:sz w:val="9"/>
              </w:rPr>
            </w:pPr>
          </w:p>
        </w:tc>
        <w:tc>
          <w:tcPr>
            <w:tcW w:w="1820" w:type="dxa"/>
            <w:vAlign w:val="bottom"/>
          </w:tcPr>
          <w:p w14:paraId="2C737399" w14:textId="77777777" w:rsidR="00314982" w:rsidRPr="009D7608" w:rsidRDefault="00314982">
            <w:pPr>
              <w:rPr>
                <w:sz w:val="9"/>
              </w:rPr>
            </w:pPr>
          </w:p>
        </w:tc>
        <w:tc>
          <w:tcPr>
            <w:tcW w:w="2060" w:type="dxa"/>
            <w:vAlign w:val="bottom"/>
          </w:tcPr>
          <w:p w14:paraId="64268AC0" w14:textId="77777777" w:rsidR="00314982" w:rsidRPr="009D7608" w:rsidRDefault="00314982">
            <w:pPr>
              <w:rPr>
                <w:sz w:val="9"/>
              </w:rPr>
            </w:pPr>
          </w:p>
        </w:tc>
        <w:tc>
          <w:tcPr>
            <w:tcW w:w="2040" w:type="dxa"/>
            <w:vAlign w:val="bottom"/>
          </w:tcPr>
          <w:p w14:paraId="35A5C8BF" w14:textId="77777777" w:rsidR="00314982" w:rsidRPr="009D7608" w:rsidRDefault="00314982">
            <w:pPr>
              <w:rPr>
                <w:sz w:val="9"/>
              </w:rPr>
            </w:pPr>
          </w:p>
        </w:tc>
      </w:tr>
      <w:tr w:rsidR="00314982" w:rsidRPr="006C37A8" w14:paraId="0C317033" w14:textId="77777777" w:rsidTr="009D7608">
        <w:trPr>
          <w:trHeight w:val="239"/>
        </w:trPr>
        <w:tc>
          <w:tcPr>
            <w:tcW w:w="2420" w:type="dxa"/>
            <w:shd w:val="clear" w:color="auto" w:fill="F7F7F7"/>
            <w:vAlign w:val="bottom"/>
          </w:tcPr>
          <w:p w14:paraId="5AD4F7ED" w14:textId="77777777" w:rsidR="00314982" w:rsidRPr="009D7608" w:rsidRDefault="006C37A8">
            <w:pPr>
              <w:ind w:left="120"/>
              <w:rPr>
                <w:sz w:val="20"/>
              </w:rPr>
            </w:pPr>
            <w:r w:rsidRPr="009D7608">
              <w:rPr>
                <w:rFonts w:ascii="Arial" w:hAnsi="Arial"/>
                <w:b/>
                <w:sz w:val="20"/>
              </w:rPr>
              <w:t>IPI Bens de Consumo</w:t>
            </w:r>
          </w:p>
        </w:tc>
        <w:tc>
          <w:tcPr>
            <w:tcW w:w="1820" w:type="dxa"/>
            <w:shd w:val="clear" w:color="auto" w:fill="F7F7F7"/>
            <w:vAlign w:val="bottom"/>
          </w:tcPr>
          <w:p w14:paraId="37381BDC" w14:textId="77777777" w:rsidR="00314982" w:rsidRPr="009D7608" w:rsidRDefault="00314982">
            <w:pPr>
              <w:rPr>
                <w:sz w:val="20"/>
              </w:rPr>
            </w:pPr>
          </w:p>
        </w:tc>
        <w:tc>
          <w:tcPr>
            <w:tcW w:w="2060" w:type="dxa"/>
            <w:shd w:val="clear" w:color="auto" w:fill="F7F7F7"/>
            <w:vAlign w:val="bottom"/>
          </w:tcPr>
          <w:p w14:paraId="7E919BD0" w14:textId="77777777" w:rsidR="00314982" w:rsidRPr="009D7608" w:rsidRDefault="006C37A8">
            <w:pPr>
              <w:ind w:left="320"/>
              <w:rPr>
                <w:sz w:val="20"/>
              </w:rPr>
            </w:pPr>
            <w:r w:rsidRPr="009D7608">
              <w:rPr>
                <w:rFonts w:ascii="Arial" w:hAnsi="Arial"/>
                <w:sz w:val="20"/>
              </w:rPr>
              <w:t>-</w:t>
            </w:r>
          </w:p>
        </w:tc>
        <w:tc>
          <w:tcPr>
            <w:tcW w:w="2040" w:type="dxa"/>
            <w:shd w:val="clear" w:color="auto" w:fill="F7F7F7"/>
            <w:vAlign w:val="bottom"/>
          </w:tcPr>
          <w:p w14:paraId="3313730C" w14:textId="77777777" w:rsidR="00314982" w:rsidRPr="009D7608" w:rsidRDefault="00314982">
            <w:pPr>
              <w:rPr>
                <w:sz w:val="20"/>
              </w:rPr>
            </w:pPr>
          </w:p>
        </w:tc>
      </w:tr>
      <w:tr w:rsidR="00314982" w:rsidRPr="006C37A8" w14:paraId="6EF3F579" w14:textId="77777777" w:rsidTr="009D7608">
        <w:trPr>
          <w:trHeight w:val="239"/>
        </w:trPr>
        <w:tc>
          <w:tcPr>
            <w:tcW w:w="2420" w:type="dxa"/>
            <w:vAlign w:val="bottom"/>
          </w:tcPr>
          <w:p w14:paraId="5FAA0A06" w14:textId="77777777" w:rsidR="00314982" w:rsidRPr="009D7608" w:rsidRDefault="006C37A8">
            <w:pPr>
              <w:ind w:left="120"/>
              <w:rPr>
                <w:sz w:val="20"/>
              </w:rPr>
            </w:pPr>
            <w:r w:rsidRPr="009D7608">
              <w:rPr>
                <w:rFonts w:ascii="Arial" w:hAnsi="Arial"/>
                <w:b/>
                <w:sz w:val="20"/>
              </w:rPr>
              <w:t>IPI Bens i</w:t>
            </w:r>
          </w:p>
        </w:tc>
        <w:tc>
          <w:tcPr>
            <w:tcW w:w="1820" w:type="dxa"/>
            <w:vAlign w:val="bottom"/>
          </w:tcPr>
          <w:p w14:paraId="194F7C8C" w14:textId="77777777" w:rsidR="00314982" w:rsidRPr="009D7608" w:rsidRDefault="00314982">
            <w:pPr>
              <w:rPr>
                <w:sz w:val="20"/>
              </w:rPr>
            </w:pPr>
          </w:p>
        </w:tc>
        <w:tc>
          <w:tcPr>
            <w:tcW w:w="2060" w:type="dxa"/>
            <w:vAlign w:val="bottom"/>
          </w:tcPr>
          <w:p w14:paraId="1969BDB6" w14:textId="77777777" w:rsidR="00314982" w:rsidRPr="009D7608" w:rsidRDefault="006C37A8">
            <w:pPr>
              <w:ind w:left="320"/>
              <w:rPr>
                <w:sz w:val="20"/>
              </w:rPr>
            </w:pPr>
            <w:r w:rsidRPr="009D7608">
              <w:rPr>
                <w:rFonts w:ascii="Arial" w:hAnsi="Arial"/>
                <w:sz w:val="20"/>
              </w:rPr>
              <w:t>+</w:t>
            </w:r>
          </w:p>
        </w:tc>
        <w:tc>
          <w:tcPr>
            <w:tcW w:w="2040" w:type="dxa"/>
            <w:vAlign w:val="bottom"/>
          </w:tcPr>
          <w:p w14:paraId="089FA119" w14:textId="77777777" w:rsidR="00314982" w:rsidRPr="009D7608" w:rsidRDefault="00314982">
            <w:pPr>
              <w:rPr>
                <w:sz w:val="20"/>
              </w:rPr>
            </w:pPr>
          </w:p>
        </w:tc>
      </w:tr>
      <w:tr w:rsidR="00314982" w:rsidRPr="006C37A8" w14:paraId="362AB634" w14:textId="77777777" w:rsidTr="009D7608">
        <w:trPr>
          <w:trHeight w:val="239"/>
        </w:trPr>
        <w:tc>
          <w:tcPr>
            <w:tcW w:w="2420" w:type="dxa"/>
            <w:shd w:val="clear" w:color="auto" w:fill="F7F7F7"/>
            <w:vAlign w:val="bottom"/>
          </w:tcPr>
          <w:p w14:paraId="201D2868" w14:textId="77777777" w:rsidR="00314982" w:rsidRPr="009D7608" w:rsidRDefault="006C37A8">
            <w:pPr>
              <w:ind w:left="120"/>
              <w:rPr>
                <w:sz w:val="20"/>
              </w:rPr>
            </w:pPr>
            <w:r w:rsidRPr="009D7608">
              <w:rPr>
                <w:rFonts w:ascii="Arial" w:hAnsi="Arial"/>
                <w:b/>
                <w:sz w:val="20"/>
              </w:rPr>
              <w:t>IPI bsd</w:t>
            </w:r>
          </w:p>
        </w:tc>
        <w:tc>
          <w:tcPr>
            <w:tcW w:w="1820" w:type="dxa"/>
            <w:shd w:val="clear" w:color="auto" w:fill="F7F7F7"/>
            <w:vAlign w:val="bottom"/>
          </w:tcPr>
          <w:p w14:paraId="19A3E497" w14:textId="77777777" w:rsidR="00314982" w:rsidRPr="009D7608" w:rsidRDefault="00314982">
            <w:pPr>
              <w:rPr>
                <w:sz w:val="20"/>
              </w:rPr>
            </w:pPr>
          </w:p>
        </w:tc>
        <w:tc>
          <w:tcPr>
            <w:tcW w:w="2060" w:type="dxa"/>
            <w:shd w:val="clear" w:color="auto" w:fill="F7F7F7"/>
            <w:vAlign w:val="bottom"/>
          </w:tcPr>
          <w:p w14:paraId="3F854148" w14:textId="77777777" w:rsidR="00314982" w:rsidRPr="009D7608" w:rsidRDefault="006C37A8">
            <w:pPr>
              <w:ind w:left="320"/>
              <w:rPr>
                <w:sz w:val="20"/>
              </w:rPr>
            </w:pPr>
            <w:r w:rsidRPr="009D7608">
              <w:rPr>
                <w:rFonts w:ascii="Arial" w:hAnsi="Arial"/>
                <w:sz w:val="20"/>
              </w:rPr>
              <w:t>+</w:t>
            </w:r>
          </w:p>
        </w:tc>
        <w:tc>
          <w:tcPr>
            <w:tcW w:w="2040" w:type="dxa"/>
            <w:shd w:val="clear" w:color="auto" w:fill="F7F7F7"/>
            <w:vAlign w:val="bottom"/>
          </w:tcPr>
          <w:p w14:paraId="76264B7B" w14:textId="77777777" w:rsidR="00314982" w:rsidRPr="009D7608" w:rsidRDefault="00314982">
            <w:pPr>
              <w:rPr>
                <w:sz w:val="20"/>
              </w:rPr>
            </w:pPr>
          </w:p>
        </w:tc>
      </w:tr>
      <w:tr w:rsidR="00314982" w:rsidRPr="006C37A8" w14:paraId="1F745583" w14:textId="77777777" w:rsidTr="009D7608">
        <w:trPr>
          <w:trHeight w:val="239"/>
        </w:trPr>
        <w:tc>
          <w:tcPr>
            <w:tcW w:w="2420" w:type="dxa"/>
            <w:vAlign w:val="bottom"/>
          </w:tcPr>
          <w:p w14:paraId="1F9CC0EF" w14:textId="77777777" w:rsidR="00314982" w:rsidRPr="009D7608" w:rsidRDefault="006C37A8">
            <w:pPr>
              <w:ind w:left="120"/>
              <w:rPr>
                <w:sz w:val="20"/>
              </w:rPr>
            </w:pPr>
            <w:r w:rsidRPr="009D7608">
              <w:rPr>
                <w:rFonts w:ascii="Arial" w:hAnsi="Arial"/>
                <w:b/>
                <w:sz w:val="20"/>
              </w:rPr>
              <w:t>IPI Geral</w:t>
            </w:r>
          </w:p>
        </w:tc>
        <w:tc>
          <w:tcPr>
            <w:tcW w:w="1820" w:type="dxa"/>
            <w:vAlign w:val="bottom"/>
          </w:tcPr>
          <w:p w14:paraId="5BA254B5" w14:textId="77777777" w:rsidR="00314982" w:rsidRPr="009D7608" w:rsidRDefault="00314982">
            <w:pPr>
              <w:rPr>
                <w:sz w:val="20"/>
              </w:rPr>
            </w:pPr>
          </w:p>
        </w:tc>
        <w:tc>
          <w:tcPr>
            <w:tcW w:w="2060" w:type="dxa"/>
            <w:vAlign w:val="bottom"/>
          </w:tcPr>
          <w:p w14:paraId="7D989352" w14:textId="77777777" w:rsidR="00314982" w:rsidRPr="009D7608" w:rsidRDefault="006C37A8">
            <w:pPr>
              <w:ind w:left="320"/>
              <w:rPr>
                <w:sz w:val="20"/>
              </w:rPr>
            </w:pPr>
            <w:r w:rsidRPr="009D7608">
              <w:rPr>
                <w:rFonts w:ascii="Arial" w:hAnsi="Arial"/>
                <w:sz w:val="20"/>
              </w:rPr>
              <w:t>-</w:t>
            </w:r>
          </w:p>
        </w:tc>
        <w:tc>
          <w:tcPr>
            <w:tcW w:w="2040" w:type="dxa"/>
            <w:vAlign w:val="bottom"/>
          </w:tcPr>
          <w:p w14:paraId="61589C62" w14:textId="77777777" w:rsidR="00314982" w:rsidRPr="009D7608" w:rsidRDefault="00314982">
            <w:pPr>
              <w:rPr>
                <w:sz w:val="20"/>
              </w:rPr>
            </w:pPr>
          </w:p>
        </w:tc>
      </w:tr>
      <w:tr w:rsidR="00314982" w:rsidRPr="006C37A8" w14:paraId="61F64693" w14:textId="77777777" w:rsidTr="009D7608">
        <w:trPr>
          <w:trHeight w:val="239"/>
        </w:trPr>
        <w:tc>
          <w:tcPr>
            <w:tcW w:w="2420" w:type="dxa"/>
            <w:shd w:val="clear" w:color="auto" w:fill="F7F7F7"/>
            <w:vAlign w:val="bottom"/>
          </w:tcPr>
          <w:p w14:paraId="4D014A5F" w14:textId="77777777" w:rsidR="00314982" w:rsidRPr="009D7608" w:rsidRDefault="006C37A8">
            <w:pPr>
              <w:ind w:left="120"/>
              <w:rPr>
                <w:sz w:val="20"/>
              </w:rPr>
            </w:pPr>
            <w:r w:rsidRPr="009D7608">
              <w:rPr>
                <w:rFonts w:ascii="Arial" w:hAnsi="Arial"/>
                <w:b/>
                <w:sz w:val="20"/>
              </w:rPr>
              <w:t>IPIad</w:t>
            </w:r>
          </w:p>
        </w:tc>
        <w:tc>
          <w:tcPr>
            <w:tcW w:w="1820" w:type="dxa"/>
            <w:shd w:val="clear" w:color="auto" w:fill="F7F7F7"/>
            <w:vAlign w:val="bottom"/>
          </w:tcPr>
          <w:p w14:paraId="458EF8CD" w14:textId="77777777" w:rsidR="00314982" w:rsidRPr="009D7608" w:rsidRDefault="00314982">
            <w:pPr>
              <w:rPr>
                <w:sz w:val="20"/>
              </w:rPr>
            </w:pPr>
          </w:p>
        </w:tc>
        <w:tc>
          <w:tcPr>
            <w:tcW w:w="2060" w:type="dxa"/>
            <w:shd w:val="clear" w:color="auto" w:fill="F7F7F7"/>
            <w:vAlign w:val="bottom"/>
          </w:tcPr>
          <w:p w14:paraId="18EBA598" w14:textId="77777777" w:rsidR="00314982" w:rsidRPr="009D7608" w:rsidRDefault="006C37A8">
            <w:pPr>
              <w:ind w:left="320"/>
              <w:rPr>
                <w:sz w:val="20"/>
              </w:rPr>
            </w:pPr>
            <w:r w:rsidRPr="009D7608">
              <w:rPr>
                <w:rFonts w:ascii="Arial" w:hAnsi="Arial"/>
                <w:sz w:val="20"/>
              </w:rPr>
              <w:t>+</w:t>
            </w:r>
          </w:p>
        </w:tc>
        <w:tc>
          <w:tcPr>
            <w:tcW w:w="2040" w:type="dxa"/>
            <w:shd w:val="clear" w:color="auto" w:fill="F7F7F7"/>
            <w:vAlign w:val="bottom"/>
          </w:tcPr>
          <w:p w14:paraId="233C78E2" w14:textId="77777777" w:rsidR="00314982" w:rsidRPr="009D7608" w:rsidRDefault="00314982">
            <w:pPr>
              <w:rPr>
                <w:sz w:val="20"/>
              </w:rPr>
            </w:pPr>
          </w:p>
        </w:tc>
      </w:tr>
      <w:tr w:rsidR="00314982" w:rsidRPr="006C37A8" w14:paraId="1DF847D1" w14:textId="77777777" w:rsidTr="009D7608">
        <w:trPr>
          <w:trHeight w:val="350"/>
        </w:trPr>
        <w:tc>
          <w:tcPr>
            <w:tcW w:w="2420" w:type="dxa"/>
            <w:vAlign w:val="bottom"/>
          </w:tcPr>
          <w:p w14:paraId="3FFE5264" w14:textId="77777777" w:rsidR="00314982" w:rsidRPr="009D7608" w:rsidRDefault="006C37A8">
            <w:pPr>
              <w:ind w:left="120"/>
              <w:rPr>
                <w:sz w:val="20"/>
              </w:rPr>
            </w:pPr>
            <w:r w:rsidRPr="009D7608">
              <w:rPr>
                <w:rFonts w:ascii="Arial" w:hAnsi="Arial"/>
                <w:b/>
                <w:sz w:val="20"/>
              </w:rPr>
              <w:t>PIB</w:t>
            </w:r>
          </w:p>
        </w:tc>
        <w:tc>
          <w:tcPr>
            <w:tcW w:w="1820" w:type="dxa"/>
            <w:vAlign w:val="bottom"/>
          </w:tcPr>
          <w:p w14:paraId="1AAB89C4" w14:textId="77777777" w:rsidR="00314982" w:rsidRPr="009D7608" w:rsidRDefault="00314982">
            <w:pPr>
              <w:rPr>
                <w:sz w:val="24"/>
              </w:rPr>
            </w:pPr>
          </w:p>
        </w:tc>
        <w:tc>
          <w:tcPr>
            <w:tcW w:w="2060" w:type="dxa"/>
            <w:vAlign w:val="bottom"/>
          </w:tcPr>
          <w:p w14:paraId="41D0E9F6" w14:textId="77777777" w:rsidR="00314982" w:rsidRPr="009D7608" w:rsidRDefault="006C37A8">
            <w:pPr>
              <w:ind w:left="320"/>
              <w:rPr>
                <w:sz w:val="20"/>
              </w:rPr>
            </w:pPr>
            <w:r w:rsidRPr="009D7608">
              <w:rPr>
                <w:rFonts w:ascii="Arial" w:hAnsi="Arial"/>
                <w:sz w:val="20"/>
              </w:rPr>
              <w:t>+</w:t>
            </w:r>
          </w:p>
        </w:tc>
        <w:tc>
          <w:tcPr>
            <w:tcW w:w="2040" w:type="dxa"/>
            <w:vAlign w:val="bottom"/>
          </w:tcPr>
          <w:p w14:paraId="06AC6055" w14:textId="77777777" w:rsidR="00314982" w:rsidRPr="009D7608" w:rsidRDefault="00314982">
            <w:pPr>
              <w:rPr>
                <w:sz w:val="24"/>
              </w:rPr>
            </w:pPr>
          </w:p>
        </w:tc>
      </w:tr>
      <w:tr w:rsidR="00152562" w14:paraId="729161FD" w14:textId="77777777">
        <w:trPr>
          <w:trHeight w:val="224"/>
        </w:trPr>
        <w:tc>
          <w:tcPr>
            <w:tcW w:w="2420" w:type="dxa"/>
            <w:shd w:val="clear" w:color="auto" w:fill="F7F7F7"/>
            <w:vAlign w:val="bottom"/>
          </w:tcPr>
          <w:p w14:paraId="58E7D379" w14:textId="77777777" w:rsidR="00152562" w:rsidRDefault="0036420D">
            <w:pPr>
              <w:spacing w:line="225" w:lineRule="exact"/>
              <w:ind w:left="120"/>
              <w:rPr>
                <w:sz w:val="20"/>
                <w:szCs w:val="20"/>
              </w:rPr>
            </w:pPr>
            <w:r>
              <w:rPr>
                <w:rFonts w:ascii="Arial" w:eastAsia="Arial" w:hAnsi="Arial" w:cs="Arial"/>
                <w:b/>
                <w:bCs/>
                <w:sz w:val="20"/>
                <w:szCs w:val="20"/>
              </w:rPr>
              <w:t>Saldo Carteira Crédito</w:t>
            </w:r>
          </w:p>
        </w:tc>
        <w:tc>
          <w:tcPr>
            <w:tcW w:w="1820" w:type="dxa"/>
            <w:shd w:val="clear" w:color="auto" w:fill="F7F7F7"/>
            <w:vAlign w:val="bottom"/>
          </w:tcPr>
          <w:p w14:paraId="50A8ABC9" w14:textId="77777777" w:rsidR="00152562" w:rsidRDefault="00152562">
            <w:pPr>
              <w:rPr>
                <w:sz w:val="19"/>
                <w:szCs w:val="19"/>
              </w:rPr>
            </w:pPr>
          </w:p>
        </w:tc>
        <w:tc>
          <w:tcPr>
            <w:tcW w:w="2060" w:type="dxa"/>
            <w:shd w:val="clear" w:color="auto" w:fill="F7F7F7"/>
            <w:vAlign w:val="bottom"/>
          </w:tcPr>
          <w:p w14:paraId="71D32E42" w14:textId="77777777" w:rsidR="00152562" w:rsidRDefault="0036420D">
            <w:pPr>
              <w:spacing w:line="225" w:lineRule="exact"/>
              <w:ind w:left="320"/>
              <w:rPr>
                <w:sz w:val="20"/>
                <w:szCs w:val="20"/>
              </w:rPr>
            </w:pPr>
            <w:r>
              <w:rPr>
                <w:rFonts w:ascii="Arial" w:eastAsia="Arial" w:hAnsi="Arial" w:cs="Arial"/>
                <w:sz w:val="20"/>
                <w:szCs w:val="20"/>
              </w:rPr>
              <w:t>-</w:t>
            </w:r>
          </w:p>
        </w:tc>
        <w:tc>
          <w:tcPr>
            <w:tcW w:w="2040" w:type="dxa"/>
            <w:shd w:val="clear" w:color="auto" w:fill="F7F7F7"/>
            <w:vAlign w:val="bottom"/>
          </w:tcPr>
          <w:p w14:paraId="4DA29DED" w14:textId="77777777" w:rsidR="00152562" w:rsidRDefault="00152562">
            <w:pPr>
              <w:rPr>
                <w:sz w:val="19"/>
                <w:szCs w:val="19"/>
              </w:rPr>
            </w:pPr>
          </w:p>
        </w:tc>
      </w:tr>
      <w:tr w:rsidR="00152562" w14:paraId="7253415D" w14:textId="77777777">
        <w:trPr>
          <w:trHeight w:val="260"/>
        </w:trPr>
        <w:tc>
          <w:tcPr>
            <w:tcW w:w="2420" w:type="dxa"/>
            <w:shd w:val="clear" w:color="auto" w:fill="F7F7F7"/>
            <w:vAlign w:val="bottom"/>
          </w:tcPr>
          <w:p w14:paraId="4E691F65" w14:textId="77777777" w:rsidR="00152562" w:rsidRDefault="0036420D">
            <w:pPr>
              <w:ind w:left="120"/>
              <w:rPr>
                <w:sz w:val="20"/>
                <w:szCs w:val="20"/>
              </w:rPr>
            </w:pPr>
            <w:r>
              <w:rPr>
                <w:rFonts w:ascii="Arial" w:eastAsia="Arial" w:hAnsi="Arial" w:cs="Arial"/>
                <w:b/>
                <w:bCs/>
                <w:sz w:val="20"/>
                <w:szCs w:val="20"/>
              </w:rPr>
              <w:t>RL</w:t>
            </w:r>
          </w:p>
        </w:tc>
        <w:tc>
          <w:tcPr>
            <w:tcW w:w="1820" w:type="dxa"/>
            <w:shd w:val="clear" w:color="auto" w:fill="F7F7F7"/>
            <w:vAlign w:val="bottom"/>
          </w:tcPr>
          <w:p w14:paraId="31E64287" w14:textId="77777777" w:rsidR="00152562" w:rsidRDefault="00152562"/>
        </w:tc>
        <w:tc>
          <w:tcPr>
            <w:tcW w:w="2060" w:type="dxa"/>
            <w:shd w:val="clear" w:color="auto" w:fill="F7F7F7"/>
            <w:vAlign w:val="bottom"/>
          </w:tcPr>
          <w:p w14:paraId="699310E7" w14:textId="77777777" w:rsidR="00152562" w:rsidRDefault="00152562"/>
        </w:tc>
        <w:tc>
          <w:tcPr>
            <w:tcW w:w="2040" w:type="dxa"/>
            <w:shd w:val="clear" w:color="auto" w:fill="F7F7F7"/>
            <w:vAlign w:val="bottom"/>
          </w:tcPr>
          <w:p w14:paraId="49FC6248" w14:textId="77777777" w:rsidR="00152562" w:rsidRDefault="00152562"/>
        </w:tc>
      </w:tr>
      <w:tr w:rsidR="00314982" w:rsidRPr="006C37A8" w14:paraId="63D21AF6" w14:textId="77777777" w:rsidTr="009D7608">
        <w:trPr>
          <w:trHeight w:val="248"/>
        </w:trPr>
        <w:tc>
          <w:tcPr>
            <w:tcW w:w="2420" w:type="dxa"/>
            <w:vAlign w:val="bottom"/>
          </w:tcPr>
          <w:p w14:paraId="7EFF8B7C" w14:textId="77777777" w:rsidR="00314982" w:rsidRPr="009D7608" w:rsidRDefault="006C37A8">
            <w:pPr>
              <w:ind w:left="120"/>
              <w:rPr>
                <w:sz w:val="20"/>
              </w:rPr>
            </w:pPr>
            <w:r w:rsidRPr="009D7608">
              <w:rPr>
                <w:rFonts w:ascii="Arial" w:hAnsi="Arial"/>
                <w:b/>
                <w:sz w:val="20"/>
              </w:rPr>
              <w:t>Volatilidade da Selic</w:t>
            </w:r>
          </w:p>
        </w:tc>
        <w:tc>
          <w:tcPr>
            <w:tcW w:w="1820" w:type="dxa"/>
            <w:vAlign w:val="bottom"/>
          </w:tcPr>
          <w:p w14:paraId="2C971A3F" w14:textId="77777777" w:rsidR="00314982" w:rsidRPr="009D7608" w:rsidRDefault="006C37A8" w:rsidP="009D7608">
            <w:pPr>
              <w:ind w:left="200"/>
              <w:rPr>
                <w:sz w:val="20"/>
              </w:rPr>
            </w:pPr>
            <w:r w:rsidRPr="009D7608">
              <w:rPr>
                <w:rFonts w:ascii="Arial" w:hAnsi="Arial"/>
                <w:sz w:val="20"/>
              </w:rPr>
              <w:t>+</w:t>
            </w:r>
          </w:p>
        </w:tc>
        <w:tc>
          <w:tcPr>
            <w:tcW w:w="2060" w:type="dxa"/>
            <w:vAlign w:val="bottom"/>
          </w:tcPr>
          <w:p w14:paraId="3BD6A2A7" w14:textId="77777777" w:rsidR="00314982" w:rsidRPr="009D7608" w:rsidRDefault="00314982">
            <w:pPr>
              <w:rPr>
                <w:sz w:val="21"/>
              </w:rPr>
            </w:pPr>
          </w:p>
        </w:tc>
        <w:tc>
          <w:tcPr>
            <w:tcW w:w="2040" w:type="dxa"/>
            <w:vAlign w:val="bottom"/>
          </w:tcPr>
          <w:p w14:paraId="342AAA40" w14:textId="77777777" w:rsidR="00314982" w:rsidRPr="009D7608" w:rsidRDefault="00314982">
            <w:pPr>
              <w:rPr>
                <w:sz w:val="21"/>
              </w:rPr>
            </w:pPr>
          </w:p>
        </w:tc>
      </w:tr>
      <w:tr w:rsidR="00314982" w:rsidRPr="006C37A8" w14:paraId="247BFD6D" w14:textId="77777777" w:rsidTr="009D7608">
        <w:trPr>
          <w:trHeight w:val="32"/>
        </w:trPr>
        <w:tc>
          <w:tcPr>
            <w:tcW w:w="2420" w:type="dxa"/>
            <w:tcBorders>
              <w:bottom w:val="single" w:sz="8" w:space="0" w:color="auto"/>
            </w:tcBorders>
            <w:vAlign w:val="bottom"/>
          </w:tcPr>
          <w:p w14:paraId="0E6134AC" w14:textId="77777777" w:rsidR="00314982" w:rsidRPr="009D7608" w:rsidRDefault="00314982">
            <w:pPr>
              <w:rPr>
                <w:sz w:val="2"/>
              </w:rPr>
            </w:pPr>
          </w:p>
        </w:tc>
        <w:tc>
          <w:tcPr>
            <w:tcW w:w="1820" w:type="dxa"/>
            <w:tcBorders>
              <w:bottom w:val="single" w:sz="8" w:space="0" w:color="auto"/>
            </w:tcBorders>
            <w:vAlign w:val="bottom"/>
          </w:tcPr>
          <w:p w14:paraId="422E7424" w14:textId="77777777" w:rsidR="00314982" w:rsidRPr="009D7608" w:rsidRDefault="00314982">
            <w:pPr>
              <w:rPr>
                <w:sz w:val="2"/>
              </w:rPr>
            </w:pPr>
          </w:p>
        </w:tc>
        <w:tc>
          <w:tcPr>
            <w:tcW w:w="2060" w:type="dxa"/>
            <w:tcBorders>
              <w:bottom w:val="single" w:sz="8" w:space="0" w:color="auto"/>
            </w:tcBorders>
            <w:vAlign w:val="bottom"/>
          </w:tcPr>
          <w:p w14:paraId="0B2A51C3" w14:textId="77777777" w:rsidR="00314982" w:rsidRPr="009D7608" w:rsidRDefault="00314982">
            <w:pPr>
              <w:rPr>
                <w:sz w:val="2"/>
              </w:rPr>
            </w:pPr>
          </w:p>
        </w:tc>
        <w:tc>
          <w:tcPr>
            <w:tcW w:w="2040" w:type="dxa"/>
            <w:tcBorders>
              <w:bottom w:val="single" w:sz="8" w:space="0" w:color="auto"/>
            </w:tcBorders>
            <w:vAlign w:val="bottom"/>
          </w:tcPr>
          <w:p w14:paraId="718F60A8" w14:textId="77777777" w:rsidR="00314982" w:rsidRPr="009D7608" w:rsidRDefault="00314982">
            <w:pPr>
              <w:rPr>
                <w:sz w:val="2"/>
              </w:rPr>
            </w:pPr>
          </w:p>
        </w:tc>
      </w:tr>
    </w:tbl>
    <w:p w14:paraId="43B603C2" w14:textId="77777777" w:rsidR="00314982" w:rsidRPr="009D7608" w:rsidRDefault="00314982">
      <w:pPr>
        <w:spacing w:line="311" w:lineRule="exact"/>
        <w:rPr>
          <w:sz w:val="20"/>
        </w:rPr>
      </w:pPr>
    </w:p>
    <w:p w14:paraId="777E42FC" w14:textId="77777777" w:rsidR="00314982" w:rsidRPr="009D7608" w:rsidRDefault="0036420D" w:rsidP="009D7608">
      <w:pPr>
        <w:ind w:right="-219"/>
        <w:jc w:val="center"/>
        <w:rPr>
          <w:sz w:val="20"/>
        </w:rPr>
      </w:pPr>
      <w:r>
        <w:rPr>
          <w:rFonts w:ascii="Arial" w:eastAsia="Arial" w:hAnsi="Arial" w:cs="Arial"/>
          <w:sz w:val="20"/>
          <w:szCs w:val="20"/>
        </w:rPr>
        <w:t>Fonte:</w:t>
      </w:r>
      <w:r>
        <w:rPr>
          <w:rFonts w:ascii="Arial" w:eastAsia="Arial" w:hAnsi="Arial" w:cs="Arial"/>
          <w:sz w:val="21"/>
          <w:szCs w:val="21"/>
        </w:rPr>
        <w:t xml:space="preserve"> :</w:t>
      </w:r>
      <w:r w:rsidR="006C37A8" w:rsidRPr="009D7608">
        <w:rPr>
          <w:rFonts w:ascii="Arial" w:hAnsi="Arial"/>
          <w:sz w:val="20"/>
        </w:rPr>
        <w:t xml:space="preserve"> Desenvolvido a partir das fontes citadas</w:t>
      </w:r>
    </w:p>
    <w:p w14:paraId="41DCBDD3" w14:textId="77777777" w:rsidR="00314982" w:rsidRPr="009D7608" w:rsidRDefault="00314982">
      <w:pPr>
        <w:spacing w:line="200" w:lineRule="exact"/>
        <w:rPr>
          <w:sz w:val="20"/>
        </w:rPr>
      </w:pPr>
    </w:p>
    <w:p w14:paraId="4C6B204B" w14:textId="77777777" w:rsidR="00314982" w:rsidRPr="009D7608" w:rsidRDefault="00314982">
      <w:pPr>
        <w:spacing w:line="200" w:lineRule="exact"/>
        <w:rPr>
          <w:sz w:val="20"/>
        </w:rPr>
      </w:pPr>
    </w:p>
    <w:p w14:paraId="32DBE5B1" w14:textId="38BAF60E" w:rsidR="00314982" w:rsidRPr="009D7608" w:rsidRDefault="00314982" w:rsidP="009D7608">
      <w:pPr>
        <w:spacing w:line="248" w:lineRule="exact"/>
        <w:rPr>
          <w:sz w:val="20"/>
        </w:rPr>
      </w:pPr>
    </w:p>
    <w:p w14:paraId="3D491436" w14:textId="55D3B0C7" w:rsidR="00616C98" w:rsidRPr="009D7608" w:rsidRDefault="006C37A8" w:rsidP="009D7608">
      <w:pPr>
        <w:spacing w:line="442" w:lineRule="auto"/>
        <w:ind w:left="260" w:firstLine="850"/>
        <w:jc w:val="both"/>
        <w:rPr>
          <w:sz w:val="20"/>
        </w:rPr>
      </w:pPr>
      <w:r w:rsidRPr="009D7608">
        <w:rPr>
          <w:rFonts w:ascii="Arial" w:hAnsi="Arial"/>
          <w:sz w:val="23"/>
        </w:rPr>
        <w:t xml:space="preserve">Entre os estudos da </w:t>
      </w:r>
      <w:r w:rsidR="0036420D">
        <w:rPr>
          <w:rFonts w:ascii="Arial" w:eastAsia="Arial" w:hAnsi="Arial" w:cs="Arial"/>
          <w:sz w:val="23"/>
          <w:szCs w:val="23"/>
        </w:rPr>
        <w:t xml:space="preserve">Tabela 5 </w:t>
      </w:r>
      <w:r w:rsidRPr="009D7608">
        <w:rPr>
          <w:rFonts w:ascii="Arial" w:hAnsi="Arial"/>
          <w:sz w:val="23"/>
        </w:rPr>
        <w:t xml:space="preserve">e </w:t>
      </w:r>
      <w:r w:rsidR="0036420D">
        <w:rPr>
          <w:rFonts w:ascii="Arial" w:eastAsia="Arial" w:hAnsi="Arial" w:cs="Arial"/>
          <w:sz w:val="23"/>
          <w:szCs w:val="23"/>
        </w:rPr>
        <w:t xml:space="preserve">Tabela 6 </w:t>
      </w:r>
      <w:r w:rsidRPr="009D7608">
        <w:rPr>
          <w:rFonts w:ascii="Arial" w:hAnsi="Arial"/>
          <w:sz w:val="23"/>
        </w:rPr>
        <w:t xml:space="preserve">que avaliaram a Selic e as despesas </w:t>
      </w:r>
      <w:r w:rsidR="0036420D">
        <w:rPr>
          <w:rFonts w:ascii="Arial" w:eastAsia="Arial" w:hAnsi="Arial" w:cs="Arial"/>
          <w:sz w:val="23"/>
          <w:szCs w:val="23"/>
        </w:rPr>
        <w:t>administrativas</w:t>
      </w:r>
      <w:r w:rsidRPr="009D7608">
        <w:rPr>
          <w:rFonts w:ascii="Arial" w:hAnsi="Arial"/>
          <w:sz w:val="23"/>
        </w:rPr>
        <w:t xml:space="preserve">, há um consenso que estas variáveis possuem uma relação de </w:t>
      </w:r>
      <w:r w:rsidR="0036420D">
        <w:rPr>
          <w:rFonts w:ascii="Arial" w:eastAsia="Arial" w:hAnsi="Arial" w:cs="Arial"/>
          <w:sz w:val="23"/>
          <w:szCs w:val="23"/>
        </w:rPr>
        <w:t xml:space="preserve">determi-nação </w:t>
      </w:r>
      <w:r w:rsidR="00536FEA" w:rsidRPr="009D7608">
        <w:rPr>
          <w:rFonts w:ascii="Arial" w:hAnsi="Arial"/>
          <w:sz w:val="23"/>
        </w:rPr>
        <w:t>direta com o spread ex-ante. Em três estudos que avaliaram impostos indiretos e receita de serviços foi encontrada relação direta com o spread ex-ante.</w:t>
      </w:r>
    </w:p>
    <w:p w14:paraId="37993C0D" w14:textId="77777777" w:rsidR="00616C98" w:rsidRPr="009D7608" w:rsidRDefault="00616C98" w:rsidP="009D7608">
      <w:pPr>
        <w:spacing w:line="84" w:lineRule="exact"/>
        <w:rPr>
          <w:sz w:val="20"/>
        </w:rPr>
      </w:pPr>
    </w:p>
    <w:p w14:paraId="00F597DD" w14:textId="398EB7B0" w:rsidR="00314982" w:rsidRPr="009D7608" w:rsidRDefault="00536FEA" w:rsidP="009D7608">
      <w:pPr>
        <w:spacing w:line="418" w:lineRule="auto"/>
        <w:ind w:left="260" w:right="40" w:firstLine="850"/>
        <w:jc w:val="both"/>
        <w:rPr>
          <w:sz w:val="20"/>
        </w:rPr>
      </w:pPr>
      <w:r w:rsidRPr="009D7608">
        <w:rPr>
          <w:rFonts w:ascii="Arial" w:hAnsi="Arial"/>
          <w:sz w:val="24"/>
        </w:rPr>
        <w:t xml:space="preserve">Ainda analisando a </w:t>
      </w:r>
      <w:r w:rsidR="0036420D">
        <w:rPr>
          <w:rFonts w:ascii="Arial" w:eastAsia="Arial" w:hAnsi="Arial" w:cs="Arial"/>
          <w:sz w:val="24"/>
          <w:szCs w:val="24"/>
        </w:rPr>
        <w:t xml:space="preserve">Tabela 5 e a Tabela 6, </w:t>
      </w:r>
      <w:r w:rsidR="006C37A8" w:rsidRPr="009D7608">
        <w:rPr>
          <w:rFonts w:ascii="Arial" w:hAnsi="Arial"/>
          <w:sz w:val="24"/>
        </w:rPr>
        <w:t>dois estudos chegaram a resultados diferentes para os efeitos da volatilidade da Selic no spread ex-ante. Os efeitos do IPCA foram testados em três estudos, os dois mais recentes encontraram uma relação indireta com a variável dependente. Em três estudos que examinaram o IGP, dois</w:t>
      </w:r>
      <w:r w:rsidRPr="009D7608">
        <w:rPr>
          <w:rFonts w:ascii="Arial" w:hAnsi="Arial"/>
          <w:sz w:val="24"/>
        </w:rPr>
        <w:t xml:space="preserve"> </w:t>
      </w:r>
      <w:r w:rsidR="006C37A8" w:rsidRPr="009D7608">
        <w:rPr>
          <w:rFonts w:ascii="Arial" w:hAnsi="Arial"/>
          <w:sz w:val="24"/>
        </w:rPr>
        <w:t>encontram relação direta, sendo que um deles foi repetido em período anterior e encontrou relação indireta.</w:t>
      </w:r>
    </w:p>
    <w:p w14:paraId="68CFB141" w14:textId="77777777" w:rsidR="00314982" w:rsidRPr="009D7608" w:rsidRDefault="00314982" w:rsidP="00194BFE">
      <w:pPr>
        <w:spacing w:line="105" w:lineRule="exact"/>
        <w:rPr>
          <w:sz w:val="20"/>
        </w:rPr>
      </w:pPr>
    </w:p>
    <w:p w14:paraId="02CFFEC2" w14:textId="631CFB8C" w:rsidR="00314982" w:rsidRPr="009D7608" w:rsidRDefault="0036420D" w:rsidP="009D7608">
      <w:pPr>
        <w:spacing w:line="447" w:lineRule="auto"/>
        <w:ind w:left="260" w:right="40" w:firstLine="850"/>
        <w:jc w:val="both"/>
        <w:rPr>
          <w:sz w:val="20"/>
        </w:rPr>
      </w:pPr>
      <w:r>
        <w:rPr>
          <w:rFonts w:ascii="Arial" w:eastAsia="Arial" w:hAnsi="Arial" w:cs="Arial"/>
          <w:sz w:val="23"/>
          <w:szCs w:val="23"/>
        </w:rPr>
        <w:t xml:space="preserve">A Tabela 7 </w:t>
      </w:r>
      <w:r w:rsidR="006C37A8" w:rsidRPr="009D7608">
        <w:rPr>
          <w:rFonts w:ascii="Arial" w:hAnsi="Arial"/>
          <w:sz w:val="23"/>
        </w:rPr>
        <w:t>traz o resumo dos estudos empíricos dos determinantes do spread ex-post no Brasil, por meio de modelos econométricos utilizando regressão. Destaca-se que, entre os estudos, dois encontraram significância de influência direta com o grau de</w:t>
      </w:r>
    </w:p>
    <w:p w14:paraId="66235E43" w14:textId="77777777" w:rsidR="00616C98" w:rsidRPr="009D7608" w:rsidRDefault="00616C98">
      <w:pPr>
        <w:sectPr w:rsidR="00616C98" w:rsidRPr="009D7608" w:rsidSect="009D7608">
          <w:pgSz w:w="11900" w:h="16838"/>
          <w:pgMar w:top="991" w:right="1106" w:bottom="231" w:left="1440" w:header="0" w:footer="0" w:gutter="0"/>
          <w:cols w:space="720" w:equalWidth="0">
            <w:col w:w="9360"/>
          </w:cols>
        </w:sectPr>
      </w:pPr>
    </w:p>
    <w:p w14:paraId="6A1ABFB6" w14:textId="77777777" w:rsidR="00152562" w:rsidRDefault="0036420D">
      <w:pPr>
        <w:ind w:left="9060"/>
        <w:rPr>
          <w:sz w:val="20"/>
          <w:szCs w:val="20"/>
        </w:rPr>
      </w:pPr>
      <w:r>
        <w:rPr>
          <w:rFonts w:ascii="Arial" w:eastAsia="Arial" w:hAnsi="Arial" w:cs="Arial"/>
          <w:sz w:val="24"/>
          <w:szCs w:val="24"/>
        </w:rPr>
        <w:lastRenderedPageBreak/>
        <w:t>40</w:t>
      </w:r>
    </w:p>
    <w:p w14:paraId="3BFA81F9" w14:textId="34F54E61" w:rsidR="00314982" w:rsidRPr="009D7608" w:rsidRDefault="00314982">
      <w:pPr>
        <w:spacing w:line="200" w:lineRule="exact"/>
        <w:rPr>
          <w:sz w:val="20"/>
        </w:rPr>
      </w:pPr>
    </w:p>
    <w:p w14:paraId="1458F398" w14:textId="77777777" w:rsidR="00314982" w:rsidRPr="009D7608" w:rsidRDefault="00314982" w:rsidP="009D7608">
      <w:pPr>
        <w:spacing w:line="215" w:lineRule="exact"/>
        <w:rPr>
          <w:sz w:val="20"/>
        </w:rPr>
      </w:pPr>
    </w:p>
    <w:p w14:paraId="3385C24C" w14:textId="77777777" w:rsidR="00314982" w:rsidRPr="009D7608" w:rsidRDefault="006C37A8" w:rsidP="009D7608">
      <w:pPr>
        <w:ind w:left="1680"/>
        <w:rPr>
          <w:sz w:val="20"/>
        </w:rPr>
      </w:pPr>
      <w:r w:rsidRPr="009D7608">
        <w:rPr>
          <w:rFonts w:ascii="Arial" w:hAnsi="Arial"/>
        </w:rPr>
        <w:t>Tabela 7 – Resumo de estudos sobre o spread ex-post no Brasil</w:t>
      </w:r>
    </w:p>
    <w:p w14:paraId="1F399BAF" w14:textId="6445A022"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2045312" behindDoc="1" locked="0" layoutInCell="0" allowOverlap="1" wp14:anchorId="00165801" wp14:editId="743AC027">
                <wp:simplePos x="0" y="0"/>
                <wp:positionH relativeFrom="column">
                  <wp:posOffset>381635</wp:posOffset>
                </wp:positionH>
                <wp:positionV relativeFrom="paragraph">
                  <wp:posOffset>332105</wp:posOffset>
                </wp:positionV>
                <wp:extent cx="5287010" cy="0"/>
                <wp:effectExtent l="0" t="0" r="0" b="0"/>
                <wp:wrapNone/>
                <wp:docPr id="243"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870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w14:anchorId="717EECAF" id="Shape 132" o:spid="_x0000_s1026" style="position:absolute;z-index:-251271168;visibility:visible;mso-wrap-style:square;mso-wrap-distance-left:9pt;mso-wrap-distance-top:0;mso-wrap-distance-right:9pt;mso-wrap-distance-bottom:0;mso-position-horizontal:absolute;mso-position-horizontal-relative:text;mso-position-vertical:absolute;mso-position-vertical-relative:text" from="30.05pt,26.15pt" to="446.35pt,2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" o:allowincell="f" filled="t" strokeweight="11887emu">
                <v:stroke joinstyle="miter"/>
                <o:lock v:ext="edit" shapetype="f"/>
              </v:line>
            </w:pict>
          </mc:Fallback>
        </mc:AlternateContent>
      </w:r>
    </w:p>
    <w:p w14:paraId="79DB5AC1" w14:textId="77777777" w:rsidR="00314982" w:rsidRPr="009D7608" w:rsidRDefault="00314982">
      <w:pPr>
        <w:spacing w:line="200" w:lineRule="exact"/>
        <w:rPr>
          <w:sz w:val="20"/>
        </w:rPr>
      </w:pPr>
    </w:p>
    <w:p w14:paraId="6F3595B2" w14:textId="77777777" w:rsidR="00314982" w:rsidRPr="009D7608" w:rsidRDefault="00314982">
      <w:pPr>
        <w:spacing w:line="371" w:lineRule="exact"/>
        <w:rPr>
          <w:sz w:val="20"/>
        </w:rPr>
      </w:pPr>
    </w:p>
    <w:tbl>
      <w:tblPr>
        <w:tblW w:w="0" w:type="auto"/>
        <w:tblInd w:w="600" w:type="dxa"/>
        <w:tblLayout w:type="fixed"/>
        <w:tblCellMar>
          <w:left w:w="0" w:type="dxa"/>
          <w:right w:w="0" w:type="dxa"/>
        </w:tblCellMar>
        <w:tblLook w:val="04A0" w:firstRow="1" w:lastRow="0" w:firstColumn="1" w:lastColumn="0" w:noHBand="0" w:noVBand="1"/>
      </w:tblPr>
      <w:tblGrid>
        <w:gridCol w:w="2480"/>
        <w:gridCol w:w="1720"/>
        <w:gridCol w:w="2040"/>
        <w:gridCol w:w="2100"/>
      </w:tblGrid>
      <w:tr w:rsidR="00314982" w:rsidRPr="006C37A8" w14:paraId="49F3ADD8" w14:textId="77777777" w:rsidTr="009D7608">
        <w:trPr>
          <w:trHeight w:val="239"/>
        </w:trPr>
        <w:tc>
          <w:tcPr>
            <w:tcW w:w="2480" w:type="dxa"/>
            <w:vAlign w:val="bottom"/>
          </w:tcPr>
          <w:p w14:paraId="75BCC9F8" w14:textId="77777777" w:rsidR="00314982" w:rsidRPr="009D7608" w:rsidRDefault="006C37A8">
            <w:pPr>
              <w:ind w:left="120"/>
              <w:rPr>
                <w:sz w:val="20"/>
              </w:rPr>
            </w:pPr>
            <w:r w:rsidRPr="009D7608">
              <w:rPr>
                <w:rFonts w:ascii="Arial" w:hAnsi="Arial"/>
                <w:sz w:val="20"/>
              </w:rPr>
              <w:t>Variável</w:t>
            </w:r>
          </w:p>
        </w:tc>
        <w:tc>
          <w:tcPr>
            <w:tcW w:w="1720" w:type="dxa"/>
            <w:vAlign w:val="bottom"/>
          </w:tcPr>
          <w:p w14:paraId="669D161E" w14:textId="77777777" w:rsidR="00314982" w:rsidRPr="009D7608" w:rsidRDefault="006C37A8" w:rsidP="009D7608">
            <w:pPr>
              <w:ind w:left="140"/>
              <w:rPr>
                <w:sz w:val="20"/>
              </w:rPr>
            </w:pPr>
            <w:r w:rsidRPr="009D7608">
              <w:rPr>
                <w:rFonts w:ascii="Arial" w:hAnsi="Arial"/>
                <w:sz w:val="20"/>
              </w:rPr>
              <w:t>GUIMARÃES</w:t>
            </w:r>
          </w:p>
        </w:tc>
        <w:tc>
          <w:tcPr>
            <w:tcW w:w="2040" w:type="dxa"/>
            <w:vAlign w:val="bottom"/>
          </w:tcPr>
          <w:p w14:paraId="336673D0" w14:textId="77777777" w:rsidR="00314982" w:rsidRPr="009D7608" w:rsidRDefault="006C37A8">
            <w:pPr>
              <w:ind w:left="360"/>
              <w:rPr>
                <w:sz w:val="20"/>
              </w:rPr>
            </w:pPr>
            <w:r w:rsidRPr="009D7608">
              <w:rPr>
                <w:rFonts w:ascii="Arial" w:hAnsi="Arial"/>
                <w:sz w:val="20"/>
              </w:rPr>
              <w:t>DANTAS (2012)</w:t>
            </w:r>
          </w:p>
        </w:tc>
        <w:tc>
          <w:tcPr>
            <w:tcW w:w="2100" w:type="dxa"/>
            <w:vAlign w:val="bottom"/>
          </w:tcPr>
          <w:p w14:paraId="7C75B026" w14:textId="77777777" w:rsidR="00314982" w:rsidRPr="009D7608" w:rsidRDefault="006C37A8">
            <w:pPr>
              <w:ind w:left="260"/>
              <w:rPr>
                <w:sz w:val="20"/>
              </w:rPr>
            </w:pPr>
            <w:r w:rsidRPr="009D7608">
              <w:rPr>
                <w:rFonts w:ascii="Arial" w:hAnsi="Arial"/>
                <w:sz w:val="20"/>
              </w:rPr>
              <w:t>ALMEIDA (2013)</w:t>
            </w:r>
          </w:p>
        </w:tc>
      </w:tr>
      <w:tr w:rsidR="00314982" w:rsidRPr="006C37A8" w14:paraId="13FC8B72" w14:textId="77777777" w:rsidTr="009D7608">
        <w:trPr>
          <w:trHeight w:val="246"/>
        </w:trPr>
        <w:tc>
          <w:tcPr>
            <w:tcW w:w="2480" w:type="dxa"/>
            <w:vAlign w:val="bottom"/>
          </w:tcPr>
          <w:p w14:paraId="2461240B" w14:textId="77777777" w:rsidR="00314982" w:rsidRPr="009D7608" w:rsidRDefault="00314982">
            <w:pPr>
              <w:rPr>
                <w:sz w:val="21"/>
              </w:rPr>
            </w:pPr>
          </w:p>
        </w:tc>
        <w:tc>
          <w:tcPr>
            <w:tcW w:w="1720" w:type="dxa"/>
            <w:vAlign w:val="bottom"/>
          </w:tcPr>
          <w:p w14:paraId="3DB0750A" w14:textId="77777777" w:rsidR="00314982" w:rsidRPr="009D7608" w:rsidRDefault="006C37A8" w:rsidP="009D7608">
            <w:pPr>
              <w:ind w:left="140"/>
              <w:rPr>
                <w:sz w:val="20"/>
              </w:rPr>
            </w:pPr>
            <w:r w:rsidRPr="009D7608">
              <w:rPr>
                <w:rFonts w:ascii="Arial" w:hAnsi="Arial"/>
                <w:sz w:val="20"/>
              </w:rPr>
              <w:t>(2002)</w:t>
            </w:r>
          </w:p>
        </w:tc>
        <w:tc>
          <w:tcPr>
            <w:tcW w:w="2040" w:type="dxa"/>
            <w:vAlign w:val="bottom"/>
          </w:tcPr>
          <w:p w14:paraId="3586DF91" w14:textId="77777777" w:rsidR="00314982" w:rsidRPr="009D7608" w:rsidRDefault="00314982">
            <w:pPr>
              <w:rPr>
                <w:sz w:val="21"/>
              </w:rPr>
            </w:pPr>
          </w:p>
        </w:tc>
        <w:tc>
          <w:tcPr>
            <w:tcW w:w="2100" w:type="dxa"/>
            <w:vAlign w:val="bottom"/>
          </w:tcPr>
          <w:p w14:paraId="123B9CD6" w14:textId="77777777" w:rsidR="00314982" w:rsidRPr="009D7608" w:rsidRDefault="00314982">
            <w:pPr>
              <w:rPr>
                <w:sz w:val="21"/>
              </w:rPr>
            </w:pPr>
          </w:p>
        </w:tc>
      </w:tr>
      <w:tr w:rsidR="00314982" w:rsidRPr="006C37A8" w14:paraId="69155F1A" w14:textId="77777777" w:rsidTr="009D7608">
        <w:trPr>
          <w:trHeight w:val="57"/>
        </w:trPr>
        <w:tc>
          <w:tcPr>
            <w:tcW w:w="2480" w:type="dxa"/>
            <w:tcBorders>
              <w:bottom w:val="single" w:sz="8" w:space="0" w:color="auto"/>
            </w:tcBorders>
            <w:vAlign w:val="bottom"/>
          </w:tcPr>
          <w:p w14:paraId="5A7E55C0" w14:textId="77777777" w:rsidR="00314982" w:rsidRPr="009D7608" w:rsidRDefault="00314982">
            <w:pPr>
              <w:rPr>
                <w:sz w:val="4"/>
              </w:rPr>
            </w:pPr>
          </w:p>
        </w:tc>
        <w:tc>
          <w:tcPr>
            <w:tcW w:w="1720" w:type="dxa"/>
            <w:tcBorders>
              <w:bottom w:val="single" w:sz="8" w:space="0" w:color="auto"/>
            </w:tcBorders>
            <w:vAlign w:val="bottom"/>
          </w:tcPr>
          <w:p w14:paraId="3BAC8F93" w14:textId="77777777" w:rsidR="00314982" w:rsidRPr="009D7608" w:rsidRDefault="00314982">
            <w:pPr>
              <w:rPr>
                <w:sz w:val="4"/>
              </w:rPr>
            </w:pPr>
          </w:p>
        </w:tc>
        <w:tc>
          <w:tcPr>
            <w:tcW w:w="2040" w:type="dxa"/>
            <w:tcBorders>
              <w:bottom w:val="single" w:sz="8" w:space="0" w:color="auto"/>
            </w:tcBorders>
            <w:vAlign w:val="bottom"/>
          </w:tcPr>
          <w:p w14:paraId="660CD8A9" w14:textId="77777777" w:rsidR="00314982" w:rsidRPr="009D7608" w:rsidRDefault="00314982">
            <w:pPr>
              <w:rPr>
                <w:sz w:val="4"/>
              </w:rPr>
            </w:pPr>
          </w:p>
        </w:tc>
        <w:tc>
          <w:tcPr>
            <w:tcW w:w="2100" w:type="dxa"/>
            <w:tcBorders>
              <w:bottom w:val="single" w:sz="8" w:space="0" w:color="auto"/>
            </w:tcBorders>
            <w:vAlign w:val="bottom"/>
          </w:tcPr>
          <w:p w14:paraId="15E0B891" w14:textId="77777777" w:rsidR="00314982" w:rsidRPr="009D7608" w:rsidRDefault="00314982">
            <w:pPr>
              <w:rPr>
                <w:sz w:val="4"/>
              </w:rPr>
            </w:pPr>
          </w:p>
        </w:tc>
      </w:tr>
      <w:tr w:rsidR="00314982" w:rsidRPr="006C37A8" w14:paraId="64A666E2" w14:textId="77777777" w:rsidTr="009D7608">
        <w:trPr>
          <w:trHeight w:val="59"/>
        </w:trPr>
        <w:tc>
          <w:tcPr>
            <w:tcW w:w="2480" w:type="dxa"/>
            <w:vAlign w:val="bottom"/>
          </w:tcPr>
          <w:p w14:paraId="73EE4CC5" w14:textId="77777777" w:rsidR="00314982" w:rsidRPr="009D7608" w:rsidRDefault="00314982">
            <w:pPr>
              <w:rPr>
                <w:sz w:val="5"/>
              </w:rPr>
            </w:pPr>
          </w:p>
        </w:tc>
        <w:tc>
          <w:tcPr>
            <w:tcW w:w="1720" w:type="dxa"/>
            <w:vAlign w:val="bottom"/>
          </w:tcPr>
          <w:p w14:paraId="18042A17" w14:textId="77777777" w:rsidR="00314982" w:rsidRPr="009D7608" w:rsidRDefault="00314982">
            <w:pPr>
              <w:rPr>
                <w:sz w:val="5"/>
              </w:rPr>
            </w:pPr>
          </w:p>
        </w:tc>
        <w:tc>
          <w:tcPr>
            <w:tcW w:w="2040" w:type="dxa"/>
            <w:vAlign w:val="bottom"/>
          </w:tcPr>
          <w:p w14:paraId="72CF6608" w14:textId="77777777" w:rsidR="00314982" w:rsidRPr="009D7608" w:rsidRDefault="00314982">
            <w:pPr>
              <w:rPr>
                <w:sz w:val="5"/>
              </w:rPr>
            </w:pPr>
          </w:p>
        </w:tc>
        <w:tc>
          <w:tcPr>
            <w:tcW w:w="2100" w:type="dxa"/>
            <w:vAlign w:val="bottom"/>
          </w:tcPr>
          <w:p w14:paraId="198A2B28" w14:textId="77777777" w:rsidR="00314982" w:rsidRPr="009D7608" w:rsidRDefault="00314982">
            <w:pPr>
              <w:rPr>
                <w:sz w:val="5"/>
              </w:rPr>
            </w:pPr>
          </w:p>
        </w:tc>
      </w:tr>
      <w:tr w:rsidR="00314982" w:rsidRPr="006C37A8" w14:paraId="54D2BC89" w14:textId="77777777" w:rsidTr="009D7608">
        <w:trPr>
          <w:trHeight w:val="239"/>
        </w:trPr>
        <w:tc>
          <w:tcPr>
            <w:tcW w:w="2480" w:type="dxa"/>
            <w:shd w:val="clear" w:color="auto" w:fill="F7F7F7"/>
            <w:vAlign w:val="bottom"/>
          </w:tcPr>
          <w:p w14:paraId="5EC5E5A2" w14:textId="77777777" w:rsidR="00314982" w:rsidRPr="009D7608" w:rsidRDefault="006C37A8">
            <w:pPr>
              <w:ind w:left="120"/>
              <w:rPr>
                <w:sz w:val="20"/>
              </w:rPr>
            </w:pPr>
            <w:r w:rsidRPr="009D7608">
              <w:rPr>
                <w:rFonts w:ascii="Arial" w:hAnsi="Arial"/>
                <w:b/>
                <w:sz w:val="20"/>
              </w:rPr>
              <w:t>Custos Administrativos</w:t>
            </w:r>
          </w:p>
        </w:tc>
        <w:tc>
          <w:tcPr>
            <w:tcW w:w="1720" w:type="dxa"/>
            <w:shd w:val="clear" w:color="auto" w:fill="F7F7F7"/>
            <w:vAlign w:val="bottom"/>
          </w:tcPr>
          <w:p w14:paraId="69076984" w14:textId="77777777" w:rsidR="00314982" w:rsidRPr="009D7608" w:rsidRDefault="00314982">
            <w:pPr>
              <w:rPr>
                <w:sz w:val="20"/>
              </w:rPr>
            </w:pPr>
          </w:p>
        </w:tc>
        <w:tc>
          <w:tcPr>
            <w:tcW w:w="2040" w:type="dxa"/>
            <w:shd w:val="clear" w:color="auto" w:fill="F7F7F7"/>
            <w:vAlign w:val="bottom"/>
          </w:tcPr>
          <w:p w14:paraId="5C67DBD8" w14:textId="77777777" w:rsidR="00314982" w:rsidRPr="009D7608" w:rsidRDefault="00314982">
            <w:pPr>
              <w:rPr>
                <w:sz w:val="20"/>
              </w:rPr>
            </w:pPr>
          </w:p>
        </w:tc>
        <w:tc>
          <w:tcPr>
            <w:tcW w:w="2100" w:type="dxa"/>
            <w:shd w:val="clear" w:color="auto" w:fill="F7F7F7"/>
            <w:vAlign w:val="bottom"/>
          </w:tcPr>
          <w:p w14:paraId="1769E715" w14:textId="77777777" w:rsidR="00314982" w:rsidRPr="009D7608" w:rsidRDefault="006C37A8">
            <w:pPr>
              <w:ind w:left="260"/>
              <w:rPr>
                <w:sz w:val="20"/>
              </w:rPr>
            </w:pPr>
            <w:r w:rsidRPr="009D7608">
              <w:rPr>
                <w:rFonts w:ascii="Arial" w:hAnsi="Arial"/>
                <w:sz w:val="20"/>
              </w:rPr>
              <w:t>+</w:t>
            </w:r>
          </w:p>
        </w:tc>
      </w:tr>
      <w:tr w:rsidR="00314982" w:rsidRPr="006C37A8" w14:paraId="4180F073" w14:textId="77777777" w:rsidTr="009D7608">
        <w:trPr>
          <w:trHeight w:val="239"/>
        </w:trPr>
        <w:tc>
          <w:tcPr>
            <w:tcW w:w="2480" w:type="dxa"/>
            <w:vAlign w:val="bottom"/>
          </w:tcPr>
          <w:p w14:paraId="3397BE8B" w14:textId="77777777" w:rsidR="00314982" w:rsidRPr="009D7608" w:rsidRDefault="006C37A8">
            <w:pPr>
              <w:ind w:left="120"/>
              <w:rPr>
                <w:sz w:val="20"/>
              </w:rPr>
            </w:pPr>
            <w:r w:rsidRPr="009D7608">
              <w:rPr>
                <w:rFonts w:ascii="Arial" w:hAnsi="Arial"/>
                <w:b/>
                <w:sz w:val="20"/>
              </w:rPr>
              <w:t>Impostos Indiretos</w:t>
            </w:r>
          </w:p>
        </w:tc>
        <w:tc>
          <w:tcPr>
            <w:tcW w:w="1720" w:type="dxa"/>
            <w:vAlign w:val="bottom"/>
          </w:tcPr>
          <w:p w14:paraId="5F75AE1D" w14:textId="77777777" w:rsidR="00314982" w:rsidRPr="009D7608" w:rsidRDefault="00314982">
            <w:pPr>
              <w:rPr>
                <w:sz w:val="20"/>
              </w:rPr>
            </w:pPr>
          </w:p>
        </w:tc>
        <w:tc>
          <w:tcPr>
            <w:tcW w:w="2040" w:type="dxa"/>
            <w:vAlign w:val="bottom"/>
          </w:tcPr>
          <w:p w14:paraId="40A583A6" w14:textId="77777777" w:rsidR="00314982" w:rsidRPr="009D7608" w:rsidRDefault="00314982">
            <w:pPr>
              <w:rPr>
                <w:sz w:val="20"/>
              </w:rPr>
            </w:pPr>
          </w:p>
        </w:tc>
        <w:tc>
          <w:tcPr>
            <w:tcW w:w="2100" w:type="dxa"/>
            <w:vAlign w:val="bottom"/>
          </w:tcPr>
          <w:p w14:paraId="28B84D79" w14:textId="77777777" w:rsidR="00314982" w:rsidRPr="009D7608" w:rsidRDefault="006C37A8">
            <w:pPr>
              <w:ind w:left="260"/>
              <w:rPr>
                <w:sz w:val="20"/>
              </w:rPr>
            </w:pPr>
            <w:r w:rsidRPr="009D7608">
              <w:rPr>
                <w:rFonts w:ascii="Arial" w:hAnsi="Arial"/>
                <w:sz w:val="20"/>
              </w:rPr>
              <w:t>Não significativo</w:t>
            </w:r>
          </w:p>
        </w:tc>
      </w:tr>
      <w:tr w:rsidR="00314982" w:rsidRPr="006C37A8" w14:paraId="7D013D5D" w14:textId="77777777" w:rsidTr="009D7608">
        <w:trPr>
          <w:trHeight w:val="219"/>
        </w:trPr>
        <w:tc>
          <w:tcPr>
            <w:tcW w:w="2480" w:type="dxa"/>
            <w:shd w:val="clear" w:color="auto" w:fill="F7F7F7"/>
            <w:vAlign w:val="bottom"/>
          </w:tcPr>
          <w:p w14:paraId="0A954F49" w14:textId="77777777" w:rsidR="00314982" w:rsidRPr="009D7608" w:rsidRDefault="006C37A8" w:rsidP="009D7608">
            <w:pPr>
              <w:spacing w:line="219" w:lineRule="exact"/>
              <w:ind w:left="120"/>
              <w:rPr>
                <w:sz w:val="20"/>
              </w:rPr>
            </w:pPr>
            <w:r w:rsidRPr="009D7608">
              <w:rPr>
                <w:rFonts w:ascii="Arial" w:hAnsi="Arial"/>
                <w:b/>
                <w:sz w:val="20"/>
              </w:rPr>
              <w:t>Requerimento de</w:t>
            </w:r>
          </w:p>
        </w:tc>
        <w:tc>
          <w:tcPr>
            <w:tcW w:w="1720" w:type="dxa"/>
            <w:shd w:val="clear" w:color="auto" w:fill="F7F7F7"/>
            <w:vAlign w:val="bottom"/>
          </w:tcPr>
          <w:p w14:paraId="1D0F5F64" w14:textId="77777777" w:rsidR="00314982" w:rsidRPr="009D7608" w:rsidRDefault="00314982">
            <w:pPr>
              <w:rPr>
                <w:sz w:val="19"/>
              </w:rPr>
            </w:pPr>
          </w:p>
        </w:tc>
        <w:tc>
          <w:tcPr>
            <w:tcW w:w="2040" w:type="dxa"/>
            <w:shd w:val="clear" w:color="auto" w:fill="F7F7F7"/>
            <w:vAlign w:val="bottom"/>
          </w:tcPr>
          <w:p w14:paraId="71CB37D2" w14:textId="77777777" w:rsidR="00314982" w:rsidRPr="009D7608" w:rsidRDefault="00314982">
            <w:pPr>
              <w:rPr>
                <w:sz w:val="19"/>
              </w:rPr>
            </w:pPr>
          </w:p>
        </w:tc>
        <w:tc>
          <w:tcPr>
            <w:tcW w:w="2100" w:type="dxa"/>
            <w:shd w:val="clear" w:color="auto" w:fill="F7F7F7"/>
            <w:vAlign w:val="bottom"/>
          </w:tcPr>
          <w:p w14:paraId="1C2971D8" w14:textId="77777777" w:rsidR="00314982" w:rsidRPr="009D7608" w:rsidRDefault="006C37A8" w:rsidP="009D7608">
            <w:pPr>
              <w:spacing w:line="219" w:lineRule="exact"/>
              <w:ind w:left="260"/>
              <w:rPr>
                <w:sz w:val="20"/>
              </w:rPr>
            </w:pPr>
            <w:r w:rsidRPr="009D7608">
              <w:rPr>
                <w:rFonts w:ascii="Arial" w:hAnsi="Arial"/>
                <w:sz w:val="20"/>
              </w:rPr>
              <w:t>+</w:t>
            </w:r>
          </w:p>
        </w:tc>
      </w:tr>
      <w:tr w:rsidR="00314982" w:rsidRPr="006C37A8" w14:paraId="36C96F0F" w14:textId="77777777" w:rsidTr="009D7608">
        <w:trPr>
          <w:trHeight w:val="260"/>
        </w:trPr>
        <w:tc>
          <w:tcPr>
            <w:tcW w:w="2480" w:type="dxa"/>
            <w:shd w:val="clear" w:color="auto" w:fill="F7F7F7"/>
            <w:vAlign w:val="bottom"/>
          </w:tcPr>
          <w:p w14:paraId="339C0715" w14:textId="77777777" w:rsidR="00314982" w:rsidRPr="009D7608" w:rsidRDefault="006C37A8">
            <w:pPr>
              <w:ind w:left="120"/>
              <w:rPr>
                <w:sz w:val="20"/>
              </w:rPr>
            </w:pPr>
            <w:r w:rsidRPr="009D7608">
              <w:rPr>
                <w:rFonts w:ascii="Arial" w:hAnsi="Arial"/>
                <w:b/>
                <w:sz w:val="20"/>
              </w:rPr>
              <w:t>Reserva</w:t>
            </w:r>
          </w:p>
        </w:tc>
        <w:tc>
          <w:tcPr>
            <w:tcW w:w="1720" w:type="dxa"/>
            <w:shd w:val="clear" w:color="auto" w:fill="F7F7F7"/>
            <w:vAlign w:val="bottom"/>
          </w:tcPr>
          <w:p w14:paraId="03C8727F" w14:textId="77777777" w:rsidR="00314982" w:rsidRPr="009D7608" w:rsidRDefault="00314982"/>
        </w:tc>
        <w:tc>
          <w:tcPr>
            <w:tcW w:w="2040" w:type="dxa"/>
            <w:shd w:val="clear" w:color="auto" w:fill="F7F7F7"/>
            <w:vAlign w:val="bottom"/>
          </w:tcPr>
          <w:p w14:paraId="3BDD18A7" w14:textId="77777777" w:rsidR="00314982" w:rsidRPr="009D7608" w:rsidRDefault="00314982"/>
        </w:tc>
        <w:tc>
          <w:tcPr>
            <w:tcW w:w="2100" w:type="dxa"/>
            <w:shd w:val="clear" w:color="auto" w:fill="F7F7F7"/>
            <w:vAlign w:val="bottom"/>
          </w:tcPr>
          <w:p w14:paraId="2C078015" w14:textId="77777777" w:rsidR="00314982" w:rsidRPr="009D7608" w:rsidRDefault="00314982"/>
        </w:tc>
      </w:tr>
      <w:tr w:rsidR="00314982" w:rsidRPr="006C37A8" w14:paraId="3B97DA97" w14:textId="77777777" w:rsidTr="009D7608">
        <w:trPr>
          <w:trHeight w:val="239"/>
        </w:trPr>
        <w:tc>
          <w:tcPr>
            <w:tcW w:w="2480" w:type="dxa"/>
            <w:vAlign w:val="bottom"/>
          </w:tcPr>
          <w:p w14:paraId="68B66C96" w14:textId="77777777" w:rsidR="00314982" w:rsidRPr="009D7608" w:rsidRDefault="006C37A8">
            <w:pPr>
              <w:ind w:left="120"/>
              <w:rPr>
                <w:sz w:val="20"/>
              </w:rPr>
            </w:pPr>
            <w:r w:rsidRPr="009D7608">
              <w:rPr>
                <w:rFonts w:ascii="Arial" w:hAnsi="Arial"/>
                <w:b/>
                <w:sz w:val="20"/>
              </w:rPr>
              <w:t>Atividade Econômica</w:t>
            </w:r>
          </w:p>
        </w:tc>
        <w:tc>
          <w:tcPr>
            <w:tcW w:w="1720" w:type="dxa"/>
            <w:vAlign w:val="bottom"/>
          </w:tcPr>
          <w:p w14:paraId="3970A40A" w14:textId="77777777" w:rsidR="00314982" w:rsidRPr="009D7608" w:rsidRDefault="00314982">
            <w:pPr>
              <w:rPr>
                <w:sz w:val="20"/>
              </w:rPr>
            </w:pPr>
          </w:p>
        </w:tc>
        <w:tc>
          <w:tcPr>
            <w:tcW w:w="2040" w:type="dxa"/>
            <w:vAlign w:val="bottom"/>
          </w:tcPr>
          <w:p w14:paraId="3151DC8A" w14:textId="77777777" w:rsidR="00314982" w:rsidRPr="009D7608" w:rsidRDefault="006C37A8">
            <w:pPr>
              <w:ind w:left="360"/>
              <w:rPr>
                <w:sz w:val="20"/>
              </w:rPr>
            </w:pPr>
            <w:r w:rsidRPr="009D7608">
              <w:rPr>
                <w:rFonts w:ascii="Arial" w:hAnsi="Arial"/>
                <w:sz w:val="20"/>
              </w:rPr>
              <w:t>+</w:t>
            </w:r>
          </w:p>
        </w:tc>
        <w:tc>
          <w:tcPr>
            <w:tcW w:w="2100" w:type="dxa"/>
            <w:vAlign w:val="bottom"/>
          </w:tcPr>
          <w:p w14:paraId="2C8669DC" w14:textId="77777777" w:rsidR="00314982" w:rsidRPr="009D7608" w:rsidRDefault="00314982">
            <w:pPr>
              <w:rPr>
                <w:sz w:val="20"/>
              </w:rPr>
            </w:pPr>
          </w:p>
        </w:tc>
      </w:tr>
      <w:tr w:rsidR="00314982" w:rsidRPr="006C37A8" w14:paraId="079A56B7" w14:textId="77777777" w:rsidTr="009D7608">
        <w:trPr>
          <w:trHeight w:val="239"/>
        </w:trPr>
        <w:tc>
          <w:tcPr>
            <w:tcW w:w="2480" w:type="dxa"/>
            <w:shd w:val="clear" w:color="auto" w:fill="F7F7F7"/>
            <w:vAlign w:val="bottom"/>
          </w:tcPr>
          <w:p w14:paraId="4BA99923" w14:textId="77777777" w:rsidR="00314982" w:rsidRPr="009D7608" w:rsidRDefault="006C37A8">
            <w:pPr>
              <w:ind w:left="120"/>
              <w:rPr>
                <w:sz w:val="20"/>
              </w:rPr>
            </w:pPr>
            <w:r w:rsidRPr="009D7608">
              <w:rPr>
                <w:rFonts w:ascii="Arial" w:hAnsi="Arial"/>
                <w:b/>
                <w:sz w:val="20"/>
              </w:rPr>
              <w:t>Bancos Estrangeiros</w:t>
            </w:r>
          </w:p>
        </w:tc>
        <w:tc>
          <w:tcPr>
            <w:tcW w:w="1720" w:type="dxa"/>
            <w:shd w:val="clear" w:color="auto" w:fill="F7F7F7"/>
            <w:vAlign w:val="bottom"/>
          </w:tcPr>
          <w:p w14:paraId="4464BC17" w14:textId="77777777" w:rsidR="00314982" w:rsidRPr="009D7608" w:rsidRDefault="006C37A8" w:rsidP="009D7608">
            <w:pPr>
              <w:ind w:left="140"/>
              <w:rPr>
                <w:sz w:val="20"/>
              </w:rPr>
            </w:pPr>
            <w:r w:rsidRPr="009D7608">
              <w:rPr>
                <w:rFonts w:ascii="Arial" w:hAnsi="Arial"/>
                <w:sz w:val="20"/>
              </w:rPr>
              <w:t>+</w:t>
            </w:r>
          </w:p>
        </w:tc>
        <w:tc>
          <w:tcPr>
            <w:tcW w:w="2040" w:type="dxa"/>
            <w:shd w:val="clear" w:color="auto" w:fill="F7F7F7"/>
            <w:vAlign w:val="bottom"/>
          </w:tcPr>
          <w:p w14:paraId="6790992B" w14:textId="77777777" w:rsidR="00314982" w:rsidRPr="009D7608" w:rsidRDefault="00314982">
            <w:pPr>
              <w:rPr>
                <w:sz w:val="20"/>
              </w:rPr>
            </w:pPr>
          </w:p>
        </w:tc>
        <w:tc>
          <w:tcPr>
            <w:tcW w:w="2100" w:type="dxa"/>
            <w:shd w:val="clear" w:color="auto" w:fill="F7F7F7"/>
            <w:vAlign w:val="bottom"/>
          </w:tcPr>
          <w:p w14:paraId="3150E628" w14:textId="77777777" w:rsidR="00314982" w:rsidRPr="009D7608" w:rsidRDefault="00314982">
            <w:pPr>
              <w:rPr>
                <w:sz w:val="20"/>
              </w:rPr>
            </w:pPr>
          </w:p>
        </w:tc>
      </w:tr>
      <w:tr w:rsidR="00314982" w:rsidRPr="006C37A8" w14:paraId="628FED25" w14:textId="77777777" w:rsidTr="009D7608">
        <w:trPr>
          <w:trHeight w:val="350"/>
        </w:trPr>
        <w:tc>
          <w:tcPr>
            <w:tcW w:w="2480" w:type="dxa"/>
            <w:vAlign w:val="bottom"/>
          </w:tcPr>
          <w:p w14:paraId="46FD5736" w14:textId="77777777" w:rsidR="00314982" w:rsidRPr="009D7608" w:rsidRDefault="006C37A8">
            <w:pPr>
              <w:ind w:left="120"/>
              <w:rPr>
                <w:sz w:val="20"/>
              </w:rPr>
            </w:pPr>
            <w:r w:rsidRPr="009D7608">
              <w:rPr>
                <w:rFonts w:ascii="Arial" w:hAnsi="Arial"/>
                <w:b/>
                <w:sz w:val="20"/>
              </w:rPr>
              <w:t>Caixa.Depósitos</w:t>
            </w:r>
          </w:p>
        </w:tc>
        <w:tc>
          <w:tcPr>
            <w:tcW w:w="1720" w:type="dxa"/>
            <w:vAlign w:val="bottom"/>
          </w:tcPr>
          <w:p w14:paraId="00079D52" w14:textId="77777777" w:rsidR="00314982" w:rsidRPr="009D7608" w:rsidRDefault="006C37A8" w:rsidP="009D7608">
            <w:pPr>
              <w:ind w:left="140"/>
              <w:rPr>
                <w:sz w:val="20"/>
              </w:rPr>
            </w:pPr>
            <w:r w:rsidRPr="009D7608">
              <w:rPr>
                <w:rFonts w:ascii="Arial" w:hAnsi="Arial"/>
                <w:sz w:val="20"/>
              </w:rPr>
              <w:t>+</w:t>
            </w:r>
          </w:p>
        </w:tc>
        <w:tc>
          <w:tcPr>
            <w:tcW w:w="2040" w:type="dxa"/>
            <w:vAlign w:val="bottom"/>
          </w:tcPr>
          <w:p w14:paraId="3F2AF914" w14:textId="77777777" w:rsidR="00314982" w:rsidRPr="009D7608" w:rsidRDefault="00314982">
            <w:pPr>
              <w:rPr>
                <w:sz w:val="24"/>
              </w:rPr>
            </w:pPr>
          </w:p>
        </w:tc>
        <w:tc>
          <w:tcPr>
            <w:tcW w:w="2100" w:type="dxa"/>
            <w:vAlign w:val="bottom"/>
          </w:tcPr>
          <w:p w14:paraId="6EA24723" w14:textId="77777777" w:rsidR="00314982" w:rsidRPr="009D7608" w:rsidRDefault="00314982">
            <w:pPr>
              <w:rPr>
                <w:sz w:val="24"/>
              </w:rPr>
            </w:pPr>
          </w:p>
        </w:tc>
      </w:tr>
      <w:tr w:rsidR="00314982" w:rsidRPr="006C37A8" w14:paraId="39F432DC" w14:textId="77777777" w:rsidTr="009D7608">
        <w:trPr>
          <w:trHeight w:val="245"/>
        </w:trPr>
        <w:tc>
          <w:tcPr>
            <w:tcW w:w="2480" w:type="dxa"/>
            <w:shd w:val="clear" w:color="auto" w:fill="F7F7F7"/>
            <w:vAlign w:val="bottom"/>
          </w:tcPr>
          <w:p w14:paraId="46897FC7" w14:textId="77777777" w:rsidR="00314982" w:rsidRPr="009D7608" w:rsidRDefault="006C37A8">
            <w:pPr>
              <w:ind w:left="120"/>
              <w:rPr>
                <w:sz w:val="20"/>
              </w:rPr>
            </w:pPr>
            <w:r w:rsidRPr="009D7608">
              <w:rPr>
                <w:rFonts w:ascii="Arial" w:hAnsi="Arial"/>
                <w:b/>
                <w:sz w:val="20"/>
              </w:rPr>
              <w:t>Grau Concentração</w:t>
            </w:r>
          </w:p>
        </w:tc>
        <w:tc>
          <w:tcPr>
            <w:tcW w:w="1720" w:type="dxa"/>
            <w:shd w:val="clear" w:color="auto" w:fill="F7F7F7"/>
            <w:vAlign w:val="bottom"/>
          </w:tcPr>
          <w:p w14:paraId="23F7DF3E" w14:textId="77777777" w:rsidR="00314982" w:rsidRPr="009D7608" w:rsidRDefault="00314982">
            <w:pPr>
              <w:rPr>
                <w:sz w:val="21"/>
              </w:rPr>
            </w:pPr>
          </w:p>
        </w:tc>
        <w:tc>
          <w:tcPr>
            <w:tcW w:w="2040" w:type="dxa"/>
            <w:shd w:val="clear" w:color="auto" w:fill="F7F7F7"/>
            <w:vAlign w:val="bottom"/>
          </w:tcPr>
          <w:p w14:paraId="773C2137" w14:textId="77777777" w:rsidR="00314982" w:rsidRPr="009D7608" w:rsidRDefault="006C37A8">
            <w:pPr>
              <w:ind w:left="360"/>
              <w:rPr>
                <w:sz w:val="20"/>
              </w:rPr>
            </w:pPr>
            <w:r w:rsidRPr="009D7608">
              <w:rPr>
                <w:rFonts w:ascii="Arial" w:hAnsi="Arial"/>
                <w:sz w:val="20"/>
              </w:rPr>
              <w:t>+</w:t>
            </w:r>
          </w:p>
        </w:tc>
        <w:tc>
          <w:tcPr>
            <w:tcW w:w="2100" w:type="dxa"/>
            <w:shd w:val="clear" w:color="auto" w:fill="F7F7F7"/>
            <w:vAlign w:val="bottom"/>
          </w:tcPr>
          <w:p w14:paraId="58D3370F" w14:textId="77777777" w:rsidR="00314982" w:rsidRPr="009D7608" w:rsidRDefault="006C37A8">
            <w:pPr>
              <w:ind w:left="260"/>
              <w:rPr>
                <w:sz w:val="20"/>
              </w:rPr>
            </w:pPr>
            <w:r w:rsidRPr="009D7608">
              <w:rPr>
                <w:rFonts w:ascii="Arial" w:hAnsi="Arial"/>
                <w:sz w:val="20"/>
              </w:rPr>
              <w:t>+</w:t>
            </w:r>
          </w:p>
        </w:tc>
      </w:tr>
      <w:tr w:rsidR="00314982" w:rsidRPr="006C37A8" w14:paraId="3A7FB757" w14:textId="77777777" w:rsidTr="009D7608">
        <w:trPr>
          <w:trHeight w:val="239"/>
        </w:trPr>
        <w:tc>
          <w:tcPr>
            <w:tcW w:w="2480" w:type="dxa"/>
            <w:vAlign w:val="bottom"/>
          </w:tcPr>
          <w:p w14:paraId="684FF7CA" w14:textId="77777777" w:rsidR="00314982" w:rsidRPr="009D7608" w:rsidRDefault="006C37A8">
            <w:pPr>
              <w:ind w:left="120"/>
              <w:rPr>
                <w:sz w:val="20"/>
              </w:rPr>
            </w:pPr>
            <w:r w:rsidRPr="009D7608">
              <w:rPr>
                <w:rFonts w:ascii="Arial" w:hAnsi="Arial"/>
                <w:b/>
                <w:sz w:val="20"/>
              </w:rPr>
              <w:t>Liquidez</w:t>
            </w:r>
          </w:p>
        </w:tc>
        <w:tc>
          <w:tcPr>
            <w:tcW w:w="1720" w:type="dxa"/>
            <w:vAlign w:val="bottom"/>
          </w:tcPr>
          <w:p w14:paraId="5EE1E05D" w14:textId="77777777" w:rsidR="00314982" w:rsidRPr="009D7608" w:rsidRDefault="00314982">
            <w:pPr>
              <w:rPr>
                <w:sz w:val="20"/>
              </w:rPr>
            </w:pPr>
          </w:p>
        </w:tc>
        <w:tc>
          <w:tcPr>
            <w:tcW w:w="2040" w:type="dxa"/>
            <w:vAlign w:val="bottom"/>
          </w:tcPr>
          <w:p w14:paraId="1A6943C7" w14:textId="77777777" w:rsidR="00314982" w:rsidRPr="009D7608" w:rsidRDefault="00314982">
            <w:pPr>
              <w:rPr>
                <w:sz w:val="20"/>
              </w:rPr>
            </w:pPr>
          </w:p>
        </w:tc>
        <w:tc>
          <w:tcPr>
            <w:tcW w:w="2100" w:type="dxa"/>
            <w:vAlign w:val="bottom"/>
          </w:tcPr>
          <w:p w14:paraId="5359E3A9" w14:textId="77777777" w:rsidR="00314982" w:rsidRPr="009D7608" w:rsidRDefault="006C37A8">
            <w:pPr>
              <w:ind w:left="260"/>
              <w:rPr>
                <w:sz w:val="20"/>
              </w:rPr>
            </w:pPr>
            <w:r w:rsidRPr="009D7608">
              <w:rPr>
                <w:rFonts w:ascii="Arial" w:hAnsi="Arial"/>
                <w:sz w:val="20"/>
              </w:rPr>
              <w:t>Não significativo</w:t>
            </w:r>
          </w:p>
        </w:tc>
      </w:tr>
      <w:tr w:rsidR="00314982" w:rsidRPr="006C37A8" w14:paraId="3CC7B5B2" w14:textId="77777777" w:rsidTr="009D7608">
        <w:trPr>
          <w:trHeight w:val="239"/>
        </w:trPr>
        <w:tc>
          <w:tcPr>
            <w:tcW w:w="2480" w:type="dxa"/>
            <w:shd w:val="clear" w:color="auto" w:fill="F7F7F7"/>
            <w:vAlign w:val="bottom"/>
          </w:tcPr>
          <w:p w14:paraId="50A9627D" w14:textId="77777777" w:rsidR="00314982" w:rsidRPr="009D7608" w:rsidRDefault="006C37A8">
            <w:pPr>
              <w:ind w:left="120"/>
              <w:rPr>
                <w:sz w:val="20"/>
              </w:rPr>
            </w:pPr>
            <w:r w:rsidRPr="009D7608">
              <w:rPr>
                <w:rFonts w:ascii="Arial" w:hAnsi="Arial"/>
                <w:b/>
                <w:sz w:val="20"/>
              </w:rPr>
              <w:t>Market Share</w:t>
            </w:r>
          </w:p>
        </w:tc>
        <w:tc>
          <w:tcPr>
            <w:tcW w:w="1720" w:type="dxa"/>
            <w:shd w:val="clear" w:color="auto" w:fill="F7F7F7"/>
            <w:vAlign w:val="bottom"/>
          </w:tcPr>
          <w:p w14:paraId="0D34461B" w14:textId="77777777" w:rsidR="00314982" w:rsidRPr="009D7608" w:rsidRDefault="00314982">
            <w:pPr>
              <w:rPr>
                <w:sz w:val="20"/>
              </w:rPr>
            </w:pPr>
          </w:p>
        </w:tc>
        <w:tc>
          <w:tcPr>
            <w:tcW w:w="2040" w:type="dxa"/>
            <w:shd w:val="clear" w:color="auto" w:fill="F7F7F7"/>
            <w:vAlign w:val="bottom"/>
          </w:tcPr>
          <w:p w14:paraId="2972347B" w14:textId="77777777" w:rsidR="00314982" w:rsidRPr="009D7608" w:rsidRDefault="006C37A8">
            <w:pPr>
              <w:ind w:left="360"/>
              <w:rPr>
                <w:sz w:val="20"/>
              </w:rPr>
            </w:pPr>
            <w:r w:rsidRPr="009D7608">
              <w:rPr>
                <w:rFonts w:ascii="Arial" w:hAnsi="Arial"/>
                <w:sz w:val="20"/>
              </w:rPr>
              <w:t>-</w:t>
            </w:r>
          </w:p>
        </w:tc>
        <w:tc>
          <w:tcPr>
            <w:tcW w:w="2100" w:type="dxa"/>
            <w:shd w:val="clear" w:color="auto" w:fill="F7F7F7"/>
            <w:vAlign w:val="bottom"/>
          </w:tcPr>
          <w:p w14:paraId="1D540EC7" w14:textId="77777777" w:rsidR="00314982" w:rsidRPr="009D7608" w:rsidRDefault="006C37A8">
            <w:pPr>
              <w:ind w:left="260"/>
              <w:rPr>
                <w:sz w:val="20"/>
              </w:rPr>
            </w:pPr>
            <w:r w:rsidRPr="009D7608">
              <w:rPr>
                <w:rFonts w:ascii="Arial" w:hAnsi="Arial"/>
                <w:sz w:val="20"/>
              </w:rPr>
              <w:t>+</w:t>
            </w:r>
          </w:p>
        </w:tc>
      </w:tr>
      <w:tr w:rsidR="00314982" w:rsidRPr="006C37A8" w14:paraId="77A84402" w14:textId="77777777" w:rsidTr="009D7608">
        <w:trPr>
          <w:trHeight w:val="248"/>
        </w:trPr>
        <w:tc>
          <w:tcPr>
            <w:tcW w:w="2480" w:type="dxa"/>
            <w:vAlign w:val="bottom"/>
          </w:tcPr>
          <w:p w14:paraId="5492397E" w14:textId="77777777" w:rsidR="00314982" w:rsidRPr="009D7608" w:rsidRDefault="006C37A8">
            <w:pPr>
              <w:ind w:left="120"/>
              <w:rPr>
                <w:sz w:val="20"/>
              </w:rPr>
            </w:pPr>
            <w:r w:rsidRPr="009D7608">
              <w:rPr>
                <w:rFonts w:ascii="Arial" w:hAnsi="Arial"/>
                <w:b/>
                <w:sz w:val="20"/>
              </w:rPr>
              <w:t>PIB</w:t>
            </w:r>
          </w:p>
        </w:tc>
        <w:tc>
          <w:tcPr>
            <w:tcW w:w="1720" w:type="dxa"/>
            <w:vAlign w:val="bottom"/>
          </w:tcPr>
          <w:p w14:paraId="08B469B9" w14:textId="77777777" w:rsidR="00314982" w:rsidRPr="009D7608" w:rsidRDefault="00314982">
            <w:pPr>
              <w:rPr>
                <w:sz w:val="21"/>
              </w:rPr>
            </w:pPr>
          </w:p>
        </w:tc>
        <w:tc>
          <w:tcPr>
            <w:tcW w:w="2040" w:type="dxa"/>
            <w:vAlign w:val="bottom"/>
          </w:tcPr>
          <w:p w14:paraId="0C48949C" w14:textId="77777777" w:rsidR="00314982" w:rsidRPr="009D7608" w:rsidRDefault="00314982">
            <w:pPr>
              <w:rPr>
                <w:sz w:val="21"/>
              </w:rPr>
            </w:pPr>
          </w:p>
        </w:tc>
        <w:tc>
          <w:tcPr>
            <w:tcW w:w="2100" w:type="dxa"/>
            <w:vAlign w:val="bottom"/>
          </w:tcPr>
          <w:p w14:paraId="5779D334" w14:textId="77777777" w:rsidR="00314982" w:rsidRPr="009D7608" w:rsidRDefault="006C37A8">
            <w:pPr>
              <w:ind w:left="260"/>
              <w:rPr>
                <w:sz w:val="20"/>
              </w:rPr>
            </w:pPr>
            <w:r w:rsidRPr="009D7608">
              <w:rPr>
                <w:rFonts w:ascii="Arial" w:hAnsi="Arial"/>
                <w:sz w:val="20"/>
              </w:rPr>
              <w:t>+</w:t>
            </w:r>
          </w:p>
        </w:tc>
      </w:tr>
      <w:tr w:rsidR="00314982" w:rsidRPr="006C37A8" w14:paraId="1208C9F8" w14:textId="77777777" w:rsidTr="009D7608">
        <w:trPr>
          <w:trHeight w:val="108"/>
        </w:trPr>
        <w:tc>
          <w:tcPr>
            <w:tcW w:w="2480" w:type="dxa"/>
            <w:vAlign w:val="bottom"/>
          </w:tcPr>
          <w:p w14:paraId="0D4603EE" w14:textId="77777777" w:rsidR="00314982" w:rsidRPr="009D7608" w:rsidRDefault="00314982">
            <w:pPr>
              <w:rPr>
                <w:sz w:val="9"/>
              </w:rPr>
            </w:pPr>
          </w:p>
        </w:tc>
        <w:tc>
          <w:tcPr>
            <w:tcW w:w="1720" w:type="dxa"/>
            <w:vAlign w:val="bottom"/>
          </w:tcPr>
          <w:p w14:paraId="52117709" w14:textId="77777777" w:rsidR="00314982" w:rsidRPr="009D7608" w:rsidRDefault="00314982">
            <w:pPr>
              <w:rPr>
                <w:sz w:val="9"/>
              </w:rPr>
            </w:pPr>
          </w:p>
        </w:tc>
        <w:tc>
          <w:tcPr>
            <w:tcW w:w="2040" w:type="dxa"/>
            <w:vAlign w:val="bottom"/>
          </w:tcPr>
          <w:p w14:paraId="0310693E" w14:textId="77777777" w:rsidR="00314982" w:rsidRPr="009D7608" w:rsidRDefault="00314982">
            <w:pPr>
              <w:rPr>
                <w:sz w:val="9"/>
              </w:rPr>
            </w:pPr>
          </w:p>
        </w:tc>
        <w:tc>
          <w:tcPr>
            <w:tcW w:w="2100" w:type="dxa"/>
            <w:vAlign w:val="bottom"/>
          </w:tcPr>
          <w:p w14:paraId="27A22240" w14:textId="77777777" w:rsidR="00314982" w:rsidRPr="009D7608" w:rsidRDefault="00314982">
            <w:pPr>
              <w:rPr>
                <w:sz w:val="9"/>
              </w:rPr>
            </w:pPr>
          </w:p>
        </w:tc>
      </w:tr>
      <w:tr w:rsidR="00314982" w:rsidRPr="006C37A8" w14:paraId="0871B8E1" w14:textId="77777777" w:rsidTr="009D7608">
        <w:trPr>
          <w:trHeight w:val="239"/>
        </w:trPr>
        <w:tc>
          <w:tcPr>
            <w:tcW w:w="2480" w:type="dxa"/>
            <w:shd w:val="clear" w:color="auto" w:fill="F7F7F7"/>
            <w:vAlign w:val="bottom"/>
          </w:tcPr>
          <w:p w14:paraId="7638FBF8" w14:textId="77777777" w:rsidR="00314982" w:rsidRPr="009D7608" w:rsidRDefault="006C37A8">
            <w:pPr>
              <w:ind w:left="120"/>
              <w:rPr>
                <w:sz w:val="20"/>
              </w:rPr>
            </w:pPr>
            <w:r w:rsidRPr="009D7608">
              <w:rPr>
                <w:rFonts w:ascii="Arial" w:hAnsi="Arial"/>
                <w:b/>
                <w:sz w:val="20"/>
              </w:rPr>
              <w:t>Receita Serviços</w:t>
            </w:r>
          </w:p>
        </w:tc>
        <w:tc>
          <w:tcPr>
            <w:tcW w:w="1720" w:type="dxa"/>
            <w:shd w:val="clear" w:color="auto" w:fill="F7F7F7"/>
            <w:vAlign w:val="bottom"/>
          </w:tcPr>
          <w:p w14:paraId="032740E0" w14:textId="77777777" w:rsidR="00314982" w:rsidRPr="009D7608" w:rsidRDefault="00314982">
            <w:pPr>
              <w:rPr>
                <w:sz w:val="20"/>
              </w:rPr>
            </w:pPr>
          </w:p>
        </w:tc>
        <w:tc>
          <w:tcPr>
            <w:tcW w:w="2040" w:type="dxa"/>
            <w:shd w:val="clear" w:color="auto" w:fill="F7F7F7"/>
            <w:vAlign w:val="bottom"/>
          </w:tcPr>
          <w:p w14:paraId="13F07485" w14:textId="77777777" w:rsidR="00314982" w:rsidRPr="009D7608" w:rsidRDefault="00314982">
            <w:pPr>
              <w:rPr>
                <w:sz w:val="20"/>
              </w:rPr>
            </w:pPr>
          </w:p>
        </w:tc>
        <w:tc>
          <w:tcPr>
            <w:tcW w:w="2100" w:type="dxa"/>
            <w:shd w:val="clear" w:color="auto" w:fill="F7F7F7"/>
            <w:vAlign w:val="bottom"/>
          </w:tcPr>
          <w:p w14:paraId="0AB2CD11" w14:textId="77777777" w:rsidR="00314982" w:rsidRPr="009D7608" w:rsidRDefault="006C37A8">
            <w:pPr>
              <w:ind w:left="260"/>
              <w:rPr>
                <w:sz w:val="20"/>
              </w:rPr>
            </w:pPr>
            <w:r w:rsidRPr="009D7608">
              <w:rPr>
                <w:rFonts w:ascii="Arial" w:hAnsi="Arial"/>
                <w:sz w:val="20"/>
              </w:rPr>
              <w:t>-</w:t>
            </w:r>
          </w:p>
        </w:tc>
      </w:tr>
      <w:tr w:rsidR="00314982" w:rsidRPr="006C37A8" w14:paraId="73F35454" w14:textId="77777777" w:rsidTr="009D7608">
        <w:trPr>
          <w:trHeight w:val="248"/>
        </w:trPr>
        <w:tc>
          <w:tcPr>
            <w:tcW w:w="2480" w:type="dxa"/>
            <w:vAlign w:val="bottom"/>
          </w:tcPr>
          <w:p w14:paraId="0DCE4FF5" w14:textId="77777777" w:rsidR="00314982" w:rsidRPr="009D7608" w:rsidRDefault="006C37A8">
            <w:pPr>
              <w:ind w:left="120"/>
              <w:rPr>
                <w:sz w:val="20"/>
              </w:rPr>
            </w:pPr>
            <w:r w:rsidRPr="009D7608">
              <w:rPr>
                <w:rFonts w:ascii="Arial" w:hAnsi="Arial"/>
                <w:b/>
                <w:sz w:val="20"/>
              </w:rPr>
              <w:t>Risco Crédito</w:t>
            </w:r>
          </w:p>
        </w:tc>
        <w:tc>
          <w:tcPr>
            <w:tcW w:w="1720" w:type="dxa"/>
            <w:vAlign w:val="bottom"/>
          </w:tcPr>
          <w:p w14:paraId="3EDE10AB" w14:textId="77777777" w:rsidR="00314982" w:rsidRPr="009D7608" w:rsidRDefault="00314982">
            <w:pPr>
              <w:rPr>
                <w:sz w:val="21"/>
              </w:rPr>
            </w:pPr>
          </w:p>
        </w:tc>
        <w:tc>
          <w:tcPr>
            <w:tcW w:w="2040" w:type="dxa"/>
            <w:vAlign w:val="bottom"/>
          </w:tcPr>
          <w:p w14:paraId="68323F78" w14:textId="77777777" w:rsidR="00314982" w:rsidRPr="009D7608" w:rsidRDefault="006C37A8">
            <w:pPr>
              <w:ind w:left="360"/>
              <w:rPr>
                <w:sz w:val="20"/>
              </w:rPr>
            </w:pPr>
            <w:r w:rsidRPr="009D7608">
              <w:rPr>
                <w:rFonts w:ascii="Arial" w:hAnsi="Arial"/>
                <w:sz w:val="20"/>
              </w:rPr>
              <w:t>+</w:t>
            </w:r>
          </w:p>
        </w:tc>
        <w:tc>
          <w:tcPr>
            <w:tcW w:w="2100" w:type="dxa"/>
            <w:vAlign w:val="bottom"/>
          </w:tcPr>
          <w:p w14:paraId="6AB9C624" w14:textId="77777777" w:rsidR="00314982" w:rsidRPr="009D7608" w:rsidRDefault="006C37A8">
            <w:pPr>
              <w:ind w:left="260"/>
              <w:rPr>
                <w:sz w:val="20"/>
              </w:rPr>
            </w:pPr>
            <w:r w:rsidRPr="009D7608">
              <w:rPr>
                <w:rFonts w:ascii="Arial" w:hAnsi="Arial"/>
                <w:sz w:val="20"/>
              </w:rPr>
              <w:t>Não significativo</w:t>
            </w:r>
          </w:p>
        </w:tc>
      </w:tr>
      <w:tr w:rsidR="00314982" w:rsidRPr="006C37A8" w14:paraId="3F50975A" w14:textId="77777777" w:rsidTr="009D7608">
        <w:trPr>
          <w:trHeight w:val="32"/>
        </w:trPr>
        <w:tc>
          <w:tcPr>
            <w:tcW w:w="2480" w:type="dxa"/>
            <w:tcBorders>
              <w:bottom w:val="single" w:sz="8" w:space="0" w:color="auto"/>
            </w:tcBorders>
            <w:vAlign w:val="bottom"/>
          </w:tcPr>
          <w:p w14:paraId="58F70104" w14:textId="77777777" w:rsidR="00314982" w:rsidRPr="009D7608" w:rsidRDefault="00314982">
            <w:pPr>
              <w:rPr>
                <w:sz w:val="2"/>
              </w:rPr>
            </w:pPr>
          </w:p>
        </w:tc>
        <w:tc>
          <w:tcPr>
            <w:tcW w:w="1720" w:type="dxa"/>
            <w:tcBorders>
              <w:bottom w:val="single" w:sz="8" w:space="0" w:color="auto"/>
            </w:tcBorders>
            <w:vAlign w:val="bottom"/>
          </w:tcPr>
          <w:p w14:paraId="16EEE2E1" w14:textId="77777777" w:rsidR="00314982" w:rsidRPr="009D7608" w:rsidRDefault="00314982">
            <w:pPr>
              <w:rPr>
                <w:sz w:val="2"/>
              </w:rPr>
            </w:pPr>
          </w:p>
        </w:tc>
        <w:tc>
          <w:tcPr>
            <w:tcW w:w="2040" w:type="dxa"/>
            <w:tcBorders>
              <w:bottom w:val="single" w:sz="8" w:space="0" w:color="auto"/>
            </w:tcBorders>
            <w:vAlign w:val="bottom"/>
          </w:tcPr>
          <w:p w14:paraId="65827ED8" w14:textId="77777777" w:rsidR="00314982" w:rsidRPr="009D7608" w:rsidRDefault="00314982">
            <w:pPr>
              <w:rPr>
                <w:sz w:val="2"/>
              </w:rPr>
            </w:pPr>
          </w:p>
        </w:tc>
        <w:tc>
          <w:tcPr>
            <w:tcW w:w="2100" w:type="dxa"/>
            <w:tcBorders>
              <w:bottom w:val="single" w:sz="8" w:space="0" w:color="auto"/>
            </w:tcBorders>
            <w:vAlign w:val="bottom"/>
          </w:tcPr>
          <w:p w14:paraId="5A490BA5" w14:textId="77777777" w:rsidR="00314982" w:rsidRPr="009D7608" w:rsidRDefault="00314982">
            <w:pPr>
              <w:rPr>
                <w:sz w:val="2"/>
              </w:rPr>
            </w:pPr>
          </w:p>
        </w:tc>
      </w:tr>
    </w:tbl>
    <w:p w14:paraId="11CB2C71" w14:textId="77777777" w:rsidR="00314982" w:rsidRPr="009D7608" w:rsidRDefault="00314982" w:rsidP="009D7608">
      <w:pPr>
        <w:spacing w:line="311" w:lineRule="exact"/>
        <w:rPr>
          <w:sz w:val="20"/>
        </w:rPr>
      </w:pPr>
    </w:p>
    <w:p w14:paraId="4D7DED7D" w14:textId="595251F5" w:rsidR="00314982" w:rsidRPr="009D7608" w:rsidRDefault="006C37A8" w:rsidP="009D7608">
      <w:pPr>
        <w:ind w:right="-219"/>
        <w:jc w:val="center"/>
        <w:rPr>
          <w:sz w:val="20"/>
        </w:rPr>
      </w:pPr>
      <w:r w:rsidRPr="009D7608">
        <w:rPr>
          <w:rFonts w:ascii="Arial" w:hAnsi="Arial"/>
          <w:sz w:val="20"/>
        </w:rPr>
        <w:t>Fonte:</w:t>
      </w:r>
      <w:r w:rsidRPr="009D7608">
        <w:rPr>
          <w:rFonts w:ascii="Arial" w:hAnsi="Arial"/>
          <w:sz w:val="21"/>
        </w:rPr>
        <w:t xml:space="preserve"> </w:t>
      </w:r>
      <w:r w:rsidR="0036420D">
        <w:rPr>
          <w:rFonts w:ascii="Arial" w:eastAsia="Arial" w:hAnsi="Arial" w:cs="Arial"/>
          <w:sz w:val="21"/>
          <w:szCs w:val="21"/>
        </w:rPr>
        <w:t>:</w:t>
      </w:r>
      <w:r w:rsidRPr="009D7608">
        <w:rPr>
          <w:rFonts w:ascii="Arial" w:hAnsi="Arial"/>
          <w:sz w:val="20"/>
        </w:rPr>
        <w:t xml:space="preserve"> Desenvolvido a partir das fontes citadas</w:t>
      </w:r>
    </w:p>
    <w:p w14:paraId="3A3A8C51" w14:textId="461F10F3" w:rsidR="00314982" w:rsidRPr="009D7608" w:rsidRDefault="00314982" w:rsidP="009D7608">
      <w:pPr>
        <w:spacing w:line="200" w:lineRule="exact"/>
        <w:rPr>
          <w:sz w:val="20"/>
        </w:rPr>
      </w:pPr>
    </w:p>
    <w:p w14:paraId="7325CAE0" w14:textId="77777777" w:rsidR="00314982" w:rsidRPr="009D7608" w:rsidRDefault="00314982">
      <w:pPr>
        <w:spacing w:line="200" w:lineRule="exact"/>
        <w:rPr>
          <w:sz w:val="20"/>
        </w:rPr>
      </w:pPr>
    </w:p>
    <w:p w14:paraId="0BE4F036" w14:textId="77777777" w:rsidR="00314982" w:rsidRPr="009D7608" w:rsidRDefault="00314982" w:rsidP="009D7608">
      <w:pPr>
        <w:spacing w:line="248" w:lineRule="exact"/>
        <w:rPr>
          <w:sz w:val="20"/>
        </w:rPr>
      </w:pPr>
    </w:p>
    <w:p w14:paraId="6B105825" w14:textId="77777777" w:rsidR="00616C98" w:rsidRPr="009D7608" w:rsidRDefault="00536FEA" w:rsidP="009D7608">
      <w:pPr>
        <w:spacing w:line="431" w:lineRule="auto"/>
        <w:ind w:left="260" w:right="40"/>
        <w:rPr>
          <w:sz w:val="20"/>
        </w:rPr>
      </w:pPr>
      <w:r w:rsidRPr="009D7608">
        <w:rPr>
          <w:rFonts w:ascii="Arial" w:hAnsi="Arial"/>
          <w:sz w:val="24"/>
        </w:rPr>
        <w:t xml:space="preserve">concentração e o spread ex-post. </w:t>
      </w:r>
      <w:r w:rsidR="006C37A8" w:rsidRPr="009D7608">
        <w:rPr>
          <w:rFonts w:ascii="Arial" w:hAnsi="Arial"/>
          <w:sz w:val="24"/>
        </w:rPr>
        <w:t>E dois dos estudos chegaram a resultados opostos para os de posição de market share e a variável dependente.</w:t>
      </w:r>
    </w:p>
    <w:p w14:paraId="6D127B66" w14:textId="77777777" w:rsidR="00616C98" w:rsidRPr="009D7608" w:rsidRDefault="00616C98" w:rsidP="009D7608">
      <w:pPr>
        <w:spacing w:line="85" w:lineRule="exact"/>
        <w:rPr>
          <w:sz w:val="20"/>
        </w:rPr>
      </w:pPr>
    </w:p>
    <w:p w14:paraId="44214D1D" w14:textId="30DA182A" w:rsidR="00314982" w:rsidRPr="009D7608" w:rsidRDefault="00536FEA" w:rsidP="009D7608">
      <w:pPr>
        <w:spacing w:line="419" w:lineRule="auto"/>
        <w:ind w:left="260" w:firstLine="850"/>
        <w:jc w:val="both"/>
        <w:rPr>
          <w:sz w:val="20"/>
        </w:rPr>
      </w:pPr>
      <w:r w:rsidRPr="009D7608">
        <w:rPr>
          <w:rFonts w:ascii="Arial" w:hAnsi="Arial"/>
          <w:sz w:val="24"/>
        </w:rPr>
        <w:t xml:space="preserve">Este capítulo verificou os principais conceitos, características e estudos acerca do spread bancário no Brasil, identificando as óticas de análise por evolução, </w:t>
      </w:r>
      <w:r w:rsidR="0036420D">
        <w:rPr>
          <w:rFonts w:ascii="Arial" w:eastAsia="Arial" w:hAnsi="Arial" w:cs="Arial"/>
          <w:sz w:val="24"/>
          <w:szCs w:val="24"/>
        </w:rPr>
        <w:t>com-posição</w:t>
      </w:r>
      <w:r w:rsidRPr="009D7608">
        <w:rPr>
          <w:rFonts w:ascii="Arial" w:hAnsi="Arial"/>
          <w:sz w:val="24"/>
        </w:rPr>
        <w:t xml:space="preserve"> e determinantes através da abrangência da amostra, conteúdo e origem da </w:t>
      </w:r>
      <w:r w:rsidR="006C37A8" w:rsidRPr="009D7608">
        <w:rPr>
          <w:rFonts w:ascii="Arial" w:hAnsi="Arial"/>
          <w:sz w:val="24"/>
        </w:rPr>
        <w:t>informação. E que as maiores limitações estão na dificuldade de desagregação de informações para uma análise mais aprofundada.</w:t>
      </w:r>
    </w:p>
    <w:p w14:paraId="4C982CA6" w14:textId="77777777" w:rsidR="00314982" w:rsidRPr="009D7608" w:rsidRDefault="00314982" w:rsidP="009D7608">
      <w:pPr>
        <w:spacing w:line="101" w:lineRule="exact"/>
        <w:rPr>
          <w:sz w:val="20"/>
        </w:rPr>
      </w:pPr>
    </w:p>
    <w:p w14:paraId="04F5B15A" w14:textId="77777777" w:rsidR="00314982" w:rsidRPr="009D7608" w:rsidRDefault="006C37A8" w:rsidP="009D7608">
      <w:pPr>
        <w:spacing w:line="421" w:lineRule="auto"/>
        <w:ind w:left="260" w:right="40" w:firstLine="850"/>
        <w:jc w:val="both"/>
        <w:rPr>
          <w:sz w:val="20"/>
        </w:rPr>
      </w:pPr>
      <w:r w:rsidRPr="009D7608">
        <w:rPr>
          <w:rFonts w:ascii="Arial" w:hAnsi="Arial"/>
          <w:sz w:val="24"/>
        </w:rPr>
        <w:t>No próximo capítulo, será descrita a metodologia de trabalho com a formulação das hipóteses baseado nas informações e levantamentos dos capítulos anteriores, nos estudos pesquisados e na teoria econômica, através da coleta, tratamento e análise de dados.</w:t>
      </w:r>
    </w:p>
    <w:p w14:paraId="60A18363" w14:textId="77777777" w:rsidR="00314982" w:rsidRPr="009D7608" w:rsidRDefault="00314982">
      <w:pPr>
        <w:sectPr w:rsidR="00314982" w:rsidRPr="009D7608" w:rsidSect="009D7608">
          <w:pgSz w:w="11900" w:h="16838"/>
          <w:pgMar w:top="991" w:right="1106" w:bottom="1440" w:left="1440" w:header="0" w:footer="0" w:gutter="0"/>
          <w:cols w:space="720" w:equalWidth="0">
            <w:col w:w="9360"/>
          </w:cols>
        </w:sectPr>
      </w:pPr>
    </w:p>
    <w:p w14:paraId="0F2F4527" w14:textId="77777777" w:rsidR="00152562" w:rsidRDefault="0036420D">
      <w:pPr>
        <w:ind w:left="9100"/>
        <w:rPr>
          <w:sz w:val="20"/>
          <w:szCs w:val="20"/>
        </w:rPr>
      </w:pPr>
      <w:r>
        <w:rPr>
          <w:rFonts w:ascii="Arial" w:eastAsia="Arial" w:hAnsi="Arial" w:cs="Arial"/>
          <w:sz w:val="20"/>
          <w:szCs w:val="20"/>
        </w:rPr>
        <w:lastRenderedPageBreak/>
        <w:t>41</w:t>
      </w:r>
    </w:p>
    <w:p w14:paraId="2EE0895B" w14:textId="77777777" w:rsidR="00616C98" w:rsidRPr="009D7608" w:rsidRDefault="00616C98" w:rsidP="009D7608">
      <w:pPr>
        <w:spacing w:line="200" w:lineRule="exact"/>
        <w:rPr>
          <w:sz w:val="20"/>
        </w:rPr>
      </w:pPr>
    </w:p>
    <w:p w14:paraId="77023AC7" w14:textId="77777777" w:rsidR="00616C98" w:rsidRPr="009D7608" w:rsidRDefault="00616C98" w:rsidP="009D7608">
      <w:pPr>
        <w:spacing w:line="255" w:lineRule="exact"/>
        <w:rPr>
          <w:sz w:val="20"/>
        </w:rPr>
      </w:pPr>
    </w:p>
    <w:p w14:paraId="237CB107" w14:textId="0D24D487" w:rsidR="00152562" w:rsidRDefault="00852C77">
      <w:pPr>
        <w:ind w:left="260"/>
        <w:rPr>
          <w:sz w:val="20"/>
          <w:szCs w:val="20"/>
        </w:rPr>
      </w:pPr>
      <w:bookmarkStart w:id="12" w:name="_Toc52444647"/>
      <w:r w:rsidRPr="009D7608">
        <w:rPr>
          <w:rFonts w:ascii="Arial" w:hAnsi="Arial"/>
          <w:b/>
          <w:sz w:val="24"/>
        </w:rPr>
        <w:t>3</w:t>
      </w:r>
      <w:r w:rsidR="00F53276" w:rsidRPr="009D7608">
        <w:rPr>
          <w:rFonts w:ascii="Arial" w:hAnsi="Arial"/>
          <w:b/>
          <w:sz w:val="24"/>
        </w:rPr>
        <w:t xml:space="preserve"> PROCEDIMENTOS METODOLÓGICOS</w:t>
      </w:r>
      <w:bookmarkEnd w:id="12"/>
    </w:p>
    <w:p w14:paraId="01A01471" w14:textId="77777777" w:rsidR="00152562" w:rsidRDefault="00152562">
      <w:pPr>
        <w:spacing w:line="200" w:lineRule="exact"/>
        <w:rPr>
          <w:sz w:val="20"/>
          <w:szCs w:val="20"/>
        </w:rPr>
      </w:pPr>
    </w:p>
    <w:p w14:paraId="753CDDAF" w14:textId="77777777" w:rsidR="00152562" w:rsidRDefault="00152562">
      <w:pPr>
        <w:spacing w:line="200" w:lineRule="exact"/>
        <w:rPr>
          <w:sz w:val="20"/>
          <w:szCs w:val="20"/>
        </w:rPr>
      </w:pPr>
    </w:p>
    <w:p w14:paraId="3B1169FA" w14:textId="77777777" w:rsidR="00152562" w:rsidRDefault="00152562">
      <w:pPr>
        <w:spacing w:line="200" w:lineRule="exact"/>
        <w:rPr>
          <w:sz w:val="20"/>
          <w:szCs w:val="20"/>
        </w:rPr>
      </w:pPr>
    </w:p>
    <w:p w14:paraId="261B7450" w14:textId="77777777" w:rsidR="00152562" w:rsidRDefault="00152562">
      <w:pPr>
        <w:spacing w:line="200" w:lineRule="exact"/>
        <w:rPr>
          <w:sz w:val="20"/>
          <w:szCs w:val="20"/>
        </w:rPr>
      </w:pPr>
    </w:p>
    <w:p w14:paraId="0649E866" w14:textId="77777777" w:rsidR="00152562" w:rsidRDefault="00152562">
      <w:pPr>
        <w:spacing w:line="319" w:lineRule="exact"/>
        <w:rPr>
          <w:sz w:val="20"/>
          <w:szCs w:val="20"/>
        </w:rPr>
      </w:pPr>
    </w:p>
    <w:p w14:paraId="5C654188" w14:textId="77777777" w:rsidR="00152562" w:rsidRDefault="0036420D">
      <w:pPr>
        <w:spacing w:line="421" w:lineRule="auto"/>
        <w:ind w:left="260" w:firstLine="850"/>
        <w:jc w:val="both"/>
        <w:rPr>
          <w:sz w:val="20"/>
          <w:szCs w:val="20"/>
        </w:rPr>
      </w:pPr>
      <w:r>
        <w:rPr>
          <w:rFonts w:ascii="Arial" w:eastAsia="Arial" w:hAnsi="Arial" w:cs="Arial"/>
          <w:sz w:val="24"/>
          <w:szCs w:val="24"/>
        </w:rPr>
        <w:t xml:space="preserve">Neste capítulo serão descritos os principais procedimentos metodológicos, técnicas e ferramentas que serão utilizados neste trabalho, visando </w:t>
      </w:r>
      <w:r>
        <w:rPr>
          <w:rFonts w:ascii="Arial" w:eastAsia="Arial" w:hAnsi="Arial" w:cs="Arial"/>
          <w:sz w:val="24"/>
          <w:szCs w:val="24"/>
        </w:rPr>
        <w:t>organizar as etapas da pesquisa e permitir um maior nível de reproducibilidade, revisão e refutabilidade da mesma.</w:t>
      </w:r>
    </w:p>
    <w:p w14:paraId="338FEC41" w14:textId="77777777" w:rsidR="00152562" w:rsidRDefault="00152562">
      <w:pPr>
        <w:spacing w:line="96" w:lineRule="exact"/>
        <w:rPr>
          <w:sz w:val="20"/>
          <w:szCs w:val="20"/>
        </w:rPr>
      </w:pPr>
    </w:p>
    <w:p w14:paraId="33673808" w14:textId="77777777" w:rsidR="00152562" w:rsidRDefault="0036420D">
      <w:pPr>
        <w:spacing w:line="421" w:lineRule="auto"/>
        <w:ind w:left="260" w:right="40" w:firstLine="850"/>
        <w:jc w:val="both"/>
        <w:rPr>
          <w:sz w:val="20"/>
          <w:szCs w:val="20"/>
        </w:rPr>
      </w:pPr>
      <w:r>
        <w:rPr>
          <w:rFonts w:ascii="Arial" w:eastAsia="Arial" w:hAnsi="Arial" w:cs="Arial"/>
          <w:sz w:val="24"/>
          <w:szCs w:val="24"/>
        </w:rPr>
        <w:t>Este trabalho está sendo desenvolvido e editado em ambiente R Markdown com utilização de linguagem Latex para padronização de textos, figura</w:t>
      </w:r>
      <w:r>
        <w:rPr>
          <w:rFonts w:ascii="Arial" w:eastAsia="Arial" w:hAnsi="Arial" w:cs="Arial"/>
          <w:sz w:val="24"/>
          <w:szCs w:val="24"/>
        </w:rPr>
        <w:t>s e tabelas, e as linguagens R e Python para coleta, limpeza, tratamento, análise, visualização e modelagem e estimação econométrica dos conjuntos de dados.</w:t>
      </w:r>
    </w:p>
    <w:p w14:paraId="19DD4A26" w14:textId="77777777" w:rsidR="00152562" w:rsidRDefault="00152562">
      <w:pPr>
        <w:spacing w:line="96" w:lineRule="exact"/>
        <w:rPr>
          <w:sz w:val="20"/>
          <w:szCs w:val="20"/>
        </w:rPr>
      </w:pPr>
    </w:p>
    <w:p w14:paraId="597252F8" w14:textId="77777777" w:rsidR="00152562" w:rsidRDefault="0036420D">
      <w:pPr>
        <w:spacing w:line="423" w:lineRule="auto"/>
        <w:ind w:left="260" w:right="40" w:firstLine="850"/>
        <w:jc w:val="both"/>
        <w:rPr>
          <w:sz w:val="20"/>
          <w:szCs w:val="20"/>
        </w:rPr>
      </w:pPr>
      <w:r>
        <w:rPr>
          <w:rFonts w:ascii="Arial" w:eastAsia="Arial" w:hAnsi="Arial" w:cs="Arial"/>
          <w:sz w:val="24"/>
          <w:szCs w:val="24"/>
        </w:rPr>
        <w:t>Para fins de análise de dados, este trabalho atuará no intervalo de tempo entre o primeiro trimest</w:t>
      </w:r>
      <w:r>
        <w:rPr>
          <w:rFonts w:ascii="Arial" w:eastAsia="Arial" w:hAnsi="Arial" w:cs="Arial"/>
          <w:sz w:val="24"/>
          <w:szCs w:val="24"/>
        </w:rPr>
        <w:t>re de 1999 e o terceiro trimestre e 2020.</w:t>
      </w:r>
      <w:r>
        <w:rPr>
          <w:rFonts w:ascii="Arial" w:eastAsia="Arial" w:hAnsi="Arial" w:cs="Arial"/>
          <w:color w:val="FF0000"/>
          <w:sz w:val="24"/>
          <w:szCs w:val="24"/>
        </w:rPr>
        <w:t xml:space="preserve"> Serão avaliadas todas as</w:t>
      </w:r>
      <w:r>
        <w:rPr>
          <w:rFonts w:ascii="Arial" w:eastAsia="Arial" w:hAnsi="Arial" w:cs="Arial"/>
          <w:sz w:val="24"/>
          <w:szCs w:val="24"/>
        </w:rPr>
        <w:t xml:space="preserve"> </w:t>
      </w:r>
      <w:r>
        <w:rPr>
          <w:rFonts w:ascii="Arial" w:eastAsia="Arial" w:hAnsi="Arial" w:cs="Arial"/>
          <w:color w:val="FF0000"/>
          <w:sz w:val="24"/>
          <w:szCs w:val="24"/>
        </w:rPr>
        <w:t>instituições bancárias operantes neste espaço de tempo. POR DEFINIR</w:t>
      </w:r>
    </w:p>
    <w:p w14:paraId="11E5D2A8" w14:textId="77777777" w:rsidR="00152562" w:rsidRDefault="00152562">
      <w:pPr>
        <w:spacing w:line="95" w:lineRule="exact"/>
        <w:rPr>
          <w:sz w:val="20"/>
          <w:szCs w:val="20"/>
        </w:rPr>
      </w:pPr>
    </w:p>
    <w:p w14:paraId="38CF3359" w14:textId="77777777" w:rsidR="00152562" w:rsidRDefault="0036420D">
      <w:pPr>
        <w:spacing w:line="419" w:lineRule="auto"/>
        <w:ind w:left="260" w:firstLine="850"/>
        <w:jc w:val="both"/>
        <w:rPr>
          <w:sz w:val="20"/>
          <w:szCs w:val="20"/>
        </w:rPr>
      </w:pPr>
      <w:r>
        <w:rPr>
          <w:rFonts w:ascii="Arial" w:eastAsia="Arial" w:hAnsi="Arial" w:cs="Arial"/>
          <w:sz w:val="24"/>
          <w:szCs w:val="24"/>
        </w:rPr>
        <w:t xml:space="preserve">Para efeitos de identificação de variáveis macroeconômicas que atuam como componentes implícitos e explícitos do spread </w:t>
      </w:r>
      <w:r>
        <w:rPr>
          <w:rFonts w:ascii="Arial" w:eastAsia="Arial" w:hAnsi="Arial" w:cs="Arial"/>
          <w:sz w:val="24"/>
          <w:szCs w:val="24"/>
        </w:rPr>
        <w:t>serão avaliadas a taxa Selic, Taxa de Compulsório, Base Monetária, Oferta de Crédito, Oferta de Moeda. Estes dados serão obtidos de forma secundária nos bancos de dados abertos do Banco Central, IPEA, IBGE e Receita Federal do Brasil.</w:t>
      </w:r>
    </w:p>
    <w:p w14:paraId="7FF1BFA2" w14:textId="77777777" w:rsidR="00152562" w:rsidRDefault="00152562">
      <w:pPr>
        <w:spacing w:line="101" w:lineRule="exact"/>
        <w:rPr>
          <w:sz w:val="20"/>
          <w:szCs w:val="20"/>
        </w:rPr>
      </w:pPr>
    </w:p>
    <w:p w14:paraId="7851B60A" w14:textId="77777777" w:rsidR="00152562" w:rsidRDefault="0036420D">
      <w:pPr>
        <w:spacing w:line="442" w:lineRule="auto"/>
        <w:ind w:left="260" w:right="40" w:firstLine="850"/>
        <w:jc w:val="both"/>
        <w:rPr>
          <w:sz w:val="20"/>
          <w:szCs w:val="20"/>
        </w:rPr>
      </w:pPr>
      <w:r>
        <w:rPr>
          <w:rFonts w:ascii="Arial" w:eastAsia="Arial" w:hAnsi="Arial" w:cs="Arial"/>
          <w:sz w:val="23"/>
          <w:szCs w:val="23"/>
        </w:rPr>
        <w:t>Os dados de resultad</w:t>
      </w:r>
      <w:r>
        <w:rPr>
          <w:rFonts w:ascii="Arial" w:eastAsia="Arial" w:hAnsi="Arial" w:cs="Arial"/>
          <w:sz w:val="23"/>
          <w:szCs w:val="23"/>
        </w:rPr>
        <w:t>os, operação, indicadores e estrutura de capital das instituições bancárias serão obtidos de forma secundária nos banco de dados abertos do Banco Central e da Comissão de Valores Monetários, consistindo em demonstrações contábeis trimestrais padronizadas i</w:t>
      </w:r>
      <w:r>
        <w:rPr>
          <w:rFonts w:ascii="Arial" w:eastAsia="Arial" w:hAnsi="Arial" w:cs="Arial"/>
          <w:sz w:val="23"/>
          <w:szCs w:val="23"/>
        </w:rPr>
        <w:t>nformadas a estas instituições supervisoras.</w:t>
      </w:r>
    </w:p>
    <w:p w14:paraId="71C19823" w14:textId="77777777" w:rsidR="00152562" w:rsidRDefault="00152562">
      <w:pPr>
        <w:spacing w:line="84" w:lineRule="exact"/>
        <w:rPr>
          <w:sz w:val="20"/>
          <w:szCs w:val="20"/>
        </w:rPr>
      </w:pPr>
    </w:p>
    <w:p w14:paraId="2AF67652" w14:textId="77777777" w:rsidR="00152562" w:rsidRDefault="0036420D">
      <w:pPr>
        <w:spacing w:line="421" w:lineRule="auto"/>
        <w:ind w:left="260" w:right="40" w:firstLine="856"/>
        <w:jc w:val="both"/>
        <w:rPr>
          <w:sz w:val="20"/>
          <w:szCs w:val="20"/>
        </w:rPr>
      </w:pPr>
      <w:r>
        <w:rPr>
          <w:rFonts w:ascii="Arial" w:eastAsia="Arial" w:hAnsi="Arial" w:cs="Arial"/>
          <w:sz w:val="24"/>
          <w:szCs w:val="24"/>
        </w:rPr>
        <w:t>Para construção dos modelos econométricos a serem estimados se partirá de alguns pressupostos teóricos norteadores obtidos através da pesquisa bibliográfica e concepções desenvolvidas durante a pesquisa, com in</w:t>
      </w:r>
      <w:r>
        <w:rPr>
          <w:rFonts w:ascii="Arial" w:eastAsia="Arial" w:hAnsi="Arial" w:cs="Arial"/>
          <w:sz w:val="24"/>
          <w:szCs w:val="24"/>
        </w:rPr>
        <w:t>tuíto embasar a seleção das variáveis a serem testadas e incluídas no modelo final.</w:t>
      </w:r>
    </w:p>
    <w:p w14:paraId="4C25E827" w14:textId="77777777" w:rsidR="00152562" w:rsidRDefault="00152562">
      <w:pPr>
        <w:sectPr w:rsidR="00152562">
          <w:pgSz w:w="11900" w:h="16838"/>
          <w:pgMar w:top="1028" w:right="1106" w:bottom="1068" w:left="1440" w:header="0" w:footer="0" w:gutter="0"/>
          <w:cols w:space="720" w:equalWidth="0">
            <w:col w:w="9360"/>
          </w:cols>
        </w:sectPr>
      </w:pPr>
    </w:p>
    <w:p w14:paraId="6547FB21" w14:textId="77777777" w:rsidR="00152562" w:rsidRDefault="0036420D">
      <w:pPr>
        <w:ind w:left="9060"/>
        <w:rPr>
          <w:sz w:val="20"/>
          <w:szCs w:val="20"/>
        </w:rPr>
      </w:pPr>
      <w:r>
        <w:rPr>
          <w:rFonts w:ascii="Arial" w:eastAsia="Arial" w:hAnsi="Arial" w:cs="Arial"/>
          <w:sz w:val="24"/>
          <w:szCs w:val="24"/>
        </w:rPr>
        <w:lastRenderedPageBreak/>
        <w:t>42</w:t>
      </w:r>
    </w:p>
    <w:p w14:paraId="157A0E76" w14:textId="77777777" w:rsidR="00152562" w:rsidRDefault="00152562">
      <w:pPr>
        <w:spacing w:line="200" w:lineRule="exact"/>
        <w:rPr>
          <w:sz w:val="20"/>
          <w:szCs w:val="20"/>
        </w:rPr>
      </w:pPr>
    </w:p>
    <w:p w14:paraId="068986CF" w14:textId="77777777" w:rsidR="00152562" w:rsidRDefault="00152562">
      <w:pPr>
        <w:spacing w:line="246" w:lineRule="exact"/>
        <w:rPr>
          <w:sz w:val="20"/>
          <w:szCs w:val="20"/>
        </w:rPr>
      </w:pPr>
    </w:p>
    <w:p w14:paraId="650560AE" w14:textId="77777777" w:rsidR="00152562" w:rsidRDefault="0036420D">
      <w:pPr>
        <w:spacing w:line="442" w:lineRule="auto"/>
        <w:ind w:left="260" w:firstLine="850"/>
        <w:jc w:val="both"/>
        <w:rPr>
          <w:sz w:val="20"/>
          <w:szCs w:val="20"/>
        </w:rPr>
      </w:pPr>
      <w:r>
        <w:rPr>
          <w:rFonts w:ascii="Arial" w:eastAsia="Arial" w:hAnsi="Arial" w:cs="Arial"/>
          <w:sz w:val="23"/>
          <w:szCs w:val="23"/>
        </w:rPr>
        <w:t>Será assumido que o spread bancário é definido diante um conjunto de fatores endógenos, definidos por questões microeconômicas envolvendo as operaçõe</w:t>
      </w:r>
      <w:r>
        <w:rPr>
          <w:rFonts w:ascii="Arial" w:eastAsia="Arial" w:hAnsi="Arial" w:cs="Arial"/>
          <w:sz w:val="23"/>
          <w:szCs w:val="23"/>
        </w:rPr>
        <w:t>s de cada instituição e dos mercados financeiro e bancário, e fatores exógenos provenientes de questões macroeconômicas, afetando diretamente ou indiretamente as operações.</w:t>
      </w:r>
    </w:p>
    <w:p w14:paraId="1A5AD6DE" w14:textId="77777777" w:rsidR="00152562" w:rsidRDefault="00152562">
      <w:pPr>
        <w:spacing w:line="66" w:lineRule="exact"/>
        <w:rPr>
          <w:sz w:val="20"/>
          <w:szCs w:val="20"/>
        </w:rPr>
      </w:pPr>
    </w:p>
    <w:p w14:paraId="29F1CC74" w14:textId="77777777" w:rsidR="00152562" w:rsidRDefault="0036420D">
      <w:pPr>
        <w:spacing w:line="421" w:lineRule="auto"/>
        <w:ind w:left="260" w:firstLine="850"/>
        <w:jc w:val="both"/>
        <w:rPr>
          <w:sz w:val="20"/>
          <w:szCs w:val="20"/>
        </w:rPr>
      </w:pPr>
      <w:r>
        <w:rPr>
          <w:rFonts w:ascii="Arial" w:eastAsia="Arial" w:hAnsi="Arial" w:cs="Arial"/>
          <w:sz w:val="24"/>
          <w:szCs w:val="24"/>
        </w:rPr>
        <w:t>O spread (</w:t>
      </w:r>
      <w:r>
        <w:rPr>
          <w:rFonts w:ascii="Arial" w:eastAsia="Arial" w:hAnsi="Arial" w:cs="Arial"/>
          <w:i/>
          <w:iCs/>
          <w:sz w:val="24"/>
          <w:szCs w:val="24"/>
        </w:rPr>
        <w:t>SP R</w:t>
      </w:r>
      <w:r>
        <w:rPr>
          <w:rFonts w:ascii="Arial" w:eastAsia="Arial" w:hAnsi="Arial" w:cs="Arial"/>
          <w:sz w:val="24"/>
          <w:szCs w:val="24"/>
        </w:rPr>
        <w:t>) será abordado dentro de uma concepção de precificação, diante um c</w:t>
      </w:r>
      <w:r>
        <w:rPr>
          <w:rFonts w:ascii="Arial" w:eastAsia="Arial" w:hAnsi="Arial" w:cs="Arial"/>
          <w:sz w:val="24"/>
          <w:szCs w:val="24"/>
        </w:rPr>
        <w:t>onjunto de variáveis explícitas como custo de captação (</w:t>
      </w:r>
      <w:r>
        <w:rPr>
          <w:rFonts w:ascii="Arial" w:eastAsia="Arial" w:hAnsi="Arial" w:cs="Arial"/>
          <w:i/>
          <w:iCs/>
          <w:sz w:val="24"/>
          <w:szCs w:val="24"/>
        </w:rPr>
        <w:t>CC</w:t>
      </w:r>
      <w:r>
        <w:rPr>
          <w:rFonts w:ascii="Arial" w:eastAsia="Arial" w:hAnsi="Arial" w:cs="Arial"/>
          <w:sz w:val="24"/>
          <w:szCs w:val="24"/>
        </w:rPr>
        <w:t>), capital emprestado (</w:t>
      </w:r>
      <w:r>
        <w:rPr>
          <w:rFonts w:ascii="Arial" w:eastAsia="Arial" w:hAnsi="Arial" w:cs="Arial"/>
          <w:i/>
          <w:iCs/>
          <w:sz w:val="24"/>
          <w:szCs w:val="24"/>
        </w:rPr>
        <w:t>CE</w:t>
      </w:r>
      <w:r>
        <w:rPr>
          <w:rFonts w:ascii="Arial" w:eastAsia="Arial" w:hAnsi="Arial" w:cs="Arial"/>
          <w:sz w:val="24"/>
          <w:szCs w:val="24"/>
        </w:rPr>
        <w:t>) — insumo das operações de crédito —, impostos variáveis (</w:t>
      </w:r>
      <w:r>
        <w:rPr>
          <w:rFonts w:ascii="Arial" w:eastAsia="Arial" w:hAnsi="Arial" w:cs="Arial"/>
          <w:i/>
          <w:iCs/>
          <w:sz w:val="24"/>
          <w:szCs w:val="24"/>
        </w:rPr>
        <w:t>II</w:t>
      </w:r>
      <w:r>
        <w:rPr>
          <w:rFonts w:ascii="Arial" w:eastAsia="Arial" w:hAnsi="Arial" w:cs="Arial"/>
          <w:sz w:val="24"/>
          <w:szCs w:val="24"/>
        </w:rPr>
        <w:t>), despesas administrativas (</w:t>
      </w:r>
      <w:r>
        <w:rPr>
          <w:rFonts w:ascii="Arial" w:eastAsia="Arial" w:hAnsi="Arial" w:cs="Arial"/>
          <w:i/>
          <w:iCs/>
          <w:sz w:val="24"/>
          <w:szCs w:val="24"/>
        </w:rPr>
        <w:t>DA</w:t>
      </w:r>
      <w:r>
        <w:rPr>
          <w:rFonts w:ascii="Arial" w:eastAsia="Arial" w:hAnsi="Arial" w:cs="Arial"/>
          <w:sz w:val="24"/>
          <w:szCs w:val="24"/>
        </w:rPr>
        <w:t>), lucro líquido (</w:t>
      </w:r>
      <w:r>
        <w:rPr>
          <w:rFonts w:ascii="Arial" w:eastAsia="Arial" w:hAnsi="Arial" w:cs="Arial"/>
          <w:i/>
          <w:iCs/>
          <w:sz w:val="24"/>
          <w:szCs w:val="24"/>
        </w:rPr>
        <w:t>M L</w:t>
      </w:r>
      <w:r>
        <w:rPr>
          <w:rFonts w:ascii="Arial" w:eastAsia="Arial" w:hAnsi="Arial" w:cs="Arial"/>
          <w:sz w:val="24"/>
          <w:szCs w:val="24"/>
        </w:rPr>
        <w:t>) e inadimplência (</w:t>
      </w:r>
      <w:r>
        <w:rPr>
          <w:rFonts w:ascii="Arial" w:eastAsia="Arial" w:hAnsi="Arial" w:cs="Arial"/>
          <w:i/>
          <w:iCs/>
          <w:sz w:val="24"/>
          <w:szCs w:val="24"/>
        </w:rPr>
        <w:t>IN D</w:t>
      </w:r>
      <w:r>
        <w:rPr>
          <w:rFonts w:ascii="Arial" w:eastAsia="Arial" w:hAnsi="Arial" w:cs="Arial"/>
          <w:sz w:val="24"/>
          <w:szCs w:val="24"/>
        </w:rPr>
        <w:t>).</w:t>
      </w:r>
    </w:p>
    <w:p w14:paraId="3C3D54C2" w14:textId="77777777" w:rsidR="00152562" w:rsidRDefault="00152562">
      <w:pPr>
        <w:spacing w:line="46" w:lineRule="exact"/>
        <w:rPr>
          <w:sz w:val="20"/>
          <w:szCs w:val="20"/>
        </w:rPr>
      </w:pPr>
    </w:p>
    <w:p w14:paraId="17E96F6B" w14:textId="77777777" w:rsidR="00152562" w:rsidRDefault="0036420D">
      <w:pPr>
        <w:ind w:right="-219"/>
        <w:jc w:val="center"/>
        <w:rPr>
          <w:sz w:val="20"/>
          <w:szCs w:val="20"/>
        </w:rPr>
      </w:pPr>
      <w:r>
        <w:rPr>
          <w:rFonts w:ascii="Arial" w:eastAsia="Arial" w:hAnsi="Arial" w:cs="Arial"/>
          <w:i/>
          <w:iCs/>
          <w:sz w:val="24"/>
          <w:szCs w:val="24"/>
        </w:rPr>
        <w:t>SP R</w:t>
      </w:r>
      <w:r>
        <w:rPr>
          <w:rFonts w:ascii="Arial" w:eastAsia="Arial" w:hAnsi="Arial" w:cs="Arial"/>
          <w:sz w:val="24"/>
          <w:szCs w:val="24"/>
        </w:rPr>
        <w:t xml:space="preserve"> = </w:t>
      </w:r>
      <w:r>
        <w:rPr>
          <w:rFonts w:ascii="Arial" w:eastAsia="Arial" w:hAnsi="Arial" w:cs="Arial"/>
          <w:i/>
          <w:iCs/>
          <w:sz w:val="24"/>
          <w:szCs w:val="24"/>
        </w:rPr>
        <w:t>f</w:t>
      </w:r>
      <w:r>
        <w:rPr>
          <w:rFonts w:ascii="Arial" w:eastAsia="Arial" w:hAnsi="Arial" w:cs="Arial"/>
          <w:sz w:val="24"/>
          <w:szCs w:val="24"/>
        </w:rPr>
        <w:t>(</w:t>
      </w:r>
      <w:r>
        <w:rPr>
          <w:rFonts w:ascii="Arial" w:eastAsia="Arial" w:hAnsi="Arial" w:cs="Arial"/>
          <w:i/>
          <w:iCs/>
          <w:sz w:val="24"/>
          <w:szCs w:val="24"/>
        </w:rPr>
        <w:t xml:space="preserve">CE, CC, II, DA, M L, IN </w:t>
      </w:r>
      <w:r>
        <w:rPr>
          <w:rFonts w:ascii="Arial" w:eastAsia="Arial" w:hAnsi="Arial" w:cs="Arial"/>
          <w:i/>
          <w:iCs/>
          <w:sz w:val="24"/>
          <w:szCs w:val="24"/>
        </w:rPr>
        <w:t>D</w:t>
      </w:r>
      <w:r>
        <w:rPr>
          <w:rFonts w:ascii="Arial" w:eastAsia="Arial" w:hAnsi="Arial" w:cs="Arial"/>
          <w:sz w:val="24"/>
          <w:szCs w:val="24"/>
        </w:rPr>
        <w:t>)</w:t>
      </w:r>
    </w:p>
    <w:p w14:paraId="716426A6" w14:textId="77777777" w:rsidR="00152562" w:rsidRDefault="00152562">
      <w:pPr>
        <w:spacing w:line="200" w:lineRule="exact"/>
        <w:rPr>
          <w:sz w:val="20"/>
          <w:szCs w:val="20"/>
        </w:rPr>
      </w:pPr>
    </w:p>
    <w:p w14:paraId="2A2B92C9" w14:textId="77777777" w:rsidR="00152562" w:rsidRDefault="00152562">
      <w:pPr>
        <w:spacing w:line="259" w:lineRule="exact"/>
        <w:rPr>
          <w:sz w:val="20"/>
          <w:szCs w:val="20"/>
        </w:rPr>
      </w:pPr>
    </w:p>
    <w:p w14:paraId="64AAF2D2" w14:textId="77777777" w:rsidR="00152562" w:rsidRDefault="0036420D">
      <w:pPr>
        <w:spacing w:line="419" w:lineRule="auto"/>
        <w:ind w:left="260" w:firstLine="850"/>
        <w:jc w:val="both"/>
        <w:rPr>
          <w:sz w:val="20"/>
          <w:szCs w:val="20"/>
        </w:rPr>
      </w:pPr>
      <w:r>
        <w:rPr>
          <w:rFonts w:ascii="Arial" w:eastAsia="Arial" w:hAnsi="Arial" w:cs="Arial"/>
          <w:sz w:val="24"/>
          <w:szCs w:val="24"/>
        </w:rPr>
        <w:t xml:space="preserve">Na visão microeconômica, assume-se que o spread bancário não se configura na margem de lucro dos bancos, não cabendo abordagem de spread bruto, direto e líquido. E que o spread bancário se relaciona com os resultados das instituições, colaborando com </w:t>
      </w:r>
      <w:r>
        <w:rPr>
          <w:rFonts w:ascii="Arial" w:eastAsia="Arial" w:hAnsi="Arial" w:cs="Arial"/>
          <w:sz w:val="24"/>
          <w:szCs w:val="24"/>
        </w:rPr>
        <w:t>a solidez do setor, não cabendo a inclusão no modelo de variáveis que rementam a resultados e calculadas a partir destas.</w:t>
      </w:r>
    </w:p>
    <w:p w14:paraId="0D325F46" w14:textId="77777777" w:rsidR="00152562" w:rsidRDefault="00152562">
      <w:pPr>
        <w:spacing w:line="83" w:lineRule="exact"/>
        <w:rPr>
          <w:sz w:val="20"/>
          <w:szCs w:val="20"/>
        </w:rPr>
      </w:pPr>
    </w:p>
    <w:p w14:paraId="607DB301" w14:textId="77777777" w:rsidR="00152562" w:rsidRDefault="0036420D">
      <w:pPr>
        <w:spacing w:line="419" w:lineRule="auto"/>
        <w:ind w:left="260" w:firstLine="850"/>
        <w:jc w:val="both"/>
        <w:rPr>
          <w:sz w:val="20"/>
          <w:szCs w:val="20"/>
        </w:rPr>
      </w:pPr>
      <w:r>
        <w:rPr>
          <w:rFonts w:ascii="Arial" w:eastAsia="Arial" w:hAnsi="Arial" w:cs="Arial"/>
          <w:sz w:val="24"/>
          <w:szCs w:val="24"/>
        </w:rPr>
        <w:t>Na abordagem macroeconômica, o spread bancário é tido como um indicador fundamental e determinante para o nível de desenvolvimento ec</w:t>
      </w:r>
      <w:r>
        <w:rPr>
          <w:rFonts w:ascii="Arial" w:eastAsia="Arial" w:hAnsi="Arial" w:cs="Arial"/>
          <w:sz w:val="24"/>
          <w:szCs w:val="24"/>
        </w:rPr>
        <w:t>onômico de deter-minado país ou região a medida que se relaciona com a determinação de nível e crédito produtivo capaz de gerar renda, influenciado por variáveis macroeconômicas relacionadas a regulação e políticas monetárias e e fiscais.</w:t>
      </w:r>
    </w:p>
    <w:p w14:paraId="51491E81" w14:textId="77777777" w:rsidR="00152562" w:rsidRDefault="00152562">
      <w:pPr>
        <w:spacing w:line="83" w:lineRule="exact"/>
        <w:rPr>
          <w:sz w:val="20"/>
          <w:szCs w:val="20"/>
        </w:rPr>
      </w:pPr>
    </w:p>
    <w:p w14:paraId="7D241F57" w14:textId="77777777" w:rsidR="00152562" w:rsidRDefault="0036420D">
      <w:pPr>
        <w:spacing w:line="418" w:lineRule="auto"/>
        <w:ind w:left="260" w:firstLine="850"/>
        <w:jc w:val="both"/>
        <w:rPr>
          <w:sz w:val="20"/>
          <w:szCs w:val="20"/>
        </w:rPr>
      </w:pPr>
      <w:r>
        <w:rPr>
          <w:rFonts w:ascii="Arial" w:eastAsia="Arial" w:hAnsi="Arial" w:cs="Arial"/>
          <w:sz w:val="24"/>
          <w:szCs w:val="24"/>
        </w:rPr>
        <w:t>Nesse sentido aq</w:t>
      </w:r>
      <w:r>
        <w:rPr>
          <w:rFonts w:ascii="Arial" w:eastAsia="Arial" w:hAnsi="Arial" w:cs="Arial"/>
          <w:sz w:val="24"/>
          <w:szCs w:val="24"/>
        </w:rPr>
        <w:t>ui é estabelecida a compreensão que o nível de atividade econômica, industrial, produtividade, desemprego e produto interno bruto de mercados, países e regiões guardam relação com o spread bancário, e não o contrário, mesmo que aja a compreensão da abordag</w:t>
      </w:r>
      <w:r>
        <w:rPr>
          <w:rFonts w:ascii="Arial" w:eastAsia="Arial" w:hAnsi="Arial" w:cs="Arial"/>
          <w:sz w:val="24"/>
          <w:szCs w:val="24"/>
        </w:rPr>
        <w:t>em em torno das expectativas dos agentes, será mantida a abordagem econômica, não considerando essas variáveis como determinantes do spread ex-post.</w:t>
      </w:r>
    </w:p>
    <w:p w14:paraId="6DD33CB2" w14:textId="77777777" w:rsidR="00152562" w:rsidRDefault="00152562">
      <w:pPr>
        <w:spacing w:line="55" w:lineRule="exact"/>
        <w:rPr>
          <w:sz w:val="20"/>
          <w:szCs w:val="20"/>
        </w:rPr>
      </w:pPr>
    </w:p>
    <w:p w14:paraId="5BCC6EAD" w14:textId="77777777" w:rsidR="00152562" w:rsidRDefault="0036420D">
      <w:pPr>
        <w:ind w:right="-219"/>
        <w:jc w:val="center"/>
        <w:rPr>
          <w:sz w:val="20"/>
          <w:szCs w:val="20"/>
        </w:rPr>
      </w:pPr>
      <w:r>
        <w:rPr>
          <w:rFonts w:ascii="Arial" w:eastAsia="Arial" w:hAnsi="Arial" w:cs="Arial"/>
          <w:i/>
          <w:iCs/>
          <w:sz w:val="24"/>
          <w:szCs w:val="24"/>
        </w:rPr>
        <w:t>SprEp</w:t>
      </w:r>
      <w:r>
        <w:rPr>
          <w:rFonts w:ascii="Arial" w:eastAsia="Arial" w:hAnsi="Arial" w:cs="Arial"/>
          <w:sz w:val="24"/>
          <w:szCs w:val="24"/>
        </w:rPr>
        <w:t xml:space="preserve"> = </w:t>
      </w:r>
      <w:r>
        <w:rPr>
          <w:rFonts w:ascii="Arial" w:eastAsia="Arial" w:hAnsi="Arial" w:cs="Arial"/>
          <w:i/>
          <w:iCs/>
          <w:sz w:val="24"/>
          <w:szCs w:val="24"/>
        </w:rPr>
        <w:t>f</w:t>
      </w:r>
      <w:r>
        <w:rPr>
          <w:rFonts w:ascii="Arial" w:eastAsia="Arial" w:hAnsi="Arial" w:cs="Arial"/>
          <w:sz w:val="24"/>
          <w:szCs w:val="24"/>
        </w:rPr>
        <w:t>(</w:t>
      </w:r>
      <w:r>
        <w:rPr>
          <w:rFonts w:ascii="Arial" w:eastAsia="Arial" w:hAnsi="Arial" w:cs="Arial"/>
          <w:i/>
          <w:iCs/>
          <w:sz w:val="24"/>
          <w:szCs w:val="24"/>
        </w:rPr>
        <w:t>SEL, COM P, IP CA, BM, M P, V M</w:t>
      </w:r>
      <w:r>
        <w:rPr>
          <w:rFonts w:ascii="Arial" w:eastAsia="Arial" w:hAnsi="Arial" w:cs="Arial"/>
          <w:sz w:val="24"/>
          <w:szCs w:val="24"/>
        </w:rPr>
        <w:t>)</w:t>
      </w:r>
    </w:p>
    <w:p w14:paraId="4CBEBFFC" w14:textId="77777777" w:rsidR="00152562" w:rsidRDefault="00152562">
      <w:pPr>
        <w:spacing w:line="200" w:lineRule="exact"/>
        <w:rPr>
          <w:sz w:val="20"/>
          <w:szCs w:val="20"/>
        </w:rPr>
      </w:pPr>
    </w:p>
    <w:p w14:paraId="4CD7F7EB" w14:textId="77777777" w:rsidR="00152562" w:rsidRDefault="00152562">
      <w:pPr>
        <w:spacing w:line="259" w:lineRule="exact"/>
        <w:rPr>
          <w:sz w:val="20"/>
          <w:szCs w:val="20"/>
        </w:rPr>
      </w:pPr>
    </w:p>
    <w:p w14:paraId="144ED641" w14:textId="77777777" w:rsidR="00152562" w:rsidRDefault="0036420D">
      <w:pPr>
        <w:spacing w:line="431" w:lineRule="auto"/>
        <w:ind w:left="260" w:right="40" w:firstLine="850"/>
        <w:rPr>
          <w:sz w:val="20"/>
          <w:szCs w:val="20"/>
        </w:rPr>
      </w:pPr>
      <w:r>
        <w:rPr>
          <w:rFonts w:ascii="Arial" w:eastAsia="Arial" w:hAnsi="Arial" w:cs="Arial"/>
          <w:sz w:val="24"/>
          <w:szCs w:val="24"/>
        </w:rPr>
        <w:t>O primeiro modelo a ser desenvolvido buscará testar e selecio</w:t>
      </w:r>
      <w:r>
        <w:rPr>
          <w:rFonts w:ascii="Arial" w:eastAsia="Arial" w:hAnsi="Arial" w:cs="Arial"/>
          <w:sz w:val="24"/>
          <w:szCs w:val="24"/>
        </w:rPr>
        <w:t>nar variáveis macroeconômicas e microeconômicas que exerçam significativa influência, de forma</w:t>
      </w:r>
    </w:p>
    <w:p w14:paraId="2F7E33F6" w14:textId="77777777" w:rsidR="00152562" w:rsidRDefault="00152562">
      <w:pPr>
        <w:sectPr w:rsidR="00152562">
          <w:pgSz w:w="11900" w:h="16838"/>
          <w:pgMar w:top="991" w:right="1106" w:bottom="179" w:left="1440" w:header="0" w:footer="0" w:gutter="0"/>
          <w:cols w:space="720" w:equalWidth="0">
            <w:col w:w="9360"/>
          </w:cols>
        </w:sectPr>
      </w:pPr>
    </w:p>
    <w:p w14:paraId="179C2EA0" w14:textId="77777777" w:rsidR="00152562" w:rsidRDefault="0036420D">
      <w:pPr>
        <w:ind w:left="9060"/>
        <w:rPr>
          <w:sz w:val="20"/>
          <w:szCs w:val="20"/>
        </w:rPr>
      </w:pPr>
      <w:r>
        <w:rPr>
          <w:rFonts w:ascii="Arial" w:eastAsia="Arial" w:hAnsi="Arial" w:cs="Arial"/>
          <w:sz w:val="24"/>
          <w:szCs w:val="24"/>
        </w:rPr>
        <w:lastRenderedPageBreak/>
        <w:t>43</w:t>
      </w:r>
    </w:p>
    <w:p w14:paraId="5DB563D3" w14:textId="77777777" w:rsidR="00152562" w:rsidRDefault="00152562">
      <w:pPr>
        <w:spacing w:line="200" w:lineRule="exact"/>
        <w:rPr>
          <w:sz w:val="20"/>
          <w:szCs w:val="20"/>
        </w:rPr>
      </w:pPr>
    </w:p>
    <w:p w14:paraId="12C37C3B" w14:textId="77777777" w:rsidR="00152562" w:rsidRDefault="00152562">
      <w:pPr>
        <w:spacing w:line="246" w:lineRule="exact"/>
        <w:rPr>
          <w:sz w:val="20"/>
          <w:szCs w:val="20"/>
        </w:rPr>
      </w:pPr>
    </w:p>
    <w:p w14:paraId="7081B075" w14:textId="77777777" w:rsidR="00152562" w:rsidRDefault="0036420D">
      <w:pPr>
        <w:spacing w:line="403" w:lineRule="auto"/>
        <w:ind w:left="260" w:right="40"/>
        <w:jc w:val="both"/>
        <w:rPr>
          <w:sz w:val="20"/>
          <w:szCs w:val="20"/>
        </w:rPr>
      </w:pPr>
      <w:r>
        <w:rPr>
          <w:rFonts w:ascii="Arial" w:eastAsia="Arial" w:hAnsi="Arial" w:cs="Arial"/>
          <w:sz w:val="24"/>
          <w:szCs w:val="24"/>
        </w:rPr>
        <w:t>implícita e explícita no spread bancário ex-post. Partindo da definição geral tautológica de Spread (</w:t>
      </w:r>
      <w:r>
        <w:rPr>
          <w:rFonts w:ascii="Arial" w:eastAsia="Arial" w:hAnsi="Arial" w:cs="Arial"/>
          <w:i/>
          <w:iCs/>
          <w:sz w:val="24"/>
          <w:szCs w:val="24"/>
        </w:rPr>
        <w:t>Spr</w:t>
      </w:r>
      <w:r>
        <w:rPr>
          <w:rFonts w:ascii="Arial" w:eastAsia="Arial" w:hAnsi="Arial" w:cs="Arial"/>
          <w:sz w:val="24"/>
          <w:szCs w:val="24"/>
        </w:rPr>
        <w:t xml:space="preserve">), resultado da diferença entre a </w:t>
      </w:r>
      <w:r>
        <w:rPr>
          <w:rFonts w:ascii="Arial" w:eastAsia="Arial" w:hAnsi="Arial" w:cs="Arial"/>
          <w:sz w:val="24"/>
          <w:szCs w:val="24"/>
        </w:rPr>
        <w:t>taxa de aplicação (</w:t>
      </w:r>
      <w:r>
        <w:rPr>
          <w:rFonts w:ascii="Arial" w:eastAsia="Arial" w:hAnsi="Arial" w:cs="Arial"/>
          <w:i/>
          <w:iCs/>
          <w:sz w:val="24"/>
          <w:szCs w:val="24"/>
        </w:rPr>
        <w:t>T xAp</w:t>
      </w:r>
      <w:r>
        <w:rPr>
          <w:rFonts w:ascii="Arial" w:eastAsia="Arial" w:hAnsi="Arial" w:cs="Arial"/>
          <w:sz w:val="24"/>
          <w:szCs w:val="24"/>
        </w:rPr>
        <w:t>) e a taxa de captação (</w:t>
      </w:r>
      <w:r>
        <w:rPr>
          <w:rFonts w:ascii="Arial" w:eastAsia="Arial" w:hAnsi="Arial" w:cs="Arial"/>
          <w:i/>
          <w:iCs/>
          <w:sz w:val="24"/>
          <w:szCs w:val="24"/>
        </w:rPr>
        <w:t>T xCap</w:t>
      </w:r>
      <w:r>
        <w:rPr>
          <w:rFonts w:ascii="Arial" w:eastAsia="Arial" w:hAnsi="Arial" w:cs="Arial"/>
          <w:sz w:val="24"/>
          <w:szCs w:val="24"/>
        </w:rPr>
        <w:t>)</w:t>
      </w:r>
    </w:p>
    <w:p w14:paraId="3A5B6E38" w14:textId="77777777" w:rsidR="00152562" w:rsidRDefault="00152562">
      <w:pPr>
        <w:spacing w:line="1" w:lineRule="exact"/>
        <w:rPr>
          <w:sz w:val="20"/>
          <w:szCs w:val="20"/>
        </w:rPr>
      </w:pPr>
    </w:p>
    <w:p w14:paraId="60A01B9B" w14:textId="77777777" w:rsidR="00152562" w:rsidRDefault="0036420D">
      <w:pPr>
        <w:ind w:right="-239"/>
        <w:jc w:val="center"/>
        <w:rPr>
          <w:sz w:val="20"/>
          <w:szCs w:val="20"/>
        </w:rPr>
      </w:pPr>
      <w:r>
        <w:rPr>
          <w:rFonts w:ascii="Arial" w:eastAsia="Arial" w:hAnsi="Arial" w:cs="Arial"/>
          <w:i/>
          <w:iCs/>
          <w:sz w:val="24"/>
          <w:szCs w:val="24"/>
        </w:rPr>
        <w:t>Spr</w:t>
      </w:r>
      <w:r>
        <w:rPr>
          <w:rFonts w:ascii="Arial" w:eastAsia="Arial" w:hAnsi="Arial" w:cs="Arial"/>
          <w:sz w:val="24"/>
          <w:szCs w:val="24"/>
        </w:rPr>
        <w:t xml:space="preserve"> = </w:t>
      </w:r>
      <w:r>
        <w:rPr>
          <w:rFonts w:ascii="Arial" w:eastAsia="Arial" w:hAnsi="Arial" w:cs="Arial"/>
          <w:i/>
          <w:iCs/>
          <w:sz w:val="24"/>
          <w:szCs w:val="24"/>
        </w:rPr>
        <w:t>T xAp</w:t>
      </w:r>
      <w:r>
        <w:rPr>
          <w:rFonts w:ascii="Arial" w:eastAsia="Arial" w:hAnsi="Arial" w:cs="Arial"/>
          <w:sz w:val="24"/>
          <w:szCs w:val="24"/>
        </w:rPr>
        <w:t xml:space="preserve"> − </w:t>
      </w:r>
      <w:r>
        <w:rPr>
          <w:rFonts w:ascii="Arial" w:eastAsia="Arial" w:hAnsi="Arial" w:cs="Arial"/>
          <w:i/>
          <w:iCs/>
          <w:sz w:val="24"/>
          <w:szCs w:val="24"/>
        </w:rPr>
        <w:t>T xCap</w:t>
      </w:r>
    </w:p>
    <w:p w14:paraId="794FEB29" w14:textId="77777777" w:rsidR="00152562" w:rsidRDefault="00152562">
      <w:pPr>
        <w:spacing w:line="200" w:lineRule="exact"/>
        <w:rPr>
          <w:sz w:val="20"/>
          <w:szCs w:val="20"/>
        </w:rPr>
      </w:pPr>
    </w:p>
    <w:p w14:paraId="09FD8CA4" w14:textId="77777777" w:rsidR="00152562" w:rsidRDefault="00152562">
      <w:pPr>
        <w:spacing w:line="262" w:lineRule="exact"/>
        <w:rPr>
          <w:sz w:val="20"/>
          <w:szCs w:val="20"/>
        </w:rPr>
      </w:pPr>
    </w:p>
    <w:p w14:paraId="5F093616" w14:textId="77777777" w:rsidR="00152562" w:rsidRDefault="0036420D">
      <w:pPr>
        <w:spacing w:line="421" w:lineRule="auto"/>
        <w:ind w:left="260" w:firstLine="858"/>
        <w:jc w:val="both"/>
        <w:rPr>
          <w:sz w:val="20"/>
          <w:szCs w:val="20"/>
        </w:rPr>
      </w:pPr>
      <w:r>
        <w:rPr>
          <w:rFonts w:ascii="Arial" w:eastAsia="Arial" w:hAnsi="Arial" w:cs="Arial"/>
          <w:sz w:val="24"/>
          <w:szCs w:val="24"/>
        </w:rPr>
        <w:t>O Spread Ex-post (</w:t>
      </w:r>
      <w:r>
        <w:rPr>
          <w:rFonts w:ascii="Arial" w:eastAsia="Arial" w:hAnsi="Arial" w:cs="Arial"/>
          <w:i/>
          <w:iCs/>
          <w:sz w:val="24"/>
          <w:szCs w:val="24"/>
        </w:rPr>
        <w:t>SprEp</w:t>
      </w:r>
      <w:r>
        <w:rPr>
          <w:rFonts w:ascii="Arial" w:eastAsia="Arial" w:hAnsi="Arial" w:cs="Arial"/>
          <w:sz w:val="24"/>
          <w:szCs w:val="24"/>
        </w:rPr>
        <w:t>), será calculado a partir dos resultados contábeis, resultante diferença entre a relação entre receitas de operações de crédito (</w:t>
      </w:r>
      <w:r>
        <w:rPr>
          <w:rFonts w:ascii="Arial" w:eastAsia="Arial" w:hAnsi="Arial" w:cs="Arial"/>
          <w:i/>
          <w:iCs/>
          <w:sz w:val="24"/>
          <w:szCs w:val="24"/>
        </w:rPr>
        <w:t>RcOpCr</w:t>
      </w:r>
      <w:r>
        <w:rPr>
          <w:rFonts w:ascii="Arial" w:eastAsia="Arial" w:hAnsi="Arial" w:cs="Arial"/>
          <w:sz w:val="24"/>
          <w:szCs w:val="24"/>
        </w:rPr>
        <w:t xml:space="preserve">) e operações de </w:t>
      </w:r>
      <w:r>
        <w:rPr>
          <w:rFonts w:ascii="Arial" w:eastAsia="Arial" w:hAnsi="Arial" w:cs="Arial"/>
          <w:sz w:val="24"/>
          <w:szCs w:val="24"/>
        </w:rPr>
        <w:t>crédito médio (</w:t>
      </w:r>
      <w:r>
        <w:rPr>
          <w:rFonts w:ascii="Arial" w:eastAsia="Arial" w:hAnsi="Arial" w:cs="Arial"/>
          <w:i/>
          <w:iCs/>
          <w:sz w:val="24"/>
          <w:szCs w:val="24"/>
        </w:rPr>
        <w:t>OpCrM e</w:t>
      </w:r>
      <w:r>
        <w:rPr>
          <w:rFonts w:ascii="Arial" w:eastAsia="Arial" w:hAnsi="Arial" w:cs="Arial"/>
          <w:sz w:val="24"/>
          <w:szCs w:val="24"/>
        </w:rPr>
        <w:t>), e a relação entre despesas de captação (</w:t>
      </w:r>
      <w:r>
        <w:rPr>
          <w:rFonts w:ascii="Arial" w:eastAsia="Arial" w:hAnsi="Arial" w:cs="Arial"/>
          <w:i/>
          <w:iCs/>
          <w:sz w:val="24"/>
          <w:szCs w:val="24"/>
        </w:rPr>
        <w:t>DesCap</w:t>
      </w:r>
      <w:r>
        <w:rPr>
          <w:rFonts w:ascii="Arial" w:eastAsia="Arial" w:hAnsi="Arial" w:cs="Arial"/>
          <w:sz w:val="24"/>
          <w:szCs w:val="24"/>
        </w:rPr>
        <w:t>) e depósitos médio (</w:t>
      </w:r>
      <w:r>
        <w:rPr>
          <w:rFonts w:ascii="Arial" w:eastAsia="Arial" w:hAnsi="Arial" w:cs="Arial"/>
          <w:i/>
          <w:iCs/>
          <w:sz w:val="24"/>
          <w:szCs w:val="24"/>
        </w:rPr>
        <w:t>Dep</w:t>
      </w:r>
      <w:r>
        <w:rPr>
          <w:rFonts w:ascii="Arial" w:eastAsia="Arial" w:hAnsi="Arial" w:cs="Arial"/>
          <w:sz w:val="24"/>
          <w:szCs w:val="24"/>
        </w:rPr>
        <w:t>)</w:t>
      </w:r>
    </w:p>
    <w:p w14:paraId="7F6CC0E8" w14:textId="77777777" w:rsidR="00152562" w:rsidRDefault="0036420D">
      <w:pPr>
        <w:tabs>
          <w:tab w:val="left" w:pos="6060"/>
        </w:tabs>
        <w:spacing w:line="191" w:lineRule="auto"/>
        <w:ind w:left="3820"/>
        <w:rPr>
          <w:sz w:val="20"/>
          <w:szCs w:val="20"/>
        </w:rPr>
      </w:pPr>
      <w:r>
        <w:rPr>
          <w:rFonts w:ascii="Arial" w:eastAsia="Arial" w:hAnsi="Arial" w:cs="Arial"/>
          <w:i/>
          <w:iCs/>
          <w:sz w:val="24"/>
          <w:szCs w:val="24"/>
        </w:rPr>
        <w:t>RcOpCr</w:t>
      </w:r>
      <w:r>
        <w:rPr>
          <w:rFonts w:ascii="Arial" w:eastAsia="Arial" w:hAnsi="Arial" w:cs="Arial"/>
          <w:i/>
          <w:iCs/>
          <w:sz w:val="15"/>
          <w:szCs w:val="15"/>
        </w:rPr>
        <w:t>it</w:t>
      </w:r>
      <w:r>
        <w:rPr>
          <w:sz w:val="20"/>
          <w:szCs w:val="20"/>
        </w:rPr>
        <w:tab/>
      </w:r>
      <w:r>
        <w:rPr>
          <w:rFonts w:ascii="Arial" w:eastAsia="Arial" w:hAnsi="Arial" w:cs="Arial"/>
          <w:i/>
          <w:iCs/>
          <w:sz w:val="24"/>
          <w:szCs w:val="24"/>
        </w:rPr>
        <w:t>DesCap</w:t>
      </w:r>
      <w:r>
        <w:rPr>
          <w:rFonts w:ascii="Arial" w:eastAsia="Arial" w:hAnsi="Arial" w:cs="Arial"/>
          <w:i/>
          <w:iCs/>
          <w:sz w:val="15"/>
          <w:szCs w:val="15"/>
        </w:rPr>
        <w:t>it</w:t>
      </w:r>
    </w:p>
    <w:p w14:paraId="0A317919" w14:textId="77777777" w:rsidR="00152562" w:rsidRDefault="0036420D">
      <w:pPr>
        <w:ind w:right="-199"/>
        <w:jc w:val="center"/>
        <w:rPr>
          <w:sz w:val="20"/>
          <w:szCs w:val="20"/>
        </w:rPr>
      </w:pPr>
      <w:r>
        <w:rPr>
          <w:rFonts w:ascii="Arial" w:eastAsia="Arial" w:hAnsi="Arial" w:cs="Arial"/>
          <w:i/>
          <w:iCs/>
          <w:sz w:val="48"/>
          <w:szCs w:val="48"/>
          <w:vertAlign w:val="superscript"/>
        </w:rPr>
        <w:t>SprEp</w:t>
      </w:r>
      <w:r>
        <w:rPr>
          <w:rFonts w:ascii="Arial" w:eastAsia="Arial" w:hAnsi="Arial" w:cs="Arial"/>
          <w:i/>
          <w:iCs/>
          <w:sz w:val="31"/>
          <w:szCs w:val="31"/>
          <w:vertAlign w:val="superscript"/>
        </w:rPr>
        <w:t>it</w:t>
      </w:r>
      <w:r>
        <w:rPr>
          <w:rFonts w:ascii="Arial" w:eastAsia="Arial" w:hAnsi="Arial" w:cs="Arial"/>
          <w:sz w:val="47"/>
          <w:szCs w:val="47"/>
          <w:vertAlign w:val="superscript"/>
        </w:rPr>
        <w:t xml:space="preserve"> =</w:t>
      </w:r>
      <w:r>
        <w:rPr>
          <w:rFonts w:ascii="Arial" w:eastAsia="Arial" w:hAnsi="Arial" w:cs="Arial"/>
          <w:sz w:val="31"/>
          <w:szCs w:val="31"/>
          <w:vertAlign w:val="superscript"/>
        </w:rPr>
        <w:t xml:space="preserve"> </w:t>
      </w:r>
      <w:r>
        <w:rPr>
          <w:rFonts w:ascii="Arial" w:eastAsia="Arial" w:hAnsi="Arial" w:cs="Arial"/>
          <w:sz w:val="31"/>
          <w:szCs w:val="31"/>
          <w:u w:val="single"/>
          <w:vertAlign w:val="superscript"/>
        </w:rPr>
        <w:t>1</w:t>
      </w:r>
      <w:r>
        <w:rPr>
          <w:rFonts w:ascii="Arial" w:eastAsia="Arial" w:hAnsi="Arial" w:cs="Arial"/>
          <w:sz w:val="31"/>
          <w:szCs w:val="31"/>
          <w:vertAlign w:val="subscript"/>
        </w:rPr>
        <w:t>2</w:t>
      </w:r>
      <w:r>
        <w:rPr>
          <w:rFonts w:ascii="Arial" w:eastAsia="Arial" w:hAnsi="Arial" w:cs="Arial"/>
          <w:sz w:val="23"/>
          <w:szCs w:val="23"/>
        </w:rPr>
        <w:t xml:space="preserve"> </w:t>
      </w:r>
      <w:r>
        <w:rPr>
          <w:rFonts w:ascii="Arial" w:eastAsia="Arial" w:hAnsi="Arial" w:cs="Arial"/>
          <w:i/>
          <w:iCs/>
          <w:sz w:val="23"/>
          <w:szCs w:val="23"/>
        </w:rPr>
        <w:t>OpCr</w:t>
      </w:r>
      <w:r>
        <w:rPr>
          <w:rFonts w:ascii="Arial" w:eastAsia="Arial" w:hAnsi="Arial" w:cs="Arial"/>
          <w:i/>
          <w:iCs/>
          <w:sz w:val="31"/>
          <w:szCs w:val="31"/>
          <w:vertAlign w:val="subscript"/>
        </w:rPr>
        <w:t>it</w:t>
      </w:r>
      <w:r>
        <w:rPr>
          <w:rFonts w:ascii="Arial" w:eastAsia="Arial" w:hAnsi="Arial" w:cs="Arial"/>
          <w:sz w:val="23"/>
          <w:szCs w:val="23"/>
        </w:rPr>
        <w:t xml:space="preserve"> + </w:t>
      </w:r>
      <w:r>
        <w:rPr>
          <w:rFonts w:ascii="Arial" w:eastAsia="Arial" w:hAnsi="Arial" w:cs="Arial"/>
          <w:i/>
          <w:iCs/>
          <w:sz w:val="23"/>
          <w:szCs w:val="23"/>
        </w:rPr>
        <w:t>OpCr</w:t>
      </w:r>
      <w:r>
        <w:rPr>
          <w:rFonts w:ascii="Arial" w:eastAsia="Arial" w:hAnsi="Arial" w:cs="Arial"/>
          <w:i/>
          <w:iCs/>
          <w:sz w:val="31"/>
          <w:szCs w:val="31"/>
          <w:vertAlign w:val="subscript"/>
        </w:rPr>
        <w:t>it</w:t>
      </w:r>
      <w:r>
        <w:rPr>
          <w:rFonts w:ascii="Arial" w:eastAsia="Arial" w:hAnsi="Arial" w:cs="Arial"/>
          <w:sz w:val="31"/>
          <w:szCs w:val="31"/>
          <w:vertAlign w:val="subscript"/>
        </w:rPr>
        <w:t>−</w:t>
      </w:r>
      <w:r>
        <w:rPr>
          <w:rFonts w:ascii="Arial" w:eastAsia="Arial" w:hAnsi="Arial" w:cs="Arial"/>
          <w:sz w:val="31"/>
          <w:szCs w:val="31"/>
          <w:vertAlign w:val="subscript"/>
        </w:rPr>
        <w:t>1</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31"/>
          <w:szCs w:val="31"/>
        </w:rPr>
        <w:t xml:space="preserve"> </w:t>
      </w:r>
      <w:r>
        <w:rPr>
          <w:rFonts w:ascii="Arial" w:eastAsia="Arial" w:hAnsi="Arial" w:cs="Arial"/>
          <w:sz w:val="31"/>
          <w:szCs w:val="31"/>
          <w:u w:val="single"/>
          <w:vertAlign w:val="superscript"/>
        </w:rPr>
        <w:t>1</w:t>
      </w:r>
      <w:r>
        <w:rPr>
          <w:rFonts w:ascii="Arial" w:eastAsia="Arial" w:hAnsi="Arial" w:cs="Arial"/>
          <w:sz w:val="31"/>
          <w:szCs w:val="31"/>
          <w:vertAlign w:val="subscript"/>
        </w:rPr>
        <w:t>2</w:t>
      </w:r>
      <w:r>
        <w:rPr>
          <w:rFonts w:ascii="Arial" w:eastAsia="Arial" w:hAnsi="Arial" w:cs="Arial"/>
          <w:sz w:val="23"/>
          <w:szCs w:val="23"/>
        </w:rPr>
        <w:t xml:space="preserve"> </w:t>
      </w:r>
      <w:r>
        <w:rPr>
          <w:rFonts w:ascii="Arial" w:eastAsia="Arial" w:hAnsi="Arial" w:cs="Arial"/>
          <w:i/>
          <w:iCs/>
          <w:sz w:val="23"/>
          <w:szCs w:val="23"/>
        </w:rPr>
        <w:t>Dep</w:t>
      </w:r>
      <w:r>
        <w:rPr>
          <w:rFonts w:ascii="Arial" w:eastAsia="Arial" w:hAnsi="Arial" w:cs="Arial"/>
          <w:i/>
          <w:iCs/>
          <w:sz w:val="31"/>
          <w:szCs w:val="31"/>
          <w:vertAlign w:val="subscript"/>
        </w:rPr>
        <w:t>it</w:t>
      </w:r>
      <w:r>
        <w:rPr>
          <w:rFonts w:ascii="Arial" w:eastAsia="Arial" w:hAnsi="Arial" w:cs="Arial"/>
          <w:sz w:val="23"/>
          <w:szCs w:val="23"/>
        </w:rPr>
        <w:t xml:space="preserve"> + </w:t>
      </w:r>
      <w:r>
        <w:rPr>
          <w:rFonts w:ascii="Arial" w:eastAsia="Arial" w:hAnsi="Arial" w:cs="Arial"/>
          <w:i/>
          <w:iCs/>
          <w:sz w:val="23"/>
          <w:szCs w:val="23"/>
        </w:rPr>
        <w:t>Dep</w:t>
      </w:r>
      <w:r>
        <w:rPr>
          <w:rFonts w:ascii="Arial" w:eastAsia="Arial" w:hAnsi="Arial" w:cs="Arial"/>
          <w:i/>
          <w:iCs/>
          <w:sz w:val="31"/>
          <w:szCs w:val="31"/>
          <w:vertAlign w:val="subscript"/>
        </w:rPr>
        <w:t>it</w:t>
      </w:r>
      <w:r>
        <w:rPr>
          <w:rFonts w:ascii="Arial" w:eastAsia="Arial" w:hAnsi="Arial" w:cs="Arial"/>
          <w:sz w:val="31"/>
          <w:szCs w:val="31"/>
          <w:vertAlign w:val="subscript"/>
        </w:rPr>
        <w:t>−</w:t>
      </w:r>
      <w:r>
        <w:rPr>
          <w:rFonts w:ascii="Arial" w:eastAsia="Arial" w:hAnsi="Arial" w:cs="Arial"/>
          <w:sz w:val="31"/>
          <w:szCs w:val="31"/>
          <w:vertAlign w:val="subscript"/>
        </w:rPr>
        <w:t>1</w:t>
      </w:r>
    </w:p>
    <w:p w14:paraId="26FF6E74" w14:textId="55AFD10C"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2047360" behindDoc="1" locked="0" layoutInCell="0" allowOverlap="1" wp14:anchorId="203874DD" wp14:editId="30E80858">
                <wp:simplePos x="0" y="0"/>
                <wp:positionH relativeFrom="column">
                  <wp:posOffset>2079625</wp:posOffset>
                </wp:positionH>
                <wp:positionV relativeFrom="paragraph">
                  <wp:posOffset>-282575</wp:posOffset>
                </wp:positionV>
                <wp:extent cx="1321435" cy="0"/>
                <wp:effectExtent l="0" t="0" r="0" b="0"/>
                <wp:wrapNone/>
                <wp:docPr id="244" name="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214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39F33BB" id="Shape 133" o:spid="_x0000_s1026" style="position:absolute;z-index:-251269120;visibility:visible;mso-wrap-style:square;mso-wrap-distance-left:9pt;mso-wrap-distance-top:0;mso-wrap-distance-right:9pt;mso-wrap-distance-bottom:0;mso-position-horizontal:absolute;mso-position-horizontal-relative:text;mso-position-vertical:absolute;mso-position-vertical-relative:text" from="163.75pt,-22.2pt" to="267.8pt,-2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" o:allowincell="f" filled="t" strokeweight="5054emu">
                <v:stroke joinstyle="miter"/>
                <o:lock v:ext="edit" shapetype="f"/>
              </v:line>
            </w:pict>
          </mc:Fallback>
        </mc:AlternateContent>
      </w:r>
      <w:r>
        <w:rPr>
          <w:noProof/>
          <w:sz w:val="20"/>
          <w:szCs w:val="20"/>
        </w:rPr>
        <mc:AlternateContent>
          <mc:Choice Requires="wps">
            <w:drawing>
              <wp:anchor distT="0" distB="0" distL="114300" distR="114300" simplePos="0" relativeHeight="252048384" behindDoc="1" locked="0" layoutInCell="0" allowOverlap="1" wp14:anchorId="5094EB70" wp14:editId="7C190EDC">
                <wp:simplePos x="0" y="0"/>
                <wp:positionH relativeFrom="column">
                  <wp:posOffset>3616960</wp:posOffset>
                </wp:positionH>
                <wp:positionV relativeFrom="paragraph">
                  <wp:posOffset>-282575</wp:posOffset>
                </wp:positionV>
                <wp:extent cx="1109980" cy="0"/>
                <wp:effectExtent l="0" t="0" r="0" b="0"/>
                <wp:wrapNone/>
                <wp:docPr id="245"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099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BA061B0" id="Shape 134" o:spid="_x0000_s1026" style="position:absolute;z-index:-251268096;visibility:visible;mso-wrap-style:square;mso-wrap-distance-left:9pt;mso-wrap-distance-top:0;mso-wrap-distance-right:9pt;mso-wrap-distance-bottom:0;mso-position-horizontal:absolute;mso-position-horizontal-relative:text;mso-position-vertical:absolute;mso-position-vertical-relative:text" from="284.8pt,-22.2pt" to="372.2pt,-2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" o:allowincell="f" filled="t" strokeweight="5054emu">
                <v:stroke joinstyle="miter"/>
                <o:lock v:ext="edit" shapetype="f"/>
              </v:line>
            </w:pict>
          </mc:Fallback>
        </mc:AlternateContent>
      </w:r>
    </w:p>
    <w:p w14:paraId="303D1EB9" w14:textId="77777777" w:rsidR="00152562" w:rsidRDefault="00152562">
      <w:pPr>
        <w:spacing w:line="141" w:lineRule="exact"/>
        <w:rPr>
          <w:sz w:val="20"/>
          <w:szCs w:val="20"/>
        </w:rPr>
      </w:pPr>
    </w:p>
    <w:p w14:paraId="33D07D18" w14:textId="77777777" w:rsidR="00152562" w:rsidRDefault="0036420D">
      <w:pPr>
        <w:spacing w:line="406" w:lineRule="auto"/>
        <w:ind w:left="260" w:right="40" w:firstLine="850"/>
        <w:rPr>
          <w:sz w:val="20"/>
          <w:szCs w:val="20"/>
        </w:rPr>
      </w:pPr>
      <w:r>
        <w:rPr>
          <w:rFonts w:ascii="Arial" w:eastAsia="Arial" w:hAnsi="Arial" w:cs="Arial"/>
          <w:sz w:val="24"/>
          <w:szCs w:val="24"/>
        </w:rPr>
        <w:t xml:space="preserve">Diante o componentes explícitos do Spread ex-post é possível decompor da seguinte </w:t>
      </w:r>
      <w:r>
        <w:rPr>
          <w:rFonts w:ascii="Arial" w:eastAsia="Arial" w:hAnsi="Arial" w:cs="Arial"/>
          <w:sz w:val="24"/>
          <w:szCs w:val="24"/>
        </w:rPr>
        <w:t>forma:</w:t>
      </w:r>
    </w:p>
    <w:p w14:paraId="605BCC0C" w14:textId="77777777" w:rsidR="00152562" w:rsidRDefault="0036420D">
      <w:pPr>
        <w:spacing w:line="231" w:lineRule="auto"/>
        <w:ind w:left="6240"/>
        <w:rPr>
          <w:sz w:val="20"/>
          <w:szCs w:val="20"/>
        </w:rPr>
      </w:pPr>
      <w:r>
        <w:rPr>
          <w:rFonts w:ascii="Arial" w:eastAsia="Arial" w:hAnsi="Arial" w:cs="Arial"/>
          <w:sz w:val="24"/>
          <w:szCs w:val="24"/>
        </w:rPr>
        <w:t>1</w:t>
      </w:r>
    </w:p>
    <w:p w14:paraId="3CAFC964" w14:textId="77777777" w:rsidR="00152562" w:rsidRDefault="00152562">
      <w:pPr>
        <w:spacing w:line="1" w:lineRule="exact"/>
        <w:rPr>
          <w:sz w:val="20"/>
          <w:szCs w:val="20"/>
        </w:rPr>
      </w:pPr>
    </w:p>
    <w:p w14:paraId="3ECDE3C9" w14:textId="77777777" w:rsidR="00152562" w:rsidRDefault="0036420D">
      <w:pPr>
        <w:spacing w:line="603" w:lineRule="exact"/>
        <w:ind w:left="260"/>
        <w:rPr>
          <w:sz w:val="20"/>
          <w:szCs w:val="20"/>
        </w:rPr>
      </w:pPr>
      <w:r>
        <w:rPr>
          <w:rFonts w:ascii="Arial" w:eastAsia="Arial" w:hAnsi="Arial" w:cs="Arial"/>
          <w:i/>
          <w:iCs/>
          <w:sz w:val="46"/>
          <w:szCs w:val="46"/>
          <w:vertAlign w:val="superscript"/>
        </w:rPr>
        <w:t>RcOpCr</w:t>
      </w:r>
      <w:r>
        <w:rPr>
          <w:rFonts w:ascii="Arial" w:eastAsia="Arial" w:hAnsi="Arial" w:cs="Arial"/>
          <w:sz w:val="45"/>
          <w:szCs w:val="45"/>
          <w:vertAlign w:val="superscript"/>
        </w:rPr>
        <w:t xml:space="preserve"> = (</w:t>
      </w:r>
      <w:r>
        <w:rPr>
          <w:rFonts w:ascii="Arial" w:eastAsia="Arial" w:hAnsi="Arial" w:cs="Arial"/>
          <w:i/>
          <w:iCs/>
          <w:sz w:val="46"/>
          <w:szCs w:val="46"/>
          <w:vertAlign w:val="superscript"/>
        </w:rPr>
        <w:t>OpCr</w:t>
      </w:r>
      <w:r>
        <w:rPr>
          <w:rFonts w:ascii="Arial Unicode MS" w:eastAsia="Arial Unicode MS" w:hAnsi="Arial Unicode MS" w:cs="Arial Unicode MS"/>
          <w:sz w:val="45"/>
          <w:szCs w:val="45"/>
          <w:vertAlign w:val="superscript"/>
        </w:rPr>
        <w:t>∗</w:t>
      </w:r>
      <w:r>
        <w:rPr>
          <w:rFonts w:ascii="Arial" w:eastAsia="Arial" w:hAnsi="Arial" w:cs="Arial"/>
          <w:i/>
          <w:iCs/>
          <w:sz w:val="46"/>
          <w:szCs w:val="46"/>
          <w:vertAlign w:val="superscript"/>
        </w:rPr>
        <w:t>T</w:t>
      </w:r>
      <w:r>
        <w:rPr>
          <w:rFonts w:ascii="Arial" w:eastAsia="Arial" w:hAnsi="Arial" w:cs="Arial"/>
          <w:i/>
          <w:iCs/>
          <w:sz w:val="45"/>
          <w:szCs w:val="45"/>
          <w:vertAlign w:val="superscript"/>
        </w:rPr>
        <w:t xml:space="preserve"> </w:t>
      </w:r>
      <w:r>
        <w:rPr>
          <w:rFonts w:ascii="Arial" w:eastAsia="Arial" w:hAnsi="Arial" w:cs="Arial"/>
          <w:i/>
          <w:iCs/>
          <w:sz w:val="46"/>
          <w:szCs w:val="46"/>
          <w:vertAlign w:val="superscript"/>
        </w:rPr>
        <w:t>xRem</w:t>
      </w:r>
      <w:r>
        <w:rPr>
          <w:rFonts w:ascii="Arial" w:eastAsia="Arial" w:hAnsi="Arial" w:cs="Arial"/>
          <w:sz w:val="45"/>
          <w:szCs w:val="45"/>
          <w:vertAlign w:val="superscript"/>
        </w:rPr>
        <w:t>)</w:t>
      </w:r>
      <w:r>
        <w:rPr>
          <w:rFonts w:ascii="Arial Unicode MS" w:eastAsia="Arial Unicode MS" w:hAnsi="Arial Unicode MS" w:cs="Arial Unicode MS"/>
          <w:sz w:val="45"/>
          <w:szCs w:val="45"/>
          <w:vertAlign w:val="superscript"/>
        </w:rPr>
        <w:t>∗</w:t>
      </w:r>
      <w:r>
        <w:rPr>
          <w:rFonts w:ascii="Arial" w:eastAsia="Arial" w:hAnsi="Arial" w:cs="Arial"/>
          <w:sz w:val="45"/>
          <w:szCs w:val="45"/>
          <w:vertAlign w:val="superscript"/>
        </w:rPr>
        <w:t>[</w:t>
      </w:r>
      <w:r>
        <w:rPr>
          <w:rFonts w:ascii="Arial" w:eastAsia="Arial" w:hAnsi="Arial" w:cs="Arial"/>
          <w:sz w:val="46"/>
          <w:szCs w:val="46"/>
        </w:rPr>
        <w:t>1</w:t>
      </w:r>
      <w:r>
        <w:rPr>
          <w:rFonts w:ascii="Arial" w:eastAsia="Arial" w:hAnsi="Arial" w:cs="Arial"/>
        </w:rPr>
        <w:t xml:space="preserve"> − (</w:t>
      </w:r>
      <w:r>
        <w:rPr>
          <w:rFonts w:ascii="Arial" w:eastAsia="Arial" w:hAnsi="Arial" w:cs="Arial"/>
          <w:i/>
          <w:iCs/>
        </w:rPr>
        <w:t>ImpInd</w:t>
      </w:r>
      <w:r>
        <w:rPr>
          <w:rFonts w:ascii="Arial" w:eastAsia="Arial" w:hAnsi="Arial" w:cs="Arial"/>
        </w:rPr>
        <w:t xml:space="preserve"> + </w:t>
      </w:r>
      <w:r>
        <w:rPr>
          <w:rFonts w:ascii="Arial" w:eastAsia="Arial" w:hAnsi="Arial" w:cs="Arial"/>
          <w:i/>
          <w:iCs/>
        </w:rPr>
        <w:t>M gLqd</w:t>
      </w:r>
      <w:r>
        <w:rPr>
          <w:rFonts w:ascii="Arial" w:eastAsia="Arial" w:hAnsi="Arial" w:cs="Arial"/>
        </w:rPr>
        <w:t xml:space="preserve"> + </w:t>
      </w:r>
      <w:r>
        <w:rPr>
          <w:rFonts w:ascii="Arial" w:eastAsia="Arial" w:hAnsi="Arial" w:cs="Arial"/>
          <w:i/>
          <w:iCs/>
        </w:rPr>
        <w:t>InadJr</w:t>
      </w:r>
      <w:r>
        <w:rPr>
          <w:rFonts w:ascii="Arial" w:eastAsia="Arial" w:hAnsi="Arial" w:cs="Arial"/>
        </w:rPr>
        <w:t xml:space="preserve"> + </w:t>
      </w:r>
      <w:r>
        <w:rPr>
          <w:rFonts w:ascii="Arial" w:eastAsia="Arial" w:hAnsi="Arial" w:cs="Arial"/>
          <w:i/>
          <w:iCs/>
        </w:rPr>
        <w:t>IndAmt</w:t>
      </w:r>
      <w:r>
        <w:rPr>
          <w:rFonts w:ascii="Arial" w:eastAsia="Arial" w:hAnsi="Arial" w:cs="Arial"/>
        </w:rPr>
        <w:t xml:space="preserve"> + </w:t>
      </w:r>
      <w:r>
        <w:rPr>
          <w:rFonts w:ascii="Arial" w:eastAsia="Arial" w:hAnsi="Arial" w:cs="Arial"/>
          <w:i/>
          <w:iCs/>
        </w:rPr>
        <w:t>DesAdm</w:t>
      </w:r>
      <w:r>
        <w:rPr>
          <w:rFonts w:ascii="Arial" w:eastAsia="Arial" w:hAnsi="Arial" w:cs="Arial"/>
        </w:rPr>
        <w:t>)</w:t>
      </w:r>
      <w:r>
        <w:rPr>
          <w:rFonts w:ascii="Arial" w:eastAsia="Arial" w:hAnsi="Arial" w:cs="Arial"/>
          <w:sz w:val="46"/>
          <w:szCs w:val="46"/>
          <w:vertAlign w:val="superscript"/>
        </w:rPr>
        <w:t>]</w:t>
      </w:r>
    </w:p>
    <w:p w14:paraId="7BA8636B" w14:textId="29A8915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2049408" behindDoc="1" locked="0" layoutInCell="0" allowOverlap="1" wp14:anchorId="685C12B1" wp14:editId="2F460B69">
                <wp:simplePos x="0" y="0"/>
                <wp:positionH relativeFrom="column">
                  <wp:posOffset>2134235</wp:posOffset>
                </wp:positionH>
                <wp:positionV relativeFrom="paragraph">
                  <wp:posOffset>-314960</wp:posOffset>
                </wp:positionV>
                <wp:extent cx="3732530" cy="0"/>
                <wp:effectExtent l="0" t="0" r="0" b="0"/>
                <wp:wrapNone/>
                <wp:docPr id="246" name="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325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BA6E945" id="Shape 135" o:spid="_x0000_s1026" style="position:absolute;z-index:-251267072;visibility:visible;mso-wrap-style:square;mso-wrap-distance-left:9pt;mso-wrap-distance-top:0;mso-wrap-distance-right:9pt;mso-wrap-distance-bottom:0;mso-position-horizontal:absolute;mso-position-horizontal-relative:text;mso-position-vertical:absolute;mso-position-vertical-relative:text" from="168.05pt,-24.75pt" to="461.95pt,-2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" o:allowincell="f" filled="t" strokeweight="5054emu">
                <v:stroke joinstyle="miter"/>
                <o:lock v:ext="edit" shapetype="f"/>
              </v:line>
            </w:pict>
          </mc:Fallback>
        </mc:AlternateContent>
      </w:r>
    </w:p>
    <w:p w14:paraId="05FAF211" w14:textId="77777777" w:rsidR="00152562" w:rsidRDefault="00152562">
      <w:pPr>
        <w:spacing w:line="90" w:lineRule="exact"/>
        <w:rPr>
          <w:sz w:val="20"/>
          <w:szCs w:val="20"/>
        </w:rPr>
      </w:pPr>
    </w:p>
    <w:p w14:paraId="072522C3" w14:textId="77777777" w:rsidR="00152562" w:rsidRDefault="0036420D">
      <w:pPr>
        <w:spacing w:line="393" w:lineRule="auto"/>
        <w:ind w:left="260" w:firstLine="850"/>
        <w:jc w:val="both"/>
        <w:rPr>
          <w:sz w:val="20"/>
          <w:szCs w:val="20"/>
        </w:rPr>
      </w:pPr>
      <w:r>
        <w:rPr>
          <w:rFonts w:ascii="Arial" w:eastAsia="Arial" w:hAnsi="Arial" w:cs="Arial"/>
          <w:sz w:val="24"/>
          <w:szCs w:val="24"/>
        </w:rPr>
        <w:t>O termo destacado entre chaves assume a simplificação de multiplicador de aplicação (</w:t>
      </w:r>
      <w:r>
        <w:rPr>
          <w:rFonts w:ascii="Arial" w:eastAsia="Arial" w:hAnsi="Arial" w:cs="Arial"/>
          <w:i/>
          <w:iCs/>
          <w:sz w:val="24"/>
          <w:szCs w:val="24"/>
        </w:rPr>
        <w:t>M ltCtApl</w:t>
      </w:r>
      <w:r>
        <w:rPr>
          <w:rFonts w:ascii="Arial" w:eastAsia="Arial" w:hAnsi="Arial" w:cs="Arial"/>
          <w:sz w:val="24"/>
          <w:szCs w:val="24"/>
        </w:rPr>
        <w:t xml:space="preserve">), atuando sobre o custo de captação para gerar a receita da operação de </w:t>
      </w:r>
      <w:r>
        <w:rPr>
          <w:rFonts w:ascii="Arial" w:eastAsia="Arial" w:hAnsi="Arial" w:cs="Arial"/>
          <w:sz w:val="24"/>
          <w:szCs w:val="24"/>
        </w:rPr>
        <w:t>crédito (</w:t>
      </w:r>
      <w:r>
        <w:rPr>
          <w:rFonts w:ascii="Arial" w:eastAsia="Arial" w:hAnsi="Arial" w:cs="Arial"/>
          <w:i/>
          <w:iCs/>
          <w:sz w:val="24"/>
          <w:szCs w:val="24"/>
        </w:rPr>
        <w:t>RcOpCr</w:t>
      </w:r>
      <w:r>
        <w:rPr>
          <w:rFonts w:ascii="Arial" w:eastAsia="Arial" w:hAnsi="Arial" w:cs="Arial"/>
          <w:sz w:val="24"/>
          <w:szCs w:val="24"/>
        </w:rPr>
        <w:t>), tendo como componentes explícitos os percentuais de margem líquida desejada (</w:t>
      </w:r>
      <w:r>
        <w:rPr>
          <w:rFonts w:ascii="Arial" w:eastAsia="Arial" w:hAnsi="Arial" w:cs="Arial"/>
          <w:i/>
          <w:iCs/>
          <w:sz w:val="24"/>
          <w:szCs w:val="24"/>
        </w:rPr>
        <w:t>M gLqd</w:t>
      </w:r>
      <w:r>
        <w:rPr>
          <w:rFonts w:ascii="Arial" w:eastAsia="Arial" w:hAnsi="Arial" w:cs="Arial"/>
          <w:sz w:val="24"/>
          <w:szCs w:val="24"/>
        </w:rPr>
        <w:t>), impostos indiretos (</w:t>
      </w:r>
      <w:r>
        <w:rPr>
          <w:rFonts w:ascii="Arial" w:eastAsia="Arial" w:hAnsi="Arial" w:cs="Arial"/>
          <w:i/>
          <w:iCs/>
          <w:sz w:val="24"/>
          <w:szCs w:val="24"/>
        </w:rPr>
        <w:t>ImpInd</w:t>
      </w:r>
      <w:r>
        <w:rPr>
          <w:rFonts w:ascii="Arial" w:eastAsia="Arial" w:hAnsi="Arial" w:cs="Arial"/>
          <w:sz w:val="24"/>
          <w:szCs w:val="24"/>
        </w:rPr>
        <w:t>), despesas admi-nistrativas (</w:t>
      </w:r>
      <w:r>
        <w:rPr>
          <w:rFonts w:ascii="Arial" w:eastAsia="Arial" w:hAnsi="Arial" w:cs="Arial"/>
          <w:i/>
          <w:iCs/>
          <w:sz w:val="24"/>
          <w:szCs w:val="24"/>
        </w:rPr>
        <w:t>DesAdm</w:t>
      </w:r>
      <w:r>
        <w:rPr>
          <w:rFonts w:ascii="Arial" w:eastAsia="Arial" w:hAnsi="Arial" w:cs="Arial"/>
          <w:sz w:val="24"/>
          <w:szCs w:val="24"/>
        </w:rPr>
        <w:t>), inadimplência sobre os juros (</w:t>
      </w:r>
      <w:r>
        <w:rPr>
          <w:rFonts w:ascii="Arial" w:eastAsia="Arial" w:hAnsi="Arial" w:cs="Arial"/>
          <w:i/>
          <w:iCs/>
          <w:sz w:val="24"/>
          <w:szCs w:val="24"/>
        </w:rPr>
        <w:t>IndJr</w:t>
      </w:r>
      <w:r>
        <w:rPr>
          <w:rFonts w:ascii="Arial" w:eastAsia="Arial" w:hAnsi="Arial" w:cs="Arial"/>
          <w:sz w:val="24"/>
          <w:szCs w:val="24"/>
        </w:rPr>
        <w:t>) e inadimplência sobre a amortização (</w:t>
      </w:r>
      <w:r>
        <w:rPr>
          <w:rFonts w:ascii="Arial" w:eastAsia="Arial" w:hAnsi="Arial" w:cs="Arial"/>
          <w:i/>
          <w:iCs/>
          <w:sz w:val="24"/>
          <w:szCs w:val="24"/>
        </w:rPr>
        <w:t>IndAmt</w:t>
      </w:r>
      <w:r>
        <w:rPr>
          <w:rFonts w:ascii="Arial" w:eastAsia="Arial" w:hAnsi="Arial" w:cs="Arial"/>
          <w:sz w:val="24"/>
          <w:szCs w:val="24"/>
        </w:rPr>
        <w:t>)</w:t>
      </w:r>
      <w:r>
        <w:rPr>
          <w:rFonts w:ascii="Arial" w:eastAsia="Arial" w:hAnsi="Arial" w:cs="Arial"/>
          <w:sz w:val="31"/>
          <w:szCs w:val="31"/>
          <w:vertAlign w:val="superscript"/>
        </w:rPr>
        <w:t>1</w:t>
      </w:r>
      <w:r>
        <w:rPr>
          <w:rFonts w:ascii="Arial" w:eastAsia="Arial" w:hAnsi="Arial" w:cs="Arial"/>
          <w:sz w:val="24"/>
          <w:szCs w:val="24"/>
        </w:rPr>
        <w:t xml:space="preserve"> .</w:t>
      </w:r>
    </w:p>
    <w:p w14:paraId="36B3493D" w14:textId="77777777" w:rsidR="00152562" w:rsidRDefault="0036420D">
      <w:pPr>
        <w:spacing w:line="234" w:lineRule="auto"/>
        <w:ind w:left="5420"/>
        <w:rPr>
          <w:sz w:val="20"/>
          <w:szCs w:val="20"/>
        </w:rPr>
      </w:pPr>
      <w:r>
        <w:rPr>
          <w:rFonts w:ascii="Arial" w:eastAsia="Arial" w:hAnsi="Arial" w:cs="Arial"/>
          <w:sz w:val="24"/>
          <w:szCs w:val="24"/>
        </w:rPr>
        <w:t>1</w:t>
      </w:r>
    </w:p>
    <w:p w14:paraId="170D7E0F" w14:textId="77777777" w:rsidR="00152562" w:rsidRDefault="0036420D">
      <w:pPr>
        <w:ind w:left="1140"/>
        <w:rPr>
          <w:sz w:val="20"/>
          <w:szCs w:val="20"/>
        </w:rPr>
      </w:pPr>
      <w:r>
        <w:rPr>
          <w:rFonts w:ascii="Arial" w:eastAsia="Arial" w:hAnsi="Arial" w:cs="Arial"/>
          <w:i/>
          <w:iCs/>
          <w:sz w:val="48"/>
          <w:szCs w:val="48"/>
          <w:vertAlign w:val="superscript"/>
        </w:rPr>
        <w:t>M</w:t>
      </w:r>
      <w:r>
        <w:rPr>
          <w:rFonts w:ascii="Arial" w:eastAsia="Arial" w:hAnsi="Arial" w:cs="Arial"/>
          <w:i/>
          <w:iCs/>
          <w:sz w:val="47"/>
          <w:szCs w:val="47"/>
          <w:vertAlign w:val="superscript"/>
        </w:rPr>
        <w:t xml:space="preserve"> </w:t>
      </w:r>
      <w:r>
        <w:rPr>
          <w:rFonts w:ascii="Arial" w:eastAsia="Arial" w:hAnsi="Arial" w:cs="Arial"/>
          <w:i/>
          <w:iCs/>
          <w:sz w:val="48"/>
          <w:szCs w:val="48"/>
          <w:vertAlign w:val="superscript"/>
        </w:rPr>
        <w:t>ltCtApl</w:t>
      </w:r>
      <w:r>
        <w:rPr>
          <w:rFonts w:ascii="Arial" w:eastAsia="Arial" w:hAnsi="Arial" w:cs="Arial"/>
          <w:sz w:val="47"/>
          <w:szCs w:val="47"/>
          <w:vertAlign w:val="superscript"/>
        </w:rPr>
        <w:t xml:space="preserve"> = [</w:t>
      </w:r>
      <w:r>
        <w:rPr>
          <w:rFonts w:ascii="Arial" w:eastAsia="Arial" w:hAnsi="Arial" w:cs="Arial"/>
          <w:sz w:val="48"/>
          <w:szCs w:val="48"/>
        </w:rPr>
        <w:t>1</w:t>
      </w:r>
      <w:r>
        <w:rPr>
          <w:rFonts w:ascii="Arial" w:eastAsia="Arial" w:hAnsi="Arial" w:cs="Arial"/>
          <w:sz w:val="23"/>
          <w:szCs w:val="23"/>
        </w:rPr>
        <w:t xml:space="preserve"> − (</w:t>
      </w:r>
      <w:r>
        <w:rPr>
          <w:rFonts w:ascii="Arial" w:eastAsia="Arial" w:hAnsi="Arial" w:cs="Arial"/>
          <w:i/>
          <w:iCs/>
          <w:sz w:val="23"/>
          <w:szCs w:val="23"/>
        </w:rPr>
        <w:t>ImpInd</w:t>
      </w:r>
      <w:r>
        <w:rPr>
          <w:rFonts w:ascii="Arial" w:eastAsia="Arial" w:hAnsi="Arial" w:cs="Arial"/>
          <w:sz w:val="23"/>
          <w:szCs w:val="23"/>
        </w:rPr>
        <w:t xml:space="preserve"> + </w:t>
      </w:r>
      <w:r>
        <w:rPr>
          <w:rFonts w:ascii="Arial" w:eastAsia="Arial" w:hAnsi="Arial" w:cs="Arial"/>
          <w:i/>
          <w:iCs/>
          <w:sz w:val="23"/>
          <w:szCs w:val="23"/>
        </w:rPr>
        <w:t>M gLqd</w:t>
      </w:r>
      <w:r>
        <w:rPr>
          <w:rFonts w:ascii="Arial" w:eastAsia="Arial" w:hAnsi="Arial" w:cs="Arial"/>
          <w:sz w:val="23"/>
          <w:szCs w:val="23"/>
        </w:rPr>
        <w:t xml:space="preserve"> + </w:t>
      </w:r>
      <w:r>
        <w:rPr>
          <w:rFonts w:ascii="Arial" w:eastAsia="Arial" w:hAnsi="Arial" w:cs="Arial"/>
          <w:i/>
          <w:iCs/>
          <w:sz w:val="23"/>
          <w:szCs w:val="23"/>
        </w:rPr>
        <w:t>IndJr</w:t>
      </w:r>
      <w:r>
        <w:rPr>
          <w:rFonts w:ascii="Arial" w:eastAsia="Arial" w:hAnsi="Arial" w:cs="Arial"/>
          <w:sz w:val="23"/>
          <w:szCs w:val="23"/>
        </w:rPr>
        <w:t xml:space="preserve"> + </w:t>
      </w:r>
      <w:r>
        <w:rPr>
          <w:rFonts w:ascii="Arial" w:eastAsia="Arial" w:hAnsi="Arial" w:cs="Arial"/>
          <w:i/>
          <w:iCs/>
          <w:sz w:val="23"/>
          <w:szCs w:val="23"/>
        </w:rPr>
        <w:t>IndAmt</w:t>
      </w:r>
      <w:r>
        <w:rPr>
          <w:rFonts w:ascii="Arial" w:eastAsia="Arial" w:hAnsi="Arial" w:cs="Arial"/>
          <w:sz w:val="23"/>
          <w:szCs w:val="23"/>
        </w:rPr>
        <w:t xml:space="preserve"> + </w:t>
      </w:r>
      <w:r>
        <w:rPr>
          <w:rFonts w:ascii="Arial" w:eastAsia="Arial" w:hAnsi="Arial" w:cs="Arial"/>
          <w:i/>
          <w:iCs/>
          <w:sz w:val="23"/>
          <w:szCs w:val="23"/>
        </w:rPr>
        <w:t>DesAdm</w:t>
      </w:r>
      <w:r>
        <w:rPr>
          <w:rFonts w:ascii="Arial" w:eastAsia="Arial" w:hAnsi="Arial" w:cs="Arial"/>
          <w:sz w:val="23"/>
          <w:szCs w:val="23"/>
        </w:rPr>
        <w:t>)</w:t>
      </w:r>
      <w:r>
        <w:rPr>
          <w:rFonts w:ascii="Arial" w:eastAsia="Arial" w:hAnsi="Arial" w:cs="Arial"/>
          <w:sz w:val="48"/>
          <w:szCs w:val="48"/>
          <w:vertAlign w:val="superscript"/>
        </w:rPr>
        <w:t>]</w:t>
      </w:r>
    </w:p>
    <w:p w14:paraId="7BA9B134" w14:textId="66C9DB44"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2050432" behindDoc="1" locked="0" layoutInCell="0" allowOverlap="1" wp14:anchorId="2D307F55" wp14:editId="38919E98">
                <wp:simplePos x="0" y="0"/>
                <wp:positionH relativeFrom="column">
                  <wp:posOffset>1650365</wp:posOffset>
                </wp:positionH>
                <wp:positionV relativeFrom="paragraph">
                  <wp:posOffset>-282575</wp:posOffset>
                </wp:positionV>
                <wp:extent cx="3654425" cy="0"/>
                <wp:effectExtent l="0" t="0" r="0" b="0"/>
                <wp:wrapNone/>
                <wp:docPr id="247" name="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544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D2444F1" id="Shape 136" o:spid="_x0000_s1026" style="position:absolute;z-index:-251266048;visibility:visible;mso-wrap-style:square;mso-wrap-distance-left:9pt;mso-wrap-distance-top:0;mso-wrap-distance-right:9pt;mso-wrap-distance-bottom:0;mso-position-horizontal:absolute;mso-position-horizontal-relative:text;mso-position-vertical:absolute;mso-position-vertical-relative:text" from="129.95pt,-22.2pt" to="417.7pt,-2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" o:allowincell="f" filled="t" strokeweight="5054emu">
                <v:stroke joinstyle="miter"/>
                <o:lock v:ext="edit" shapetype="f"/>
              </v:line>
            </w:pict>
          </mc:Fallback>
        </mc:AlternateContent>
      </w:r>
    </w:p>
    <w:p w14:paraId="38001B17" w14:textId="77777777" w:rsidR="00152562" w:rsidRDefault="00152562">
      <w:pPr>
        <w:spacing w:line="141" w:lineRule="exact"/>
        <w:rPr>
          <w:sz w:val="20"/>
          <w:szCs w:val="20"/>
        </w:rPr>
      </w:pPr>
    </w:p>
    <w:p w14:paraId="771C1D4A" w14:textId="77777777" w:rsidR="00152562" w:rsidRDefault="0036420D">
      <w:pPr>
        <w:ind w:left="1100"/>
        <w:rPr>
          <w:sz w:val="20"/>
          <w:szCs w:val="20"/>
        </w:rPr>
      </w:pPr>
      <w:r>
        <w:rPr>
          <w:rFonts w:ascii="Arial" w:eastAsia="Arial" w:hAnsi="Arial" w:cs="Arial"/>
          <w:sz w:val="24"/>
          <w:szCs w:val="24"/>
        </w:rPr>
        <w:t>Multiplicador da Operação de crédito, baseado no capital emprestado e sua</w:t>
      </w:r>
    </w:p>
    <w:p w14:paraId="0C9C9B38" w14:textId="77777777" w:rsidR="00152562" w:rsidRDefault="00152562">
      <w:pPr>
        <w:spacing w:line="202" w:lineRule="exact"/>
        <w:rPr>
          <w:sz w:val="20"/>
          <w:szCs w:val="20"/>
        </w:rPr>
      </w:pPr>
    </w:p>
    <w:p w14:paraId="6EFB6638" w14:textId="77777777" w:rsidR="00152562" w:rsidRDefault="0036420D">
      <w:pPr>
        <w:ind w:left="260"/>
        <w:rPr>
          <w:sz w:val="20"/>
          <w:szCs w:val="20"/>
        </w:rPr>
      </w:pPr>
      <w:r>
        <w:rPr>
          <w:rFonts w:ascii="Arial" w:eastAsia="Arial" w:hAnsi="Arial" w:cs="Arial"/>
          <w:sz w:val="24"/>
          <w:szCs w:val="24"/>
        </w:rPr>
        <w:t>origem.</w:t>
      </w:r>
    </w:p>
    <w:p w14:paraId="3D8D58FF" w14:textId="77777777" w:rsidR="00152562" w:rsidRDefault="00152562">
      <w:pPr>
        <w:spacing w:line="170" w:lineRule="exact"/>
        <w:rPr>
          <w:sz w:val="20"/>
          <w:szCs w:val="20"/>
        </w:rPr>
      </w:pPr>
    </w:p>
    <w:p w14:paraId="729C02C7" w14:textId="77777777" w:rsidR="00152562" w:rsidRDefault="0036420D">
      <w:pPr>
        <w:ind w:left="5400"/>
        <w:rPr>
          <w:sz w:val="20"/>
          <w:szCs w:val="20"/>
        </w:rPr>
      </w:pPr>
      <w:r>
        <w:rPr>
          <w:rFonts w:ascii="Arial" w:eastAsia="Arial" w:hAnsi="Arial" w:cs="Arial"/>
          <w:sz w:val="24"/>
          <w:szCs w:val="24"/>
        </w:rPr>
        <w:t>1</w:t>
      </w:r>
    </w:p>
    <w:p w14:paraId="66238BD2" w14:textId="77777777" w:rsidR="00152562" w:rsidRDefault="0036420D">
      <w:pPr>
        <w:spacing w:line="552" w:lineRule="exact"/>
        <w:ind w:left="660"/>
        <w:rPr>
          <w:sz w:val="20"/>
          <w:szCs w:val="20"/>
        </w:rPr>
      </w:pPr>
      <w:r>
        <w:rPr>
          <w:rFonts w:ascii="Arial" w:eastAsia="Arial" w:hAnsi="Arial" w:cs="Arial"/>
          <w:i/>
          <w:iCs/>
          <w:sz w:val="48"/>
          <w:szCs w:val="48"/>
          <w:vertAlign w:val="superscript"/>
        </w:rPr>
        <w:t>M</w:t>
      </w:r>
      <w:r>
        <w:rPr>
          <w:rFonts w:ascii="Arial" w:eastAsia="Arial" w:hAnsi="Arial" w:cs="Arial"/>
          <w:i/>
          <w:iCs/>
          <w:sz w:val="47"/>
          <w:szCs w:val="47"/>
          <w:vertAlign w:val="superscript"/>
        </w:rPr>
        <w:t xml:space="preserve"> </w:t>
      </w:r>
      <w:r>
        <w:rPr>
          <w:rFonts w:ascii="Arial" w:eastAsia="Arial" w:hAnsi="Arial" w:cs="Arial"/>
          <w:i/>
          <w:iCs/>
          <w:sz w:val="48"/>
          <w:szCs w:val="48"/>
          <w:vertAlign w:val="superscript"/>
        </w:rPr>
        <w:t>ltOpCr</w:t>
      </w:r>
      <w:r>
        <w:rPr>
          <w:rFonts w:ascii="Arial" w:eastAsia="Arial" w:hAnsi="Arial" w:cs="Arial"/>
          <w:sz w:val="47"/>
          <w:szCs w:val="47"/>
          <w:vertAlign w:val="superscript"/>
        </w:rPr>
        <w:t xml:space="preserve"> = [</w:t>
      </w:r>
      <w:r>
        <w:rPr>
          <w:rFonts w:ascii="Arial" w:eastAsia="Arial" w:hAnsi="Arial" w:cs="Arial"/>
          <w:sz w:val="48"/>
          <w:szCs w:val="48"/>
        </w:rPr>
        <w:t>1</w:t>
      </w:r>
      <w:r>
        <w:rPr>
          <w:rFonts w:ascii="Arial" w:eastAsia="Arial" w:hAnsi="Arial" w:cs="Arial"/>
          <w:sz w:val="23"/>
          <w:szCs w:val="23"/>
        </w:rPr>
        <w:t xml:space="preserve"> − (</w:t>
      </w:r>
      <w:r>
        <w:rPr>
          <w:rFonts w:ascii="Arial" w:eastAsia="Arial" w:hAnsi="Arial" w:cs="Arial"/>
          <w:i/>
          <w:iCs/>
          <w:sz w:val="23"/>
          <w:szCs w:val="23"/>
        </w:rPr>
        <w:t>ImpInd</w:t>
      </w:r>
      <w:r>
        <w:rPr>
          <w:rFonts w:ascii="Arial" w:eastAsia="Arial" w:hAnsi="Arial" w:cs="Arial"/>
          <w:sz w:val="23"/>
          <w:szCs w:val="23"/>
        </w:rPr>
        <w:t xml:space="preserve"> + </w:t>
      </w:r>
      <w:r>
        <w:rPr>
          <w:rFonts w:ascii="Arial" w:eastAsia="Arial" w:hAnsi="Arial" w:cs="Arial"/>
          <w:i/>
          <w:iCs/>
          <w:sz w:val="23"/>
          <w:szCs w:val="23"/>
        </w:rPr>
        <w:t>M gLqd</w:t>
      </w:r>
      <w:r>
        <w:rPr>
          <w:rFonts w:ascii="Arial" w:eastAsia="Arial" w:hAnsi="Arial" w:cs="Arial"/>
          <w:sz w:val="23"/>
          <w:szCs w:val="23"/>
        </w:rPr>
        <w:t xml:space="preserve"> + </w:t>
      </w:r>
      <w:r>
        <w:rPr>
          <w:rFonts w:ascii="Arial" w:eastAsia="Arial" w:hAnsi="Arial" w:cs="Arial"/>
          <w:i/>
          <w:iCs/>
          <w:sz w:val="23"/>
          <w:szCs w:val="23"/>
        </w:rPr>
        <w:t>IndJr</w:t>
      </w:r>
      <w:r>
        <w:rPr>
          <w:rFonts w:ascii="Arial" w:eastAsia="Arial" w:hAnsi="Arial" w:cs="Arial"/>
          <w:sz w:val="23"/>
          <w:szCs w:val="23"/>
        </w:rPr>
        <w:t xml:space="preserve"> + </w:t>
      </w:r>
      <w:r>
        <w:rPr>
          <w:rFonts w:ascii="Arial" w:eastAsia="Arial" w:hAnsi="Arial" w:cs="Arial"/>
          <w:i/>
          <w:iCs/>
          <w:sz w:val="23"/>
          <w:szCs w:val="23"/>
        </w:rPr>
        <w:t>IndAmt</w:t>
      </w:r>
      <w:r>
        <w:rPr>
          <w:rFonts w:ascii="Arial" w:eastAsia="Arial" w:hAnsi="Arial" w:cs="Arial"/>
          <w:sz w:val="23"/>
          <w:szCs w:val="23"/>
        </w:rPr>
        <w:t xml:space="preserve"> + </w:t>
      </w:r>
      <w:r>
        <w:rPr>
          <w:rFonts w:ascii="Arial" w:eastAsia="Arial" w:hAnsi="Arial" w:cs="Arial"/>
          <w:i/>
          <w:iCs/>
          <w:sz w:val="23"/>
          <w:szCs w:val="23"/>
        </w:rPr>
        <w:t>DesAdm</w:t>
      </w:r>
      <w:r>
        <w:rPr>
          <w:rFonts w:ascii="Arial" w:eastAsia="Arial" w:hAnsi="Arial" w:cs="Arial"/>
          <w:sz w:val="23"/>
          <w:szCs w:val="23"/>
        </w:rPr>
        <w:t>)</w:t>
      </w:r>
      <w:r>
        <w:rPr>
          <w:rFonts w:ascii="Arial Unicode MS" w:eastAsia="Arial Unicode MS" w:hAnsi="Arial Unicode MS" w:cs="Arial Unicode MS"/>
          <w:sz w:val="23"/>
          <w:szCs w:val="23"/>
        </w:rPr>
        <w:t xml:space="preserve"> ∗</w:t>
      </w:r>
      <w:r>
        <w:rPr>
          <w:rFonts w:ascii="Arial" w:eastAsia="Arial" w:hAnsi="Arial" w:cs="Arial"/>
          <w:sz w:val="23"/>
          <w:szCs w:val="23"/>
        </w:rPr>
        <w:t xml:space="preserve"> </w:t>
      </w:r>
      <w:r>
        <w:rPr>
          <w:rFonts w:ascii="Arial" w:eastAsia="Arial" w:hAnsi="Arial" w:cs="Arial"/>
          <w:i/>
          <w:iCs/>
          <w:sz w:val="23"/>
          <w:szCs w:val="23"/>
        </w:rPr>
        <w:t>T xRem</w:t>
      </w:r>
      <w:r>
        <w:rPr>
          <w:rFonts w:ascii="Arial" w:eastAsia="Arial" w:hAnsi="Arial" w:cs="Arial"/>
          <w:sz w:val="48"/>
          <w:szCs w:val="48"/>
          <w:vertAlign w:val="superscript"/>
        </w:rPr>
        <w:t>]</w:t>
      </w:r>
    </w:p>
    <w:p w14:paraId="7CB7D71E" w14:textId="465512D4"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2051456" behindDoc="1" locked="0" layoutInCell="0" allowOverlap="1" wp14:anchorId="457E0855" wp14:editId="0F1279ED">
                <wp:simplePos x="0" y="0"/>
                <wp:positionH relativeFrom="column">
                  <wp:posOffset>1311910</wp:posOffset>
                </wp:positionH>
                <wp:positionV relativeFrom="paragraph">
                  <wp:posOffset>-282575</wp:posOffset>
                </wp:positionV>
                <wp:extent cx="4304030" cy="0"/>
                <wp:effectExtent l="0" t="0" r="0" b="0"/>
                <wp:wrapNone/>
                <wp:docPr id="248"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040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3050053" id="Shape 137" o:spid="_x0000_s1026" style="position:absolute;z-index:-251265024;visibility:visible;mso-wrap-style:square;mso-wrap-distance-left:9pt;mso-wrap-distance-top:0;mso-wrap-distance-right:9pt;mso-wrap-distance-bottom:0;mso-position-horizontal:absolute;mso-position-horizontal-relative:text;mso-position-vertical:absolute;mso-position-vertical-relative:text" from="103.3pt,-22.2pt" to="442.2pt,-2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" o:allowincell="f" filled="t" strokeweight="5054emu">
                <v:stroke joinstyle="miter"/>
                <o:lock v:ext="edit" shapetype="f"/>
              </v:line>
            </w:pict>
          </mc:Fallback>
        </mc:AlternateContent>
      </w:r>
    </w:p>
    <w:p w14:paraId="33C4A651" w14:textId="77777777" w:rsidR="00152562" w:rsidRDefault="00152562">
      <w:pPr>
        <w:spacing w:line="141" w:lineRule="exact"/>
        <w:rPr>
          <w:sz w:val="20"/>
          <w:szCs w:val="20"/>
        </w:rPr>
      </w:pPr>
    </w:p>
    <w:p w14:paraId="1A2D3431" w14:textId="77777777" w:rsidR="00152562" w:rsidRDefault="0036420D">
      <w:pPr>
        <w:spacing w:line="431" w:lineRule="auto"/>
        <w:ind w:left="260" w:right="40" w:firstLine="850"/>
        <w:rPr>
          <w:sz w:val="20"/>
          <w:szCs w:val="20"/>
        </w:rPr>
      </w:pPr>
      <w:r>
        <w:rPr>
          <w:rFonts w:ascii="Arial" w:eastAsia="Arial" w:hAnsi="Arial" w:cs="Arial"/>
          <w:sz w:val="24"/>
          <w:szCs w:val="24"/>
        </w:rPr>
        <w:t>Onde as operações de créditos (</w:t>
      </w:r>
      <w:r>
        <w:rPr>
          <w:rFonts w:ascii="Arial" w:eastAsia="Arial" w:hAnsi="Arial" w:cs="Arial"/>
          <w:i/>
          <w:iCs/>
          <w:sz w:val="24"/>
          <w:szCs w:val="24"/>
        </w:rPr>
        <w:t>OpCr</w:t>
      </w:r>
      <w:r>
        <w:rPr>
          <w:rFonts w:ascii="Arial" w:eastAsia="Arial" w:hAnsi="Arial" w:cs="Arial"/>
          <w:sz w:val="24"/>
          <w:szCs w:val="24"/>
        </w:rPr>
        <w:t>) podem ser decompostas de acordo com a origem: capital próprio (</w:t>
      </w:r>
      <w:r>
        <w:rPr>
          <w:rFonts w:ascii="Arial" w:eastAsia="Arial" w:hAnsi="Arial" w:cs="Arial"/>
          <w:i/>
          <w:iCs/>
          <w:sz w:val="24"/>
          <w:szCs w:val="24"/>
        </w:rPr>
        <w:t>CapP r</w:t>
      </w:r>
      <w:r>
        <w:rPr>
          <w:rFonts w:ascii="Arial" w:eastAsia="Arial" w:hAnsi="Arial" w:cs="Arial"/>
          <w:sz w:val="24"/>
          <w:szCs w:val="24"/>
        </w:rPr>
        <w:t>) e depósitos à vista (</w:t>
      </w:r>
      <w:r>
        <w:rPr>
          <w:rFonts w:ascii="Arial" w:eastAsia="Arial" w:hAnsi="Arial" w:cs="Arial"/>
          <w:i/>
          <w:iCs/>
          <w:sz w:val="24"/>
          <w:szCs w:val="24"/>
        </w:rPr>
        <w:t>DepAv</w:t>
      </w:r>
      <w:r>
        <w:rPr>
          <w:rFonts w:ascii="Arial" w:eastAsia="Arial" w:hAnsi="Arial" w:cs="Arial"/>
          <w:sz w:val="24"/>
          <w:szCs w:val="24"/>
        </w:rPr>
        <w:t>) — Líquido de</w:t>
      </w:r>
    </w:p>
    <w:p w14:paraId="5337E935" w14:textId="35170F06"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2052480" behindDoc="1" locked="0" layoutInCell="0" allowOverlap="1" wp14:anchorId="52DC32CB" wp14:editId="64956A57">
                <wp:simplePos x="0" y="0"/>
                <wp:positionH relativeFrom="column">
                  <wp:posOffset>164465</wp:posOffset>
                </wp:positionH>
                <wp:positionV relativeFrom="paragraph">
                  <wp:posOffset>142240</wp:posOffset>
                </wp:positionV>
                <wp:extent cx="2302510" cy="0"/>
                <wp:effectExtent l="0" t="0" r="0" b="0"/>
                <wp:wrapNone/>
                <wp:docPr id="249" name="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477218F" id="Shape 138" o:spid="_x0000_s1026" style="position:absolute;z-index:-251264000;visibility:visible;mso-wrap-style:square;mso-wrap-distance-left:9pt;mso-wrap-distance-top:0;mso-wrap-distance-right:9pt;mso-wrap-distance-bottom:0;mso-position-horizontal:absolute;mso-position-horizontal-relative:text;mso-position-vertical:absolute;mso-position-vertical-relative:text" from="12.95pt,11.2pt" to="194.25pt,1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" o:allowincell="f" filled="t" strokeweight="5054emu">
                <v:stroke joinstyle="miter"/>
                <o:lock v:ext="edit" shapetype="f"/>
              </v:line>
            </w:pict>
          </mc:Fallback>
        </mc:AlternateContent>
      </w:r>
    </w:p>
    <w:p w14:paraId="22FA72F1" w14:textId="77777777" w:rsidR="00152562" w:rsidRDefault="00152562">
      <w:pPr>
        <w:sectPr w:rsidR="00152562">
          <w:pgSz w:w="11900" w:h="16838"/>
          <w:pgMar w:top="991" w:right="1106" w:bottom="409" w:left="1440" w:header="0" w:footer="0" w:gutter="0"/>
          <w:cols w:space="720" w:equalWidth="0">
            <w:col w:w="9360"/>
          </w:cols>
        </w:sectPr>
      </w:pPr>
    </w:p>
    <w:p w14:paraId="7D185579" w14:textId="77777777" w:rsidR="00152562" w:rsidRDefault="00152562">
      <w:pPr>
        <w:spacing w:line="186" w:lineRule="exact"/>
        <w:rPr>
          <w:sz w:val="20"/>
          <w:szCs w:val="20"/>
        </w:rPr>
      </w:pPr>
    </w:p>
    <w:p w14:paraId="2993FF91" w14:textId="77777777" w:rsidR="00152562" w:rsidRDefault="0036420D">
      <w:pPr>
        <w:tabs>
          <w:tab w:val="left" w:pos="520"/>
        </w:tabs>
        <w:ind w:left="260"/>
        <w:rPr>
          <w:sz w:val="20"/>
          <w:szCs w:val="20"/>
        </w:rPr>
      </w:pPr>
      <w:r>
        <w:rPr>
          <w:rFonts w:ascii="Arial" w:eastAsia="Arial" w:hAnsi="Arial" w:cs="Arial"/>
          <w:sz w:val="28"/>
          <w:szCs w:val="28"/>
          <w:vertAlign w:val="superscript"/>
        </w:rPr>
        <w:t>1</w:t>
      </w:r>
      <w:r>
        <w:rPr>
          <w:sz w:val="20"/>
          <w:szCs w:val="20"/>
        </w:rPr>
        <w:tab/>
      </w:r>
      <w:r>
        <w:rPr>
          <w:rFonts w:ascii="Arial" w:eastAsia="Arial" w:hAnsi="Arial" w:cs="Arial"/>
          <w:sz w:val="20"/>
          <w:szCs w:val="20"/>
        </w:rPr>
        <w:t xml:space="preserve">Considerando que a inadimplência total </w:t>
      </w:r>
      <w:r>
        <w:rPr>
          <w:rFonts w:ascii="Arial" w:eastAsia="Arial" w:hAnsi="Arial" w:cs="Arial"/>
          <w:i/>
          <w:iCs/>
          <w:sz w:val="20"/>
          <w:szCs w:val="20"/>
        </w:rPr>
        <w:t>IndT tl</w:t>
      </w:r>
      <w:r>
        <w:rPr>
          <w:rFonts w:ascii="Arial" w:eastAsia="Arial" w:hAnsi="Arial" w:cs="Arial"/>
          <w:sz w:val="20"/>
          <w:szCs w:val="20"/>
        </w:rPr>
        <w:t xml:space="preserve"> é composta por: </w:t>
      </w:r>
      <w:r>
        <w:rPr>
          <w:rFonts w:ascii="Arial" w:eastAsia="Arial" w:hAnsi="Arial" w:cs="Arial"/>
          <w:i/>
          <w:iCs/>
          <w:sz w:val="20"/>
          <w:szCs w:val="20"/>
        </w:rPr>
        <w:t>IndT tl</w:t>
      </w:r>
      <w:r>
        <w:rPr>
          <w:rFonts w:ascii="Arial" w:eastAsia="Arial" w:hAnsi="Arial" w:cs="Arial"/>
          <w:sz w:val="20"/>
          <w:szCs w:val="20"/>
        </w:rPr>
        <w:t xml:space="preserve"> = </w:t>
      </w:r>
      <w:r>
        <w:rPr>
          <w:rFonts w:ascii="Arial" w:eastAsia="Arial" w:hAnsi="Arial" w:cs="Arial"/>
          <w:i/>
          <w:iCs/>
          <w:sz w:val="20"/>
          <w:szCs w:val="20"/>
        </w:rPr>
        <w:t>IndJr</w:t>
      </w:r>
      <w:r>
        <w:rPr>
          <w:rFonts w:ascii="Arial" w:eastAsia="Arial" w:hAnsi="Arial" w:cs="Arial"/>
          <w:sz w:val="20"/>
          <w:szCs w:val="20"/>
        </w:rPr>
        <w:t xml:space="preserve"> + </w:t>
      </w:r>
      <w:r>
        <w:rPr>
          <w:rFonts w:ascii="Arial" w:eastAsia="Arial" w:hAnsi="Arial" w:cs="Arial"/>
          <w:i/>
          <w:iCs/>
          <w:sz w:val="20"/>
          <w:szCs w:val="20"/>
        </w:rPr>
        <w:t>IndAmt</w:t>
      </w:r>
    </w:p>
    <w:p w14:paraId="2DC013DA" w14:textId="77777777" w:rsidR="00152562" w:rsidRDefault="00152562">
      <w:pPr>
        <w:sectPr w:rsidR="00152562">
          <w:type w:val="continuous"/>
          <w:pgSz w:w="11900" w:h="16838"/>
          <w:pgMar w:top="991" w:right="1106" w:bottom="409" w:left="1440" w:header="0" w:footer="0" w:gutter="0"/>
          <w:cols w:space="720" w:equalWidth="0">
            <w:col w:w="9360"/>
          </w:cols>
        </w:sectPr>
      </w:pPr>
    </w:p>
    <w:p w14:paraId="3CC6522F" w14:textId="77777777" w:rsidR="00152562" w:rsidRDefault="0036420D">
      <w:pPr>
        <w:ind w:left="9060"/>
        <w:rPr>
          <w:sz w:val="20"/>
          <w:szCs w:val="20"/>
        </w:rPr>
      </w:pPr>
      <w:r>
        <w:rPr>
          <w:rFonts w:ascii="Arial" w:eastAsia="Arial" w:hAnsi="Arial" w:cs="Arial"/>
          <w:sz w:val="24"/>
          <w:szCs w:val="24"/>
        </w:rPr>
        <w:lastRenderedPageBreak/>
        <w:t>44</w:t>
      </w:r>
    </w:p>
    <w:p w14:paraId="1F4BB390" w14:textId="77777777" w:rsidR="00152562" w:rsidRDefault="00152562">
      <w:pPr>
        <w:spacing w:line="200" w:lineRule="exact"/>
        <w:rPr>
          <w:sz w:val="20"/>
          <w:szCs w:val="20"/>
        </w:rPr>
      </w:pPr>
    </w:p>
    <w:p w14:paraId="363450AA" w14:textId="77777777" w:rsidR="00152562" w:rsidRDefault="00152562">
      <w:pPr>
        <w:spacing w:line="246" w:lineRule="exact"/>
        <w:rPr>
          <w:sz w:val="20"/>
          <w:szCs w:val="20"/>
        </w:rPr>
      </w:pPr>
    </w:p>
    <w:p w14:paraId="100749D3" w14:textId="77777777" w:rsidR="00152562" w:rsidRDefault="0036420D">
      <w:pPr>
        <w:spacing w:line="423" w:lineRule="auto"/>
        <w:ind w:left="260" w:right="220"/>
        <w:jc w:val="both"/>
        <w:rPr>
          <w:sz w:val="20"/>
          <w:szCs w:val="20"/>
        </w:rPr>
      </w:pPr>
      <w:r>
        <w:rPr>
          <w:rFonts w:ascii="Arial" w:eastAsia="Arial" w:hAnsi="Arial" w:cs="Arial"/>
          <w:sz w:val="24"/>
          <w:szCs w:val="24"/>
        </w:rPr>
        <w:t>Compulsório — remunerados a um custo de oportunidade (</w:t>
      </w:r>
      <w:r>
        <w:rPr>
          <w:rFonts w:ascii="Arial" w:eastAsia="Arial" w:hAnsi="Arial" w:cs="Arial"/>
          <w:i/>
          <w:iCs/>
          <w:sz w:val="24"/>
          <w:szCs w:val="24"/>
        </w:rPr>
        <w:t>CtOpP r</w:t>
      </w:r>
      <w:r>
        <w:rPr>
          <w:rFonts w:ascii="Arial" w:eastAsia="Arial" w:hAnsi="Arial" w:cs="Arial"/>
          <w:sz w:val="24"/>
          <w:szCs w:val="24"/>
        </w:rPr>
        <w:t xml:space="preserve"> e </w:t>
      </w:r>
      <w:r>
        <w:rPr>
          <w:rFonts w:ascii="Arial" w:eastAsia="Arial" w:hAnsi="Arial" w:cs="Arial"/>
          <w:i/>
          <w:iCs/>
          <w:sz w:val="24"/>
          <w:szCs w:val="24"/>
        </w:rPr>
        <w:t>CtOpAv</w:t>
      </w:r>
      <w:r>
        <w:rPr>
          <w:rFonts w:ascii="Arial" w:eastAsia="Arial" w:hAnsi="Arial" w:cs="Arial"/>
          <w:sz w:val="24"/>
          <w:szCs w:val="24"/>
        </w:rPr>
        <w:t>) — já que não são remunerados — e depósitos à prazo (</w:t>
      </w:r>
      <w:r>
        <w:rPr>
          <w:rFonts w:ascii="Arial" w:eastAsia="Arial" w:hAnsi="Arial" w:cs="Arial"/>
          <w:i/>
          <w:iCs/>
          <w:sz w:val="24"/>
          <w:szCs w:val="24"/>
        </w:rPr>
        <w:t>DepAp</w:t>
      </w:r>
      <w:r>
        <w:rPr>
          <w:rFonts w:ascii="Arial" w:eastAsia="Arial" w:hAnsi="Arial" w:cs="Arial"/>
          <w:sz w:val="24"/>
          <w:szCs w:val="24"/>
        </w:rPr>
        <w:t>) remunerados à uma taxa de captação (</w:t>
      </w:r>
      <w:r>
        <w:rPr>
          <w:rFonts w:ascii="Arial" w:eastAsia="Arial" w:hAnsi="Arial" w:cs="Arial"/>
          <w:i/>
          <w:iCs/>
          <w:sz w:val="24"/>
          <w:szCs w:val="24"/>
        </w:rPr>
        <w:t>T xCap</w:t>
      </w:r>
      <w:r>
        <w:rPr>
          <w:rFonts w:ascii="Arial" w:eastAsia="Arial" w:hAnsi="Arial" w:cs="Arial"/>
          <w:sz w:val="24"/>
          <w:szCs w:val="24"/>
        </w:rPr>
        <w:t>).</w:t>
      </w:r>
    </w:p>
    <w:p w14:paraId="02A7E2BF" w14:textId="77777777" w:rsidR="00152562" w:rsidRDefault="00152562">
      <w:pPr>
        <w:spacing w:line="171" w:lineRule="exact"/>
        <w:rPr>
          <w:sz w:val="20"/>
          <w:szCs w:val="20"/>
        </w:rPr>
      </w:pPr>
    </w:p>
    <w:p w14:paraId="7DB26A9C" w14:textId="77777777" w:rsidR="00152562" w:rsidRDefault="0036420D">
      <w:pPr>
        <w:spacing w:line="322" w:lineRule="exact"/>
        <w:ind w:right="-39"/>
        <w:jc w:val="center"/>
        <w:rPr>
          <w:sz w:val="20"/>
          <w:szCs w:val="20"/>
        </w:rPr>
      </w:pPr>
      <w:r>
        <w:rPr>
          <w:rFonts w:ascii="Arial" w:eastAsia="Arial" w:hAnsi="Arial" w:cs="Arial"/>
          <w:i/>
          <w:iCs/>
          <w:sz w:val="24"/>
          <w:szCs w:val="24"/>
        </w:rPr>
        <w:t>RcOpCr</w:t>
      </w:r>
      <w:r>
        <w:rPr>
          <w:rFonts w:ascii="Arial" w:eastAsia="Arial" w:hAnsi="Arial" w:cs="Arial"/>
          <w:sz w:val="24"/>
          <w:szCs w:val="24"/>
        </w:rPr>
        <w:t xml:space="preserve"> = [(</w:t>
      </w:r>
      <w:r>
        <w:rPr>
          <w:rFonts w:ascii="Arial" w:eastAsia="Arial" w:hAnsi="Arial" w:cs="Arial"/>
          <w:i/>
          <w:iCs/>
          <w:sz w:val="24"/>
          <w:szCs w:val="24"/>
        </w:rPr>
        <w:t>CapP r</w:t>
      </w:r>
      <w:r>
        <w:rPr>
          <w:rFonts w:ascii="Arial Unicode MS" w:eastAsia="Arial Unicode MS" w:hAnsi="Arial Unicode MS" w:cs="Arial Unicode MS"/>
          <w:sz w:val="24"/>
          <w:szCs w:val="24"/>
        </w:rPr>
        <w:t xml:space="preserve"> ∗</w:t>
      </w:r>
      <w:r>
        <w:rPr>
          <w:rFonts w:ascii="Arial" w:eastAsia="Arial" w:hAnsi="Arial" w:cs="Arial"/>
          <w:sz w:val="24"/>
          <w:szCs w:val="24"/>
        </w:rPr>
        <w:t xml:space="preserve"> </w:t>
      </w:r>
      <w:r>
        <w:rPr>
          <w:rFonts w:ascii="Arial" w:eastAsia="Arial" w:hAnsi="Arial" w:cs="Arial"/>
          <w:i/>
          <w:iCs/>
          <w:sz w:val="24"/>
          <w:szCs w:val="24"/>
        </w:rPr>
        <w:t>CtOpP r</w:t>
      </w:r>
      <w:r>
        <w:rPr>
          <w:rFonts w:ascii="Arial" w:eastAsia="Arial" w:hAnsi="Arial" w:cs="Arial"/>
          <w:sz w:val="24"/>
          <w:szCs w:val="24"/>
        </w:rPr>
        <w:t>) + (</w:t>
      </w:r>
      <w:r>
        <w:rPr>
          <w:rFonts w:ascii="Arial" w:eastAsia="Arial" w:hAnsi="Arial" w:cs="Arial"/>
          <w:i/>
          <w:iCs/>
          <w:sz w:val="24"/>
          <w:szCs w:val="24"/>
        </w:rPr>
        <w:t>DepAv</w:t>
      </w:r>
      <w:r>
        <w:rPr>
          <w:rFonts w:ascii="Arial Unicode MS" w:eastAsia="Arial Unicode MS" w:hAnsi="Arial Unicode MS" w:cs="Arial Unicode MS"/>
          <w:sz w:val="24"/>
          <w:szCs w:val="24"/>
        </w:rPr>
        <w:t xml:space="preserve"> ∗</w:t>
      </w:r>
      <w:r>
        <w:rPr>
          <w:rFonts w:ascii="Arial" w:eastAsia="Arial" w:hAnsi="Arial" w:cs="Arial"/>
          <w:sz w:val="24"/>
          <w:szCs w:val="24"/>
        </w:rPr>
        <w:t xml:space="preserve"> </w:t>
      </w:r>
      <w:r>
        <w:rPr>
          <w:rFonts w:ascii="Arial" w:eastAsia="Arial" w:hAnsi="Arial" w:cs="Arial"/>
          <w:i/>
          <w:iCs/>
          <w:sz w:val="24"/>
          <w:szCs w:val="24"/>
        </w:rPr>
        <w:t>CtOpAv</w:t>
      </w:r>
      <w:r>
        <w:rPr>
          <w:rFonts w:ascii="Arial" w:eastAsia="Arial" w:hAnsi="Arial" w:cs="Arial"/>
          <w:sz w:val="24"/>
          <w:szCs w:val="24"/>
        </w:rPr>
        <w:t>) + (</w:t>
      </w:r>
      <w:r>
        <w:rPr>
          <w:rFonts w:ascii="Arial" w:eastAsia="Arial" w:hAnsi="Arial" w:cs="Arial"/>
          <w:i/>
          <w:iCs/>
          <w:sz w:val="24"/>
          <w:szCs w:val="24"/>
        </w:rPr>
        <w:t>DepAp</w:t>
      </w:r>
      <w:r>
        <w:rPr>
          <w:rFonts w:ascii="Arial Unicode MS" w:eastAsia="Arial Unicode MS" w:hAnsi="Arial Unicode MS" w:cs="Arial Unicode MS"/>
          <w:sz w:val="24"/>
          <w:szCs w:val="24"/>
        </w:rPr>
        <w:t xml:space="preserve"> ∗</w:t>
      </w:r>
      <w:r>
        <w:rPr>
          <w:rFonts w:ascii="Arial" w:eastAsia="Arial" w:hAnsi="Arial" w:cs="Arial"/>
          <w:sz w:val="24"/>
          <w:szCs w:val="24"/>
        </w:rPr>
        <w:t xml:space="preserve"> </w:t>
      </w:r>
      <w:r>
        <w:rPr>
          <w:rFonts w:ascii="Arial" w:eastAsia="Arial" w:hAnsi="Arial" w:cs="Arial"/>
          <w:i/>
          <w:iCs/>
          <w:sz w:val="24"/>
          <w:szCs w:val="24"/>
        </w:rPr>
        <w:t>T xCap</w:t>
      </w:r>
      <w:r>
        <w:rPr>
          <w:rFonts w:ascii="Arial" w:eastAsia="Arial" w:hAnsi="Arial" w:cs="Arial"/>
          <w:sz w:val="24"/>
          <w:szCs w:val="24"/>
        </w:rPr>
        <w:t>)]</w:t>
      </w:r>
      <w:r>
        <w:rPr>
          <w:rFonts w:ascii="Arial Unicode MS" w:eastAsia="Arial Unicode MS" w:hAnsi="Arial Unicode MS" w:cs="Arial Unicode MS"/>
          <w:sz w:val="24"/>
          <w:szCs w:val="24"/>
        </w:rPr>
        <w:t xml:space="preserve"> ∗</w:t>
      </w:r>
      <w:r>
        <w:rPr>
          <w:rFonts w:ascii="Arial" w:eastAsia="Arial" w:hAnsi="Arial" w:cs="Arial"/>
          <w:sz w:val="24"/>
          <w:szCs w:val="24"/>
        </w:rPr>
        <w:t xml:space="preserve"> </w:t>
      </w:r>
      <w:r>
        <w:rPr>
          <w:rFonts w:ascii="Arial" w:eastAsia="Arial" w:hAnsi="Arial" w:cs="Arial"/>
          <w:i/>
          <w:iCs/>
          <w:sz w:val="24"/>
          <w:szCs w:val="24"/>
        </w:rPr>
        <w:t>M ltApl</w:t>
      </w:r>
    </w:p>
    <w:p w14:paraId="40B0EFD7" w14:textId="77777777" w:rsidR="00152562" w:rsidRDefault="00152562">
      <w:pPr>
        <w:spacing w:line="200" w:lineRule="exact"/>
        <w:rPr>
          <w:sz w:val="20"/>
          <w:szCs w:val="20"/>
        </w:rPr>
      </w:pPr>
    </w:p>
    <w:p w14:paraId="5EEDDDC0" w14:textId="77777777" w:rsidR="00152562" w:rsidRDefault="00152562">
      <w:pPr>
        <w:spacing w:line="358" w:lineRule="exact"/>
        <w:rPr>
          <w:sz w:val="20"/>
          <w:szCs w:val="20"/>
        </w:rPr>
      </w:pPr>
    </w:p>
    <w:p w14:paraId="6660F600" w14:textId="77777777" w:rsidR="00152562" w:rsidRDefault="0036420D">
      <w:pPr>
        <w:spacing w:line="419" w:lineRule="auto"/>
        <w:ind w:left="260" w:right="220" w:firstLine="858"/>
        <w:jc w:val="both"/>
        <w:rPr>
          <w:sz w:val="20"/>
          <w:szCs w:val="20"/>
        </w:rPr>
      </w:pPr>
      <w:r>
        <w:rPr>
          <w:rFonts w:ascii="Arial" w:eastAsia="Arial" w:hAnsi="Arial" w:cs="Arial"/>
          <w:sz w:val="24"/>
          <w:szCs w:val="24"/>
        </w:rPr>
        <w:t>Considerando o custo de oportunidade para operações de crédito como o Juros de Capital Próprio (</w:t>
      </w:r>
      <w:r>
        <w:rPr>
          <w:rFonts w:ascii="Arial" w:eastAsia="Arial" w:hAnsi="Arial" w:cs="Arial"/>
          <w:i/>
          <w:iCs/>
          <w:sz w:val="24"/>
          <w:szCs w:val="24"/>
        </w:rPr>
        <w:t>JcpOpCr</w:t>
      </w:r>
      <w:r>
        <w:rPr>
          <w:rFonts w:ascii="Arial" w:eastAsia="Arial" w:hAnsi="Arial" w:cs="Arial"/>
          <w:sz w:val="24"/>
          <w:szCs w:val="24"/>
        </w:rPr>
        <w:t>). A partir do entendimento que o juros de capital próprio total (</w:t>
      </w:r>
      <w:r>
        <w:rPr>
          <w:rFonts w:ascii="Arial" w:eastAsia="Arial" w:hAnsi="Arial" w:cs="Arial"/>
          <w:i/>
          <w:iCs/>
          <w:sz w:val="24"/>
          <w:szCs w:val="24"/>
        </w:rPr>
        <w:t>JcpT tl</w:t>
      </w:r>
      <w:r>
        <w:rPr>
          <w:rFonts w:ascii="Arial" w:eastAsia="Arial" w:hAnsi="Arial" w:cs="Arial"/>
          <w:sz w:val="24"/>
          <w:szCs w:val="24"/>
        </w:rPr>
        <w:t>) é composto das expectativas da soma do juros de capital próprio das destinado</w:t>
      </w:r>
      <w:r>
        <w:rPr>
          <w:rFonts w:ascii="Arial" w:eastAsia="Arial" w:hAnsi="Arial" w:cs="Arial"/>
          <w:sz w:val="24"/>
          <w:szCs w:val="24"/>
        </w:rPr>
        <w:t xml:space="preserve"> as operações de crédito (</w:t>
      </w:r>
      <w:r>
        <w:rPr>
          <w:rFonts w:ascii="Arial" w:eastAsia="Arial" w:hAnsi="Arial" w:cs="Arial"/>
          <w:i/>
          <w:iCs/>
          <w:sz w:val="24"/>
          <w:szCs w:val="24"/>
        </w:rPr>
        <w:t>JcpOpCr</w:t>
      </w:r>
      <w:r>
        <w:rPr>
          <w:rFonts w:ascii="Arial" w:eastAsia="Arial" w:hAnsi="Arial" w:cs="Arial"/>
          <w:sz w:val="24"/>
          <w:szCs w:val="24"/>
        </w:rPr>
        <w:t>) e ao destinado as operações de serviços (</w:t>
      </w:r>
      <w:r>
        <w:rPr>
          <w:rFonts w:ascii="Arial" w:eastAsia="Arial" w:hAnsi="Arial" w:cs="Arial"/>
          <w:i/>
          <w:iCs/>
          <w:sz w:val="24"/>
          <w:szCs w:val="24"/>
        </w:rPr>
        <w:t>JcpOpSrv</w:t>
      </w:r>
      <w:r>
        <w:rPr>
          <w:rFonts w:ascii="Arial" w:eastAsia="Arial" w:hAnsi="Arial" w:cs="Arial"/>
          <w:sz w:val="24"/>
          <w:szCs w:val="24"/>
        </w:rPr>
        <w:t>).</w:t>
      </w:r>
    </w:p>
    <w:p w14:paraId="30CA4361" w14:textId="77777777" w:rsidR="00152562" w:rsidRDefault="00152562">
      <w:pPr>
        <w:spacing w:line="105" w:lineRule="exact"/>
        <w:rPr>
          <w:sz w:val="20"/>
          <w:szCs w:val="20"/>
        </w:rPr>
      </w:pPr>
    </w:p>
    <w:p w14:paraId="5A87B0DC" w14:textId="77777777" w:rsidR="00152562" w:rsidRDefault="0036420D">
      <w:pPr>
        <w:ind w:left="260"/>
        <w:rPr>
          <w:sz w:val="20"/>
          <w:szCs w:val="20"/>
        </w:rPr>
      </w:pPr>
      <w:r>
        <w:rPr>
          <w:rFonts w:ascii="Arial" w:eastAsia="Arial" w:hAnsi="Arial" w:cs="Arial"/>
          <w:i/>
          <w:iCs/>
          <w:sz w:val="24"/>
          <w:szCs w:val="24"/>
        </w:rPr>
        <w:t>SprEp</w:t>
      </w:r>
      <w:r>
        <w:rPr>
          <w:rFonts w:ascii="Arial" w:eastAsia="Arial" w:hAnsi="Arial" w:cs="Arial"/>
          <w:sz w:val="24"/>
          <w:szCs w:val="24"/>
        </w:rPr>
        <w:t xml:space="preserve"> =</w:t>
      </w:r>
    </w:p>
    <w:p w14:paraId="2298D2D9" w14:textId="77777777" w:rsidR="00152562" w:rsidRDefault="00152562">
      <w:pPr>
        <w:spacing w:line="126" w:lineRule="exact"/>
        <w:rPr>
          <w:sz w:val="20"/>
          <w:szCs w:val="20"/>
        </w:rPr>
      </w:pPr>
    </w:p>
    <w:p w14:paraId="5BDD8A06" w14:textId="77777777" w:rsidR="00152562" w:rsidRDefault="0036420D">
      <w:pPr>
        <w:spacing w:line="322" w:lineRule="exact"/>
        <w:ind w:left="280"/>
        <w:rPr>
          <w:sz w:val="20"/>
          <w:szCs w:val="20"/>
        </w:rPr>
      </w:pPr>
      <w:r>
        <w:rPr>
          <w:rFonts w:ascii="Arial" w:eastAsia="Arial" w:hAnsi="Arial" w:cs="Arial"/>
          <w:sz w:val="24"/>
          <w:szCs w:val="24"/>
        </w:rPr>
        <w:t>(</w:t>
      </w:r>
      <w:r>
        <w:rPr>
          <w:rFonts w:ascii="Arial" w:eastAsia="Arial" w:hAnsi="Arial" w:cs="Arial"/>
          <w:i/>
          <w:iCs/>
          <w:sz w:val="24"/>
          <w:szCs w:val="24"/>
        </w:rPr>
        <w:t>OpCrCapP r</w:t>
      </w:r>
      <w:r>
        <w:rPr>
          <w:rFonts w:ascii="Arial Unicode MS" w:eastAsia="Arial Unicode MS" w:hAnsi="Arial Unicode MS" w:cs="Arial Unicode MS"/>
          <w:sz w:val="24"/>
          <w:szCs w:val="24"/>
        </w:rPr>
        <w:t xml:space="preserve"> ∗</w:t>
      </w:r>
      <w:r>
        <w:rPr>
          <w:rFonts w:ascii="Arial" w:eastAsia="Arial" w:hAnsi="Arial" w:cs="Arial"/>
          <w:sz w:val="24"/>
          <w:szCs w:val="24"/>
        </w:rPr>
        <w:t xml:space="preserve"> </w:t>
      </w:r>
      <w:r>
        <w:rPr>
          <w:rFonts w:ascii="Arial" w:eastAsia="Arial" w:hAnsi="Arial" w:cs="Arial"/>
          <w:i/>
          <w:iCs/>
          <w:sz w:val="24"/>
          <w:szCs w:val="24"/>
        </w:rPr>
        <w:t>JcpOpCr</w:t>
      </w:r>
      <w:r>
        <w:rPr>
          <w:rFonts w:ascii="Arial" w:eastAsia="Arial" w:hAnsi="Arial" w:cs="Arial"/>
          <w:sz w:val="24"/>
          <w:szCs w:val="24"/>
        </w:rPr>
        <w:t>) + (</w:t>
      </w:r>
      <w:r>
        <w:rPr>
          <w:rFonts w:ascii="Arial" w:eastAsia="Arial" w:hAnsi="Arial" w:cs="Arial"/>
          <w:i/>
          <w:iCs/>
          <w:sz w:val="24"/>
          <w:szCs w:val="24"/>
        </w:rPr>
        <w:t>OpCrDepAv</w:t>
      </w:r>
      <w:r>
        <w:rPr>
          <w:rFonts w:ascii="Arial Unicode MS" w:eastAsia="Arial Unicode MS" w:hAnsi="Arial Unicode MS" w:cs="Arial Unicode MS"/>
          <w:sz w:val="24"/>
          <w:szCs w:val="24"/>
        </w:rPr>
        <w:t xml:space="preserve"> ∗</w:t>
      </w:r>
      <w:r>
        <w:rPr>
          <w:rFonts w:ascii="Arial" w:eastAsia="Arial" w:hAnsi="Arial" w:cs="Arial"/>
          <w:sz w:val="24"/>
          <w:szCs w:val="24"/>
        </w:rPr>
        <w:t xml:space="preserve"> </w:t>
      </w:r>
      <w:r>
        <w:rPr>
          <w:rFonts w:ascii="Arial" w:eastAsia="Arial" w:hAnsi="Arial" w:cs="Arial"/>
          <w:i/>
          <w:iCs/>
          <w:sz w:val="24"/>
          <w:szCs w:val="24"/>
        </w:rPr>
        <w:t>CtOpAv</w:t>
      </w:r>
      <w:r>
        <w:rPr>
          <w:rFonts w:ascii="Arial" w:eastAsia="Arial" w:hAnsi="Arial" w:cs="Arial"/>
          <w:sz w:val="24"/>
          <w:szCs w:val="24"/>
        </w:rPr>
        <w:t>) + (</w:t>
      </w:r>
      <w:r>
        <w:rPr>
          <w:rFonts w:ascii="Arial" w:eastAsia="Arial" w:hAnsi="Arial" w:cs="Arial"/>
          <w:i/>
          <w:iCs/>
          <w:sz w:val="24"/>
          <w:szCs w:val="24"/>
        </w:rPr>
        <w:t>OpCrDepAp</w:t>
      </w:r>
      <w:r>
        <w:rPr>
          <w:rFonts w:ascii="Arial Unicode MS" w:eastAsia="Arial Unicode MS" w:hAnsi="Arial Unicode MS" w:cs="Arial Unicode MS"/>
          <w:sz w:val="24"/>
          <w:szCs w:val="24"/>
        </w:rPr>
        <w:t xml:space="preserve"> ∗</w:t>
      </w:r>
      <w:r>
        <w:rPr>
          <w:rFonts w:ascii="Arial" w:eastAsia="Arial" w:hAnsi="Arial" w:cs="Arial"/>
          <w:sz w:val="24"/>
          <w:szCs w:val="24"/>
        </w:rPr>
        <w:t xml:space="preserve"> </w:t>
      </w:r>
      <w:r>
        <w:rPr>
          <w:rFonts w:ascii="Arial" w:eastAsia="Arial" w:hAnsi="Arial" w:cs="Arial"/>
          <w:i/>
          <w:iCs/>
          <w:sz w:val="24"/>
          <w:szCs w:val="24"/>
        </w:rPr>
        <w:t>T xCap</w:t>
      </w:r>
      <w:r>
        <w:rPr>
          <w:rFonts w:ascii="Arial" w:eastAsia="Arial" w:hAnsi="Arial" w:cs="Arial"/>
          <w:sz w:val="24"/>
          <w:szCs w:val="24"/>
        </w:rPr>
        <w:t>)</w:t>
      </w:r>
      <w:r>
        <w:rPr>
          <w:rFonts w:ascii="Arial Unicode MS" w:eastAsia="Arial Unicode MS" w:hAnsi="Arial Unicode MS" w:cs="Arial Unicode MS"/>
          <w:sz w:val="24"/>
          <w:szCs w:val="24"/>
        </w:rPr>
        <w:t xml:space="preserve"> ∗</w:t>
      </w:r>
      <w:r>
        <w:rPr>
          <w:rFonts w:ascii="Arial" w:eastAsia="Arial" w:hAnsi="Arial" w:cs="Arial"/>
          <w:sz w:val="24"/>
          <w:szCs w:val="24"/>
        </w:rPr>
        <w:t xml:space="preserve"> </w:t>
      </w:r>
      <w:r>
        <w:rPr>
          <w:rFonts w:ascii="Arial" w:eastAsia="Arial" w:hAnsi="Arial" w:cs="Arial"/>
          <w:i/>
          <w:iCs/>
          <w:sz w:val="24"/>
          <w:szCs w:val="24"/>
        </w:rPr>
        <w:t>M ltAp</w:t>
      </w:r>
    </w:p>
    <w:p w14:paraId="5D04F50D" w14:textId="450B3469"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2053504" behindDoc="1" locked="0" layoutInCell="0" allowOverlap="1" wp14:anchorId="531D6837" wp14:editId="2A33F34D">
                <wp:simplePos x="0" y="0"/>
                <wp:positionH relativeFrom="column">
                  <wp:posOffset>179070</wp:posOffset>
                </wp:positionH>
                <wp:positionV relativeFrom="paragraph">
                  <wp:posOffset>31115</wp:posOffset>
                </wp:positionV>
                <wp:extent cx="5880735" cy="0"/>
                <wp:effectExtent l="0" t="0" r="0" b="0"/>
                <wp:wrapNone/>
                <wp:docPr id="250" name="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07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43A9129" id="Shape 139" o:spid="_x0000_s1026" style="position:absolute;z-index:-251262976;visibility:visible;mso-wrap-style:square;mso-wrap-distance-left:9pt;mso-wrap-distance-top:0;mso-wrap-distance-right:9pt;mso-wrap-distance-bottom:0;mso-position-horizontal:absolute;mso-position-horizontal-relative:text;mso-position-vertical:absolute;mso-position-vertical-relative:text" from="14.1pt,2.45pt" to="477.15pt,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" o:allowincell="f" filled="t" strokeweight="5054emu">
                <v:stroke joinstyle="miter"/>
                <o:lock v:ext="edit" shapetype="f"/>
              </v:line>
            </w:pict>
          </mc:Fallback>
        </mc:AlternateContent>
      </w:r>
    </w:p>
    <w:p w14:paraId="2239CAA4" w14:textId="77777777" w:rsidR="00152562" w:rsidRDefault="0036420D">
      <w:pPr>
        <w:spacing w:line="181" w:lineRule="auto"/>
        <w:ind w:left="3120"/>
        <w:rPr>
          <w:sz w:val="20"/>
          <w:szCs w:val="20"/>
        </w:rPr>
      </w:pPr>
      <w:r>
        <w:rPr>
          <w:rFonts w:ascii="Arial" w:eastAsia="Arial" w:hAnsi="Arial" w:cs="Arial"/>
          <w:u w:val="single"/>
          <w:vertAlign w:val="superscript"/>
        </w:rPr>
        <w:t>1</w:t>
      </w:r>
      <w:r>
        <w:rPr>
          <w:rFonts w:ascii="Arial" w:eastAsia="Arial" w:hAnsi="Arial" w:cs="Arial"/>
          <w:sz w:val="26"/>
          <w:szCs w:val="26"/>
          <w:vertAlign w:val="superscript"/>
        </w:rPr>
        <w:t xml:space="preserve"> P</w:t>
      </w:r>
      <w:r>
        <w:rPr>
          <w:rFonts w:ascii="Arial" w:eastAsia="Arial" w:hAnsi="Arial" w:cs="Arial"/>
          <w:sz w:val="21"/>
          <w:szCs w:val="21"/>
          <w:vertAlign w:val="superscript"/>
        </w:rPr>
        <w:t>−</w:t>
      </w:r>
      <w:r>
        <w:rPr>
          <w:rFonts w:ascii="Arial" w:eastAsia="Arial" w:hAnsi="Arial" w:cs="Arial"/>
          <w:sz w:val="21"/>
          <w:szCs w:val="21"/>
          <w:vertAlign w:val="superscript"/>
        </w:rPr>
        <w:t>1</w:t>
      </w:r>
      <w:r>
        <w:rPr>
          <w:rFonts w:ascii="Arial" w:eastAsia="Arial" w:hAnsi="Arial" w:cs="Arial"/>
          <w:sz w:val="17"/>
          <w:szCs w:val="17"/>
          <w:vertAlign w:val="superscript"/>
        </w:rPr>
        <w:t xml:space="preserve"> </w:t>
      </w:r>
      <w:r>
        <w:rPr>
          <w:rFonts w:ascii="Arial" w:eastAsia="Arial" w:hAnsi="Arial" w:cs="Arial"/>
          <w:sz w:val="17"/>
          <w:szCs w:val="17"/>
        </w:rPr>
        <w:t>[</w:t>
      </w:r>
      <w:r>
        <w:rPr>
          <w:rFonts w:ascii="Arial" w:eastAsia="Arial" w:hAnsi="Arial" w:cs="Arial"/>
          <w:i/>
          <w:iCs/>
          <w:sz w:val="17"/>
          <w:szCs w:val="17"/>
        </w:rPr>
        <w:t>CapP r</w:t>
      </w:r>
      <w:r>
        <w:rPr>
          <w:rFonts w:ascii="Arial" w:eastAsia="Arial" w:hAnsi="Arial" w:cs="Arial"/>
          <w:sz w:val="17"/>
          <w:szCs w:val="17"/>
        </w:rPr>
        <w:t xml:space="preserve"> + </w:t>
      </w:r>
      <w:r>
        <w:rPr>
          <w:rFonts w:ascii="Arial" w:eastAsia="Arial" w:hAnsi="Arial" w:cs="Arial"/>
          <w:i/>
          <w:iCs/>
          <w:sz w:val="17"/>
          <w:szCs w:val="17"/>
        </w:rPr>
        <w:t>DepAv</w:t>
      </w:r>
      <w:r>
        <w:rPr>
          <w:rFonts w:ascii="Arial" w:eastAsia="Arial" w:hAnsi="Arial" w:cs="Arial"/>
          <w:sz w:val="17"/>
          <w:szCs w:val="17"/>
        </w:rPr>
        <w:t xml:space="preserve"> + </w:t>
      </w:r>
      <w:r>
        <w:rPr>
          <w:rFonts w:ascii="Arial" w:eastAsia="Arial" w:hAnsi="Arial" w:cs="Arial"/>
          <w:i/>
          <w:iCs/>
          <w:sz w:val="17"/>
          <w:szCs w:val="17"/>
        </w:rPr>
        <w:t>DepAp</w:t>
      </w:r>
      <w:r>
        <w:rPr>
          <w:rFonts w:ascii="Arial" w:eastAsia="Arial" w:hAnsi="Arial" w:cs="Arial"/>
          <w:sz w:val="17"/>
          <w:szCs w:val="17"/>
        </w:rPr>
        <w:t>)]</w:t>
      </w:r>
    </w:p>
    <w:p w14:paraId="1E1FC408" w14:textId="77777777" w:rsidR="00152562" w:rsidRDefault="0036420D">
      <w:pPr>
        <w:tabs>
          <w:tab w:val="left" w:pos="3460"/>
        </w:tabs>
        <w:spacing w:line="181" w:lineRule="auto"/>
        <w:ind w:left="3120"/>
        <w:rPr>
          <w:sz w:val="20"/>
          <w:szCs w:val="20"/>
        </w:rPr>
      </w:pPr>
      <w:r>
        <w:rPr>
          <w:rFonts w:ascii="Arial" w:eastAsia="Arial" w:hAnsi="Arial" w:cs="Arial"/>
          <w:sz w:val="18"/>
          <w:szCs w:val="18"/>
          <w:vertAlign w:val="subscript"/>
        </w:rPr>
        <w:t>2</w:t>
      </w:r>
      <w:r>
        <w:rPr>
          <w:sz w:val="20"/>
          <w:szCs w:val="20"/>
        </w:rPr>
        <w:tab/>
      </w:r>
      <w:r>
        <w:rPr>
          <w:rFonts w:ascii="Arial" w:eastAsia="Arial" w:hAnsi="Arial" w:cs="Arial"/>
          <w:i/>
          <w:iCs/>
          <w:sz w:val="11"/>
          <w:szCs w:val="11"/>
        </w:rPr>
        <w:t>i</w:t>
      </w:r>
      <w:r>
        <w:rPr>
          <w:rFonts w:ascii="Arial" w:eastAsia="Arial" w:hAnsi="Arial" w:cs="Arial"/>
          <w:sz w:val="11"/>
          <w:szCs w:val="11"/>
        </w:rPr>
        <w:t>=1</w:t>
      </w:r>
    </w:p>
    <w:p w14:paraId="43B02133" w14:textId="77777777" w:rsidR="00152562" w:rsidRDefault="00152562">
      <w:pPr>
        <w:spacing w:line="123" w:lineRule="exact"/>
        <w:rPr>
          <w:sz w:val="20"/>
          <w:szCs w:val="20"/>
        </w:rPr>
      </w:pPr>
    </w:p>
    <w:p w14:paraId="56F68781" w14:textId="77777777" w:rsidR="00152562" w:rsidRDefault="0036420D">
      <w:pPr>
        <w:numPr>
          <w:ilvl w:val="0"/>
          <w:numId w:val="18"/>
        </w:numPr>
        <w:tabs>
          <w:tab w:val="left" w:pos="560"/>
        </w:tabs>
        <w:spacing w:line="322" w:lineRule="exact"/>
        <w:ind w:left="560" w:hanging="248"/>
        <w:rPr>
          <w:rFonts w:ascii="Arial" w:eastAsia="Arial" w:hAnsi="Arial" w:cs="Arial"/>
          <w:sz w:val="24"/>
          <w:szCs w:val="24"/>
        </w:rPr>
      </w:pPr>
      <w:r>
        <w:rPr>
          <w:rFonts w:ascii="Arial" w:eastAsia="Arial" w:hAnsi="Arial" w:cs="Arial"/>
          <w:sz w:val="24"/>
          <w:szCs w:val="24"/>
        </w:rPr>
        <w:t>(</w:t>
      </w:r>
      <w:r>
        <w:rPr>
          <w:rFonts w:ascii="Arial" w:eastAsia="Arial" w:hAnsi="Arial" w:cs="Arial"/>
          <w:i/>
          <w:iCs/>
          <w:sz w:val="24"/>
          <w:szCs w:val="24"/>
        </w:rPr>
        <w:t>DepAp</w:t>
      </w:r>
      <w:r>
        <w:rPr>
          <w:rFonts w:ascii="Arial Unicode MS" w:eastAsia="Arial Unicode MS" w:hAnsi="Arial Unicode MS" w:cs="Arial Unicode MS"/>
          <w:sz w:val="24"/>
          <w:szCs w:val="24"/>
        </w:rPr>
        <w:t xml:space="preserve"> ∗</w:t>
      </w:r>
      <w:r>
        <w:rPr>
          <w:rFonts w:ascii="Arial" w:eastAsia="Arial" w:hAnsi="Arial" w:cs="Arial"/>
          <w:sz w:val="24"/>
          <w:szCs w:val="24"/>
        </w:rPr>
        <w:t xml:space="preserve"> </w:t>
      </w:r>
      <w:r>
        <w:rPr>
          <w:rFonts w:ascii="Arial" w:eastAsia="Arial" w:hAnsi="Arial" w:cs="Arial"/>
          <w:i/>
          <w:iCs/>
          <w:sz w:val="24"/>
          <w:szCs w:val="24"/>
        </w:rPr>
        <w:t>T xCap</w:t>
      </w:r>
      <w:r>
        <w:rPr>
          <w:rFonts w:ascii="Arial" w:eastAsia="Arial" w:hAnsi="Arial" w:cs="Arial"/>
          <w:sz w:val="24"/>
          <w:szCs w:val="24"/>
        </w:rPr>
        <w:t>)</w:t>
      </w:r>
    </w:p>
    <w:p w14:paraId="4AB941DF" w14:textId="77777777" w:rsidR="00152562" w:rsidRDefault="00152562">
      <w:pPr>
        <w:spacing w:line="200" w:lineRule="exact"/>
        <w:rPr>
          <w:sz w:val="20"/>
          <w:szCs w:val="20"/>
        </w:rPr>
      </w:pPr>
    </w:p>
    <w:p w14:paraId="4020D1F7" w14:textId="77777777" w:rsidR="00152562" w:rsidRDefault="00152562">
      <w:pPr>
        <w:spacing w:line="261" w:lineRule="exact"/>
        <w:rPr>
          <w:sz w:val="20"/>
          <w:szCs w:val="20"/>
        </w:rPr>
      </w:pPr>
    </w:p>
    <w:p w14:paraId="4623D549" w14:textId="77777777" w:rsidR="00152562" w:rsidRDefault="0036420D">
      <w:pPr>
        <w:ind w:left="1100"/>
        <w:rPr>
          <w:sz w:val="20"/>
          <w:szCs w:val="20"/>
        </w:rPr>
      </w:pPr>
      <w:r>
        <w:rPr>
          <w:rFonts w:ascii="Arial" w:eastAsia="Arial" w:hAnsi="Arial" w:cs="Arial"/>
          <w:color w:val="FF0000"/>
          <w:sz w:val="24"/>
          <w:szCs w:val="24"/>
        </w:rPr>
        <w:t>CONCLUIR A DERIVAÇÃO</w:t>
      </w:r>
    </w:p>
    <w:p w14:paraId="67BA2237" w14:textId="77777777" w:rsidR="00152562" w:rsidRDefault="00152562">
      <w:pPr>
        <w:spacing w:line="322" w:lineRule="exact"/>
        <w:rPr>
          <w:sz w:val="20"/>
          <w:szCs w:val="20"/>
        </w:rPr>
      </w:pPr>
    </w:p>
    <w:p w14:paraId="6ABF89DF" w14:textId="77777777" w:rsidR="00152562" w:rsidRDefault="0036420D">
      <w:pPr>
        <w:spacing w:line="442" w:lineRule="auto"/>
        <w:ind w:left="260" w:right="180" w:firstLine="856"/>
        <w:jc w:val="both"/>
        <w:rPr>
          <w:sz w:val="20"/>
          <w:szCs w:val="20"/>
        </w:rPr>
      </w:pPr>
      <w:r>
        <w:rPr>
          <w:rFonts w:ascii="Arial" w:eastAsia="Arial" w:hAnsi="Arial" w:cs="Arial"/>
          <w:sz w:val="23"/>
          <w:szCs w:val="23"/>
        </w:rPr>
        <w:t>Diante os pressupostos, o primeiro modelo irá verificar a influência das varia-ções de variáveis explícitas e implícitas no Spread Ex-post, tendo no primeiro bloco variáveis microeconômicas e o segundo bloco as variáveis macroeconômicas, selecio-nando par</w:t>
      </w:r>
      <w:r>
        <w:rPr>
          <w:rFonts w:ascii="Arial" w:eastAsia="Arial" w:hAnsi="Arial" w:cs="Arial"/>
          <w:sz w:val="23"/>
          <w:szCs w:val="23"/>
        </w:rPr>
        <w:t>a o modelo final somente as que apresentarem significância estatística.</w:t>
      </w:r>
    </w:p>
    <w:p w14:paraId="51190D72" w14:textId="77777777" w:rsidR="00152562" w:rsidRDefault="00152562">
      <w:pPr>
        <w:spacing w:line="200" w:lineRule="exact"/>
        <w:rPr>
          <w:sz w:val="20"/>
          <w:szCs w:val="20"/>
        </w:rPr>
      </w:pPr>
    </w:p>
    <w:p w14:paraId="4925BBA9" w14:textId="77777777" w:rsidR="00152562" w:rsidRDefault="00152562">
      <w:pPr>
        <w:spacing w:line="200" w:lineRule="exact"/>
        <w:rPr>
          <w:sz w:val="20"/>
          <w:szCs w:val="20"/>
        </w:rPr>
      </w:pPr>
    </w:p>
    <w:p w14:paraId="479D15CA" w14:textId="77777777" w:rsidR="00152562" w:rsidRDefault="00152562">
      <w:pPr>
        <w:spacing w:line="235" w:lineRule="exact"/>
        <w:rPr>
          <w:sz w:val="20"/>
          <w:szCs w:val="20"/>
        </w:rPr>
      </w:pPr>
    </w:p>
    <w:p w14:paraId="7059C697" w14:textId="77777777" w:rsidR="00152562" w:rsidRDefault="0036420D">
      <w:pPr>
        <w:spacing w:line="493" w:lineRule="auto"/>
        <w:ind w:left="2220" w:right="1220" w:hanging="940"/>
        <w:rPr>
          <w:sz w:val="20"/>
          <w:szCs w:val="20"/>
        </w:rPr>
      </w:pPr>
      <w:r>
        <w:rPr>
          <w:rFonts w:ascii="Arial" w:eastAsia="Arial" w:hAnsi="Arial" w:cs="Arial"/>
          <w:i/>
          <w:iCs/>
          <w:sz w:val="24"/>
          <w:szCs w:val="24"/>
        </w:rPr>
        <w:t>SprEp</w:t>
      </w:r>
      <w:r>
        <w:rPr>
          <w:rFonts w:ascii="Arial" w:eastAsia="Arial" w:hAnsi="Arial" w:cs="Arial"/>
          <w:sz w:val="24"/>
          <w:szCs w:val="24"/>
        </w:rPr>
        <w:t xml:space="preserve"> =</w:t>
      </w:r>
      <w:r>
        <w:rPr>
          <w:rFonts w:ascii="Arial" w:eastAsia="Arial" w:hAnsi="Arial" w:cs="Arial"/>
          <w:i/>
          <w:iCs/>
          <w:sz w:val="24"/>
          <w:szCs w:val="24"/>
        </w:rPr>
        <w:t>f</w:t>
      </w:r>
      <w:r>
        <w:rPr>
          <w:rFonts w:ascii="Arial" w:eastAsia="Arial" w:hAnsi="Arial" w:cs="Arial"/>
          <w:sz w:val="24"/>
          <w:szCs w:val="24"/>
        </w:rPr>
        <w:t>(</w:t>
      </w:r>
      <w:r>
        <w:rPr>
          <w:rFonts w:ascii="Arial" w:eastAsia="Arial" w:hAnsi="Arial" w:cs="Arial"/>
          <w:i/>
          <w:iCs/>
          <w:sz w:val="24"/>
          <w:szCs w:val="24"/>
        </w:rPr>
        <w:t>OpCrCapP r, OpCrDepAv, OpCrDepAp, AtvT ot, ImpId, Ind, M gLqd, DesAdm, Jcp, M kSh, HHI, T pIns, OrCap, CrIns, Sel, Ipca, Comp, M P ag, V elM o, SprEa</w:t>
      </w:r>
      <w:r>
        <w:rPr>
          <w:rFonts w:ascii="Arial" w:eastAsia="Arial" w:hAnsi="Arial" w:cs="Arial"/>
          <w:sz w:val="24"/>
          <w:szCs w:val="24"/>
        </w:rPr>
        <w:t>)</w:t>
      </w:r>
    </w:p>
    <w:p w14:paraId="3F247163" w14:textId="77777777" w:rsidR="00152562" w:rsidRDefault="00152562">
      <w:pPr>
        <w:spacing w:line="116" w:lineRule="exact"/>
        <w:rPr>
          <w:sz w:val="20"/>
          <w:szCs w:val="20"/>
        </w:rPr>
      </w:pPr>
    </w:p>
    <w:p w14:paraId="741EB768" w14:textId="77777777" w:rsidR="00152562" w:rsidRDefault="0036420D">
      <w:pPr>
        <w:spacing w:line="447" w:lineRule="auto"/>
        <w:ind w:left="260" w:right="220" w:firstLine="850"/>
        <w:jc w:val="both"/>
        <w:rPr>
          <w:sz w:val="20"/>
          <w:szCs w:val="20"/>
        </w:rPr>
      </w:pPr>
      <w:r>
        <w:rPr>
          <w:rFonts w:ascii="Arial" w:eastAsia="Arial" w:hAnsi="Arial" w:cs="Arial"/>
          <w:sz w:val="23"/>
          <w:szCs w:val="23"/>
        </w:rPr>
        <w:t xml:space="preserve">Na construção do </w:t>
      </w:r>
      <w:r>
        <w:rPr>
          <w:rFonts w:ascii="Arial" w:eastAsia="Arial" w:hAnsi="Arial" w:cs="Arial"/>
          <w:sz w:val="23"/>
          <w:szCs w:val="23"/>
        </w:rPr>
        <w:t>primeiro modelo econométrico serão adotadas simplificações para variáveis de resultado, eliminando as que possuem caráter constante, as obtidas por meio de resultado e por não possuirem dados, utilizando uma proxy.</w:t>
      </w:r>
    </w:p>
    <w:p w14:paraId="596F05D1" w14:textId="77777777" w:rsidR="00152562" w:rsidRDefault="00152562">
      <w:pPr>
        <w:sectPr w:rsidR="00152562">
          <w:pgSz w:w="11900" w:h="16838"/>
          <w:pgMar w:top="991" w:right="926" w:bottom="1050" w:left="1440" w:header="0" w:footer="0" w:gutter="0"/>
          <w:cols w:space="720" w:equalWidth="0">
            <w:col w:w="9540"/>
          </w:cols>
        </w:sectPr>
      </w:pPr>
    </w:p>
    <w:p w14:paraId="133F18A4" w14:textId="77777777" w:rsidR="00152562" w:rsidRDefault="0036420D">
      <w:pPr>
        <w:ind w:left="9060"/>
        <w:rPr>
          <w:sz w:val="20"/>
          <w:szCs w:val="20"/>
        </w:rPr>
      </w:pPr>
      <w:r>
        <w:rPr>
          <w:rFonts w:ascii="Arial" w:eastAsia="Arial" w:hAnsi="Arial" w:cs="Arial"/>
          <w:sz w:val="24"/>
          <w:szCs w:val="24"/>
        </w:rPr>
        <w:lastRenderedPageBreak/>
        <w:t>45</w:t>
      </w:r>
    </w:p>
    <w:p w14:paraId="76A10CC3" w14:textId="77777777" w:rsidR="00152562" w:rsidRDefault="00152562">
      <w:pPr>
        <w:spacing w:line="200" w:lineRule="exact"/>
        <w:rPr>
          <w:sz w:val="20"/>
          <w:szCs w:val="20"/>
        </w:rPr>
      </w:pPr>
    </w:p>
    <w:p w14:paraId="1B739618" w14:textId="77777777" w:rsidR="00152562" w:rsidRDefault="00152562">
      <w:pPr>
        <w:spacing w:line="200" w:lineRule="exact"/>
        <w:rPr>
          <w:sz w:val="20"/>
          <w:szCs w:val="20"/>
        </w:rPr>
      </w:pPr>
    </w:p>
    <w:p w14:paraId="3C51D6EF" w14:textId="77777777" w:rsidR="00152562" w:rsidRDefault="00152562">
      <w:pPr>
        <w:spacing w:line="200" w:lineRule="exact"/>
        <w:rPr>
          <w:sz w:val="20"/>
          <w:szCs w:val="20"/>
        </w:rPr>
      </w:pPr>
    </w:p>
    <w:p w14:paraId="2AAF5BDA" w14:textId="77777777" w:rsidR="00152562" w:rsidRDefault="00152562">
      <w:pPr>
        <w:spacing w:line="345" w:lineRule="exact"/>
        <w:rPr>
          <w:sz w:val="20"/>
          <w:szCs w:val="20"/>
        </w:rPr>
      </w:pPr>
    </w:p>
    <w:p w14:paraId="2463898C" w14:textId="77777777" w:rsidR="00152562" w:rsidRDefault="0036420D">
      <w:pPr>
        <w:ind w:left="480"/>
        <w:rPr>
          <w:sz w:val="20"/>
          <w:szCs w:val="20"/>
        </w:rPr>
      </w:pPr>
      <w:r>
        <w:rPr>
          <w:rFonts w:ascii="Arial" w:eastAsia="Arial" w:hAnsi="Arial" w:cs="Arial"/>
          <w:i/>
          <w:iCs/>
          <w:sz w:val="24"/>
          <w:szCs w:val="24"/>
        </w:rPr>
        <w:t>SprEp</w:t>
      </w:r>
      <w:r>
        <w:rPr>
          <w:rFonts w:ascii="Arial" w:eastAsia="Arial" w:hAnsi="Arial" w:cs="Arial"/>
          <w:i/>
          <w:iCs/>
          <w:sz w:val="31"/>
          <w:szCs w:val="31"/>
          <w:vertAlign w:val="subscript"/>
        </w:rPr>
        <w:t>it</w:t>
      </w:r>
      <w:r>
        <w:rPr>
          <w:rFonts w:ascii="Arial" w:eastAsia="Arial" w:hAnsi="Arial" w:cs="Arial"/>
          <w:sz w:val="24"/>
          <w:szCs w:val="24"/>
        </w:rPr>
        <w:t xml:space="preserve"> =</w:t>
      </w:r>
      <w:r>
        <w:rPr>
          <w:rFonts w:ascii="Arial" w:eastAsia="Arial" w:hAnsi="Arial" w:cs="Arial"/>
          <w:i/>
          <w:iCs/>
          <w:sz w:val="24"/>
          <w:szCs w:val="24"/>
        </w:rPr>
        <w:t>β</w:t>
      </w:r>
      <w:r>
        <w:rPr>
          <w:rFonts w:ascii="Arial" w:eastAsia="Arial" w:hAnsi="Arial" w:cs="Arial"/>
          <w:sz w:val="31"/>
          <w:szCs w:val="31"/>
          <w:vertAlign w:val="subscript"/>
        </w:rPr>
        <w:t>0</w:t>
      </w:r>
      <w:r>
        <w:rPr>
          <w:rFonts w:ascii="Arial" w:eastAsia="Arial" w:hAnsi="Arial" w:cs="Arial"/>
          <w:i/>
          <w:iCs/>
          <w:sz w:val="31"/>
          <w:szCs w:val="31"/>
          <w:vertAlign w:val="subscript"/>
        </w:rPr>
        <w:t>it</w:t>
      </w:r>
      <w:r>
        <w:rPr>
          <w:rFonts w:ascii="Arial" w:eastAsia="Arial" w:hAnsi="Arial" w:cs="Arial"/>
          <w:sz w:val="24"/>
          <w:szCs w:val="24"/>
        </w:rPr>
        <w:t xml:space="preserve"> </w:t>
      </w:r>
      <w:r>
        <w:rPr>
          <w:rFonts w:ascii="Arial" w:eastAsia="Arial" w:hAnsi="Arial" w:cs="Arial"/>
          <w:sz w:val="24"/>
          <w:szCs w:val="24"/>
        </w:rPr>
        <w:t xml:space="preserve">+ </w:t>
      </w:r>
      <w:r>
        <w:rPr>
          <w:rFonts w:ascii="Arial" w:eastAsia="Arial" w:hAnsi="Arial" w:cs="Arial"/>
          <w:i/>
          <w:iCs/>
          <w:sz w:val="24"/>
          <w:szCs w:val="24"/>
        </w:rPr>
        <w:t>β</w:t>
      </w:r>
      <w:r>
        <w:rPr>
          <w:rFonts w:ascii="Arial" w:eastAsia="Arial" w:hAnsi="Arial" w:cs="Arial"/>
          <w:sz w:val="31"/>
          <w:szCs w:val="31"/>
          <w:vertAlign w:val="subscript"/>
        </w:rPr>
        <w:t>1</w:t>
      </w:r>
      <w:r>
        <w:rPr>
          <w:rFonts w:ascii="Arial" w:eastAsia="Arial" w:hAnsi="Arial" w:cs="Arial"/>
          <w:i/>
          <w:iCs/>
          <w:sz w:val="31"/>
          <w:szCs w:val="31"/>
          <w:vertAlign w:val="subscript"/>
        </w:rPr>
        <w:t>it</w:t>
      </w:r>
      <w:r>
        <w:rPr>
          <w:rFonts w:ascii="Arial" w:eastAsia="Arial" w:hAnsi="Arial" w:cs="Arial"/>
          <w:i/>
          <w:iCs/>
          <w:sz w:val="24"/>
          <w:szCs w:val="24"/>
        </w:rPr>
        <w:t>OpCrCapP r</w:t>
      </w:r>
      <w:r>
        <w:rPr>
          <w:rFonts w:ascii="Arial" w:eastAsia="Arial" w:hAnsi="Arial" w:cs="Arial"/>
          <w:i/>
          <w:iCs/>
          <w:sz w:val="31"/>
          <w:szCs w:val="31"/>
          <w:vertAlign w:val="subscript"/>
        </w:rPr>
        <w:t>it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2</w:t>
      </w:r>
      <w:r>
        <w:rPr>
          <w:rFonts w:ascii="Arial" w:eastAsia="Arial" w:hAnsi="Arial" w:cs="Arial"/>
          <w:i/>
          <w:iCs/>
          <w:sz w:val="31"/>
          <w:szCs w:val="31"/>
          <w:vertAlign w:val="subscript"/>
        </w:rPr>
        <w:t>it</w:t>
      </w:r>
      <w:r>
        <w:rPr>
          <w:rFonts w:ascii="Arial" w:eastAsia="Arial" w:hAnsi="Arial" w:cs="Arial"/>
          <w:i/>
          <w:iCs/>
          <w:sz w:val="24"/>
          <w:szCs w:val="24"/>
        </w:rPr>
        <w:t>OpCrDpAv</w:t>
      </w:r>
      <w:r>
        <w:rPr>
          <w:rFonts w:ascii="Arial" w:eastAsia="Arial" w:hAnsi="Arial" w:cs="Arial"/>
          <w:i/>
          <w:iCs/>
          <w:sz w:val="31"/>
          <w:szCs w:val="31"/>
          <w:vertAlign w:val="subscript"/>
        </w:rPr>
        <w:t>it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3</w:t>
      </w:r>
      <w:r>
        <w:rPr>
          <w:rFonts w:ascii="Arial" w:eastAsia="Arial" w:hAnsi="Arial" w:cs="Arial"/>
          <w:i/>
          <w:iCs/>
          <w:sz w:val="31"/>
          <w:szCs w:val="31"/>
          <w:vertAlign w:val="subscript"/>
        </w:rPr>
        <w:t>it</w:t>
      </w:r>
      <w:r>
        <w:rPr>
          <w:rFonts w:ascii="Arial" w:eastAsia="Arial" w:hAnsi="Arial" w:cs="Arial"/>
          <w:i/>
          <w:iCs/>
          <w:sz w:val="24"/>
          <w:szCs w:val="24"/>
        </w:rPr>
        <w:t>OpCrDpAp</w:t>
      </w:r>
      <w:r>
        <w:rPr>
          <w:rFonts w:ascii="Arial" w:eastAsia="Arial" w:hAnsi="Arial" w:cs="Arial"/>
          <w:i/>
          <w:iCs/>
          <w:sz w:val="31"/>
          <w:szCs w:val="31"/>
          <w:vertAlign w:val="subscript"/>
        </w:rPr>
        <w:t>it</w:t>
      </w:r>
      <w:r>
        <w:rPr>
          <w:rFonts w:ascii="Arial" w:eastAsia="Arial" w:hAnsi="Arial" w:cs="Arial"/>
          <w:sz w:val="24"/>
          <w:szCs w:val="24"/>
        </w:rPr>
        <w:t>+</w:t>
      </w:r>
    </w:p>
    <w:p w14:paraId="19A0810D" w14:textId="77777777" w:rsidR="00152562" w:rsidRDefault="00152562">
      <w:pPr>
        <w:spacing w:line="181" w:lineRule="exact"/>
        <w:rPr>
          <w:sz w:val="20"/>
          <w:szCs w:val="20"/>
        </w:rPr>
      </w:pPr>
    </w:p>
    <w:p w14:paraId="3D83843F" w14:textId="77777777" w:rsidR="00152562" w:rsidRDefault="0036420D">
      <w:pPr>
        <w:spacing w:line="408" w:lineRule="auto"/>
        <w:ind w:left="1560" w:right="280"/>
        <w:rPr>
          <w:sz w:val="20"/>
          <w:szCs w:val="20"/>
        </w:rPr>
      </w:pPr>
      <w:r>
        <w:rPr>
          <w:rFonts w:ascii="Arial" w:eastAsia="Arial" w:hAnsi="Arial" w:cs="Arial"/>
          <w:i/>
          <w:iCs/>
          <w:sz w:val="24"/>
          <w:szCs w:val="24"/>
        </w:rPr>
        <w:t>β</w:t>
      </w:r>
      <w:r>
        <w:rPr>
          <w:rFonts w:ascii="Arial" w:eastAsia="Arial" w:hAnsi="Arial" w:cs="Arial"/>
          <w:sz w:val="31"/>
          <w:szCs w:val="31"/>
          <w:vertAlign w:val="subscript"/>
        </w:rPr>
        <w:t>4</w:t>
      </w:r>
      <w:r>
        <w:rPr>
          <w:rFonts w:ascii="Arial" w:eastAsia="Arial" w:hAnsi="Arial" w:cs="Arial"/>
          <w:i/>
          <w:iCs/>
          <w:sz w:val="31"/>
          <w:szCs w:val="31"/>
          <w:vertAlign w:val="subscript"/>
        </w:rPr>
        <w:t>it</w:t>
      </w:r>
      <w:r>
        <w:rPr>
          <w:rFonts w:ascii="Arial" w:eastAsia="Arial" w:hAnsi="Arial" w:cs="Arial"/>
          <w:i/>
          <w:iCs/>
          <w:sz w:val="24"/>
          <w:szCs w:val="24"/>
        </w:rPr>
        <w:t>M ltApl</w:t>
      </w:r>
      <w:r>
        <w:rPr>
          <w:rFonts w:ascii="Arial" w:eastAsia="Arial" w:hAnsi="Arial" w:cs="Arial"/>
          <w:i/>
          <w:iCs/>
          <w:sz w:val="31"/>
          <w:szCs w:val="31"/>
          <w:vertAlign w:val="subscript"/>
        </w:rPr>
        <w:t>it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5</w:t>
      </w:r>
      <w:r>
        <w:rPr>
          <w:rFonts w:ascii="Arial" w:eastAsia="Arial" w:hAnsi="Arial" w:cs="Arial"/>
          <w:i/>
          <w:iCs/>
          <w:sz w:val="31"/>
          <w:szCs w:val="31"/>
          <w:vertAlign w:val="subscript"/>
        </w:rPr>
        <w:t>it</w:t>
      </w:r>
      <w:r>
        <w:rPr>
          <w:rFonts w:ascii="Arial" w:eastAsia="Arial" w:hAnsi="Arial" w:cs="Arial"/>
          <w:i/>
          <w:iCs/>
          <w:sz w:val="24"/>
          <w:szCs w:val="24"/>
        </w:rPr>
        <w:t>JcpOpCr</w:t>
      </w:r>
      <w:r>
        <w:rPr>
          <w:rFonts w:ascii="Arial" w:eastAsia="Arial" w:hAnsi="Arial" w:cs="Arial"/>
          <w:i/>
          <w:iCs/>
          <w:sz w:val="31"/>
          <w:szCs w:val="31"/>
          <w:vertAlign w:val="subscript"/>
        </w:rPr>
        <w:t>it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6</w:t>
      </w:r>
      <w:r>
        <w:rPr>
          <w:rFonts w:ascii="Arial" w:eastAsia="Arial" w:hAnsi="Arial" w:cs="Arial"/>
          <w:i/>
          <w:iCs/>
          <w:sz w:val="31"/>
          <w:szCs w:val="31"/>
          <w:vertAlign w:val="subscript"/>
        </w:rPr>
        <w:t>it</w:t>
      </w:r>
      <w:r>
        <w:rPr>
          <w:rFonts w:ascii="Arial" w:eastAsia="Arial" w:hAnsi="Arial" w:cs="Arial"/>
          <w:i/>
          <w:iCs/>
          <w:sz w:val="24"/>
          <w:szCs w:val="24"/>
        </w:rPr>
        <w:t>lnAtvT ot</w:t>
      </w:r>
      <w:r>
        <w:rPr>
          <w:rFonts w:ascii="Arial" w:eastAsia="Arial" w:hAnsi="Arial" w:cs="Arial"/>
          <w:i/>
          <w:iCs/>
          <w:sz w:val="31"/>
          <w:szCs w:val="31"/>
          <w:vertAlign w:val="subscript"/>
        </w:rPr>
        <w:t>it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7</w:t>
      </w:r>
      <w:r>
        <w:rPr>
          <w:rFonts w:ascii="Arial" w:eastAsia="Arial" w:hAnsi="Arial" w:cs="Arial"/>
          <w:i/>
          <w:iCs/>
          <w:sz w:val="31"/>
          <w:szCs w:val="31"/>
          <w:vertAlign w:val="subscript"/>
        </w:rPr>
        <w:t>it</w:t>
      </w:r>
      <w:r>
        <w:rPr>
          <w:rFonts w:ascii="Arial" w:eastAsia="Arial" w:hAnsi="Arial" w:cs="Arial"/>
          <w:i/>
          <w:iCs/>
          <w:sz w:val="24"/>
          <w:szCs w:val="24"/>
        </w:rPr>
        <w:t>M kSh</w:t>
      </w:r>
      <w:r>
        <w:rPr>
          <w:rFonts w:ascii="Arial" w:eastAsia="Arial" w:hAnsi="Arial" w:cs="Arial"/>
          <w:i/>
          <w:iCs/>
          <w:sz w:val="31"/>
          <w:szCs w:val="31"/>
          <w:vertAlign w:val="subscript"/>
        </w:rPr>
        <w:t>it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8</w:t>
      </w:r>
      <w:r>
        <w:rPr>
          <w:rFonts w:ascii="Arial" w:eastAsia="Arial" w:hAnsi="Arial" w:cs="Arial"/>
          <w:i/>
          <w:iCs/>
          <w:sz w:val="31"/>
          <w:szCs w:val="31"/>
          <w:vertAlign w:val="subscript"/>
        </w:rPr>
        <w:t>it</w:t>
      </w:r>
      <w:r>
        <w:rPr>
          <w:rFonts w:ascii="Arial" w:eastAsia="Arial" w:hAnsi="Arial" w:cs="Arial"/>
          <w:i/>
          <w:iCs/>
          <w:sz w:val="24"/>
          <w:szCs w:val="24"/>
        </w:rPr>
        <w:t>HHI</w:t>
      </w:r>
      <w:r>
        <w:rPr>
          <w:rFonts w:ascii="Arial" w:eastAsia="Arial" w:hAnsi="Arial" w:cs="Arial"/>
          <w:i/>
          <w:iCs/>
          <w:sz w:val="31"/>
          <w:szCs w:val="31"/>
          <w:vertAlign w:val="subscript"/>
        </w:rPr>
        <w:t>t</w:t>
      </w:r>
      <w:r>
        <w:rPr>
          <w:rFonts w:ascii="Arial" w:eastAsia="Arial" w:hAnsi="Arial" w:cs="Arial"/>
          <w:sz w:val="24"/>
          <w:szCs w:val="24"/>
        </w:rPr>
        <w:t>+</w:t>
      </w:r>
      <w:r>
        <w:rPr>
          <w:rFonts w:ascii="Arial" w:eastAsia="Arial" w:hAnsi="Arial" w:cs="Arial"/>
          <w:i/>
          <w:iCs/>
          <w:sz w:val="24"/>
          <w:szCs w:val="24"/>
        </w:rPr>
        <w:t xml:space="preserve"> β</w:t>
      </w:r>
      <w:r>
        <w:rPr>
          <w:rFonts w:ascii="Arial" w:eastAsia="Arial" w:hAnsi="Arial" w:cs="Arial"/>
          <w:sz w:val="31"/>
          <w:szCs w:val="31"/>
          <w:vertAlign w:val="subscript"/>
        </w:rPr>
        <w:t>9</w:t>
      </w:r>
      <w:r>
        <w:rPr>
          <w:rFonts w:ascii="Arial" w:eastAsia="Arial" w:hAnsi="Arial" w:cs="Arial"/>
          <w:i/>
          <w:iCs/>
          <w:sz w:val="31"/>
          <w:szCs w:val="31"/>
          <w:vertAlign w:val="subscript"/>
        </w:rPr>
        <w:t>it</w:t>
      </w:r>
      <w:r>
        <w:rPr>
          <w:rFonts w:ascii="Arial" w:eastAsia="Arial" w:hAnsi="Arial" w:cs="Arial"/>
          <w:i/>
          <w:iCs/>
          <w:sz w:val="24"/>
          <w:szCs w:val="24"/>
        </w:rPr>
        <w:t>T pIns</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10</w:t>
      </w:r>
      <w:r>
        <w:rPr>
          <w:rFonts w:ascii="Arial" w:eastAsia="Arial" w:hAnsi="Arial" w:cs="Arial"/>
          <w:i/>
          <w:iCs/>
          <w:sz w:val="31"/>
          <w:szCs w:val="31"/>
          <w:vertAlign w:val="subscript"/>
        </w:rPr>
        <w:t>it</w:t>
      </w:r>
      <w:r>
        <w:rPr>
          <w:rFonts w:ascii="Arial" w:eastAsia="Arial" w:hAnsi="Arial" w:cs="Arial"/>
          <w:i/>
          <w:iCs/>
          <w:sz w:val="24"/>
          <w:szCs w:val="24"/>
        </w:rPr>
        <w:t>OrCap</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11</w:t>
      </w:r>
      <w:r>
        <w:rPr>
          <w:rFonts w:ascii="Arial" w:eastAsia="Arial" w:hAnsi="Arial" w:cs="Arial"/>
          <w:i/>
          <w:iCs/>
          <w:sz w:val="31"/>
          <w:szCs w:val="31"/>
          <w:vertAlign w:val="subscript"/>
        </w:rPr>
        <w:t>it</w:t>
      </w:r>
      <w:r>
        <w:rPr>
          <w:rFonts w:ascii="Arial" w:eastAsia="Arial" w:hAnsi="Arial" w:cs="Arial"/>
          <w:i/>
          <w:iCs/>
          <w:sz w:val="24"/>
          <w:szCs w:val="24"/>
        </w:rPr>
        <w:t>CrIns</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12</w:t>
      </w:r>
      <w:r>
        <w:rPr>
          <w:rFonts w:ascii="Arial" w:eastAsia="Arial" w:hAnsi="Arial" w:cs="Arial"/>
          <w:i/>
          <w:iCs/>
          <w:sz w:val="31"/>
          <w:szCs w:val="31"/>
          <w:vertAlign w:val="subscript"/>
        </w:rPr>
        <w:t>it</w:t>
      </w:r>
      <w:r>
        <w:rPr>
          <w:rFonts w:ascii="Arial" w:eastAsia="Arial" w:hAnsi="Arial" w:cs="Arial"/>
          <w:i/>
          <w:iCs/>
          <w:sz w:val="24"/>
          <w:szCs w:val="24"/>
        </w:rPr>
        <w:t>Sel</w:t>
      </w:r>
      <w:r>
        <w:rPr>
          <w:rFonts w:ascii="Arial" w:eastAsia="Arial" w:hAnsi="Arial" w:cs="Arial"/>
          <w:i/>
          <w:iCs/>
          <w:sz w:val="31"/>
          <w:szCs w:val="31"/>
          <w:vertAlign w:val="subscript"/>
        </w:rPr>
        <w:t>t</w:t>
      </w:r>
      <w:r>
        <w:rPr>
          <w:rFonts w:ascii="Arial" w:eastAsia="Arial" w:hAnsi="Arial" w:cs="Arial"/>
          <w:sz w:val="31"/>
          <w:szCs w:val="31"/>
          <w:vertAlign w:val="subscript"/>
        </w:rPr>
        <w:t>−</w:t>
      </w:r>
      <w:r>
        <w:rPr>
          <w:rFonts w:ascii="Arial" w:eastAsia="Arial" w:hAnsi="Arial" w:cs="Arial"/>
          <w:sz w:val="31"/>
          <w:szCs w:val="31"/>
          <w:vertAlign w:val="subscript"/>
        </w:rPr>
        <w:t>1</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13</w:t>
      </w:r>
      <w:r>
        <w:rPr>
          <w:rFonts w:ascii="Arial" w:eastAsia="Arial" w:hAnsi="Arial" w:cs="Arial"/>
          <w:i/>
          <w:iCs/>
          <w:sz w:val="31"/>
          <w:szCs w:val="31"/>
          <w:vertAlign w:val="subscript"/>
        </w:rPr>
        <w:t>it</w:t>
      </w:r>
      <w:r>
        <w:rPr>
          <w:rFonts w:ascii="Arial" w:eastAsia="Arial" w:hAnsi="Arial" w:cs="Arial"/>
          <w:i/>
          <w:iCs/>
          <w:sz w:val="24"/>
          <w:szCs w:val="24"/>
        </w:rPr>
        <w:t>Ipca</w:t>
      </w:r>
      <w:r>
        <w:rPr>
          <w:rFonts w:ascii="Arial" w:eastAsia="Arial" w:hAnsi="Arial" w:cs="Arial"/>
          <w:i/>
          <w:iCs/>
          <w:sz w:val="31"/>
          <w:szCs w:val="31"/>
          <w:vertAlign w:val="subscript"/>
        </w:rPr>
        <w:t>t</w:t>
      </w:r>
      <w:r>
        <w:rPr>
          <w:rFonts w:ascii="Arial" w:eastAsia="Arial" w:hAnsi="Arial" w:cs="Arial"/>
          <w:sz w:val="31"/>
          <w:szCs w:val="31"/>
          <w:vertAlign w:val="subscript"/>
        </w:rPr>
        <w:t>−</w:t>
      </w:r>
      <w:r>
        <w:rPr>
          <w:rFonts w:ascii="Arial" w:eastAsia="Arial" w:hAnsi="Arial" w:cs="Arial"/>
          <w:sz w:val="31"/>
          <w:szCs w:val="31"/>
          <w:vertAlign w:val="subscript"/>
        </w:rPr>
        <w:t>1</w:t>
      </w:r>
      <w:r>
        <w:rPr>
          <w:rFonts w:ascii="Arial" w:eastAsia="Arial" w:hAnsi="Arial" w:cs="Arial"/>
          <w:sz w:val="24"/>
          <w:szCs w:val="24"/>
        </w:rPr>
        <w:t>+</w:t>
      </w:r>
      <w:r>
        <w:rPr>
          <w:rFonts w:ascii="Arial" w:eastAsia="Arial" w:hAnsi="Arial" w:cs="Arial"/>
          <w:i/>
          <w:iCs/>
          <w:sz w:val="24"/>
          <w:szCs w:val="24"/>
        </w:rPr>
        <w:t xml:space="preserve"> β</w:t>
      </w:r>
      <w:r>
        <w:rPr>
          <w:rFonts w:ascii="Arial" w:eastAsia="Arial" w:hAnsi="Arial" w:cs="Arial"/>
          <w:sz w:val="31"/>
          <w:szCs w:val="31"/>
          <w:vertAlign w:val="subscript"/>
        </w:rPr>
        <w:t>14</w:t>
      </w:r>
      <w:r>
        <w:rPr>
          <w:rFonts w:ascii="Arial" w:eastAsia="Arial" w:hAnsi="Arial" w:cs="Arial"/>
          <w:i/>
          <w:iCs/>
          <w:sz w:val="31"/>
          <w:szCs w:val="31"/>
          <w:vertAlign w:val="subscript"/>
        </w:rPr>
        <w:t>it</w:t>
      </w:r>
      <w:r>
        <w:rPr>
          <w:rFonts w:ascii="Arial" w:eastAsia="Arial" w:hAnsi="Arial" w:cs="Arial"/>
          <w:i/>
          <w:iCs/>
          <w:sz w:val="24"/>
          <w:szCs w:val="24"/>
        </w:rPr>
        <w:t>Com</w:t>
      </w:r>
      <w:r>
        <w:rPr>
          <w:rFonts w:ascii="Arial" w:eastAsia="Arial" w:hAnsi="Arial" w:cs="Arial"/>
          <w:i/>
          <w:iCs/>
          <w:sz w:val="31"/>
          <w:szCs w:val="31"/>
          <w:vertAlign w:val="subscript"/>
        </w:rPr>
        <w:t>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15</w:t>
      </w:r>
      <w:r>
        <w:rPr>
          <w:rFonts w:ascii="Arial" w:eastAsia="Arial" w:hAnsi="Arial" w:cs="Arial"/>
          <w:i/>
          <w:iCs/>
          <w:sz w:val="31"/>
          <w:szCs w:val="31"/>
          <w:vertAlign w:val="subscript"/>
        </w:rPr>
        <w:t>it</w:t>
      </w:r>
      <w:r>
        <w:rPr>
          <w:rFonts w:ascii="Arial" w:eastAsia="Arial" w:hAnsi="Arial" w:cs="Arial"/>
          <w:i/>
          <w:iCs/>
          <w:sz w:val="24"/>
          <w:szCs w:val="24"/>
        </w:rPr>
        <w:t>M pag</w:t>
      </w:r>
      <w:r>
        <w:rPr>
          <w:rFonts w:ascii="Arial" w:eastAsia="Arial" w:hAnsi="Arial" w:cs="Arial"/>
          <w:i/>
          <w:iCs/>
          <w:sz w:val="31"/>
          <w:szCs w:val="31"/>
          <w:vertAlign w:val="subscript"/>
        </w:rPr>
        <w:t>t</w:t>
      </w:r>
      <w:r>
        <w:rPr>
          <w:rFonts w:ascii="Arial" w:eastAsia="Arial" w:hAnsi="Arial" w:cs="Arial"/>
          <w:sz w:val="31"/>
          <w:szCs w:val="31"/>
          <w:vertAlign w:val="subscript"/>
        </w:rPr>
        <w:t>−</w:t>
      </w:r>
      <w:r>
        <w:rPr>
          <w:rFonts w:ascii="Arial" w:eastAsia="Arial" w:hAnsi="Arial" w:cs="Arial"/>
          <w:sz w:val="31"/>
          <w:szCs w:val="31"/>
          <w:vertAlign w:val="subscript"/>
        </w:rPr>
        <w:t>1</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16</w:t>
      </w:r>
      <w:r>
        <w:rPr>
          <w:rFonts w:ascii="Arial" w:eastAsia="Arial" w:hAnsi="Arial" w:cs="Arial"/>
          <w:i/>
          <w:iCs/>
          <w:sz w:val="31"/>
          <w:szCs w:val="31"/>
          <w:vertAlign w:val="subscript"/>
        </w:rPr>
        <w:t>it</w:t>
      </w:r>
      <w:r>
        <w:rPr>
          <w:rFonts w:ascii="Arial" w:eastAsia="Arial" w:hAnsi="Arial" w:cs="Arial"/>
          <w:i/>
          <w:iCs/>
          <w:sz w:val="24"/>
          <w:szCs w:val="24"/>
        </w:rPr>
        <w:t>V elM o</w:t>
      </w:r>
      <w:r>
        <w:rPr>
          <w:rFonts w:ascii="Arial" w:eastAsia="Arial" w:hAnsi="Arial" w:cs="Arial"/>
          <w:i/>
          <w:iCs/>
          <w:sz w:val="31"/>
          <w:szCs w:val="31"/>
          <w:vertAlign w:val="subscript"/>
        </w:rPr>
        <w:t>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17</w:t>
      </w:r>
      <w:r>
        <w:rPr>
          <w:rFonts w:ascii="Arial" w:eastAsia="Arial" w:hAnsi="Arial" w:cs="Arial"/>
          <w:i/>
          <w:iCs/>
          <w:sz w:val="31"/>
          <w:szCs w:val="31"/>
          <w:vertAlign w:val="subscript"/>
        </w:rPr>
        <w:t>t</w:t>
      </w:r>
      <w:r>
        <w:rPr>
          <w:rFonts w:ascii="Arial" w:eastAsia="Arial" w:hAnsi="Arial" w:cs="Arial"/>
          <w:i/>
          <w:iCs/>
          <w:sz w:val="24"/>
          <w:szCs w:val="24"/>
        </w:rPr>
        <w:t>SprEa</w:t>
      </w:r>
      <w:r>
        <w:rPr>
          <w:rFonts w:ascii="Arial" w:eastAsia="Arial" w:hAnsi="Arial" w:cs="Arial"/>
          <w:i/>
          <w:iCs/>
          <w:sz w:val="31"/>
          <w:szCs w:val="31"/>
          <w:vertAlign w:val="subscript"/>
        </w:rPr>
        <w:t>t</w:t>
      </w:r>
      <w:r>
        <w:rPr>
          <w:rFonts w:ascii="Arial" w:eastAsia="Arial" w:hAnsi="Arial" w:cs="Arial"/>
          <w:sz w:val="31"/>
          <w:szCs w:val="31"/>
          <w:vertAlign w:val="subscript"/>
        </w:rPr>
        <w:t>−</w:t>
      </w:r>
      <w:r>
        <w:rPr>
          <w:rFonts w:ascii="Arial" w:eastAsia="Arial" w:hAnsi="Arial" w:cs="Arial"/>
          <w:sz w:val="31"/>
          <w:szCs w:val="31"/>
          <w:vertAlign w:val="subscript"/>
        </w:rPr>
        <w:t>1</w:t>
      </w:r>
    </w:p>
    <w:p w14:paraId="79754B63" w14:textId="77777777" w:rsidR="00152562" w:rsidRDefault="00152562">
      <w:pPr>
        <w:spacing w:line="20" w:lineRule="exact"/>
        <w:rPr>
          <w:sz w:val="20"/>
          <w:szCs w:val="20"/>
        </w:rPr>
      </w:pPr>
    </w:p>
    <w:p w14:paraId="23DA0163" w14:textId="77777777" w:rsidR="00152562" w:rsidRDefault="0036420D">
      <w:pPr>
        <w:spacing w:line="418" w:lineRule="auto"/>
        <w:ind w:left="260" w:firstLine="850"/>
        <w:jc w:val="both"/>
        <w:rPr>
          <w:sz w:val="20"/>
          <w:szCs w:val="20"/>
        </w:rPr>
      </w:pPr>
      <w:r>
        <w:rPr>
          <w:rFonts w:ascii="Arial" w:eastAsia="Arial" w:hAnsi="Arial" w:cs="Arial"/>
          <w:sz w:val="23"/>
          <w:szCs w:val="23"/>
        </w:rPr>
        <w:t xml:space="preserve">O segundo modelo econométrico testará as variáveis implícitas e explícitas com significância estatística do primeiro modelo, atuando sobre a rentabilidade bancária </w:t>
      </w:r>
      <w:r>
        <w:rPr>
          <w:rFonts w:ascii="Arial" w:eastAsia="Arial" w:hAnsi="Arial" w:cs="Arial"/>
          <w:i/>
          <w:iCs/>
          <w:sz w:val="23"/>
          <w:szCs w:val="23"/>
        </w:rPr>
        <w:t>RentBanc</w:t>
      </w:r>
      <w:r>
        <w:rPr>
          <w:rFonts w:ascii="Arial" w:eastAsia="Arial" w:hAnsi="Arial" w:cs="Arial"/>
          <w:sz w:val="23"/>
          <w:szCs w:val="23"/>
        </w:rPr>
        <w:t>, conforme modelos especificados. Para a rentabilidade será considerada a</w:t>
      </w:r>
      <w:r>
        <w:rPr>
          <w:rFonts w:ascii="Arial" w:eastAsia="Arial" w:hAnsi="Arial" w:cs="Arial"/>
          <w:i/>
          <w:iCs/>
          <w:sz w:val="23"/>
          <w:szCs w:val="23"/>
        </w:rPr>
        <w:t xml:space="preserve"> </w:t>
      </w:r>
      <w:r>
        <w:rPr>
          <w:rFonts w:ascii="Arial" w:eastAsia="Arial" w:hAnsi="Arial" w:cs="Arial"/>
          <w:sz w:val="23"/>
          <w:szCs w:val="23"/>
        </w:rPr>
        <w:t>razão entr</w:t>
      </w:r>
      <w:r>
        <w:rPr>
          <w:rFonts w:ascii="Arial" w:eastAsia="Arial" w:hAnsi="Arial" w:cs="Arial"/>
          <w:sz w:val="23"/>
          <w:szCs w:val="23"/>
        </w:rPr>
        <w:t>e o lucro líquido (</w:t>
      </w:r>
      <w:r>
        <w:rPr>
          <w:rFonts w:ascii="Arial" w:eastAsia="Arial" w:hAnsi="Arial" w:cs="Arial"/>
          <w:i/>
          <w:iCs/>
          <w:sz w:val="23"/>
          <w:szCs w:val="23"/>
        </w:rPr>
        <w:t>LcrLqd</w:t>
      </w:r>
      <w:r>
        <w:rPr>
          <w:rFonts w:ascii="Arial" w:eastAsia="Arial" w:hAnsi="Arial" w:cs="Arial"/>
          <w:sz w:val="23"/>
          <w:szCs w:val="23"/>
        </w:rPr>
        <w:t>) e a Receita das Operações de crédito (</w:t>
      </w:r>
      <w:r>
        <w:rPr>
          <w:rFonts w:ascii="Arial" w:eastAsia="Arial" w:hAnsi="Arial" w:cs="Arial"/>
          <w:i/>
          <w:iCs/>
          <w:sz w:val="23"/>
          <w:szCs w:val="23"/>
        </w:rPr>
        <w:t>RecOpCr</w:t>
      </w:r>
      <w:r>
        <w:rPr>
          <w:rFonts w:ascii="Arial" w:eastAsia="Arial" w:hAnsi="Arial" w:cs="Arial"/>
          <w:sz w:val="23"/>
          <w:szCs w:val="23"/>
        </w:rPr>
        <w:t>).</w:t>
      </w:r>
    </w:p>
    <w:p w14:paraId="7D740682" w14:textId="77777777" w:rsidR="00152562" w:rsidRDefault="0036420D">
      <w:pPr>
        <w:tabs>
          <w:tab w:val="left" w:pos="5080"/>
        </w:tabs>
        <w:spacing w:line="181" w:lineRule="auto"/>
        <w:ind w:left="3400"/>
        <w:rPr>
          <w:sz w:val="20"/>
          <w:szCs w:val="20"/>
        </w:rPr>
      </w:pPr>
      <w:r>
        <w:rPr>
          <w:rFonts w:ascii="Arial" w:eastAsia="Arial" w:hAnsi="Arial" w:cs="Arial"/>
          <w:i/>
          <w:iCs/>
          <w:sz w:val="48"/>
          <w:szCs w:val="48"/>
          <w:vertAlign w:val="subscript"/>
        </w:rPr>
        <w:t>RentBanc</w:t>
      </w:r>
      <w:r>
        <w:rPr>
          <w:rFonts w:ascii="Arial" w:eastAsia="Arial" w:hAnsi="Arial" w:cs="Arial"/>
          <w:i/>
          <w:iCs/>
          <w:sz w:val="31"/>
          <w:szCs w:val="31"/>
          <w:vertAlign w:val="subscript"/>
        </w:rPr>
        <w:t>it</w:t>
      </w:r>
      <w:r>
        <w:rPr>
          <w:rFonts w:ascii="Arial" w:eastAsia="Arial" w:hAnsi="Arial" w:cs="Arial"/>
          <w:sz w:val="47"/>
          <w:szCs w:val="47"/>
          <w:vertAlign w:val="subscript"/>
        </w:rPr>
        <w:t xml:space="preserve"> =</w:t>
      </w:r>
      <w:r>
        <w:rPr>
          <w:sz w:val="20"/>
          <w:szCs w:val="20"/>
        </w:rPr>
        <w:tab/>
      </w:r>
      <w:r>
        <w:rPr>
          <w:rFonts w:ascii="Arial" w:eastAsia="Arial" w:hAnsi="Arial" w:cs="Arial"/>
          <w:i/>
          <w:iCs/>
          <w:sz w:val="39"/>
          <w:szCs w:val="39"/>
          <w:vertAlign w:val="superscript"/>
        </w:rPr>
        <w:t>LcrLqd</w:t>
      </w:r>
      <w:r>
        <w:rPr>
          <w:rFonts w:ascii="Arial" w:eastAsia="Arial" w:hAnsi="Arial" w:cs="Arial"/>
          <w:i/>
          <w:iCs/>
          <w:sz w:val="14"/>
          <w:szCs w:val="14"/>
        </w:rPr>
        <w:t>it</w:t>
      </w:r>
    </w:p>
    <w:p w14:paraId="672A975E" w14:textId="19B1D1B0"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2054528" behindDoc="1" locked="0" layoutInCell="0" allowOverlap="1" wp14:anchorId="2609AB57" wp14:editId="5BFEDE54">
                <wp:simplePos x="0" y="0"/>
                <wp:positionH relativeFrom="column">
                  <wp:posOffset>3133725</wp:posOffset>
                </wp:positionH>
                <wp:positionV relativeFrom="paragraph">
                  <wp:posOffset>-35560</wp:posOffset>
                </wp:positionV>
                <wp:extent cx="776605" cy="0"/>
                <wp:effectExtent l="0" t="0" r="0" b="0"/>
                <wp:wrapNone/>
                <wp:docPr id="251"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66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60712E6" id="Shape 140" o:spid="_x0000_s1026" style="position:absolute;z-index:-251261952;visibility:visible;mso-wrap-style:square;mso-wrap-distance-left:9pt;mso-wrap-distance-top:0;mso-wrap-distance-right:9pt;mso-wrap-distance-bottom:0;mso-position-horizontal:absolute;mso-position-horizontal-relative:text;mso-position-vertical:absolute;mso-position-vertical-relative:text" from="246.75pt,-2.75pt" to="307.9pt,-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" o:allowincell="f" filled="t" strokeweight="5054emu">
                <v:stroke joinstyle="miter"/>
                <o:lock v:ext="edit" shapetype="f"/>
              </v:line>
            </w:pict>
          </mc:Fallback>
        </mc:AlternateContent>
      </w:r>
    </w:p>
    <w:p w14:paraId="67FDF1F3" w14:textId="77777777" w:rsidR="00152562" w:rsidRDefault="0036420D">
      <w:pPr>
        <w:spacing w:line="186" w:lineRule="auto"/>
        <w:ind w:left="4940"/>
        <w:rPr>
          <w:sz w:val="20"/>
          <w:szCs w:val="20"/>
        </w:rPr>
      </w:pPr>
      <w:r>
        <w:rPr>
          <w:rFonts w:ascii="Arial" w:eastAsia="Arial" w:hAnsi="Arial" w:cs="Arial"/>
          <w:i/>
          <w:iCs/>
          <w:sz w:val="21"/>
          <w:szCs w:val="21"/>
        </w:rPr>
        <w:t>RecOprCr</w:t>
      </w:r>
      <w:r>
        <w:rPr>
          <w:rFonts w:ascii="Arial" w:eastAsia="Arial" w:hAnsi="Arial" w:cs="Arial"/>
          <w:i/>
          <w:iCs/>
          <w:sz w:val="27"/>
          <w:szCs w:val="27"/>
          <w:vertAlign w:val="subscript"/>
        </w:rPr>
        <w:t>it</w:t>
      </w:r>
    </w:p>
    <w:p w14:paraId="1437DA56" w14:textId="77777777" w:rsidR="00152562" w:rsidRDefault="00152562">
      <w:pPr>
        <w:spacing w:line="200" w:lineRule="exact"/>
        <w:rPr>
          <w:sz w:val="20"/>
          <w:szCs w:val="20"/>
        </w:rPr>
      </w:pPr>
    </w:p>
    <w:p w14:paraId="3DBFCDAA" w14:textId="77777777" w:rsidR="00152562" w:rsidRDefault="00152562">
      <w:pPr>
        <w:spacing w:line="200" w:lineRule="exact"/>
        <w:rPr>
          <w:sz w:val="20"/>
          <w:szCs w:val="20"/>
        </w:rPr>
      </w:pPr>
    </w:p>
    <w:p w14:paraId="0241C3FC" w14:textId="77777777" w:rsidR="00152562" w:rsidRDefault="00152562">
      <w:pPr>
        <w:spacing w:line="200" w:lineRule="exact"/>
        <w:rPr>
          <w:sz w:val="20"/>
          <w:szCs w:val="20"/>
        </w:rPr>
      </w:pPr>
    </w:p>
    <w:p w14:paraId="30084A21" w14:textId="77777777" w:rsidR="00152562" w:rsidRDefault="00152562">
      <w:pPr>
        <w:spacing w:line="293" w:lineRule="exact"/>
        <w:rPr>
          <w:sz w:val="20"/>
          <w:szCs w:val="20"/>
        </w:rPr>
      </w:pPr>
    </w:p>
    <w:p w14:paraId="49109494" w14:textId="77777777" w:rsidR="00152562" w:rsidRDefault="0036420D">
      <w:pPr>
        <w:ind w:left="1220"/>
        <w:rPr>
          <w:sz w:val="20"/>
          <w:szCs w:val="20"/>
        </w:rPr>
      </w:pPr>
      <w:r>
        <w:rPr>
          <w:rFonts w:ascii="Arial" w:eastAsia="Arial" w:hAnsi="Arial" w:cs="Arial"/>
          <w:i/>
          <w:iCs/>
          <w:sz w:val="24"/>
          <w:szCs w:val="24"/>
        </w:rPr>
        <w:t>RentBanc</w:t>
      </w:r>
      <w:r>
        <w:rPr>
          <w:rFonts w:ascii="Arial" w:eastAsia="Arial" w:hAnsi="Arial" w:cs="Arial"/>
          <w:sz w:val="24"/>
          <w:szCs w:val="24"/>
        </w:rPr>
        <w:t xml:space="preserve"> =</w:t>
      </w:r>
      <w:r>
        <w:rPr>
          <w:rFonts w:ascii="Arial" w:eastAsia="Arial" w:hAnsi="Arial" w:cs="Arial"/>
          <w:i/>
          <w:iCs/>
          <w:sz w:val="24"/>
          <w:szCs w:val="24"/>
        </w:rPr>
        <w:t>f</w:t>
      </w:r>
      <w:r>
        <w:rPr>
          <w:rFonts w:ascii="Arial" w:eastAsia="Arial" w:hAnsi="Arial" w:cs="Arial"/>
          <w:sz w:val="24"/>
          <w:szCs w:val="24"/>
        </w:rPr>
        <w:t>(</w:t>
      </w:r>
      <w:r>
        <w:rPr>
          <w:rFonts w:ascii="Arial" w:eastAsia="Arial" w:hAnsi="Arial" w:cs="Arial"/>
          <w:i/>
          <w:iCs/>
          <w:sz w:val="24"/>
          <w:szCs w:val="24"/>
        </w:rPr>
        <w:t>CapP r, DepAv, DepAp, AtvT ot, ImpId,</w:t>
      </w:r>
    </w:p>
    <w:p w14:paraId="1C20D247" w14:textId="77777777" w:rsidR="00152562" w:rsidRDefault="00152562">
      <w:pPr>
        <w:spacing w:line="353" w:lineRule="exact"/>
        <w:rPr>
          <w:sz w:val="20"/>
          <w:szCs w:val="20"/>
        </w:rPr>
      </w:pPr>
    </w:p>
    <w:p w14:paraId="322F9F79" w14:textId="77777777" w:rsidR="00152562" w:rsidRDefault="0036420D">
      <w:pPr>
        <w:spacing w:line="469" w:lineRule="auto"/>
        <w:ind w:left="2520" w:right="1000"/>
        <w:rPr>
          <w:sz w:val="20"/>
          <w:szCs w:val="20"/>
        </w:rPr>
      </w:pPr>
      <w:r>
        <w:rPr>
          <w:rFonts w:ascii="Arial" w:eastAsia="Arial" w:hAnsi="Arial" w:cs="Arial"/>
          <w:i/>
          <w:iCs/>
          <w:sz w:val="23"/>
          <w:szCs w:val="23"/>
        </w:rPr>
        <w:t xml:space="preserve">Ind, M gLqd, DesAdm, Jcp, M kSh, HHI, T pIns, OrCap, CrIns, Sel, Ipca, Comp, M P ag, V elM </w:t>
      </w:r>
      <w:r>
        <w:rPr>
          <w:rFonts w:ascii="Arial" w:eastAsia="Arial" w:hAnsi="Arial" w:cs="Arial"/>
          <w:i/>
          <w:iCs/>
          <w:sz w:val="23"/>
          <w:szCs w:val="23"/>
        </w:rPr>
        <w:t>o, SprEa</w:t>
      </w:r>
      <w:r>
        <w:rPr>
          <w:rFonts w:ascii="Arial" w:eastAsia="Arial" w:hAnsi="Arial" w:cs="Arial"/>
          <w:sz w:val="23"/>
          <w:szCs w:val="23"/>
        </w:rPr>
        <w:t>)</w:t>
      </w:r>
    </w:p>
    <w:p w14:paraId="6805A8D7" w14:textId="77777777" w:rsidR="00152562" w:rsidRDefault="00152562">
      <w:pPr>
        <w:spacing w:line="98" w:lineRule="exact"/>
        <w:rPr>
          <w:sz w:val="20"/>
          <w:szCs w:val="20"/>
        </w:rPr>
      </w:pPr>
    </w:p>
    <w:p w14:paraId="3C2B2FAD" w14:textId="77777777" w:rsidR="00152562" w:rsidRDefault="0036420D">
      <w:pPr>
        <w:ind w:left="300"/>
        <w:rPr>
          <w:sz w:val="20"/>
          <w:szCs w:val="20"/>
        </w:rPr>
      </w:pPr>
      <w:r>
        <w:rPr>
          <w:rFonts w:ascii="Arial" w:eastAsia="Arial" w:hAnsi="Arial" w:cs="Arial"/>
          <w:i/>
          <w:iCs/>
          <w:sz w:val="24"/>
          <w:szCs w:val="24"/>
        </w:rPr>
        <w:t>RentBanc</w:t>
      </w:r>
      <w:r>
        <w:rPr>
          <w:rFonts w:ascii="Arial" w:eastAsia="Arial" w:hAnsi="Arial" w:cs="Arial"/>
          <w:i/>
          <w:iCs/>
          <w:sz w:val="31"/>
          <w:szCs w:val="31"/>
          <w:vertAlign w:val="subscript"/>
        </w:rPr>
        <w:t>it</w:t>
      </w:r>
      <w:r>
        <w:rPr>
          <w:rFonts w:ascii="Arial" w:eastAsia="Arial" w:hAnsi="Arial" w:cs="Arial"/>
          <w:sz w:val="24"/>
          <w:szCs w:val="24"/>
        </w:rPr>
        <w:t xml:space="preserve"> =</w:t>
      </w:r>
      <w:r>
        <w:rPr>
          <w:rFonts w:ascii="Arial" w:eastAsia="Arial" w:hAnsi="Arial" w:cs="Arial"/>
          <w:i/>
          <w:iCs/>
          <w:sz w:val="24"/>
          <w:szCs w:val="24"/>
        </w:rPr>
        <w:t>β</w:t>
      </w:r>
      <w:r>
        <w:rPr>
          <w:rFonts w:ascii="Arial" w:eastAsia="Arial" w:hAnsi="Arial" w:cs="Arial"/>
          <w:sz w:val="31"/>
          <w:szCs w:val="31"/>
          <w:vertAlign w:val="subscript"/>
        </w:rPr>
        <w:t>0</w:t>
      </w:r>
      <w:r>
        <w:rPr>
          <w:rFonts w:ascii="Arial" w:eastAsia="Arial" w:hAnsi="Arial" w:cs="Arial"/>
          <w:i/>
          <w:iCs/>
          <w:sz w:val="31"/>
          <w:szCs w:val="31"/>
          <w:vertAlign w:val="subscript"/>
        </w:rPr>
        <w:t>it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1</w:t>
      </w:r>
      <w:r>
        <w:rPr>
          <w:rFonts w:ascii="Arial" w:eastAsia="Arial" w:hAnsi="Arial" w:cs="Arial"/>
          <w:i/>
          <w:iCs/>
          <w:sz w:val="31"/>
          <w:szCs w:val="31"/>
          <w:vertAlign w:val="subscript"/>
        </w:rPr>
        <w:t>it</w:t>
      </w:r>
      <w:r>
        <w:rPr>
          <w:rFonts w:ascii="Arial" w:eastAsia="Arial" w:hAnsi="Arial" w:cs="Arial"/>
          <w:i/>
          <w:iCs/>
          <w:sz w:val="24"/>
          <w:szCs w:val="24"/>
        </w:rPr>
        <w:t>OpCrCapP r</w:t>
      </w:r>
      <w:r>
        <w:rPr>
          <w:rFonts w:ascii="Arial" w:eastAsia="Arial" w:hAnsi="Arial" w:cs="Arial"/>
          <w:i/>
          <w:iCs/>
          <w:sz w:val="31"/>
          <w:szCs w:val="31"/>
          <w:vertAlign w:val="subscript"/>
        </w:rPr>
        <w:t>it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2</w:t>
      </w:r>
      <w:r>
        <w:rPr>
          <w:rFonts w:ascii="Arial" w:eastAsia="Arial" w:hAnsi="Arial" w:cs="Arial"/>
          <w:i/>
          <w:iCs/>
          <w:sz w:val="31"/>
          <w:szCs w:val="31"/>
          <w:vertAlign w:val="subscript"/>
        </w:rPr>
        <w:t>it</w:t>
      </w:r>
      <w:r>
        <w:rPr>
          <w:rFonts w:ascii="Arial" w:eastAsia="Arial" w:hAnsi="Arial" w:cs="Arial"/>
          <w:i/>
          <w:iCs/>
          <w:sz w:val="24"/>
          <w:szCs w:val="24"/>
        </w:rPr>
        <w:t>OpCrDpAv</w:t>
      </w:r>
      <w:r>
        <w:rPr>
          <w:rFonts w:ascii="Arial" w:eastAsia="Arial" w:hAnsi="Arial" w:cs="Arial"/>
          <w:i/>
          <w:iCs/>
          <w:sz w:val="31"/>
          <w:szCs w:val="31"/>
          <w:vertAlign w:val="subscript"/>
        </w:rPr>
        <w:t>it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3</w:t>
      </w:r>
      <w:r>
        <w:rPr>
          <w:rFonts w:ascii="Arial" w:eastAsia="Arial" w:hAnsi="Arial" w:cs="Arial"/>
          <w:i/>
          <w:iCs/>
          <w:sz w:val="31"/>
          <w:szCs w:val="31"/>
          <w:vertAlign w:val="subscript"/>
        </w:rPr>
        <w:t>it</w:t>
      </w:r>
      <w:r>
        <w:rPr>
          <w:rFonts w:ascii="Arial" w:eastAsia="Arial" w:hAnsi="Arial" w:cs="Arial"/>
          <w:i/>
          <w:iCs/>
          <w:sz w:val="24"/>
          <w:szCs w:val="24"/>
        </w:rPr>
        <w:t>OpCrDpAp</w:t>
      </w:r>
      <w:r>
        <w:rPr>
          <w:rFonts w:ascii="Arial" w:eastAsia="Arial" w:hAnsi="Arial" w:cs="Arial"/>
          <w:i/>
          <w:iCs/>
          <w:sz w:val="31"/>
          <w:szCs w:val="31"/>
          <w:vertAlign w:val="subscript"/>
        </w:rPr>
        <w:t>it</w:t>
      </w:r>
      <w:r>
        <w:rPr>
          <w:rFonts w:ascii="Arial" w:eastAsia="Arial" w:hAnsi="Arial" w:cs="Arial"/>
          <w:sz w:val="24"/>
          <w:szCs w:val="24"/>
        </w:rPr>
        <w:t>+</w:t>
      </w:r>
    </w:p>
    <w:p w14:paraId="5FD0C514" w14:textId="77777777" w:rsidR="00152562" w:rsidRDefault="00152562">
      <w:pPr>
        <w:spacing w:line="181" w:lineRule="exact"/>
        <w:rPr>
          <w:sz w:val="20"/>
          <w:szCs w:val="20"/>
        </w:rPr>
      </w:pPr>
    </w:p>
    <w:p w14:paraId="67258A2C" w14:textId="77777777" w:rsidR="00152562" w:rsidRDefault="0036420D">
      <w:pPr>
        <w:spacing w:line="389" w:lineRule="auto"/>
        <w:ind w:left="1740" w:right="80"/>
        <w:rPr>
          <w:sz w:val="20"/>
          <w:szCs w:val="20"/>
        </w:rPr>
      </w:pPr>
      <w:r>
        <w:rPr>
          <w:rFonts w:ascii="Arial" w:eastAsia="Arial" w:hAnsi="Arial" w:cs="Arial"/>
          <w:i/>
          <w:iCs/>
          <w:sz w:val="24"/>
          <w:szCs w:val="24"/>
        </w:rPr>
        <w:t>β</w:t>
      </w:r>
      <w:r>
        <w:rPr>
          <w:rFonts w:ascii="Arial" w:eastAsia="Arial" w:hAnsi="Arial" w:cs="Arial"/>
          <w:sz w:val="31"/>
          <w:szCs w:val="31"/>
          <w:vertAlign w:val="subscript"/>
        </w:rPr>
        <w:t>4</w:t>
      </w:r>
      <w:r>
        <w:rPr>
          <w:rFonts w:ascii="Arial" w:eastAsia="Arial" w:hAnsi="Arial" w:cs="Arial"/>
          <w:i/>
          <w:iCs/>
          <w:sz w:val="31"/>
          <w:szCs w:val="31"/>
          <w:vertAlign w:val="subscript"/>
        </w:rPr>
        <w:t>it</w:t>
      </w:r>
      <w:r>
        <w:rPr>
          <w:rFonts w:ascii="Arial" w:eastAsia="Arial" w:hAnsi="Arial" w:cs="Arial"/>
          <w:i/>
          <w:iCs/>
          <w:sz w:val="24"/>
          <w:szCs w:val="24"/>
        </w:rPr>
        <w:t>M ltApl</w:t>
      </w:r>
      <w:r>
        <w:rPr>
          <w:rFonts w:ascii="Arial" w:eastAsia="Arial" w:hAnsi="Arial" w:cs="Arial"/>
          <w:i/>
          <w:iCs/>
          <w:sz w:val="31"/>
          <w:szCs w:val="31"/>
          <w:vertAlign w:val="subscript"/>
        </w:rPr>
        <w:t>it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5</w:t>
      </w:r>
      <w:r>
        <w:rPr>
          <w:rFonts w:ascii="Arial" w:eastAsia="Arial" w:hAnsi="Arial" w:cs="Arial"/>
          <w:i/>
          <w:iCs/>
          <w:sz w:val="31"/>
          <w:szCs w:val="31"/>
          <w:vertAlign w:val="subscript"/>
        </w:rPr>
        <w:t>it</w:t>
      </w:r>
      <w:r>
        <w:rPr>
          <w:rFonts w:ascii="Arial" w:eastAsia="Arial" w:hAnsi="Arial" w:cs="Arial"/>
          <w:i/>
          <w:iCs/>
          <w:sz w:val="24"/>
          <w:szCs w:val="24"/>
        </w:rPr>
        <w:t>JcpOpCr</w:t>
      </w:r>
      <w:r>
        <w:rPr>
          <w:rFonts w:ascii="Arial" w:eastAsia="Arial" w:hAnsi="Arial" w:cs="Arial"/>
          <w:i/>
          <w:iCs/>
          <w:sz w:val="31"/>
          <w:szCs w:val="31"/>
          <w:vertAlign w:val="subscript"/>
        </w:rPr>
        <w:t>it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6</w:t>
      </w:r>
      <w:r>
        <w:rPr>
          <w:rFonts w:ascii="Arial" w:eastAsia="Arial" w:hAnsi="Arial" w:cs="Arial"/>
          <w:i/>
          <w:iCs/>
          <w:sz w:val="31"/>
          <w:szCs w:val="31"/>
          <w:vertAlign w:val="subscript"/>
        </w:rPr>
        <w:t>it</w:t>
      </w:r>
      <w:r>
        <w:rPr>
          <w:rFonts w:ascii="Arial" w:eastAsia="Arial" w:hAnsi="Arial" w:cs="Arial"/>
          <w:i/>
          <w:iCs/>
          <w:sz w:val="24"/>
          <w:szCs w:val="24"/>
        </w:rPr>
        <w:t>lnAtvT ot</w:t>
      </w:r>
      <w:r>
        <w:rPr>
          <w:rFonts w:ascii="Arial" w:eastAsia="Arial" w:hAnsi="Arial" w:cs="Arial"/>
          <w:i/>
          <w:iCs/>
          <w:sz w:val="31"/>
          <w:szCs w:val="31"/>
          <w:vertAlign w:val="subscript"/>
        </w:rPr>
        <w:t>it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7</w:t>
      </w:r>
      <w:r>
        <w:rPr>
          <w:rFonts w:ascii="Arial" w:eastAsia="Arial" w:hAnsi="Arial" w:cs="Arial"/>
          <w:i/>
          <w:iCs/>
          <w:sz w:val="31"/>
          <w:szCs w:val="31"/>
          <w:vertAlign w:val="subscript"/>
        </w:rPr>
        <w:t>it</w:t>
      </w:r>
      <w:r>
        <w:rPr>
          <w:rFonts w:ascii="Arial" w:eastAsia="Arial" w:hAnsi="Arial" w:cs="Arial"/>
          <w:i/>
          <w:iCs/>
          <w:sz w:val="24"/>
          <w:szCs w:val="24"/>
        </w:rPr>
        <w:t>M kSh</w:t>
      </w:r>
      <w:r>
        <w:rPr>
          <w:rFonts w:ascii="Arial" w:eastAsia="Arial" w:hAnsi="Arial" w:cs="Arial"/>
          <w:i/>
          <w:iCs/>
          <w:sz w:val="31"/>
          <w:szCs w:val="31"/>
          <w:vertAlign w:val="subscript"/>
        </w:rPr>
        <w:t>it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8</w:t>
      </w:r>
      <w:r>
        <w:rPr>
          <w:rFonts w:ascii="Arial" w:eastAsia="Arial" w:hAnsi="Arial" w:cs="Arial"/>
          <w:i/>
          <w:iCs/>
          <w:sz w:val="31"/>
          <w:szCs w:val="31"/>
          <w:vertAlign w:val="subscript"/>
        </w:rPr>
        <w:t>it</w:t>
      </w:r>
      <w:r>
        <w:rPr>
          <w:rFonts w:ascii="Arial" w:eastAsia="Arial" w:hAnsi="Arial" w:cs="Arial"/>
          <w:i/>
          <w:iCs/>
          <w:sz w:val="24"/>
          <w:szCs w:val="24"/>
        </w:rPr>
        <w:t>HHI</w:t>
      </w:r>
      <w:r>
        <w:rPr>
          <w:rFonts w:ascii="Arial" w:eastAsia="Arial" w:hAnsi="Arial" w:cs="Arial"/>
          <w:i/>
          <w:iCs/>
          <w:sz w:val="31"/>
          <w:szCs w:val="31"/>
          <w:vertAlign w:val="subscript"/>
        </w:rPr>
        <w:t>t</w:t>
      </w:r>
      <w:r>
        <w:rPr>
          <w:rFonts w:ascii="Arial" w:eastAsia="Arial" w:hAnsi="Arial" w:cs="Arial"/>
          <w:sz w:val="24"/>
          <w:szCs w:val="24"/>
        </w:rPr>
        <w:t>+</w:t>
      </w:r>
      <w:r>
        <w:rPr>
          <w:rFonts w:ascii="Arial" w:eastAsia="Arial" w:hAnsi="Arial" w:cs="Arial"/>
          <w:i/>
          <w:iCs/>
          <w:sz w:val="24"/>
          <w:szCs w:val="24"/>
        </w:rPr>
        <w:t xml:space="preserve"> β</w:t>
      </w:r>
      <w:r>
        <w:rPr>
          <w:rFonts w:ascii="Arial" w:eastAsia="Arial" w:hAnsi="Arial" w:cs="Arial"/>
          <w:sz w:val="31"/>
          <w:szCs w:val="31"/>
          <w:vertAlign w:val="subscript"/>
        </w:rPr>
        <w:t>9</w:t>
      </w:r>
      <w:r>
        <w:rPr>
          <w:rFonts w:ascii="Arial" w:eastAsia="Arial" w:hAnsi="Arial" w:cs="Arial"/>
          <w:i/>
          <w:iCs/>
          <w:sz w:val="31"/>
          <w:szCs w:val="31"/>
          <w:vertAlign w:val="subscript"/>
        </w:rPr>
        <w:t>it</w:t>
      </w:r>
      <w:r>
        <w:rPr>
          <w:rFonts w:ascii="Arial" w:eastAsia="Arial" w:hAnsi="Arial" w:cs="Arial"/>
          <w:i/>
          <w:iCs/>
          <w:sz w:val="24"/>
          <w:szCs w:val="24"/>
        </w:rPr>
        <w:t>T pIns</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10</w:t>
      </w:r>
      <w:r>
        <w:rPr>
          <w:rFonts w:ascii="Arial" w:eastAsia="Arial" w:hAnsi="Arial" w:cs="Arial"/>
          <w:i/>
          <w:iCs/>
          <w:sz w:val="31"/>
          <w:szCs w:val="31"/>
          <w:vertAlign w:val="subscript"/>
        </w:rPr>
        <w:t>it</w:t>
      </w:r>
      <w:r>
        <w:rPr>
          <w:rFonts w:ascii="Arial" w:eastAsia="Arial" w:hAnsi="Arial" w:cs="Arial"/>
          <w:i/>
          <w:iCs/>
          <w:sz w:val="24"/>
          <w:szCs w:val="24"/>
        </w:rPr>
        <w:t>OrCap</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11</w:t>
      </w:r>
      <w:r>
        <w:rPr>
          <w:rFonts w:ascii="Arial" w:eastAsia="Arial" w:hAnsi="Arial" w:cs="Arial"/>
          <w:i/>
          <w:iCs/>
          <w:sz w:val="31"/>
          <w:szCs w:val="31"/>
          <w:vertAlign w:val="subscript"/>
        </w:rPr>
        <w:t>it</w:t>
      </w:r>
      <w:r>
        <w:rPr>
          <w:rFonts w:ascii="Arial" w:eastAsia="Arial" w:hAnsi="Arial" w:cs="Arial"/>
          <w:i/>
          <w:iCs/>
          <w:sz w:val="24"/>
          <w:szCs w:val="24"/>
        </w:rPr>
        <w:t>CrIns</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12</w:t>
      </w:r>
      <w:r>
        <w:rPr>
          <w:rFonts w:ascii="Arial" w:eastAsia="Arial" w:hAnsi="Arial" w:cs="Arial"/>
          <w:i/>
          <w:iCs/>
          <w:sz w:val="31"/>
          <w:szCs w:val="31"/>
          <w:vertAlign w:val="subscript"/>
        </w:rPr>
        <w:t>it</w:t>
      </w:r>
      <w:r>
        <w:rPr>
          <w:rFonts w:ascii="Arial" w:eastAsia="Arial" w:hAnsi="Arial" w:cs="Arial"/>
          <w:i/>
          <w:iCs/>
          <w:sz w:val="24"/>
          <w:szCs w:val="24"/>
        </w:rPr>
        <w:t>Sel</w:t>
      </w:r>
      <w:r>
        <w:rPr>
          <w:rFonts w:ascii="Arial" w:eastAsia="Arial" w:hAnsi="Arial" w:cs="Arial"/>
          <w:i/>
          <w:iCs/>
          <w:sz w:val="31"/>
          <w:szCs w:val="31"/>
          <w:vertAlign w:val="subscript"/>
        </w:rPr>
        <w:t>t</w:t>
      </w:r>
      <w:r>
        <w:rPr>
          <w:rFonts w:ascii="Arial" w:eastAsia="Arial" w:hAnsi="Arial" w:cs="Arial"/>
          <w:sz w:val="31"/>
          <w:szCs w:val="31"/>
          <w:vertAlign w:val="subscript"/>
        </w:rPr>
        <w:t>−</w:t>
      </w:r>
      <w:r>
        <w:rPr>
          <w:rFonts w:ascii="Arial" w:eastAsia="Arial" w:hAnsi="Arial" w:cs="Arial"/>
          <w:sz w:val="31"/>
          <w:szCs w:val="31"/>
          <w:vertAlign w:val="subscript"/>
        </w:rPr>
        <w:t>1</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13</w:t>
      </w:r>
      <w:r>
        <w:rPr>
          <w:rFonts w:ascii="Arial" w:eastAsia="Arial" w:hAnsi="Arial" w:cs="Arial"/>
          <w:i/>
          <w:iCs/>
          <w:sz w:val="31"/>
          <w:szCs w:val="31"/>
          <w:vertAlign w:val="subscript"/>
        </w:rPr>
        <w:t>it</w:t>
      </w:r>
      <w:r>
        <w:rPr>
          <w:rFonts w:ascii="Arial" w:eastAsia="Arial" w:hAnsi="Arial" w:cs="Arial"/>
          <w:i/>
          <w:iCs/>
          <w:sz w:val="24"/>
          <w:szCs w:val="24"/>
        </w:rPr>
        <w:t>Ipca</w:t>
      </w:r>
      <w:r>
        <w:rPr>
          <w:rFonts w:ascii="Arial" w:eastAsia="Arial" w:hAnsi="Arial" w:cs="Arial"/>
          <w:i/>
          <w:iCs/>
          <w:sz w:val="31"/>
          <w:szCs w:val="31"/>
          <w:vertAlign w:val="subscript"/>
        </w:rPr>
        <w:t>t</w:t>
      </w:r>
      <w:r>
        <w:rPr>
          <w:rFonts w:ascii="Arial" w:eastAsia="Arial" w:hAnsi="Arial" w:cs="Arial"/>
          <w:sz w:val="31"/>
          <w:szCs w:val="31"/>
          <w:vertAlign w:val="subscript"/>
        </w:rPr>
        <w:t>−</w:t>
      </w:r>
      <w:r>
        <w:rPr>
          <w:rFonts w:ascii="Arial" w:eastAsia="Arial" w:hAnsi="Arial" w:cs="Arial"/>
          <w:sz w:val="31"/>
          <w:szCs w:val="31"/>
          <w:vertAlign w:val="subscript"/>
        </w:rPr>
        <w:t>1</w:t>
      </w:r>
      <w:r>
        <w:rPr>
          <w:rFonts w:ascii="Arial" w:eastAsia="Arial" w:hAnsi="Arial" w:cs="Arial"/>
          <w:sz w:val="24"/>
          <w:szCs w:val="24"/>
        </w:rPr>
        <w:t>+</w:t>
      </w:r>
      <w:r>
        <w:rPr>
          <w:rFonts w:ascii="Arial" w:eastAsia="Arial" w:hAnsi="Arial" w:cs="Arial"/>
          <w:i/>
          <w:iCs/>
          <w:sz w:val="24"/>
          <w:szCs w:val="24"/>
        </w:rPr>
        <w:t xml:space="preserve"> β</w:t>
      </w:r>
      <w:r>
        <w:rPr>
          <w:rFonts w:ascii="Arial" w:eastAsia="Arial" w:hAnsi="Arial" w:cs="Arial"/>
          <w:sz w:val="31"/>
          <w:szCs w:val="31"/>
          <w:vertAlign w:val="subscript"/>
        </w:rPr>
        <w:t>14</w:t>
      </w:r>
      <w:r>
        <w:rPr>
          <w:rFonts w:ascii="Arial" w:eastAsia="Arial" w:hAnsi="Arial" w:cs="Arial"/>
          <w:i/>
          <w:iCs/>
          <w:sz w:val="31"/>
          <w:szCs w:val="31"/>
          <w:vertAlign w:val="subscript"/>
        </w:rPr>
        <w:t>it</w:t>
      </w:r>
      <w:r>
        <w:rPr>
          <w:rFonts w:ascii="Arial" w:eastAsia="Arial" w:hAnsi="Arial" w:cs="Arial"/>
          <w:i/>
          <w:iCs/>
          <w:sz w:val="24"/>
          <w:szCs w:val="24"/>
        </w:rPr>
        <w:t>Com</w:t>
      </w:r>
      <w:r>
        <w:rPr>
          <w:rFonts w:ascii="Arial" w:eastAsia="Arial" w:hAnsi="Arial" w:cs="Arial"/>
          <w:i/>
          <w:iCs/>
          <w:sz w:val="31"/>
          <w:szCs w:val="31"/>
          <w:vertAlign w:val="subscript"/>
        </w:rPr>
        <w:t>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15</w:t>
      </w:r>
      <w:r>
        <w:rPr>
          <w:rFonts w:ascii="Arial" w:eastAsia="Arial" w:hAnsi="Arial" w:cs="Arial"/>
          <w:i/>
          <w:iCs/>
          <w:sz w:val="31"/>
          <w:szCs w:val="31"/>
          <w:vertAlign w:val="subscript"/>
        </w:rPr>
        <w:t>it</w:t>
      </w:r>
      <w:r>
        <w:rPr>
          <w:rFonts w:ascii="Arial" w:eastAsia="Arial" w:hAnsi="Arial" w:cs="Arial"/>
          <w:i/>
          <w:iCs/>
          <w:sz w:val="24"/>
          <w:szCs w:val="24"/>
        </w:rPr>
        <w:t>M pag</w:t>
      </w:r>
      <w:r>
        <w:rPr>
          <w:rFonts w:ascii="Arial" w:eastAsia="Arial" w:hAnsi="Arial" w:cs="Arial"/>
          <w:i/>
          <w:iCs/>
          <w:sz w:val="31"/>
          <w:szCs w:val="31"/>
          <w:vertAlign w:val="subscript"/>
        </w:rPr>
        <w:t>t</w:t>
      </w:r>
      <w:r>
        <w:rPr>
          <w:rFonts w:ascii="Arial" w:eastAsia="Arial" w:hAnsi="Arial" w:cs="Arial"/>
          <w:sz w:val="31"/>
          <w:szCs w:val="31"/>
          <w:vertAlign w:val="subscript"/>
        </w:rPr>
        <w:t>−</w:t>
      </w:r>
      <w:r>
        <w:rPr>
          <w:rFonts w:ascii="Arial" w:eastAsia="Arial" w:hAnsi="Arial" w:cs="Arial"/>
          <w:sz w:val="31"/>
          <w:szCs w:val="31"/>
          <w:vertAlign w:val="subscript"/>
        </w:rPr>
        <w:t>1</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16</w:t>
      </w:r>
      <w:r>
        <w:rPr>
          <w:rFonts w:ascii="Arial" w:eastAsia="Arial" w:hAnsi="Arial" w:cs="Arial"/>
          <w:i/>
          <w:iCs/>
          <w:sz w:val="31"/>
          <w:szCs w:val="31"/>
          <w:vertAlign w:val="subscript"/>
        </w:rPr>
        <w:t>it</w:t>
      </w:r>
      <w:r>
        <w:rPr>
          <w:rFonts w:ascii="Arial" w:eastAsia="Arial" w:hAnsi="Arial" w:cs="Arial"/>
          <w:i/>
          <w:iCs/>
          <w:sz w:val="24"/>
          <w:szCs w:val="24"/>
        </w:rPr>
        <w:t>V elM o</w:t>
      </w:r>
      <w:r>
        <w:rPr>
          <w:rFonts w:ascii="Arial" w:eastAsia="Arial" w:hAnsi="Arial" w:cs="Arial"/>
          <w:i/>
          <w:iCs/>
          <w:sz w:val="31"/>
          <w:szCs w:val="31"/>
          <w:vertAlign w:val="subscript"/>
        </w:rPr>
        <w:t>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17</w:t>
      </w:r>
      <w:r>
        <w:rPr>
          <w:rFonts w:ascii="Arial" w:eastAsia="Arial" w:hAnsi="Arial" w:cs="Arial"/>
          <w:i/>
          <w:iCs/>
          <w:sz w:val="31"/>
          <w:szCs w:val="31"/>
          <w:vertAlign w:val="subscript"/>
        </w:rPr>
        <w:t>t</w:t>
      </w:r>
      <w:r>
        <w:rPr>
          <w:rFonts w:ascii="Arial" w:eastAsia="Arial" w:hAnsi="Arial" w:cs="Arial"/>
          <w:i/>
          <w:iCs/>
          <w:sz w:val="24"/>
          <w:szCs w:val="24"/>
        </w:rPr>
        <w:t>SprEa</w:t>
      </w:r>
      <w:r>
        <w:rPr>
          <w:rFonts w:ascii="Arial" w:eastAsia="Arial" w:hAnsi="Arial" w:cs="Arial"/>
          <w:i/>
          <w:iCs/>
          <w:sz w:val="31"/>
          <w:szCs w:val="31"/>
          <w:vertAlign w:val="subscript"/>
        </w:rPr>
        <w:t>t</w:t>
      </w:r>
      <w:r>
        <w:rPr>
          <w:rFonts w:ascii="Arial" w:eastAsia="Arial" w:hAnsi="Arial" w:cs="Arial"/>
          <w:sz w:val="31"/>
          <w:szCs w:val="31"/>
          <w:vertAlign w:val="subscript"/>
        </w:rPr>
        <w:t>−</w:t>
      </w:r>
      <w:r>
        <w:rPr>
          <w:rFonts w:ascii="Arial" w:eastAsia="Arial" w:hAnsi="Arial" w:cs="Arial"/>
          <w:sz w:val="31"/>
          <w:szCs w:val="31"/>
          <w:vertAlign w:val="subscript"/>
        </w:rPr>
        <w:t>1</w:t>
      </w:r>
    </w:p>
    <w:p w14:paraId="2632A822" w14:textId="77777777" w:rsidR="00152562" w:rsidRDefault="00152562">
      <w:pPr>
        <w:spacing w:line="3" w:lineRule="exact"/>
        <w:rPr>
          <w:sz w:val="20"/>
          <w:szCs w:val="20"/>
        </w:rPr>
      </w:pPr>
    </w:p>
    <w:p w14:paraId="0068D448" w14:textId="77777777" w:rsidR="00152562" w:rsidRDefault="0036420D">
      <w:pPr>
        <w:spacing w:line="419" w:lineRule="auto"/>
        <w:ind w:left="260" w:right="60" w:firstLine="850"/>
        <w:jc w:val="both"/>
        <w:rPr>
          <w:sz w:val="20"/>
          <w:szCs w:val="20"/>
        </w:rPr>
      </w:pPr>
      <w:r>
        <w:rPr>
          <w:rFonts w:ascii="Arial" w:eastAsia="Arial" w:hAnsi="Arial" w:cs="Arial"/>
          <w:sz w:val="24"/>
          <w:szCs w:val="24"/>
        </w:rPr>
        <w:t xml:space="preserve">Diante a definição dos modelos, seguem abaixo as hipóteses conceituais baseadas em concepções teóricas obtidas na pesquisa bibliográfica e das concepções desenvolvidas durante a pesquisa. O conjunto de hipóteses se apresenta na </w:t>
      </w:r>
      <w:r>
        <w:rPr>
          <w:rFonts w:ascii="Arial" w:eastAsia="Arial" w:hAnsi="Arial" w:cs="Arial"/>
          <w:sz w:val="24"/>
          <w:szCs w:val="24"/>
        </w:rPr>
        <w:t>forma objetiva incluindo a expectativas para cada variável e contemplando os dois modelos construídos, com breve explanação sobre a mesma.</w:t>
      </w:r>
    </w:p>
    <w:p w14:paraId="50A47CE9" w14:textId="77777777" w:rsidR="00152562" w:rsidRDefault="00152562">
      <w:pPr>
        <w:spacing w:line="19" w:lineRule="exact"/>
        <w:rPr>
          <w:sz w:val="20"/>
          <w:szCs w:val="20"/>
        </w:rPr>
      </w:pPr>
    </w:p>
    <w:p w14:paraId="5158DDAC" w14:textId="77777777" w:rsidR="00152562" w:rsidRDefault="0036420D">
      <w:pPr>
        <w:spacing w:line="400" w:lineRule="auto"/>
        <w:ind w:left="260" w:right="40" w:firstLine="850"/>
        <w:jc w:val="both"/>
        <w:rPr>
          <w:sz w:val="20"/>
          <w:szCs w:val="20"/>
        </w:rPr>
      </w:pPr>
      <w:r>
        <w:rPr>
          <w:rFonts w:ascii="Arial" w:eastAsia="Arial" w:hAnsi="Arial" w:cs="Arial"/>
          <w:i/>
          <w:iCs/>
          <w:sz w:val="24"/>
          <w:szCs w:val="24"/>
        </w:rPr>
        <w:t>H</w:t>
      </w:r>
      <w:r>
        <w:rPr>
          <w:rFonts w:ascii="Arial" w:eastAsia="Arial" w:hAnsi="Arial" w:cs="Arial"/>
          <w:sz w:val="31"/>
          <w:szCs w:val="31"/>
          <w:vertAlign w:val="subscript"/>
        </w:rPr>
        <w:t>1</w:t>
      </w:r>
      <w:r>
        <w:rPr>
          <w:rFonts w:ascii="Arial" w:eastAsia="Arial" w:hAnsi="Arial" w:cs="Arial"/>
          <w:sz w:val="24"/>
          <w:szCs w:val="24"/>
        </w:rPr>
        <w:t>: A proporção das operações de crédito com capital próprio (</w:t>
      </w:r>
      <w:r>
        <w:rPr>
          <w:rFonts w:ascii="Arial" w:eastAsia="Arial" w:hAnsi="Arial" w:cs="Arial"/>
          <w:i/>
          <w:iCs/>
          <w:sz w:val="24"/>
          <w:szCs w:val="24"/>
        </w:rPr>
        <w:t>OpCrCapP r</w:t>
      </w:r>
      <w:r>
        <w:rPr>
          <w:rFonts w:ascii="Arial" w:eastAsia="Arial" w:hAnsi="Arial" w:cs="Arial"/>
          <w:sz w:val="24"/>
          <w:szCs w:val="24"/>
        </w:rPr>
        <w:t>) guarda relação direta com o spread ex-post</w:t>
      </w:r>
      <w:r>
        <w:rPr>
          <w:rFonts w:ascii="Arial" w:eastAsia="Arial" w:hAnsi="Arial" w:cs="Arial"/>
          <w:sz w:val="24"/>
          <w:szCs w:val="24"/>
        </w:rPr>
        <w:t xml:space="preserve"> (</w:t>
      </w:r>
      <w:r>
        <w:rPr>
          <w:rFonts w:ascii="Arial" w:eastAsia="Arial" w:hAnsi="Arial" w:cs="Arial"/>
          <w:i/>
          <w:iCs/>
          <w:sz w:val="24"/>
          <w:szCs w:val="24"/>
        </w:rPr>
        <w:t>SprEp</w:t>
      </w:r>
      <w:r>
        <w:rPr>
          <w:rFonts w:ascii="Arial" w:eastAsia="Arial" w:hAnsi="Arial" w:cs="Arial"/>
          <w:sz w:val="24"/>
          <w:szCs w:val="24"/>
        </w:rPr>
        <w:t>) e direta com a rentabilidade bancária (</w:t>
      </w:r>
      <w:r>
        <w:rPr>
          <w:rFonts w:ascii="Arial" w:eastAsia="Arial" w:hAnsi="Arial" w:cs="Arial"/>
          <w:i/>
          <w:iCs/>
          <w:sz w:val="24"/>
          <w:szCs w:val="24"/>
        </w:rPr>
        <w:t>RentBanc</w:t>
      </w:r>
      <w:r>
        <w:rPr>
          <w:rFonts w:ascii="Arial" w:eastAsia="Arial" w:hAnsi="Arial" w:cs="Arial"/>
          <w:sz w:val="24"/>
          <w:szCs w:val="24"/>
        </w:rPr>
        <w:t>).</w:t>
      </w:r>
    </w:p>
    <w:p w14:paraId="593CEE58" w14:textId="77777777" w:rsidR="00152562" w:rsidRDefault="00152562">
      <w:pPr>
        <w:sectPr w:rsidR="00152562">
          <w:pgSz w:w="11900" w:h="16838"/>
          <w:pgMar w:top="991" w:right="1086" w:bottom="214" w:left="1440" w:header="0" w:footer="0" w:gutter="0"/>
          <w:cols w:space="720" w:equalWidth="0">
            <w:col w:w="9380"/>
          </w:cols>
        </w:sectPr>
      </w:pPr>
    </w:p>
    <w:p w14:paraId="11907E2A" w14:textId="77777777" w:rsidR="00152562" w:rsidRDefault="0036420D">
      <w:pPr>
        <w:ind w:left="9060"/>
        <w:rPr>
          <w:sz w:val="20"/>
          <w:szCs w:val="20"/>
        </w:rPr>
      </w:pPr>
      <w:r>
        <w:rPr>
          <w:rFonts w:ascii="Arial" w:eastAsia="Arial" w:hAnsi="Arial" w:cs="Arial"/>
          <w:sz w:val="24"/>
          <w:szCs w:val="24"/>
        </w:rPr>
        <w:lastRenderedPageBreak/>
        <w:t>46</w:t>
      </w:r>
    </w:p>
    <w:p w14:paraId="6F44BCB7" w14:textId="77777777" w:rsidR="00152562" w:rsidRDefault="00152562">
      <w:pPr>
        <w:spacing w:line="365" w:lineRule="exact"/>
        <w:rPr>
          <w:sz w:val="20"/>
          <w:szCs w:val="20"/>
        </w:rPr>
      </w:pPr>
    </w:p>
    <w:p w14:paraId="3B089FCF" w14:textId="77777777" w:rsidR="00152562" w:rsidRDefault="0036420D">
      <w:pPr>
        <w:spacing w:line="400" w:lineRule="auto"/>
        <w:ind w:left="260" w:firstLine="850"/>
        <w:jc w:val="both"/>
        <w:rPr>
          <w:sz w:val="20"/>
          <w:szCs w:val="20"/>
        </w:rPr>
      </w:pPr>
      <w:r>
        <w:rPr>
          <w:rFonts w:ascii="Arial" w:eastAsia="Arial" w:hAnsi="Arial" w:cs="Arial"/>
          <w:i/>
          <w:iCs/>
          <w:sz w:val="24"/>
          <w:szCs w:val="24"/>
        </w:rPr>
        <w:t>H</w:t>
      </w:r>
      <w:r>
        <w:rPr>
          <w:rFonts w:ascii="Arial" w:eastAsia="Arial" w:hAnsi="Arial" w:cs="Arial"/>
          <w:sz w:val="31"/>
          <w:szCs w:val="31"/>
          <w:vertAlign w:val="subscript"/>
        </w:rPr>
        <w:t>2</w:t>
      </w:r>
      <w:r>
        <w:rPr>
          <w:rFonts w:ascii="Arial" w:eastAsia="Arial" w:hAnsi="Arial" w:cs="Arial"/>
          <w:sz w:val="24"/>
          <w:szCs w:val="24"/>
        </w:rPr>
        <w:t>: A proporção das operações de crédito com depósitos à vista (</w:t>
      </w:r>
      <w:r>
        <w:rPr>
          <w:rFonts w:ascii="Arial" w:eastAsia="Arial" w:hAnsi="Arial" w:cs="Arial"/>
          <w:i/>
          <w:iCs/>
          <w:sz w:val="24"/>
          <w:szCs w:val="24"/>
        </w:rPr>
        <w:t>OpCrDpAv</w:t>
      </w:r>
      <w:r>
        <w:rPr>
          <w:rFonts w:ascii="Arial" w:eastAsia="Arial" w:hAnsi="Arial" w:cs="Arial"/>
          <w:sz w:val="24"/>
          <w:szCs w:val="24"/>
        </w:rPr>
        <w:t>) mantém uma relação direta com spread ex-post (</w:t>
      </w:r>
      <w:r>
        <w:rPr>
          <w:rFonts w:ascii="Arial" w:eastAsia="Arial" w:hAnsi="Arial" w:cs="Arial"/>
          <w:i/>
          <w:iCs/>
          <w:sz w:val="24"/>
          <w:szCs w:val="24"/>
        </w:rPr>
        <w:t>SprEp</w:t>
      </w:r>
      <w:r>
        <w:rPr>
          <w:rFonts w:ascii="Arial" w:eastAsia="Arial" w:hAnsi="Arial" w:cs="Arial"/>
          <w:sz w:val="24"/>
          <w:szCs w:val="24"/>
        </w:rPr>
        <w:t>) e direta com a rentabilidade bancária (</w:t>
      </w:r>
      <w:r>
        <w:rPr>
          <w:rFonts w:ascii="Arial" w:eastAsia="Arial" w:hAnsi="Arial" w:cs="Arial"/>
          <w:i/>
          <w:iCs/>
          <w:sz w:val="24"/>
          <w:szCs w:val="24"/>
        </w:rPr>
        <w:t>RentBanc</w:t>
      </w:r>
      <w:r>
        <w:rPr>
          <w:rFonts w:ascii="Arial" w:eastAsia="Arial" w:hAnsi="Arial" w:cs="Arial"/>
          <w:sz w:val="24"/>
          <w:szCs w:val="24"/>
        </w:rPr>
        <w:t>).</w:t>
      </w:r>
    </w:p>
    <w:p w14:paraId="54E78E42" w14:textId="77777777" w:rsidR="00152562" w:rsidRDefault="00152562">
      <w:pPr>
        <w:spacing w:line="40" w:lineRule="exact"/>
        <w:rPr>
          <w:sz w:val="20"/>
          <w:szCs w:val="20"/>
        </w:rPr>
      </w:pPr>
    </w:p>
    <w:p w14:paraId="52494D72" w14:textId="77777777" w:rsidR="00152562" w:rsidRDefault="0036420D">
      <w:pPr>
        <w:spacing w:line="400" w:lineRule="auto"/>
        <w:ind w:left="260" w:firstLine="858"/>
        <w:jc w:val="both"/>
        <w:rPr>
          <w:sz w:val="20"/>
          <w:szCs w:val="20"/>
        </w:rPr>
      </w:pPr>
      <w:r>
        <w:rPr>
          <w:rFonts w:ascii="Arial" w:eastAsia="Arial" w:hAnsi="Arial" w:cs="Arial"/>
          <w:i/>
          <w:iCs/>
          <w:sz w:val="24"/>
          <w:szCs w:val="24"/>
        </w:rPr>
        <w:t>H</w:t>
      </w:r>
      <w:r>
        <w:rPr>
          <w:rFonts w:ascii="Arial" w:eastAsia="Arial" w:hAnsi="Arial" w:cs="Arial"/>
          <w:sz w:val="31"/>
          <w:szCs w:val="31"/>
          <w:vertAlign w:val="subscript"/>
        </w:rPr>
        <w:t>3</w:t>
      </w:r>
      <w:r>
        <w:rPr>
          <w:rFonts w:ascii="Arial" w:eastAsia="Arial" w:hAnsi="Arial" w:cs="Arial"/>
          <w:sz w:val="24"/>
          <w:szCs w:val="24"/>
        </w:rPr>
        <w:t>: A proporção das operações de crédito com depósitos à prazo (</w:t>
      </w:r>
      <w:r>
        <w:rPr>
          <w:rFonts w:ascii="Arial" w:eastAsia="Arial" w:hAnsi="Arial" w:cs="Arial"/>
          <w:i/>
          <w:iCs/>
          <w:sz w:val="24"/>
          <w:szCs w:val="24"/>
        </w:rPr>
        <w:t>OpCrDpAp</w:t>
      </w:r>
      <w:r>
        <w:rPr>
          <w:rFonts w:ascii="Arial" w:eastAsia="Arial" w:hAnsi="Arial" w:cs="Arial"/>
          <w:sz w:val="24"/>
          <w:szCs w:val="24"/>
        </w:rPr>
        <w:t>) atuam na inversa do spread ex-post (</w:t>
      </w:r>
      <w:r>
        <w:rPr>
          <w:rFonts w:ascii="Arial" w:eastAsia="Arial" w:hAnsi="Arial" w:cs="Arial"/>
          <w:i/>
          <w:iCs/>
          <w:sz w:val="24"/>
          <w:szCs w:val="24"/>
        </w:rPr>
        <w:t>SprEp</w:t>
      </w:r>
      <w:r>
        <w:rPr>
          <w:rFonts w:ascii="Arial" w:eastAsia="Arial" w:hAnsi="Arial" w:cs="Arial"/>
          <w:sz w:val="24"/>
          <w:szCs w:val="24"/>
        </w:rPr>
        <w:t>) e inversa com a rentabilidade bancária (</w:t>
      </w:r>
      <w:r>
        <w:rPr>
          <w:rFonts w:ascii="Arial" w:eastAsia="Arial" w:hAnsi="Arial" w:cs="Arial"/>
          <w:i/>
          <w:iCs/>
          <w:sz w:val="24"/>
          <w:szCs w:val="24"/>
        </w:rPr>
        <w:t>RentBanc</w:t>
      </w:r>
      <w:r>
        <w:rPr>
          <w:rFonts w:ascii="Arial" w:eastAsia="Arial" w:hAnsi="Arial" w:cs="Arial"/>
          <w:sz w:val="24"/>
          <w:szCs w:val="24"/>
        </w:rPr>
        <w:t>) do período.</w:t>
      </w:r>
    </w:p>
    <w:p w14:paraId="612CF597" w14:textId="77777777" w:rsidR="00152562" w:rsidRDefault="00152562">
      <w:pPr>
        <w:spacing w:line="40" w:lineRule="exact"/>
        <w:rPr>
          <w:sz w:val="20"/>
          <w:szCs w:val="20"/>
        </w:rPr>
      </w:pPr>
    </w:p>
    <w:p w14:paraId="14D68045" w14:textId="77777777" w:rsidR="00152562" w:rsidRDefault="0036420D">
      <w:pPr>
        <w:spacing w:line="405" w:lineRule="auto"/>
        <w:ind w:left="260" w:right="20" w:firstLine="858"/>
        <w:jc w:val="both"/>
        <w:rPr>
          <w:sz w:val="20"/>
          <w:szCs w:val="20"/>
        </w:rPr>
      </w:pPr>
      <w:r>
        <w:rPr>
          <w:rFonts w:ascii="Arial" w:eastAsia="Arial" w:hAnsi="Arial" w:cs="Arial"/>
          <w:i/>
          <w:iCs/>
          <w:sz w:val="24"/>
          <w:szCs w:val="24"/>
        </w:rPr>
        <w:t>H</w:t>
      </w:r>
      <w:r>
        <w:rPr>
          <w:rFonts w:ascii="Arial" w:eastAsia="Arial" w:hAnsi="Arial" w:cs="Arial"/>
          <w:sz w:val="31"/>
          <w:szCs w:val="31"/>
          <w:vertAlign w:val="subscript"/>
        </w:rPr>
        <w:t>4</w:t>
      </w:r>
      <w:r>
        <w:rPr>
          <w:rFonts w:ascii="Arial" w:eastAsia="Arial" w:hAnsi="Arial" w:cs="Arial"/>
          <w:sz w:val="24"/>
          <w:szCs w:val="24"/>
        </w:rPr>
        <w:t>: O multiplicador de aplicação bancária (</w:t>
      </w:r>
      <w:r>
        <w:rPr>
          <w:rFonts w:ascii="Arial" w:eastAsia="Arial" w:hAnsi="Arial" w:cs="Arial"/>
          <w:i/>
          <w:iCs/>
          <w:sz w:val="24"/>
          <w:szCs w:val="24"/>
        </w:rPr>
        <w:t>M ltApl</w:t>
      </w:r>
      <w:r>
        <w:rPr>
          <w:rFonts w:ascii="Arial" w:eastAsia="Arial" w:hAnsi="Arial" w:cs="Arial"/>
          <w:sz w:val="24"/>
          <w:szCs w:val="24"/>
        </w:rPr>
        <w:t>) possui relaç</w:t>
      </w:r>
      <w:r>
        <w:rPr>
          <w:rFonts w:ascii="Arial" w:eastAsia="Arial" w:hAnsi="Arial" w:cs="Arial"/>
          <w:sz w:val="24"/>
          <w:szCs w:val="24"/>
        </w:rPr>
        <w:t>ão direta com o spread ex-post (</w:t>
      </w:r>
      <w:r>
        <w:rPr>
          <w:rFonts w:ascii="Arial" w:eastAsia="Arial" w:hAnsi="Arial" w:cs="Arial"/>
          <w:i/>
          <w:iCs/>
          <w:sz w:val="24"/>
          <w:szCs w:val="24"/>
        </w:rPr>
        <w:t>SprEp</w:t>
      </w:r>
      <w:r>
        <w:rPr>
          <w:rFonts w:ascii="Arial" w:eastAsia="Arial" w:hAnsi="Arial" w:cs="Arial"/>
          <w:sz w:val="24"/>
          <w:szCs w:val="24"/>
        </w:rPr>
        <w:t>) e mantendo-se constantes os demais elementos da além da margem de lucro (</w:t>
      </w:r>
      <w:r>
        <w:rPr>
          <w:rFonts w:ascii="Arial" w:eastAsia="Arial" w:hAnsi="Arial" w:cs="Arial"/>
          <w:i/>
          <w:iCs/>
          <w:sz w:val="24"/>
          <w:szCs w:val="24"/>
        </w:rPr>
        <w:t>M gLcr</w:t>
      </w:r>
      <w:r>
        <w:rPr>
          <w:rFonts w:ascii="Arial" w:eastAsia="Arial" w:hAnsi="Arial" w:cs="Arial"/>
          <w:sz w:val="24"/>
          <w:szCs w:val="24"/>
        </w:rPr>
        <w:t>), possui relação direta com a rentabilidade bancária (</w:t>
      </w:r>
      <w:r>
        <w:rPr>
          <w:rFonts w:ascii="Arial" w:eastAsia="Arial" w:hAnsi="Arial" w:cs="Arial"/>
          <w:i/>
          <w:iCs/>
          <w:sz w:val="24"/>
          <w:szCs w:val="24"/>
        </w:rPr>
        <w:t>RentBanc</w:t>
      </w:r>
      <w:r>
        <w:rPr>
          <w:rFonts w:ascii="Arial" w:eastAsia="Arial" w:hAnsi="Arial" w:cs="Arial"/>
          <w:sz w:val="24"/>
          <w:szCs w:val="24"/>
        </w:rPr>
        <w:t>)</w:t>
      </w:r>
    </w:p>
    <w:p w14:paraId="04038573" w14:textId="77777777" w:rsidR="00152562" w:rsidRDefault="00152562">
      <w:pPr>
        <w:spacing w:line="33" w:lineRule="exact"/>
        <w:rPr>
          <w:sz w:val="20"/>
          <w:szCs w:val="20"/>
        </w:rPr>
      </w:pPr>
    </w:p>
    <w:p w14:paraId="162350F7" w14:textId="77777777" w:rsidR="00152562" w:rsidRDefault="0036420D">
      <w:pPr>
        <w:spacing w:line="400" w:lineRule="auto"/>
        <w:ind w:left="260" w:right="20" w:firstLine="858"/>
        <w:jc w:val="both"/>
        <w:rPr>
          <w:sz w:val="20"/>
          <w:szCs w:val="20"/>
        </w:rPr>
      </w:pPr>
      <w:r>
        <w:rPr>
          <w:rFonts w:ascii="Arial" w:eastAsia="Arial" w:hAnsi="Arial" w:cs="Arial"/>
          <w:i/>
          <w:iCs/>
          <w:sz w:val="24"/>
          <w:szCs w:val="24"/>
        </w:rPr>
        <w:t>H</w:t>
      </w:r>
      <w:r>
        <w:rPr>
          <w:rFonts w:ascii="Arial" w:eastAsia="Arial" w:hAnsi="Arial" w:cs="Arial"/>
          <w:sz w:val="31"/>
          <w:szCs w:val="31"/>
          <w:vertAlign w:val="subscript"/>
        </w:rPr>
        <w:t>5</w:t>
      </w:r>
      <w:r>
        <w:rPr>
          <w:rFonts w:ascii="Arial" w:eastAsia="Arial" w:hAnsi="Arial" w:cs="Arial"/>
          <w:sz w:val="24"/>
          <w:szCs w:val="24"/>
        </w:rPr>
        <w:t>: O juros de capital próprio das operações de crédito (</w:t>
      </w:r>
      <w:r>
        <w:rPr>
          <w:rFonts w:ascii="Arial" w:eastAsia="Arial" w:hAnsi="Arial" w:cs="Arial"/>
          <w:i/>
          <w:iCs/>
          <w:sz w:val="24"/>
          <w:szCs w:val="24"/>
        </w:rPr>
        <w:t>JcpOpCr</w:t>
      </w:r>
      <w:r>
        <w:rPr>
          <w:rFonts w:ascii="Arial" w:eastAsia="Arial" w:hAnsi="Arial" w:cs="Arial"/>
          <w:sz w:val="24"/>
          <w:szCs w:val="24"/>
        </w:rPr>
        <w:t>) guarda</w:t>
      </w:r>
      <w:r>
        <w:rPr>
          <w:rFonts w:ascii="Arial" w:eastAsia="Arial" w:hAnsi="Arial" w:cs="Arial"/>
          <w:sz w:val="24"/>
          <w:szCs w:val="24"/>
        </w:rPr>
        <w:t xml:space="preserve"> relação direta com spread ex-post (</w:t>
      </w:r>
      <w:r>
        <w:rPr>
          <w:rFonts w:ascii="Arial" w:eastAsia="Arial" w:hAnsi="Arial" w:cs="Arial"/>
          <w:i/>
          <w:iCs/>
          <w:sz w:val="24"/>
          <w:szCs w:val="24"/>
        </w:rPr>
        <w:t>SprEp</w:t>
      </w:r>
      <w:r>
        <w:rPr>
          <w:rFonts w:ascii="Arial" w:eastAsia="Arial" w:hAnsi="Arial" w:cs="Arial"/>
          <w:sz w:val="24"/>
          <w:szCs w:val="24"/>
        </w:rPr>
        <w:t>) e direta com a rentabilidade bancária (</w:t>
      </w:r>
      <w:r>
        <w:rPr>
          <w:rFonts w:ascii="Arial" w:eastAsia="Arial" w:hAnsi="Arial" w:cs="Arial"/>
          <w:i/>
          <w:iCs/>
          <w:sz w:val="24"/>
          <w:szCs w:val="24"/>
        </w:rPr>
        <w:t>RentBanc</w:t>
      </w:r>
      <w:r>
        <w:rPr>
          <w:rFonts w:ascii="Arial" w:eastAsia="Arial" w:hAnsi="Arial" w:cs="Arial"/>
          <w:sz w:val="24"/>
          <w:szCs w:val="24"/>
        </w:rPr>
        <w:t>)</w:t>
      </w:r>
    </w:p>
    <w:p w14:paraId="63E5D272" w14:textId="77777777" w:rsidR="00152562" w:rsidRDefault="00152562">
      <w:pPr>
        <w:spacing w:line="40" w:lineRule="exact"/>
        <w:rPr>
          <w:sz w:val="20"/>
          <w:szCs w:val="20"/>
        </w:rPr>
      </w:pPr>
    </w:p>
    <w:p w14:paraId="02C73A88" w14:textId="77777777" w:rsidR="00152562" w:rsidRDefault="0036420D">
      <w:pPr>
        <w:spacing w:line="408" w:lineRule="auto"/>
        <w:ind w:left="260" w:right="20" w:firstLine="858"/>
        <w:jc w:val="both"/>
        <w:rPr>
          <w:sz w:val="20"/>
          <w:szCs w:val="20"/>
        </w:rPr>
      </w:pPr>
      <w:r>
        <w:rPr>
          <w:rFonts w:ascii="Arial" w:eastAsia="Arial" w:hAnsi="Arial" w:cs="Arial"/>
          <w:i/>
          <w:iCs/>
          <w:sz w:val="24"/>
          <w:szCs w:val="24"/>
        </w:rPr>
        <w:t>H</w:t>
      </w:r>
      <w:r>
        <w:rPr>
          <w:rFonts w:ascii="Arial" w:eastAsia="Arial" w:hAnsi="Arial" w:cs="Arial"/>
          <w:sz w:val="31"/>
          <w:szCs w:val="31"/>
          <w:vertAlign w:val="subscript"/>
        </w:rPr>
        <w:t>6</w:t>
      </w:r>
      <w:r>
        <w:rPr>
          <w:rFonts w:ascii="Arial" w:eastAsia="Arial" w:hAnsi="Arial" w:cs="Arial"/>
          <w:sz w:val="24"/>
          <w:szCs w:val="24"/>
        </w:rPr>
        <w:t>: O ativo total (</w:t>
      </w:r>
      <w:r>
        <w:rPr>
          <w:rFonts w:ascii="Arial" w:eastAsia="Arial" w:hAnsi="Arial" w:cs="Arial"/>
          <w:i/>
          <w:iCs/>
          <w:sz w:val="24"/>
          <w:szCs w:val="24"/>
        </w:rPr>
        <w:t>lnAtvT ot</w:t>
      </w:r>
      <w:r>
        <w:rPr>
          <w:rFonts w:ascii="Arial" w:eastAsia="Arial" w:hAnsi="Arial" w:cs="Arial"/>
          <w:sz w:val="24"/>
          <w:szCs w:val="24"/>
        </w:rPr>
        <w:t>) mantém uma relação inversa com spread ex-post (</w:t>
      </w:r>
      <w:r>
        <w:rPr>
          <w:rFonts w:ascii="Arial" w:eastAsia="Arial" w:hAnsi="Arial" w:cs="Arial"/>
          <w:i/>
          <w:iCs/>
          <w:sz w:val="24"/>
          <w:szCs w:val="24"/>
        </w:rPr>
        <w:t>SprEp</w:t>
      </w:r>
      <w:r>
        <w:rPr>
          <w:rFonts w:ascii="Arial" w:eastAsia="Arial" w:hAnsi="Arial" w:cs="Arial"/>
          <w:sz w:val="24"/>
          <w:szCs w:val="24"/>
        </w:rPr>
        <w:t>) e nula com a rentabilidade bancária (</w:t>
      </w:r>
      <w:r>
        <w:rPr>
          <w:rFonts w:ascii="Arial" w:eastAsia="Arial" w:hAnsi="Arial" w:cs="Arial"/>
          <w:i/>
          <w:iCs/>
          <w:sz w:val="24"/>
          <w:szCs w:val="24"/>
        </w:rPr>
        <w:t>RentBanc</w:t>
      </w:r>
      <w:r>
        <w:rPr>
          <w:rFonts w:ascii="Arial" w:eastAsia="Arial" w:hAnsi="Arial" w:cs="Arial"/>
          <w:sz w:val="24"/>
          <w:szCs w:val="24"/>
        </w:rPr>
        <w:t>)</w:t>
      </w:r>
    </w:p>
    <w:p w14:paraId="301D2216" w14:textId="77777777" w:rsidR="00152562" w:rsidRDefault="00152562">
      <w:pPr>
        <w:spacing w:line="1" w:lineRule="exact"/>
        <w:rPr>
          <w:sz w:val="20"/>
          <w:szCs w:val="20"/>
        </w:rPr>
      </w:pPr>
    </w:p>
    <w:p w14:paraId="68B1860D" w14:textId="77777777" w:rsidR="00152562" w:rsidRDefault="0036420D">
      <w:pPr>
        <w:spacing w:line="423" w:lineRule="auto"/>
        <w:ind w:left="260" w:right="20" w:firstLine="850"/>
        <w:jc w:val="both"/>
        <w:rPr>
          <w:sz w:val="20"/>
          <w:szCs w:val="20"/>
        </w:rPr>
      </w:pPr>
      <w:r>
        <w:rPr>
          <w:rFonts w:ascii="Arial" w:eastAsia="Arial" w:hAnsi="Arial" w:cs="Arial"/>
          <w:i/>
          <w:iCs/>
          <w:sz w:val="23"/>
          <w:szCs w:val="23"/>
        </w:rPr>
        <w:t>H</w:t>
      </w:r>
      <w:r>
        <w:rPr>
          <w:rFonts w:ascii="Arial" w:eastAsia="Arial" w:hAnsi="Arial" w:cs="Arial"/>
          <w:sz w:val="30"/>
          <w:szCs w:val="30"/>
          <w:vertAlign w:val="subscript"/>
        </w:rPr>
        <w:t>7</w:t>
      </w:r>
      <w:r>
        <w:rPr>
          <w:rFonts w:ascii="Arial" w:eastAsia="Arial" w:hAnsi="Arial" w:cs="Arial"/>
          <w:sz w:val="23"/>
          <w:szCs w:val="23"/>
        </w:rPr>
        <w:t xml:space="preserve">: A participação de mercado </w:t>
      </w:r>
      <w:r>
        <w:rPr>
          <w:rFonts w:ascii="Arial" w:eastAsia="Arial" w:hAnsi="Arial" w:cs="Arial"/>
          <w:sz w:val="23"/>
          <w:szCs w:val="23"/>
        </w:rPr>
        <w:t>das instituições (</w:t>
      </w:r>
      <w:r>
        <w:rPr>
          <w:rFonts w:ascii="Arial" w:eastAsia="Arial" w:hAnsi="Arial" w:cs="Arial"/>
          <w:i/>
          <w:iCs/>
          <w:sz w:val="23"/>
          <w:szCs w:val="23"/>
        </w:rPr>
        <w:t>M kSh</w:t>
      </w:r>
      <w:r>
        <w:rPr>
          <w:rFonts w:ascii="Arial" w:eastAsia="Arial" w:hAnsi="Arial" w:cs="Arial"/>
          <w:sz w:val="23"/>
          <w:szCs w:val="23"/>
        </w:rPr>
        <w:t>) guarda relação inversa com o spread ex-post (</w:t>
      </w:r>
      <w:r>
        <w:rPr>
          <w:rFonts w:ascii="Arial" w:eastAsia="Arial" w:hAnsi="Arial" w:cs="Arial"/>
          <w:i/>
          <w:iCs/>
          <w:sz w:val="23"/>
          <w:szCs w:val="23"/>
        </w:rPr>
        <w:t>SprEp</w:t>
      </w:r>
      <w:r>
        <w:rPr>
          <w:rFonts w:ascii="Arial" w:eastAsia="Arial" w:hAnsi="Arial" w:cs="Arial"/>
          <w:sz w:val="23"/>
          <w:szCs w:val="23"/>
        </w:rPr>
        <w:t>) e nula com a rentabilidade bancária (</w:t>
      </w:r>
      <w:r>
        <w:rPr>
          <w:rFonts w:ascii="Arial" w:eastAsia="Arial" w:hAnsi="Arial" w:cs="Arial"/>
          <w:i/>
          <w:iCs/>
          <w:sz w:val="23"/>
          <w:szCs w:val="23"/>
        </w:rPr>
        <w:t>RentBanc</w:t>
      </w:r>
      <w:r>
        <w:rPr>
          <w:rFonts w:ascii="Arial" w:eastAsia="Arial" w:hAnsi="Arial" w:cs="Arial"/>
          <w:sz w:val="23"/>
          <w:szCs w:val="23"/>
        </w:rPr>
        <w:t>)</w:t>
      </w:r>
    </w:p>
    <w:p w14:paraId="7D708C51" w14:textId="77777777" w:rsidR="00152562" w:rsidRDefault="00152562">
      <w:pPr>
        <w:spacing w:line="2" w:lineRule="exact"/>
        <w:rPr>
          <w:sz w:val="20"/>
          <w:szCs w:val="20"/>
        </w:rPr>
      </w:pPr>
    </w:p>
    <w:p w14:paraId="61C3F955" w14:textId="77777777" w:rsidR="00152562" w:rsidRDefault="0036420D">
      <w:pPr>
        <w:spacing w:line="408" w:lineRule="auto"/>
        <w:ind w:left="260" w:right="20" w:firstLine="850"/>
        <w:jc w:val="both"/>
        <w:rPr>
          <w:sz w:val="20"/>
          <w:szCs w:val="20"/>
        </w:rPr>
      </w:pPr>
      <w:r>
        <w:rPr>
          <w:rFonts w:ascii="Arial" w:eastAsia="Arial" w:hAnsi="Arial" w:cs="Arial"/>
          <w:i/>
          <w:iCs/>
          <w:sz w:val="24"/>
          <w:szCs w:val="24"/>
        </w:rPr>
        <w:t>H</w:t>
      </w:r>
      <w:r>
        <w:rPr>
          <w:rFonts w:ascii="Arial" w:eastAsia="Arial" w:hAnsi="Arial" w:cs="Arial"/>
          <w:sz w:val="31"/>
          <w:szCs w:val="31"/>
          <w:vertAlign w:val="subscript"/>
        </w:rPr>
        <w:t>8</w:t>
      </w:r>
      <w:r>
        <w:rPr>
          <w:rFonts w:ascii="Arial" w:eastAsia="Arial" w:hAnsi="Arial" w:cs="Arial"/>
          <w:sz w:val="24"/>
          <w:szCs w:val="24"/>
        </w:rPr>
        <w:t>: o grau de concentração de mercado mantém relação direta com spread ex-post (</w:t>
      </w:r>
      <w:r>
        <w:rPr>
          <w:rFonts w:ascii="Arial" w:eastAsia="Arial" w:hAnsi="Arial" w:cs="Arial"/>
          <w:i/>
          <w:iCs/>
          <w:sz w:val="24"/>
          <w:szCs w:val="24"/>
        </w:rPr>
        <w:t>SprEp</w:t>
      </w:r>
      <w:r>
        <w:rPr>
          <w:rFonts w:ascii="Arial" w:eastAsia="Arial" w:hAnsi="Arial" w:cs="Arial"/>
          <w:sz w:val="24"/>
          <w:szCs w:val="24"/>
        </w:rPr>
        <w:t>) e nula com a rentabilidade bancária (</w:t>
      </w:r>
      <w:r>
        <w:rPr>
          <w:rFonts w:ascii="Arial" w:eastAsia="Arial" w:hAnsi="Arial" w:cs="Arial"/>
          <w:i/>
          <w:iCs/>
          <w:sz w:val="24"/>
          <w:szCs w:val="24"/>
        </w:rPr>
        <w:t>RentBanc</w:t>
      </w:r>
      <w:r>
        <w:rPr>
          <w:rFonts w:ascii="Arial" w:eastAsia="Arial" w:hAnsi="Arial" w:cs="Arial"/>
          <w:sz w:val="24"/>
          <w:szCs w:val="24"/>
        </w:rPr>
        <w:t>)</w:t>
      </w:r>
    </w:p>
    <w:p w14:paraId="36412019" w14:textId="77777777" w:rsidR="00152562" w:rsidRDefault="00152562">
      <w:pPr>
        <w:spacing w:line="1" w:lineRule="exact"/>
        <w:rPr>
          <w:sz w:val="20"/>
          <w:szCs w:val="20"/>
        </w:rPr>
      </w:pPr>
    </w:p>
    <w:p w14:paraId="7B794056" w14:textId="77777777" w:rsidR="00152562" w:rsidRDefault="0036420D">
      <w:pPr>
        <w:spacing w:line="408" w:lineRule="auto"/>
        <w:ind w:left="260" w:right="20" w:firstLine="850"/>
        <w:jc w:val="both"/>
        <w:rPr>
          <w:sz w:val="20"/>
          <w:szCs w:val="20"/>
        </w:rPr>
      </w:pPr>
      <w:r>
        <w:rPr>
          <w:rFonts w:ascii="Arial" w:eastAsia="Arial" w:hAnsi="Arial" w:cs="Arial"/>
          <w:i/>
          <w:iCs/>
          <w:sz w:val="24"/>
          <w:szCs w:val="24"/>
        </w:rPr>
        <w:t>H</w:t>
      </w:r>
      <w:r>
        <w:rPr>
          <w:rFonts w:ascii="Arial" w:eastAsia="Arial" w:hAnsi="Arial" w:cs="Arial"/>
          <w:sz w:val="31"/>
          <w:szCs w:val="31"/>
          <w:vertAlign w:val="subscript"/>
        </w:rPr>
        <w:t>9</w:t>
      </w:r>
      <w:r>
        <w:rPr>
          <w:rFonts w:ascii="Arial" w:eastAsia="Arial" w:hAnsi="Arial" w:cs="Arial"/>
          <w:sz w:val="24"/>
          <w:szCs w:val="24"/>
        </w:rPr>
        <w:t>: O tipo de instituição (</w:t>
      </w:r>
      <w:r>
        <w:rPr>
          <w:rFonts w:ascii="Arial" w:eastAsia="Arial" w:hAnsi="Arial" w:cs="Arial"/>
          <w:i/>
          <w:iCs/>
          <w:sz w:val="24"/>
          <w:szCs w:val="24"/>
        </w:rPr>
        <w:t>T pIns</w:t>
      </w:r>
      <w:r>
        <w:rPr>
          <w:rFonts w:ascii="Arial" w:eastAsia="Arial" w:hAnsi="Arial" w:cs="Arial"/>
          <w:sz w:val="24"/>
          <w:szCs w:val="24"/>
        </w:rPr>
        <w:t>) exerce influência na determinação do nível de spread ex-post (</w:t>
      </w:r>
      <w:r>
        <w:rPr>
          <w:rFonts w:ascii="Arial" w:eastAsia="Arial" w:hAnsi="Arial" w:cs="Arial"/>
          <w:i/>
          <w:iCs/>
          <w:sz w:val="24"/>
          <w:szCs w:val="24"/>
        </w:rPr>
        <w:t>SprEp</w:t>
      </w:r>
      <w:r>
        <w:rPr>
          <w:rFonts w:ascii="Arial" w:eastAsia="Arial" w:hAnsi="Arial" w:cs="Arial"/>
          <w:sz w:val="24"/>
          <w:szCs w:val="24"/>
        </w:rPr>
        <w:t>) e nível da rentabilidade bancária (</w:t>
      </w:r>
      <w:r>
        <w:rPr>
          <w:rFonts w:ascii="Arial" w:eastAsia="Arial" w:hAnsi="Arial" w:cs="Arial"/>
          <w:i/>
          <w:iCs/>
          <w:sz w:val="24"/>
          <w:szCs w:val="24"/>
        </w:rPr>
        <w:t>RentBanc</w:t>
      </w:r>
      <w:r>
        <w:rPr>
          <w:rFonts w:ascii="Arial" w:eastAsia="Arial" w:hAnsi="Arial" w:cs="Arial"/>
          <w:sz w:val="24"/>
          <w:szCs w:val="24"/>
        </w:rPr>
        <w:t>)</w:t>
      </w:r>
    </w:p>
    <w:p w14:paraId="75A61A9A" w14:textId="77777777" w:rsidR="00152562" w:rsidRDefault="00152562">
      <w:pPr>
        <w:spacing w:line="1" w:lineRule="exact"/>
        <w:rPr>
          <w:sz w:val="20"/>
          <w:szCs w:val="20"/>
        </w:rPr>
      </w:pPr>
    </w:p>
    <w:p w14:paraId="00576D6D" w14:textId="77777777" w:rsidR="00152562" w:rsidRDefault="0036420D">
      <w:pPr>
        <w:spacing w:line="423" w:lineRule="auto"/>
        <w:ind w:left="260" w:right="20" w:firstLine="850"/>
        <w:jc w:val="both"/>
        <w:rPr>
          <w:sz w:val="20"/>
          <w:szCs w:val="20"/>
        </w:rPr>
      </w:pPr>
      <w:r>
        <w:rPr>
          <w:rFonts w:ascii="Arial" w:eastAsia="Arial" w:hAnsi="Arial" w:cs="Arial"/>
          <w:i/>
          <w:iCs/>
          <w:sz w:val="23"/>
          <w:szCs w:val="23"/>
        </w:rPr>
        <w:t>H</w:t>
      </w:r>
      <w:r>
        <w:rPr>
          <w:rFonts w:ascii="Arial" w:eastAsia="Arial" w:hAnsi="Arial" w:cs="Arial"/>
          <w:sz w:val="30"/>
          <w:szCs w:val="30"/>
          <w:vertAlign w:val="subscript"/>
        </w:rPr>
        <w:t>1</w:t>
      </w:r>
      <w:r>
        <w:rPr>
          <w:rFonts w:ascii="Arial" w:eastAsia="Arial" w:hAnsi="Arial" w:cs="Arial"/>
          <w:sz w:val="23"/>
          <w:szCs w:val="23"/>
        </w:rPr>
        <w:t xml:space="preserve">0: A origem de controle de capital </w:t>
      </w:r>
      <w:r>
        <w:rPr>
          <w:rFonts w:ascii="Arial" w:eastAsia="Arial" w:hAnsi="Arial" w:cs="Arial"/>
          <w:i/>
          <w:iCs/>
          <w:sz w:val="23"/>
          <w:szCs w:val="23"/>
        </w:rPr>
        <w:t>OrCap</w:t>
      </w:r>
      <w:r>
        <w:rPr>
          <w:rFonts w:ascii="Arial" w:eastAsia="Arial" w:hAnsi="Arial" w:cs="Arial"/>
          <w:sz w:val="23"/>
          <w:szCs w:val="23"/>
        </w:rPr>
        <w:t xml:space="preserve"> excerce influência do nível spread ex-post (</w:t>
      </w:r>
      <w:r>
        <w:rPr>
          <w:rFonts w:ascii="Arial" w:eastAsia="Arial" w:hAnsi="Arial" w:cs="Arial"/>
          <w:i/>
          <w:iCs/>
          <w:sz w:val="23"/>
          <w:szCs w:val="23"/>
        </w:rPr>
        <w:t>SprEp</w:t>
      </w:r>
      <w:r>
        <w:rPr>
          <w:rFonts w:ascii="Arial" w:eastAsia="Arial" w:hAnsi="Arial" w:cs="Arial"/>
          <w:sz w:val="23"/>
          <w:szCs w:val="23"/>
        </w:rPr>
        <w:t>) e</w:t>
      </w:r>
      <w:r>
        <w:rPr>
          <w:rFonts w:ascii="Arial" w:eastAsia="Arial" w:hAnsi="Arial" w:cs="Arial"/>
          <w:sz w:val="23"/>
          <w:szCs w:val="23"/>
        </w:rPr>
        <w:t xml:space="preserve"> na determinação no nível de rentabilidade bancária (</w:t>
      </w:r>
      <w:r>
        <w:rPr>
          <w:rFonts w:ascii="Arial" w:eastAsia="Arial" w:hAnsi="Arial" w:cs="Arial"/>
          <w:i/>
          <w:iCs/>
          <w:sz w:val="23"/>
          <w:szCs w:val="23"/>
        </w:rPr>
        <w:t>RentBanc</w:t>
      </w:r>
      <w:r>
        <w:rPr>
          <w:rFonts w:ascii="Arial" w:eastAsia="Arial" w:hAnsi="Arial" w:cs="Arial"/>
          <w:sz w:val="23"/>
          <w:szCs w:val="23"/>
        </w:rPr>
        <w:t>)</w:t>
      </w:r>
    </w:p>
    <w:p w14:paraId="350D9C3B" w14:textId="77777777" w:rsidR="00152562" w:rsidRDefault="00152562">
      <w:pPr>
        <w:spacing w:line="2" w:lineRule="exact"/>
        <w:rPr>
          <w:sz w:val="20"/>
          <w:szCs w:val="20"/>
        </w:rPr>
      </w:pPr>
    </w:p>
    <w:p w14:paraId="662F4EA9" w14:textId="77777777" w:rsidR="00152562" w:rsidRDefault="0036420D">
      <w:pPr>
        <w:spacing w:line="408" w:lineRule="auto"/>
        <w:ind w:left="260" w:right="20" w:firstLine="850"/>
        <w:jc w:val="both"/>
        <w:rPr>
          <w:sz w:val="20"/>
          <w:szCs w:val="20"/>
        </w:rPr>
      </w:pPr>
      <w:r>
        <w:rPr>
          <w:rFonts w:ascii="Arial" w:eastAsia="Arial" w:hAnsi="Arial" w:cs="Arial"/>
          <w:i/>
          <w:iCs/>
          <w:sz w:val="24"/>
          <w:szCs w:val="24"/>
        </w:rPr>
        <w:t>H</w:t>
      </w:r>
      <w:r>
        <w:rPr>
          <w:rFonts w:ascii="Arial" w:eastAsia="Arial" w:hAnsi="Arial" w:cs="Arial"/>
          <w:sz w:val="31"/>
          <w:szCs w:val="31"/>
          <w:vertAlign w:val="subscript"/>
        </w:rPr>
        <w:t>1</w:t>
      </w:r>
      <w:r>
        <w:rPr>
          <w:rFonts w:ascii="Arial" w:eastAsia="Arial" w:hAnsi="Arial" w:cs="Arial"/>
          <w:sz w:val="24"/>
          <w:szCs w:val="24"/>
        </w:rPr>
        <w:t>1: O caráter da instituição (</w:t>
      </w:r>
      <w:r>
        <w:rPr>
          <w:rFonts w:ascii="Arial" w:eastAsia="Arial" w:hAnsi="Arial" w:cs="Arial"/>
          <w:i/>
          <w:iCs/>
          <w:sz w:val="24"/>
          <w:szCs w:val="24"/>
        </w:rPr>
        <w:t>CrIns</w:t>
      </w:r>
      <w:r>
        <w:rPr>
          <w:rFonts w:ascii="Arial" w:eastAsia="Arial" w:hAnsi="Arial" w:cs="Arial"/>
          <w:sz w:val="24"/>
          <w:szCs w:val="24"/>
        </w:rPr>
        <w:t>) atua na determinação do nível do spread ex-post (</w:t>
      </w:r>
      <w:r>
        <w:rPr>
          <w:rFonts w:ascii="Arial" w:eastAsia="Arial" w:hAnsi="Arial" w:cs="Arial"/>
          <w:i/>
          <w:iCs/>
          <w:sz w:val="24"/>
          <w:szCs w:val="24"/>
        </w:rPr>
        <w:t>SprEp</w:t>
      </w:r>
      <w:r>
        <w:rPr>
          <w:rFonts w:ascii="Arial" w:eastAsia="Arial" w:hAnsi="Arial" w:cs="Arial"/>
          <w:sz w:val="24"/>
          <w:szCs w:val="24"/>
        </w:rPr>
        <w:t>) e no nível da rentabilidade bancária (</w:t>
      </w:r>
      <w:r>
        <w:rPr>
          <w:rFonts w:ascii="Arial" w:eastAsia="Arial" w:hAnsi="Arial" w:cs="Arial"/>
          <w:i/>
          <w:iCs/>
          <w:sz w:val="24"/>
          <w:szCs w:val="24"/>
        </w:rPr>
        <w:t>RentBanc</w:t>
      </w:r>
      <w:r>
        <w:rPr>
          <w:rFonts w:ascii="Arial" w:eastAsia="Arial" w:hAnsi="Arial" w:cs="Arial"/>
          <w:sz w:val="24"/>
          <w:szCs w:val="24"/>
        </w:rPr>
        <w:t>)</w:t>
      </w:r>
    </w:p>
    <w:p w14:paraId="3FE99FB5" w14:textId="77777777" w:rsidR="00152562" w:rsidRDefault="00152562">
      <w:pPr>
        <w:spacing w:line="1" w:lineRule="exact"/>
        <w:rPr>
          <w:sz w:val="20"/>
          <w:szCs w:val="20"/>
        </w:rPr>
      </w:pPr>
    </w:p>
    <w:p w14:paraId="00A0B554" w14:textId="77777777" w:rsidR="00152562" w:rsidRDefault="0036420D">
      <w:pPr>
        <w:spacing w:line="431" w:lineRule="auto"/>
        <w:ind w:left="260" w:right="20" w:firstLine="850"/>
        <w:jc w:val="both"/>
        <w:rPr>
          <w:sz w:val="20"/>
          <w:szCs w:val="20"/>
        </w:rPr>
      </w:pPr>
      <w:r>
        <w:rPr>
          <w:rFonts w:ascii="Arial" w:eastAsia="Arial" w:hAnsi="Arial" w:cs="Arial"/>
          <w:i/>
          <w:iCs/>
          <w:sz w:val="24"/>
          <w:szCs w:val="24"/>
        </w:rPr>
        <w:t>H</w:t>
      </w:r>
      <w:r>
        <w:rPr>
          <w:rFonts w:ascii="Arial" w:eastAsia="Arial" w:hAnsi="Arial" w:cs="Arial"/>
          <w:sz w:val="31"/>
          <w:szCs w:val="31"/>
          <w:vertAlign w:val="subscript"/>
        </w:rPr>
        <w:t>1</w:t>
      </w:r>
      <w:r>
        <w:rPr>
          <w:rFonts w:ascii="Arial" w:eastAsia="Arial" w:hAnsi="Arial" w:cs="Arial"/>
          <w:sz w:val="24"/>
          <w:szCs w:val="24"/>
        </w:rPr>
        <w:t xml:space="preserve">2: A taxa Selic </w:t>
      </w:r>
      <w:r>
        <w:rPr>
          <w:rFonts w:ascii="Arial" w:eastAsia="Arial" w:hAnsi="Arial" w:cs="Arial"/>
          <w:i/>
          <w:iCs/>
          <w:sz w:val="24"/>
          <w:szCs w:val="24"/>
        </w:rPr>
        <w:t>Sel</w:t>
      </w:r>
      <w:r>
        <w:rPr>
          <w:rFonts w:ascii="Arial" w:eastAsia="Arial" w:hAnsi="Arial" w:cs="Arial"/>
          <w:sz w:val="24"/>
          <w:szCs w:val="24"/>
        </w:rPr>
        <w:t xml:space="preserve"> mantém uma relação direta no spread ex-post (</w:t>
      </w:r>
      <w:r>
        <w:rPr>
          <w:rFonts w:ascii="Arial" w:eastAsia="Arial" w:hAnsi="Arial" w:cs="Arial"/>
          <w:i/>
          <w:iCs/>
          <w:sz w:val="24"/>
          <w:szCs w:val="24"/>
        </w:rPr>
        <w:t>SprEp</w:t>
      </w:r>
      <w:r>
        <w:rPr>
          <w:rFonts w:ascii="Arial" w:eastAsia="Arial" w:hAnsi="Arial" w:cs="Arial"/>
          <w:sz w:val="24"/>
          <w:szCs w:val="24"/>
        </w:rPr>
        <w:t>) e nula com a rentabilidade bancária (</w:t>
      </w:r>
      <w:r>
        <w:rPr>
          <w:rFonts w:ascii="Arial" w:eastAsia="Arial" w:hAnsi="Arial" w:cs="Arial"/>
          <w:i/>
          <w:iCs/>
          <w:sz w:val="24"/>
          <w:szCs w:val="24"/>
        </w:rPr>
        <w:t>RentBanc</w:t>
      </w:r>
      <w:r>
        <w:rPr>
          <w:rFonts w:ascii="Arial" w:eastAsia="Arial" w:hAnsi="Arial" w:cs="Arial"/>
          <w:sz w:val="24"/>
          <w:szCs w:val="24"/>
        </w:rPr>
        <w:t>)</w:t>
      </w:r>
    </w:p>
    <w:p w14:paraId="30591170" w14:textId="77777777" w:rsidR="00152562" w:rsidRDefault="00152562">
      <w:pPr>
        <w:sectPr w:rsidR="00152562">
          <w:pgSz w:w="11900" w:h="16838"/>
          <w:pgMar w:top="991" w:right="1126" w:bottom="355" w:left="1440" w:header="0" w:footer="0" w:gutter="0"/>
          <w:cols w:space="720" w:equalWidth="0">
            <w:col w:w="9340"/>
          </w:cols>
        </w:sectPr>
      </w:pPr>
    </w:p>
    <w:p w14:paraId="63FEB8D3" w14:textId="77777777" w:rsidR="00152562" w:rsidRDefault="0036420D">
      <w:pPr>
        <w:ind w:left="9060"/>
        <w:rPr>
          <w:sz w:val="20"/>
          <w:szCs w:val="20"/>
        </w:rPr>
      </w:pPr>
      <w:r>
        <w:rPr>
          <w:rFonts w:ascii="Arial" w:eastAsia="Arial" w:hAnsi="Arial" w:cs="Arial"/>
          <w:sz w:val="24"/>
          <w:szCs w:val="24"/>
        </w:rPr>
        <w:lastRenderedPageBreak/>
        <w:t>47</w:t>
      </w:r>
    </w:p>
    <w:p w14:paraId="3E055267" w14:textId="77777777" w:rsidR="00152562" w:rsidRDefault="00152562">
      <w:pPr>
        <w:spacing w:line="365" w:lineRule="exact"/>
        <w:rPr>
          <w:sz w:val="20"/>
          <w:szCs w:val="20"/>
        </w:rPr>
      </w:pPr>
    </w:p>
    <w:p w14:paraId="6D37102F" w14:textId="77777777" w:rsidR="00152562" w:rsidRDefault="0036420D">
      <w:pPr>
        <w:spacing w:line="408" w:lineRule="auto"/>
        <w:ind w:left="260" w:right="40" w:firstLine="850"/>
        <w:jc w:val="both"/>
        <w:rPr>
          <w:sz w:val="20"/>
          <w:szCs w:val="20"/>
        </w:rPr>
      </w:pPr>
      <w:r>
        <w:rPr>
          <w:rFonts w:ascii="Arial" w:eastAsia="Arial" w:hAnsi="Arial" w:cs="Arial"/>
          <w:i/>
          <w:iCs/>
          <w:sz w:val="24"/>
          <w:szCs w:val="24"/>
        </w:rPr>
        <w:t>H</w:t>
      </w:r>
      <w:r>
        <w:rPr>
          <w:rFonts w:ascii="Arial" w:eastAsia="Arial" w:hAnsi="Arial" w:cs="Arial"/>
          <w:sz w:val="31"/>
          <w:szCs w:val="31"/>
          <w:vertAlign w:val="subscript"/>
        </w:rPr>
        <w:t>1</w:t>
      </w:r>
      <w:r>
        <w:rPr>
          <w:rFonts w:ascii="Arial" w:eastAsia="Arial" w:hAnsi="Arial" w:cs="Arial"/>
          <w:sz w:val="24"/>
          <w:szCs w:val="24"/>
        </w:rPr>
        <w:t>3: A taxa de inflação (</w:t>
      </w:r>
      <w:r>
        <w:rPr>
          <w:rFonts w:ascii="Arial" w:eastAsia="Arial" w:hAnsi="Arial" w:cs="Arial"/>
          <w:i/>
          <w:iCs/>
          <w:sz w:val="24"/>
          <w:szCs w:val="24"/>
        </w:rPr>
        <w:t>Ipca</w:t>
      </w:r>
      <w:r>
        <w:rPr>
          <w:rFonts w:ascii="Arial" w:eastAsia="Arial" w:hAnsi="Arial" w:cs="Arial"/>
          <w:sz w:val="24"/>
          <w:szCs w:val="24"/>
        </w:rPr>
        <w:t>) atua de forma direta no spread ex-post (</w:t>
      </w:r>
      <w:r>
        <w:rPr>
          <w:rFonts w:ascii="Arial" w:eastAsia="Arial" w:hAnsi="Arial" w:cs="Arial"/>
          <w:i/>
          <w:iCs/>
          <w:sz w:val="24"/>
          <w:szCs w:val="24"/>
        </w:rPr>
        <w:t>SprEp</w:t>
      </w:r>
      <w:r>
        <w:rPr>
          <w:rFonts w:ascii="Arial" w:eastAsia="Arial" w:hAnsi="Arial" w:cs="Arial"/>
          <w:sz w:val="24"/>
          <w:szCs w:val="24"/>
        </w:rPr>
        <w:t>) e inversa com a rentabilidade bancária (</w:t>
      </w:r>
      <w:r>
        <w:rPr>
          <w:rFonts w:ascii="Arial" w:eastAsia="Arial" w:hAnsi="Arial" w:cs="Arial"/>
          <w:i/>
          <w:iCs/>
          <w:sz w:val="24"/>
          <w:szCs w:val="24"/>
        </w:rPr>
        <w:t>RentBanc</w:t>
      </w:r>
      <w:r>
        <w:rPr>
          <w:rFonts w:ascii="Arial" w:eastAsia="Arial" w:hAnsi="Arial" w:cs="Arial"/>
          <w:sz w:val="24"/>
          <w:szCs w:val="24"/>
        </w:rPr>
        <w:t>) real</w:t>
      </w:r>
      <w:r>
        <w:rPr>
          <w:rFonts w:ascii="Arial" w:eastAsia="Arial" w:hAnsi="Arial" w:cs="Arial"/>
          <w:sz w:val="24"/>
          <w:szCs w:val="24"/>
        </w:rPr>
        <w:t>.</w:t>
      </w:r>
    </w:p>
    <w:p w14:paraId="7474C1F3" w14:textId="77777777" w:rsidR="00152562" w:rsidRDefault="00152562">
      <w:pPr>
        <w:spacing w:line="1" w:lineRule="exact"/>
        <w:rPr>
          <w:sz w:val="20"/>
          <w:szCs w:val="20"/>
        </w:rPr>
      </w:pPr>
    </w:p>
    <w:p w14:paraId="3E417041" w14:textId="77777777" w:rsidR="00152562" w:rsidRDefault="0036420D">
      <w:pPr>
        <w:spacing w:line="431" w:lineRule="auto"/>
        <w:ind w:left="260" w:right="60" w:firstLine="858"/>
        <w:jc w:val="both"/>
        <w:rPr>
          <w:sz w:val="20"/>
          <w:szCs w:val="20"/>
        </w:rPr>
      </w:pPr>
      <w:r>
        <w:rPr>
          <w:rFonts w:ascii="Arial" w:eastAsia="Arial" w:hAnsi="Arial" w:cs="Arial"/>
          <w:i/>
          <w:iCs/>
          <w:sz w:val="24"/>
          <w:szCs w:val="24"/>
        </w:rPr>
        <w:t>H</w:t>
      </w:r>
      <w:r>
        <w:rPr>
          <w:rFonts w:ascii="Arial" w:eastAsia="Arial" w:hAnsi="Arial" w:cs="Arial"/>
          <w:sz w:val="31"/>
          <w:szCs w:val="31"/>
          <w:vertAlign w:val="subscript"/>
        </w:rPr>
        <w:t>1</w:t>
      </w:r>
      <w:r>
        <w:rPr>
          <w:rFonts w:ascii="Arial" w:eastAsia="Arial" w:hAnsi="Arial" w:cs="Arial"/>
          <w:sz w:val="24"/>
          <w:szCs w:val="24"/>
        </w:rPr>
        <w:t>4: A taxa de compulsório (</w:t>
      </w:r>
      <w:r>
        <w:rPr>
          <w:rFonts w:ascii="Arial" w:eastAsia="Arial" w:hAnsi="Arial" w:cs="Arial"/>
          <w:i/>
          <w:iCs/>
          <w:sz w:val="24"/>
          <w:szCs w:val="24"/>
        </w:rPr>
        <w:t>Com</w:t>
      </w:r>
      <w:r>
        <w:rPr>
          <w:rFonts w:ascii="Arial" w:eastAsia="Arial" w:hAnsi="Arial" w:cs="Arial"/>
          <w:sz w:val="24"/>
          <w:szCs w:val="24"/>
        </w:rPr>
        <w:t>) atua de forma direta no spread ex-post (</w:t>
      </w:r>
      <w:r>
        <w:rPr>
          <w:rFonts w:ascii="Arial" w:eastAsia="Arial" w:hAnsi="Arial" w:cs="Arial"/>
          <w:i/>
          <w:iCs/>
          <w:sz w:val="24"/>
          <w:szCs w:val="24"/>
        </w:rPr>
        <w:t>SprEp</w:t>
      </w:r>
      <w:r>
        <w:rPr>
          <w:rFonts w:ascii="Arial" w:eastAsia="Arial" w:hAnsi="Arial" w:cs="Arial"/>
          <w:sz w:val="24"/>
          <w:szCs w:val="24"/>
        </w:rPr>
        <w:t>) inversa com a rentabilidade bancária (</w:t>
      </w:r>
      <w:r>
        <w:rPr>
          <w:rFonts w:ascii="Arial" w:eastAsia="Arial" w:hAnsi="Arial" w:cs="Arial"/>
          <w:i/>
          <w:iCs/>
          <w:sz w:val="24"/>
          <w:szCs w:val="24"/>
        </w:rPr>
        <w:t>RentBanc</w:t>
      </w:r>
      <w:r>
        <w:rPr>
          <w:rFonts w:ascii="Arial" w:eastAsia="Arial" w:hAnsi="Arial" w:cs="Arial"/>
          <w:sz w:val="24"/>
          <w:szCs w:val="24"/>
        </w:rPr>
        <w:t>)</w:t>
      </w:r>
    </w:p>
    <w:p w14:paraId="6F7C3385" w14:textId="77777777" w:rsidR="00152562" w:rsidRDefault="00152562">
      <w:pPr>
        <w:spacing w:line="21" w:lineRule="exact"/>
        <w:rPr>
          <w:sz w:val="20"/>
          <w:szCs w:val="20"/>
        </w:rPr>
      </w:pPr>
    </w:p>
    <w:p w14:paraId="0AD16137" w14:textId="77777777" w:rsidR="00152562" w:rsidRDefault="0036420D">
      <w:pPr>
        <w:spacing w:line="421" w:lineRule="auto"/>
        <w:ind w:left="260" w:right="60" w:firstLine="850"/>
        <w:jc w:val="both"/>
        <w:rPr>
          <w:sz w:val="20"/>
          <w:szCs w:val="20"/>
        </w:rPr>
      </w:pPr>
      <w:r>
        <w:rPr>
          <w:rFonts w:ascii="Arial" w:eastAsia="Arial" w:hAnsi="Arial" w:cs="Arial"/>
          <w:sz w:val="24"/>
          <w:szCs w:val="24"/>
        </w:rPr>
        <w:t xml:space="preserve">Ao reduzir a quantidade dos depósitos à vista que serão destinados para as operações de crédito, os recolhimentos </w:t>
      </w:r>
      <w:r>
        <w:rPr>
          <w:rFonts w:ascii="Arial" w:eastAsia="Arial" w:hAnsi="Arial" w:cs="Arial"/>
          <w:sz w:val="24"/>
          <w:szCs w:val="24"/>
        </w:rPr>
        <w:t>compulsórios aumentam a necessidade de utilização de depósitos à prazo que são remunerados, aumentando o spread e a rentabilidade no curto prazo.</w:t>
      </w:r>
    </w:p>
    <w:p w14:paraId="1D8B440A" w14:textId="77777777" w:rsidR="00152562" w:rsidRDefault="00152562">
      <w:pPr>
        <w:spacing w:line="15" w:lineRule="exact"/>
        <w:rPr>
          <w:sz w:val="20"/>
          <w:szCs w:val="20"/>
        </w:rPr>
      </w:pPr>
    </w:p>
    <w:p w14:paraId="02BDEAEF" w14:textId="77777777" w:rsidR="00152562" w:rsidRDefault="0036420D">
      <w:pPr>
        <w:spacing w:line="408" w:lineRule="auto"/>
        <w:ind w:left="260" w:right="60" w:firstLine="850"/>
        <w:jc w:val="both"/>
        <w:rPr>
          <w:sz w:val="20"/>
          <w:szCs w:val="20"/>
        </w:rPr>
      </w:pPr>
      <w:r>
        <w:rPr>
          <w:rFonts w:ascii="Arial" w:eastAsia="Arial" w:hAnsi="Arial" w:cs="Arial"/>
          <w:i/>
          <w:iCs/>
          <w:sz w:val="24"/>
          <w:szCs w:val="24"/>
        </w:rPr>
        <w:t>H</w:t>
      </w:r>
      <w:r>
        <w:rPr>
          <w:rFonts w:ascii="Arial" w:eastAsia="Arial" w:hAnsi="Arial" w:cs="Arial"/>
          <w:sz w:val="31"/>
          <w:szCs w:val="31"/>
          <w:vertAlign w:val="subscript"/>
        </w:rPr>
        <w:t>1</w:t>
      </w:r>
      <w:r>
        <w:rPr>
          <w:rFonts w:ascii="Arial" w:eastAsia="Arial" w:hAnsi="Arial" w:cs="Arial"/>
          <w:sz w:val="24"/>
          <w:szCs w:val="24"/>
        </w:rPr>
        <w:t xml:space="preserve">5: A quantidade total dos meios de pagamentos </w:t>
      </w:r>
      <w:r>
        <w:rPr>
          <w:rFonts w:ascii="Arial" w:eastAsia="Arial" w:hAnsi="Arial" w:cs="Arial"/>
          <w:i/>
          <w:iCs/>
          <w:sz w:val="24"/>
          <w:szCs w:val="24"/>
        </w:rPr>
        <w:t>M pag</w:t>
      </w:r>
      <w:r>
        <w:rPr>
          <w:rFonts w:ascii="Arial" w:eastAsia="Arial" w:hAnsi="Arial" w:cs="Arial"/>
          <w:sz w:val="24"/>
          <w:szCs w:val="24"/>
        </w:rPr>
        <w:t xml:space="preserve"> atua de forma inversa no spread ex-post (</w:t>
      </w:r>
      <w:r>
        <w:rPr>
          <w:rFonts w:ascii="Arial" w:eastAsia="Arial" w:hAnsi="Arial" w:cs="Arial"/>
          <w:i/>
          <w:iCs/>
          <w:sz w:val="24"/>
          <w:szCs w:val="24"/>
        </w:rPr>
        <w:t>SprEp</w:t>
      </w:r>
      <w:r>
        <w:rPr>
          <w:rFonts w:ascii="Arial" w:eastAsia="Arial" w:hAnsi="Arial" w:cs="Arial"/>
          <w:sz w:val="24"/>
          <w:szCs w:val="24"/>
        </w:rPr>
        <w:t xml:space="preserve">) e nula </w:t>
      </w:r>
      <w:r>
        <w:rPr>
          <w:rFonts w:ascii="Arial" w:eastAsia="Arial" w:hAnsi="Arial" w:cs="Arial"/>
          <w:sz w:val="24"/>
          <w:szCs w:val="24"/>
        </w:rPr>
        <w:t>com a rentabilidade bancária (</w:t>
      </w:r>
      <w:r>
        <w:rPr>
          <w:rFonts w:ascii="Arial" w:eastAsia="Arial" w:hAnsi="Arial" w:cs="Arial"/>
          <w:i/>
          <w:iCs/>
          <w:sz w:val="24"/>
          <w:szCs w:val="24"/>
        </w:rPr>
        <w:t>RentBanc</w:t>
      </w:r>
      <w:r>
        <w:rPr>
          <w:rFonts w:ascii="Arial" w:eastAsia="Arial" w:hAnsi="Arial" w:cs="Arial"/>
          <w:sz w:val="24"/>
          <w:szCs w:val="24"/>
        </w:rPr>
        <w:t>)</w:t>
      </w:r>
    </w:p>
    <w:p w14:paraId="4AEA883F" w14:textId="77777777" w:rsidR="00152562" w:rsidRDefault="00152562">
      <w:pPr>
        <w:spacing w:line="1" w:lineRule="exact"/>
        <w:rPr>
          <w:sz w:val="20"/>
          <w:szCs w:val="20"/>
        </w:rPr>
      </w:pPr>
    </w:p>
    <w:p w14:paraId="2279C649" w14:textId="77777777" w:rsidR="00152562" w:rsidRDefault="0036420D">
      <w:pPr>
        <w:spacing w:line="408" w:lineRule="auto"/>
        <w:ind w:left="260" w:right="60" w:firstLine="858"/>
        <w:jc w:val="both"/>
        <w:rPr>
          <w:sz w:val="20"/>
          <w:szCs w:val="20"/>
        </w:rPr>
      </w:pPr>
      <w:r>
        <w:rPr>
          <w:rFonts w:ascii="Arial" w:eastAsia="Arial" w:hAnsi="Arial" w:cs="Arial"/>
          <w:i/>
          <w:iCs/>
          <w:sz w:val="24"/>
          <w:szCs w:val="24"/>
        </w:rPr>
        <w:t>H</w:t>
      </w:r>
      <w:r>
        <w:rPr>
          <w:rFonts w:ascii="Arial" w:eastAsia="Arial" w:hAnsi="Arial" w:cs="Arial"/>
          <w:sz w:val="31"/>
          <w:szCs w:val="31"/>
          <w:vertAlign w:val="subscript"/>
        </w:rPr>
        <w:t>1</w:t>
      </w:r>
      <w:r>
        <w:rPr>
          <w:rFonts w:ascii="Arial" w:eastAsia="Arial" w:hAnsi="Arial" w:cs="Arial"/>
          <w:sz w:val="24"/>
          <w:szCs w:val="24"/>
        </w:rPr>
        <w:t>6: A velocidade da moeda (</w:t>
      </w:r>
      <w:r>
        <w:rPr>
          <w:rFonts w:ascii="Arial" w:eastAsia="Arial" w:hAnsi="Arial" w:cs="Arial"/>
          <w:i/>
          <w:iCs/>
          <w:sz w:val="24"/>
          <w:szCs w:val="24"/>
        </w:rPr>
        <w:t>V elM o</w:t>
      </w:r>
      <w:r>
        <w:rPr>
          <w:rFonts w:ascii="Arial" w:eastAsia="Arial" w:hAnsi="Arial" w:cs="Arial"/>
          <w:sz w:val="24"/>
          <w:szCs w:val="24"/>
        </w:rPr>
        <w:t>) atua de forma direta no spread ex-post (</w:t>
      </w:r>
      <w:r>
        <w:rPr>
          <w:rFonts w:ascii="Arial" w:eastAsia="Arial" w:hAnsi="Arial" w:cs="Arial"/>
          <w:i/>
          <w:iCs/>
          <w:sz w:val="24"/>
          <w:szCs w:val="24"/>
        </w:rPr>
        <w:t>SprEp</w:t>
      </w:r>
      <w:r>
        <w:rPr>
          <w:rFonts w:ascii="Arial" w:eastAsia="Arial" w:hAnsi="Arial" w:cs="Arial"/>
          <w:sz w:val="24"/>
          <w:szCs w:val="24"/>
        </w:rPr>
        <w:t>) e direta com a rentabilidade bancária (</w:t>
      </w:r>
      <w:r>
        <w:rPr>
          <w:rFonts w:ascii="Arial" w:eastAsia="Arial" w:hAnsi="Arial" w:cs="Arial"/>
          <w:i/>
          <w:iCs/>
          <w:sz w:val="24"/>
          <w:szCs w:val="24"/>
        </w:rPr>
        <w:t>RentBanc</w:t>
      </w:r>
      <w:r>
        <w:rPr>
          <w:rFonts w:ascii="Arial" w:eastAsia="Arial" w:hAnsi="Arial" w:cs="Arial"/>
          <w:sz w:val="24"/>
          <w:szCs w:val="24"/>
        </w:rPr>
        <w:t>)</w:t>
      </w:r>
    </w:p>
    <w:p w14:paraId="34B8B07E" w14:textId="77777777" w:rsidR="00152562" w:rsidRDefault="00152562">
      <w:pPr>
        <w:spacing w:line="1" w:lineRule="exact"/>
        <w:rPr>
          <w:sz w:val="20"/>
          <w:szCs w:val="20"/>
        </w:rPr>
      </w:pPr>
    </w:p>
    <w:p w14:paraId="2C57A0AD" w14:textId="77777777" w:rsidR="00152562" w:rsidRDefault="0036420D">
      <w:pPr>
        <w:ind w:left="1100"/>
        <w:rPr>
          <w:sz w:val="20"/>
          <w:szCs w:val="20"/>
        </w:rPr>
      </w:pPr>
      <w:r>
        <w:rPr>
          <w:rFonts w:ascii="Arial" w:eastAsia="Arial" w:hAnsi="Arial" w:cs="Arial"/>
          <w:i/>
          <w:iCs/>
          <w:sz w:val="23"/>
          <w:szCs w:val="23"/>
        </w:rPr>
        <w:t>H</w:t>
      </w:r>
      <w:r>
        <w:rPr>
          <w:rFonts w:ascii="Arial" w:eastAsia="Arial" w:hAnsi="Arial" w:cs="Arial"/>
          <w:sz w:val="30"/>
          <w:szCs w:val="30"/>
          <w:vertAlign w:val="subscript"/>
        </w:rPr>
        <w:t>1</w:t>
      </w:r>
      <w:r>
        <w:rPr>
          <w:rFonts w:ascii="Arial" w:eastAsia="Arial" w:hAnsi="Arial" w:cs="Arial"/>
          <w:sz w:val="23"/>
          <w:szCs w:val="23"/>
        </w:rPr>
        <w:t>7: O spread ex-ante (</w:t>
      </w:r>
      <w:r>
        <w:rPr>
          <w:rFonts w:ascii="Arial" w:eastAsia="Arial" w:hAnsi="Arial" w:cs="Arial"/>
          <w:i/>
          <w:iCs/>
          <w:sz w:val="23"/>
          <w:szCs w:val="23"/>
        </w:rPr>
        <w:t>SprEa</w:t>
      </w:r>
      <w:r>
        <w:rPr>
          <w:rFonts w:ascii="Arial" w:eastAsia="Arial" w:hAnsi="Arial" w:cs="Arial"/>
          <w:i/>
          <w:iCs/>
          <w:sz w:val="30"/>
          <w:szCs w:val="30"/>
          <w:vertAlign w:val="subscript"/>
        </w:rPr>
        <w:t>t</w:t>
      </w:r>
      <w:r>
        <w:rPr>
          <w:rFonts w:ascii="Arial" w:eastAsia="Arial" w:hAnsi="Arial" w:cs="Arial"/>
          <w:sz w:val="30"/>
          <w:szCs w:val="30"/>
          <w:vertAlign w:val="subscript"/>
        </w:rPr>
        <w:t>−</w:t>
      </w:r>
      <w:r>
        <w:rPr>
          <w:rFonts w:ascii="Arial" w:eastAsia="Arial" w:hAnsi="Arial" w:cs="Arial"/>
          <w:sz w:val="30"/>
          <w:szCs w:val="30"/>
          <w:vertAlign w:val="subscript"/>
        </w:rPr>
        <w:t>1</w:t>
      </w:r>
      <w:r>
        <w:rPr>
          <w:rFonts w:ascii="Arial" w:eastAsia="Arial" w:hAnsi="Arial" w:cs="Arial"/>
          <w:sz w:val="23"/>
          <w:szCs w:val="23"/>
        </w:rPr>
        <w:t>) atua de forma direta spread ex-post (</w:t>
      </w:r>
      <w:r>
        <w:rPr>
          <w:rFonts w:ascii="Arial" w:eastAsia="Arial" w:hAnsi="Arial" w:cs="Arial"/>
          <w:i/>
          <w:iCs/>
          <w:sz w:val="23"/>
          <w:szCs w:val="23"/>
        </w:rPr>
        <w:t>SprEp</w:t>
      </w:r>
      <w:r>
        <w:rPr>
          <w:rFonts w:ascii="Arial" w:eastAsia="Arial" w:hAnsi="Arial" w:cs="Arial"/>
          <w:sz w:val="23"/>
          <w:szCs w:val="23"/>
        </w:rPr>
        <w:t>)</w:t>
      </w:r>
    </w:p>
    <w:p w14:paraId="38BBCA97" w14:textId="77777777" w:rsidR="00152562" w:rsidRDefault="00152562">
      <w:pPr>
        <w:spacing w:line="214" w:lineRule="exact"/>
        <w:rPr>
          <w:sz w:val="20"/>
          <w:szCs w:val="20"/>
        </w:rPr>
      </w:pPr>
    </w:p>
    <w:p w14:paraId="1757D01C" w14:textId="77777777" w:rsidR="00152562" w:rsidRDefault="0036420D">
      <w:pPr>
        <w:ind w:left="260"/>
        <w:rPr>
          <w:sz w:val="20"/>
          <w:szCs w:val="20"/>
        </w:rPr>
      </w:pPr>
      <w:r>
        <w:rPr>
          <w:rFonts w:ascii="Arial" w:eastAsia="Arial" w:hAnsi="Arial" w:cs="Arial"/>
          <w:sz w:val="24"/>
          <w:szCs w:val="24"/>
        </w:rPr>
        <w:t xml:space="preserve">e </w:t>
      </w:r>
      <w:r>
        <w:rPr>
          <w:rFonts w:ascii="Arial" w:eastAsia="Arial" w:hAnsi="Arial" w:cs="Arial"/>
          <w:sz w:val="24"/>
          <w:szCs w:val="24"/>
        </w:rPr>
        <w:t>direto com a rentabilidade bancária (</w:t>
      </w:r>
      <w:r>
        <w:rPr>
          <w:rFonts w:ascii="Arial" w:eastAsia="Arial" w:hAnsi="Arial" w:cs="Arial"/>
          <w:i/>
          <w:iCs/>
          <w:sz w:val="24"/>
          <w:szCs w:val="24"/>
        </w:rPr>
        <w:t>RentBanc</w:t>
      </w:r>
      <w:r>
        <w:rPr>
          <w:rFonts w:ascii="Arial" w:eastAsia="Arial" w:hAnsi="Arial" w:cs="Arial"/>
          <w:sz w:val="24"/>
          <w:szCs w:val="24"/>
        </w:rPr>
        <w:t>)</w:t>
      </w:r>
    </w:p>
    <w:p w14:paraId="1ED78011" w14:textId="77777777" w:rsidR="00152562" w:rsidRDefault="00152562">
      <w:pPr>
        <w:spacing w:line="322" w:lineRule="exact"/>
        <w:rPr>
          <w:sz w:val="20"/>
          <w:szCs w:val="20"/>
        </w:rPr>
      </w:pPr>
    </w:p>
    <w:p w14:paraId="4C58C100" w14:textId="77777777" w:rsidR="00152562" w:rsidRDefault="0036420D">
      <w:pPr>
        <w:spacing w:line="418" w:lineRule="auto"/>
        <w:ind w:left="260" w:right="20" w:firstLine="850"/>
        <w:jc w:val="both"/>
        <w:rPr>
          <w:sz w:val="20"/>
          <w:szCs w:val="20"/>
        </w:rPr>
      </w:pPr>
      <w:r>
        <w:rPr>
          <w:rFonts w:ascii="Arial" w:eastAsia="Arial" w:hAnsi="Arial" w:cs="Arial"/>
          <w:sz w:val="24"/>
          <w:szCs w:val="24"/>
        </w:rPr>
        <w:t>Para a averiguação dos efeitos dos componentes do spread ex-post na ren-tabilidade das instituições bancárias serão utilizados modelos de regressão linear multivariada. Os modelos de regressão múltipla buscam</w:t>
      </w:r>
      <w:r>
        <w:rPr>
          <w:rFonts w:ascii="Arial" w:eastAsia="Arial" w:hAnsi="Arial" w:cs="Arial"/>
          <w:sz w:val="24"/>
          <w:szCs w:val="24"/>
        </w:rPr>
        <w:t>, através de técnicas estatísti-cas e matemáticas, prever o comportamento de uma dada variável dependente, diante um conjunto de variáveis explanatórias (HILL, 2010) (JAMES GARETH AND; WITTEN; HASTIE TREVOR; TIBSHIRANI, 2017).</w:t>
      </w:r>
    </w:p>
    <w:p w14:paraId="03F0F904" w14:textId="77777777" w:rsidR="00152562" w:rsidRDefault="00152562">
      <w:pPr>
        <w:spacing w:line="200" w:lineRule="exact"/>
        <w:rPr>
          <w:sz w:val="20"/>
          <w:szCs w:val="20"/>
        </w:rPr>
      </w:pPr>
    </w:p>
    <w:p w14:paraId="4E8DC407" w14:textId="77777777" w:rsidR="00152562" w:rsidRDefault="00152562">
      <w:pPr>
        <w:spacing w:line="302" w:lineRule="exact"/>
        <w:rPr>
          <w:sz w:val="20"/>
          <w:szCs w:val="20"/>
        </w:rPr>
      </w:pPr>
    </w:p>
    <w:p w14:paraId="2FA61583" w14:textId="77777777" w:rsidR="00152562" w:rsidRDefault="0036420D">
      <w:pPr>
        <w:ind w:right="-219"/>
        <w:jc w:val="center"/>
        <w:rPr>
          <w:sz w:val="20"/>
          <w:szCs w:val="20"/>
        </w:rPr>
      </w:pPr>
      <w:r>
        <w:rPr>
          <w:rFonts w:ascii="Arial" w:eastAsia="Arial" w:hAnsi="Arial" w:cs="Arial"/>
          <w:i/>
          <w:iCs/>
          <w:sz w:val="24"/>
          <w:szCs w:val="24"/>
        </w:rPr>
        <w:t>Y</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0</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1</w:t>
      </w:r>
      <w:r>
        <w:rPr>
          <w:rFonts w:ascii="Arial" w:eastAsia="Arial" w:hAnsi="Arial" w:cs="Arial"/>
          <w:i/>
          <w:iCs/>
          <w:sz w:val="24"/>
          <w:szCs w:val="24"/>
        </w:rPr>
        <w:t>X</w:t>
      </w:r>
      <w:r>
        <w:rPr>
          <w:rFonts w:ascii="Arial" w:eastAsia="Arial" w:hAnsi="Arial" w:cs="Arial"/>
          <w:sz w:val="31"/>
          <w:szCs w:val="31"/>
          <w:vertAlign w:val="subscript"/>
        </w:rPr>
        <w:t>1</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2</w:t>
      </w:r>
      <w:r>
        <w:rPr>
          <w:rFonts w:ascii="Arial" w:eastAsia="Arial" w:hAnsi="Arial" w:cs="Arial"/>
          <w:i/>
          <w:iCs/>
          <w:sz w:val="24"/>
          <w:szCs w:val="24"/>
        </w:rPr>
        <w:t>X</w:t>
      </w:r>
      <w:r>
        <w:rPr>
          <w:rFonts w:ascii="Arial" w:eastAsia="Arial" w:hAnsi="Arial" w:cs="Arial"/>
          <w:sz w:val="31"/>
          <w:szCs w:val="31"/>
          <w:vertAlign w:val="subscript"/>
        </w:rPr>
        <w:t>2</w:t>
      </w:r>
      <w:r>
        <w:rPr>
          <w:rFonts w:ascii="Arial" w:eastAsia="Arial" w:hAnsi="Arial" w:cs="Arial"/>
          <w:i/>
          <w:iCs/>
          <w:sz w:val="24"/>
          <w:szCs w:val="24"/>
        </w:rPr>
        <w:t>...β</w:t>
      </w:r>
      <w:r>
        <w:rPr>
          <w:rFonts w:ascii="Arial" w:eastAsia="Arial" w:hAnsi="Arial" w:cs="Arial"/>
          <w:i/>
          <w:iCs/>
          <w:sz w:val="31"/>
          <w:szCs w:val="31"/>
          <w:vertAlign w:val="subscript"/>
        </w:rPr>
        <w:t>n</w:t>
      </w:r>
      <w:r>
        <w:rPr>
          <w:rFonts w:ascii="Arial" w:eastAsia="Arial" w:hAnsi="Arial" w:cs="Arial"/>
          <w:i/>
          <w:iCs/>
          <w:sz w:val="24"/>
          <w:szCs w:val="24"/>
        </w:rPr>
        <w:t>X</w:t>
      </w:r>
      <w:r>
        <w:rPr>
          <w:rFonts w:ascii="Arial" w:eastAsia="Arial" w:hAnsi="Arial" w:cs="Arial"/>
          <w:i/>
          <w:iCs/>
          <w:sz w:val="31"/>
          <w:szCs w:val="31"/>
          <w:vertAlign w:val="subscript"/>
        </w:rPr>
        <w:t>n</w:t>
      </w:r>
      <w:r>
        <w:rPr>
          <w:rFonts w:ascii="Arial" w:eastAsia="Arial" w:hAnsi="Arial" w:cs="Arial"/>
          <w:sz w:val="24"/>
          <w:szCs w:val="24"/>
        </w:rPr>
        <w:t xml:space="preserve"> +</w:t>
      </w:r>
    </w:p>
    <w:p w14:paraId="11941BAF" w14:textId="77777777" w:rsidR="00152562" w:rsidRDefault="00152562">
      <w:pPr>
        <w:spacing w:line="200" w:lineRule="exact"/>
        <w:rPr>
          <w:sz w:val="20"/>
          <w:szCs w:val="20"/>
        </w:rPr>
      </w:pPr>
    </w:p>
    <w:p w14:paraId="79F6BAEC" w14:textId="77777777" w:rsidR="00152562" w:rsidRDefault="00152562">
      <w:pPr>
        <w:spacing w:line="251" w:lineRule="exact"/>
        <w:rPr>
          <w:sz w:val="20"/>
          <w:szCs w:val="20"/>
        </w:rPr>
      </w:pPr>
    </w:p>
    <w:p w14:paraId="096DF257" w14:textId="77777777" w:rsidR="00152562" w:rsidRDefault="0036420D">
      <w:pPr>
        <w:spacing w:line="442" w:lineRule="auto"/>
        <w:ind w:left="260" w:firstLine="850"/>
        <w:jc w:val="both"/>
        <w:rPr>
          <w:sz w:val="20"/>
          <w:szCs w:val="20"/>
        </w:rPr>
      </w:pPr>
      <w:r>
        <w:rPr>
          <w:rFonts w:ascii="Arial" w:eastAsia="Arial" w:hAnsi="Arial" w:cs="Arial"/>
          <w:sz w:val="23"/>
          <w:szCs w:val="23"/>
        </w:rPr>
        <w:t>O modelo econométrico a ser utilizado será o método de dados em painel, denominado Cross Section, que combina séries temporais e dados em corte transversal. Este modelo busca captar diferenças individuais de comportamento, possibilitando combinar os d</w:t>
      </w:r>
      <w:r>
        <w:rPr>
          <w:rFonts w:ascii="Arial" w:eastAsia="Arial" w:hAnsi="Arial" w:cs="Arial"/>
          <w:sz w:val="23"/>
          <w:szCs w:val="23"/>
        </w:rPr>
        <w:t>ados para fins de estimação e inferência, posteriormente realizados</w:t>
      </w:r>
    </w:p>
    <w:p w14:paraId="59F697CB" w14:textId="77777777" w:rsidR="00152562" w:rsidRDefault="00152562">
      <w:pPr>
        <w:sectPr w:rsidR="00152562">
          <w:pgSz w:w="11900" w:h="16838"/>
          <w:pgMar w:top="991" w:right="1086" w:bottom="1006" w:left="1440" w:header="0" w:footer="0" w:gutter="0"/>
          <w:cols w:space="720" w:equalWidth="0">
            <w:col w:w="9380"/>
          </w:cols>
        </w:sectPr>
      </w:pPr>
    </w:p>
    <w:p w14:paraId="642A3CAE" w14:textId="77777777" w:rsidR="00152562" w:rsidRDefault="0036420D">
      <w:pPr>
        <w:ind w:left="9060"/>
        <w:rPr>
          <w:sz w:val="20"/>
          <w:szCs w:val="20"/>
        </w:rPr>
      </w:pPr>
      <w:r>
        <w:rPr>
          <w:rFonts w:ascii="Arial" w:eastAsia="Arial" w:hAnsi="Arial" w:cs="Arial"/>
          <w:sz w:val="24"/>
          <w:szCs w:val="24"/>
        </w:rPr>
        <w:lastRenderedPageBreak/>
        <w:t>48</w:t>
      </w:r>
    </w:p>
    <w:p w14:paraId="4366DBAB" w14:textId="77777777" w:rsidR="00152562" w:rsidRDefault="00152562">
      <w:pPr>
        <w:spacing w:line="200" w:lineRule="exact"/>
        <w:rPr>
          <w:sz w:val="20"/>
          <w:szCs w:val="20"/>
        </w:rPr>
      </w:pPr>
    </w:p>
    <w:p w14:paraId="5C05FDA5" w14:textId="77777777" w:rsidR="00152562" w:rsidRDefault="00152562">
      <w:pPr>
        <w:spacing w:line="246" w:lineRule="exact"/>
        <w:rPr>
          <w:sz w:val="20"/>
          <w:szCs w:val="20"/>
        </w:rPr>
      </w:pPr>
    </w:p>
    <w:p w14:paraId="6CE08A91" w14:textId="77777777" w:rsidR="00152562" w:rsidRDefault="0036420D">
      <w:pPr>
        <w:ind w:left="260"/>
        <w:rPr>
          <w:sz w:val="20"/>
          <w:szCs w:val="20"/>
        </w:rPr>
      </w:pPr>
      <w:r>
        <w:rPr>
          <w:rFonts w:ascii="Arial" w:eastAsia="Arial" w:hAnsi="Arial" w:cs="Arial"/>
          <w:sz w:val="24"/>
          <w:szCs w:val="24"/>
        </w:rPr>
        <w:t>testes de regressão e estimação. (HILL, 2010).</w:t>
      </w:r>
    </w:p>
    <w:p w14:paraId="7D30BE87" w14:textId="77777777" w:rsidR="00152562" w:rsidRDefault="00152562">
      <w:pPr>
        <w:spacing w:line="398" w:lineRule="exact"/>
        <w:rPr>
          <w:sz w:val="20"/>
          <w:szCs w:val="20"/>
        </w:rPr>
      </w:pPr>
    </w:p>
    <w:p w14:paraId="520A49F0" w14:textId="77777777" w:rsidR="00152562" w:rsidRDefault="0036420D">
      <w:pPr>
        <w:ind w:right="-219"/>
        <w:jc w:val="center"/>
        <w:rPr>
          <w:sz w:val="20"/>
          <w:szCs w:val="20"/>
        </w:rPr>
      </w:pPr>
      <w:r>
        <w:rPr>
          <w:rFonts w:ascii="Arial" w:eastAsia="Arial" w:hAnsi="Arial" w:cs="Arial"/>
          <w:i/>
          <w:iCs/>
          <w:sz w:val="48"/>
          <w:szCs w:val="48"/>
          <w:vertAlign w:val="superscript"/>
        </w:rPr>
        <w:t>y</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1</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2</w:t>
      </w:r>
      <w:r>
        <w:rPr>
          <w:rFonts w:ascii="Arial" w:eastAsia="Arial" w:hAnsi="Arial" w:cs="Arial"/>
          <w:i/>
          <w:iCs/>
          <w:sz w:val="15"/>
          <w:szCs w:val="15"/>
        </w:rPr>
        <w:t>it</w:t>
      </w:r>
      <w:r>
        <w:rPr>
          <w:rFonts w:ascii="Arial" w:eastAsia="Arial" w:hAnsi="Arial" w:cs="Arial"/>
          <w:i/>
          <w:iCs/>
          <w:sz w:val="48"/>
          <w:szCs w:val="48"/>
          <w:vertAlign w:val="superscript"/>
        </w:rPr>
        <w:t>X</w:t>
      </w:r>
      <w:r>
        <w:rPr>
          <w:rFonts w:ascii="Arial" w:eastAsia="Arial" w:hAnsi="Arial" w:cs="Arial"/>
          <w:sz w:val="15"/>
          <w:szCs w:val="15"/>
        </w:rPr>
        <w:t>2</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3</w:t>
      </w:r>
      <w:r>
        <w:rPr>
          <w:rFonts w:ascii="Arial" w:eastAsia="Arial" w:hAnsi="Arial" w:cs="Arial"/>
          <w:i/>
          <w:iCs/>
          <w:sz w:val="15"/>
          <w:szCs w:val="15"/>
        </w:rPr>
        <w:t>it</w:t>
      </w:r>
      <w:r>
        <w:rPr>
          <w:rFonts w:ascii="Arial" w:eastAsia="Arial" w:hAnsi="Arial" w:cs="Arial"/>
          <w:i/>
          <w:iCs/>
          <w:sz w:val="48"/>
          <w:szCs w:val="48"/>
          <w:vertAlign w:val="superscript"/>
        </w:rPr>
        <w:t>X</w:t>
      </w:r>
      <w:r>
        <w:rPr>
          <w:rFonts w:ascii="Arial" w:eastAsia="Arial" w:hAnsi="Arial" w:cs="Arial"/>
          <w:sz w:val="15"/>
          <w:szCs w:val="15"/>
        </w:rPr>
        <w:t>3</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e</w:t>
      </w:r>
      <w:r>
        <w:rPr>
          <w:rFonts w:ascii="Arial" w:eastAsia="Arial" w:hAnsi="Arial" w:cs="Arial"/>
          <w:i/>
          <w:iCs/>
          <w:sz w:val="15"/>
          <w:szCs w:val="15"/>
        </w:rPr>
        <w:t>it</w:t>
      </w:r>
    </w:p>
    <w:p w14:paraId="6FC350A1" w14:textId="77777777" w:rsidR="00152562" w:rsidRDefault="00152562">
      <w:pPr>
        <w:spacing w:line="328" w:lineRule="exact"/>
        <w:rPr>
          <w:sz w:val="20"/>
          <w:szCs w:val="20"/>
        </w:rPr>
      </w:pPr>
    </w:p>
    <w:p w14:paraId="32F92587" w14:textId="77777777" w:rsidR="00152562" w:rsidRDefault="0036420D">
      <w:pPr>
        <w:spacing w:line="440" w:lineRule="auto"/>
        <w:ind w:left="260" w:firstLine="850"/>
        <w:jc w:val="both"/>
        <w:rPr>
          <w:sz w:val="20"/>
          <w:szCs w:val="20"/>
        </w:rPr>
      </w:pPr>
      <w:r>
        <w:rPr>
          <w:rFonts w:ascii="Arial" w:eastAsia="Arial" w:hAnsi="Arial" w:cs="Arial"/>
          <w:sz w:val="23"/>
          <w:szCs w:val="23"/>
        </w:rPr>
        <w:t xml:space="preserve">O método Cross Section pode ser realizado por meio de três modelos de </w:t>
      </w:r>
      <w:r>
        <w:rPr>
          <w:rFonts w:ascii="Arial" w:eastAsia="Arial" w:hAnsi="Arial" w:cs="Arial"/>
          <w:sz w:val="23"/>
          <w:szCs w:val="23"/>
        </w:rPr>
        <w:t>estimação que são: i) Modelo de regressão aparentemente não relacionadas (SUR); ii) Modelo de variável binárias — efeitos fixos — e iii) modelo de componentes estocásti-cos — efeitos aleatórios — (HILL, 2010). Serão testados os três métodos buscando seleci</w:t>
      </w:r>
      <w:r>
        <w:rPr>
          <w:rFonts w:ascii="Arial" w:eastAsia="Arial" w:hAnsi="Arial" w:cs="Arial"/>
          <w:sz w:val="23"/>
          <w:szCs w:val="23"/>
        </w:rPr>
        <w:t>onar o mais adequado ao modelo econométrico e ao conjunto de dados.</w:t>
      </w:r>
    </w:p>
    <w:p w14:paraId="1B217B65" w14:textId="77777777" w:rsidR="00152562" w:rsidRDefault="00152562">
      <w:pPr>
        <w:spacing w:line="86" w:lineRule="exact"/>
        <w:rPr>
          <w:sz w:val="20"/>
          <w:szCs w:val="20"/>
        </w:rPr>
      </w:pPr>
    </w:p>
    <w:p w14:paraId="6E8792E0" w14:textId="77777777" w:rsidR="00152562" w:rsidRDefault="0036420D">
      <w:pPr>
        <w:spacing w:line="408" w:lineRule="auto"/>
        <w:ind w:left="260" w:firstLine="850"/>
        <w:jc w:val="both"/>
        <w:rPr>
          <w:sz w:val="20"/>
          <w:szCs w:val="20"/>
        </w:rPr>
      </w:pPr>
      <w:r>
        <w:rPr>
          <w:rFonts w:ascii="Arial" w:eastAsia="Arial" w:hAnsi="Arial" w:cs="Arial"/>
          <w:sz w:val="24"/>
          <w:szCs w:val="24"/>
        </w:rPr>
        <w:t xml:space="preserve">No modelo de regressão de dados aparentemente não relacionados — SUR —, os parâmetros dos diferentes grupos em corte transversal diferem entre si, porém são constantes ao longo do tempo. </w:t>
      </w:r>
      <w:r>
        <w:rPr>
          <w:rFonts w:ascii="Arial" w:eastAsia="Arial" w:hAnsi="Arial" w:cs="Arial"/>
          <w:sz w:val="24"/>
          <w:szCs w:val="24"/>
        </w:rPr>
        <w:t>Os modelos podem ser estimados com suas funções de forma conjunta ou separada, onde esta última é indicada quando há correlação dos erros (HILL, 2010)</w:t>
      </w:r>
    </w:p>
    <w:p w14:paraId="621A9CA0" w14:textId="77777777" w:rsidR="00152562" w:rsidRDefault="00152562">
      <w:pPr>
        <w:spacing w:line="2" w:lineRule="exact"/>
        <w:rPr>
          <w:sz w:val="20"/>
          <w:szCs w:val="20"/>
        </w:rPr>
      </w:pPr>
    </w:p>
    <w:p w14:paraId="31F78CB4" w14:textId="77777777" w:rsidR="00152562" w:rsidRDefault="0036420D">
      <w:pPr>
        <w:ind w:right="-219"/>
        <w:jc w:val="center"/>
        <w:rPr>
          <w:sz w:val="20"/>
          <w:szCs w:val="20"/>
        </w:rPr>
      </w:pPr>
      <w:r>
        <w:rPr>
          <w:rFonts w:ascii="Arial" w:eastAsia="Arial" w:hAnsi="Arial" w:cs="Arial"/>
          <w:i/>
          <w:iCs/>
          <w:sz w:val="48"/>
          <w:szCs w:val="48"/>
          <w:vertAlign w:val="superscript"/>
        </w:rPr>
        <w:t>y</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1</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2</w:t>
      </w:r>
      <w:r>
        <w:rPr>
          <w:rFonts w:ascii="Arial" w:eastAsia="Arial" w:hAnsi="Arial" w:cs="Arial"/>
          <w:i/>
          <w:iCs/>
          <w:sz w:val="15"/>
          <w:szCs w:val="15"/>
        </w:rPr>
        <w:t>i</w:t>
      </w:r>
      <w:r>
        <w:rPr>
          <w:rFonts w:ascii="Arial" w:eastAsia="Arial" w:hAnsi="Arial" w:cs="Arial"/>
          <w:i/>
          <w:iCs/>
          <w:sz w:val="48"/>
          <w:szCs w:val="48"/>
          <w:vertAlign w:val="superscript"/>
        </w:rPr>
        <w:t>X</w:t>
      </w:r>
      <w:r>
        <w:rPr>
          <w:rFonts w:ascii="Arial" w:eastAsia="Arial" w:hAnsi="Arial" w:cs="Arial"/>
          <w:sz w:val="15"/>
          <w:szCs w:val="15"/>
        </w:rPr>
        <w:t>2</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3</w:t>
      </w:r>
      <w:r>
        <w:rPr>
          <w:rFonts w:ascii="Arial" w:eastAsia="Arial" w:hAnsi="Arial" w:cs="Arial"/>
          <w:i/>
          <w:iCs/>
          <w:sz w:val="15"/>
          <w:szCs w:val="15"/>
        </w:rPr>
        <w:t>i</w:t>
      </w:r>
      <w:r>
        <w:rPr>
          <w:rFonts w:ascii="Arial" w:eastAsia="Arial" w:hAnsi="Arial" w:cs="Arial"/>
          <w:i/>
          <w:iCs/>
          <w:sz w:val="48"/>
          <w:szCs w:val="48"/>
          <w:vertAlign w:val="superscript"/>
        </w:rPr>
        <w:t>X</w:t>
      </w:r>
      <w:r>
        <w:rPr>
          <w:rFonts w:ascii="Arial" w:eastAsia="Arial" w:hAnsi="Arial" w:cs="Arial"/>
          <w:sz w:val="15"/>
          <w:szCs w:val="15"/>
        </w:rPr>
        <w:t>3</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e</w:t>
      </w:r>
      <w:r>
        <w:rPr>
          <w:rFonts w:ascii="Arial" w:eastAsia="Arial" w:hAnsi="Arial" w:cs="Arial"/>
          <w:i/>
          <w:iCs/>
          <w:sz w:val="15"/>
          <w:szCs w:val="15"/>
        </w:rPr>
        <w:t>it</w:t>
      </w:r>
    </w:p>
    <w:p w14:paraId="00DDA26C" w14:textId="77777777" w:rsidR="00152562" w:rsidRDefault="00152562">
      <w:pPr>
        <w:spacing w:line="218" w:lineRule="exact"/>
        <w:rPr>
          <w:sz w:val="20"/>
          <w:szCs w:val="20"/>
        </w:rPr>
      </w:pPr>
    </w:p>
    <w:p w14:paraId="51ACB238" w14:textId="77777777" w:rsidR="00152562" w:rsidRDefault="0036420D">
      <w:pPr>
        <w:spacing w:line="406" w:lineRule="auto"/>
        <w:ind w:left="260" w:firstLine="850"/>
        <w:jc w:val="both"/>
        <w:rPr>
          <w:sz w:val="20"/>
          <w:szCs w:val="20"/>
        </w:rPr>
      </w:pPr>
      <w:r>
        <w:rPr>
          <w:rFonts w:ascii="Arial" w:eastAsia="Arial" w:hAnsi="Arial" w:cs="Arial"/>
          <w:sz w:val="24"/>
          <w:szCs w:val="24"/>
        </w:rPr>
        <w:t xml:space="preserve">No modelo de variável binárias — ou efeitos fixos —, o intercepto </w:t>
      </w:r>
      <w:r>
        <w:rPr>
          <w:rFonts w:ascii="Arial" w:eastAsia="Arial" w:hAnsi="Arial" w:cs="Arial"/>
          <w:sz w:val="24"/>
          <w:szCs w:val="24"/>
        </w:rPr>
        <w:t>é abordado como um parâmetro desconhecido e fixo, onde as inferências são aplicadas somente ao cojunto de dados dos grupos do corte transversal do qual está disponível (HILL, 2010).</w:t>
      </w:r>
    </w:p>
    <w:p w14:paraId="693DF5E5" w14:textId="77777777" w:rsidR="00152562" w:rsidRDefault="00152562">
      <w:pPr>
        <w:spacing w:line="2" w:lineRule="exact"/>
        <w:rPr>
          <w:sz w:val="20"/>
          <w:szCs w:val="20"/>
        </w:rPr>
      </w:pPr>
    </w:p>
    <w:p w14:paraId="090F388C" w14:textId="77777777" w:rsidR="00152562" w:rsidRDefault="0036420D">
      <w:pPr>
        <w:ind w:left="1700"/>
        <w:rPr>
          <w:sz w:val="20"/>
          <w:szCs w:val="20"/>
        </w:rPr>
      </w:pPr>
      <w:r>
        <w:rPr>
          <w:rFonts w:ascii="Arial" w:eastAsia="Arial" w:hAnsi="Arial" w:cs="Arial"/>
          <w:i/>
          <w:iCs/>
          <w:sz w:val="48"/>
          <w:szCs w:val="48"/>
          <w:vertAlign w:val="superscript"/>
        </w:rPr>
        <w:t>y</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11</w:t>
      </w:r>
      <w:r>
        <w:rPr>
          <w:rFonts w:ascii="Arial" w:eastAsia="Arial" w:hAnsi="Arial" w:cs="Arial"/>
          <w:i/>
          <w:iCs/>
          <w:sz w:val="48"/>
          <w:szCs w:val="48"/>
          <w:vertAlign w:val="superscript"/>
        </w:rPr>
        <w:t>D</w:t>
      </w:r>
      <w:r>
        <w:rPr>
          <w:rFonts w:ascii="Arial" w:eastAsia="Arial" w:hAnsi="Arial" w:cs="Arial"/>
          <w:sz w:val="15"/>
          <w:szCs w:val="15"/>
        </w:rPr>
        <w:t>1</w:t>
      </w:r>
      <w:r>
        <w:rPr>
          <w:rFonts w:ascii="Arial" w:eastAsia="Arial" w:hAnsi="Arial" w:cs="Arial"/>
          <w:i/>
          <w:iCs/>
          <w:sz w:val="15"/>
          <w:szCs w:val="15"/>
        </w:rPr>
        <w:t>i</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12</w:t>
      </w:r>
      <w:r>
        <w:rPr>
          <w:rFonts w:ascii="Arial" w:eastAsia="Arial" w:hAnsi="Arial" w:cs="Arial"/>
          <w:i/>
          <w:iCs/>
          <w:sz w:val="48"/>
          <w:szCs w:val="48"/>
          <w:vertAlign w:val="superscript"/>
        </w:rPr>
        <w:t>D</w:t>
      </w:r>
      <w:r>
        <w:rPr>
          <w:rFonts w:ascii="Arial" w:eastAsia="Arial" w:hAnsi="Arial" w:cs="Arial"/>
          <w:sz w:val="15"/>
          <w:szCs w:val="15"/>
        </w:rPr>
        <w:t>2</w:t>
      </w:r>
      <w:r>
        <w:rPr>
          <w:rFonts w:ascii="Arial" w:eastAsia="Arial" w:hAnsi="Arial" w:cs="Arial"/>
          <w:i/>
          <w:iCs/>
          <w:sz w:val="15"/>
          <w:szCs w:val="15"/>
        </w:rPr>
        <w:t>i</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1</w:t>
      </w:r>
      <w:r>
        <w:rPr>
          <w:rFonts w:ascii="Arial" w:eastAsia="Arial" w:hAnsi="Arial" w:cs="Arial"/>
          <w:i/>
          <w:iCs/>
          <w:sz w:val="15"/>
          <w:szCs w:val="15"/>
        </w:rPr>
        <w:t>,</w:t>
      </w:r>
      <w:r>
        <w:rPr>
          <w:rFonts w:ascii="Arial" w:eastAsia="Arial" w:hAnsi="Arial" w:cs="Arial"/>
          <w:sz w:val="15"/>
          <w:szCs w:val="15"/>
        </w:rPr>
        <w:t>10</w:t>
      </w:r>
      <w:r>
        <w:rPr>
          <w:rFonts w:ascii="Arial" w:eastAsia="Arial" w:hAnsi="Arial" w:cs="Arial"/>
          <w:i/>
          <w:iCs/>
          <w:sz w:val="48"/>
          <w:szCs w:val="48"/>
          <w:vertAlign w:val="superscript"/>
        </w:rPr>
        <w:t>D</w:t>
      </w:r>
      <w:r>
        <w:rPr>
          <w:rFonts w:ascii="Arial" w:eastAsia="Arial" w:hAnsi="Arial" w:cs="Arial"/>
          <w:sz w:val="15"/>
          <w:szCs w:val="15"/>
        </w:rPr>
        <w:t>10</w:t>
      </w:r>
      <w:r>
        <w:rPr>
          <w:rFonts w:ascii="Arial" w:eastAsia="Arial" w:hAnsi="Arial" w:cs="Arial"/>
          <w:i/>
          <w:iCs/>
          <w:sz w:val="15"/>
          <w:szCs w:val="15"/>
        </w:rPr>
        <w:t>i</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2</w:t>
      </w:r>
      <w:r>
        <w:rPr>
          <w:rFonts w:ascii="Arial" w:eastAsia="Arial" w:hAnsi="Arial" w:cs="Arial"/>
          <w:i/>
          <w:iCs/>
          <w:sz w:val="48"/>
          <w:szCs w:val="48"/>
          <w:vertAlign w:val="superscript"/>
        </w:rPr>
        <w:t>X</w:t>
      </w:r>
      <w:r>
        <w:rPr>
          <w:rFonts w:ascii="Arial" w:eastAsia="Arial" w:hAnsi="Arial" w:cs="Arial"/>
          <w:sz w:val="15"/>
          <w:szCs w:val="15"/>
        </w:rPr>
        <w:t>2</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3</w:t>
      </w:r>
      <w:r>
        <w:rPr>
          <w:rFonts w:ascii="Arial" w:eastAsia="Arial" w:hAnsi="Arial" w:cs="Arial"/>
          <w:i/>
          <w:iCs/>
          <w:sz w:val="48"/>
          <w:szCs w:val="48"/>
          <w:vertAlign w:val="superscript"/>
        </w:rPr>
        <w:t>X</w:t>
      </w:r>
      <w:r>
        <w:rPr>
          <w:rFonts w:ascii="Arial" w:eastAsia="Arial" w:hAnsi="Arial" w:cs="Arial"/>
          <w:sz w:val="15"/>
          <w:szCs w:val="15"/>
        </w:rPr>
        <w:t>3</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e</w:t>
      </w:r>
      <w:r>
        <w:rPr>
          <w:rFonts w:ascii="Arial" w:eastAsia="Arial" w:hAnsi="Arial" w:cs="Arial"/>
          <w:i/>
          <w:iCs/>
          <w:sz w:val="15"/>
          <w:szCs w:val="15"/>
        </w:rPr>
        <w:t>it</w:t>
      </w:r>
    </w:p>
    <w:p w14:paraId="27F90AFC" w14:textId="77777777" w:rsidR="00152562" w:rsidRDefault="00152562">
      <w:pPr>
        <w:spacing w:line="218" w:lineRule="exact"/>
        <w:rPr>
          <w:sz w:val="20"/>
          <w:szCs w:val="20"/>
        </w:rPr>
      </w:pPr>
    </w:p>
    <w:p w14:paraId="18271AE6" w14:textId="77777777" w:rsidR="00152562" w:rsidRDefault="0036420D">
      <w:pPr>
        <w:spacing w:line="419" w:lineRule="auto"/>
        <w:ind w:left="260" w:right="40" w:firstLine="850"/>
        <w:jc w:val="both"/>
        <w:rPr>
          <w:sz w:val="20"/>
          <w:szCs w:val="20"/>
        </w:rPr>
      </w:pPr>
      <w:r>
        <w:rPr>
          <w:rFonts w:ascii="Arial" w:eastAsia="Arial" w:hAnsi="Arial" w:cs="Arial"/>
          <w:sz w:val="24"/>
          <w:szCs w:val="24"/>
        </w:rPr>
        <w:t>O modelo</w:t>
      </w:r>
      <w:r>
        <w:rPr>
          <w:rFonts w:ascii="Arial" w:eastAsia="Arial" w:hAnsi="Arial" w:cs="Arial"/>
          <w:sz w:val="24"/>
          <w:szCs w:val="24"/>
        </w:rPr>
        <w:t xml:space="preserve"> de componentes estocásticos — ou efeitos aleatórios —, considera cada grupo do conjunto de dados como uma amostra aleatória de uma população maior, onde os interceptos são encarrados como resultados aleatórios da distribuição populacional de interceptos d</w:t>
      </w:r>
      <w:r>
        <w:rPr>
          <w:rFonts w:ascii="Arial" w:eastAsia="Arial" w:hAnsi="Arial" w:cs="Arial"/>
          <w:sz w:val="24"/>
          <w:szCs w:val="24"/>
        </w:rPr>
        <w:t>e grupos, realizando assim uma inferência da população de grupos (HILL, 2010).</w:t>
      </w:r>
    </w:p>
    <w:p w14:paraId="2F3FA99F" w14:textId="77777777" w:rsidR="00152562" w:rsidRDefault="00152562">
      <w:pPr>
        <w:spacing w:line="178" w:lineRule="exact"/>
        <w:rPr>
          <w:sz w:val="20"/>
          <w:szCs w:val="20"/>
        </w:rPr>
      </w:pPr>
    </w:p>
    <w:p w14:paraId="385AF7DA" w14:textId="77777777" w:rsidR="00152562" w:rsidRDefault="0036420D">
      <w:pPr>
        <w:ind w:right="-219"/>
        <w:jc w:val="center"/>
        <w:rPr>
          <w:sz w:val="20"/>
          <w:szCs w:val="20"/>
        </w:rPr>
      </w:pPr>
      <w:r>
        <w:rPr>
          <w:rFonts w:ascii="Arial" w:eastAsia="Arial" w:hAnsi="Arial" w:cs="Arial"/>
          <w:i/>
          <w:iCs/>
          <w:sz w:val="48"/>
          <w:szCs w:val="48"/>
          <w:vertAlign w:val="superscript"/>
        </w:rPr>
        <w:t>y</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1</w:t>
      </w:r>
      <w:r>
        <w:rPr>
          <w:rFonts w:ascii="Arial" w:eastAsia="Arial" w:hAnsi="Arial" w:cs="Arial"/>
          <w:i/>
          <w:iCs/>
          <w:sz w:val="15"/>
          <w:szCs w:val="15"/>
        </w:rPr>
        <w:t>i</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2</w:t>
      </w:r>
      <w:r>
        <w:rPr>
          <w:rFonts w:ascii="Arial" w:eastAsia="Arial" w:hAnsi="Arial" w:cs="Arial"/>
          <w:i/>
          <w:iCs/>
          <w:sz w:val="15"/>
          <w:szCs w:val="15"/>
        </w:rPr>
        <w:t>it</w:t>
      </w:r>
      <w:r>
        <w:rPr>
          <w:rFonts w:ascii="Arial" w:eastAsia="Arial" w:hAnsi="Arial" w:cs="Arial"/>
          <w:i/>
          <w:iCs/>
          <w:sz w:val="48"/>
          <w:szCs w:val="48"/>
          <w:vertAlign w:val="superscript"/>
        </w:rPr>
        <w:t>X</w:t>
      </w:r>
      <w:r>
        <w:rPr>
          <w:rFonts w:ascii="Arial" w:eastAsia="Arial" w:hAnsi="Arial" w:cs="Arial"/>
          <w:sz w:val="15"/>
          <w:szCs w:val="15"/>
        </w:rPr>
        <w:t>2</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3</w:t>
      </w:r>
      <w:r>
        <w:rPr>
          <w:rFonts w:ascii="Arial" w:eastAsia="Arial" w:hAnsi="Arial" w:cs="Arial"/>
          <w:i/>
          <w:iCs/>
          <w:sz w:val="15"/>
          <w:szCs w:val="15"/>
        </w:rPr>
        <w:t>it</w:t>
      </w:r>
      <w:r>
        <w:rPr>
          <w:rFonts w:ascii="Arial" w:eastAsia="Arial" w:hAnsi="Arial" w:cs="Arial"/>
          <w:i/>
          <w:iCs/>
          <w:sz w:val="48"/>
          <w:szCs w:val="48"/>
          <w:vertAlign w:val="superscript"/>
        </w:rPr>
        <w:t>X</w:t>
      </w:r>
      <w:r>
        <w:rPr>
          <w:rFonts w:ascii="Arial" w:eastAsia="Arial" w:hAnsi="Arial" w:cs="Arial"/>
          <w:sz w:val="15"/>
          <w:szCs w:val="15"/>
        </w:rPr>
        <w:t>3</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e</w:t>
      </w:r>
      <w:r>
        <w:rPr>
          <w:rFonts w:ascii="Arial" w:eastAsia="Arial" w:hAnsi="Arial" w:cs="Arial"/>
          <w:i/>
          <w:iCs/>
          <w:sz w:val="15"/>
          <w:szCs w:val="15"/>
        </w:rPr>
        <w:t>it</w:t>
      </w:r>
    </w:p>
    <w:p w14:paraId="14E33DCA" w14:textId="77777777" w:rsidR="00152562" w:rsidRDefault="00152562">
      <w:pPr>
        <w:spacing w:line="328" w:lineRule="exact"/>
        <w:rPr>
          <w:sz w:val="20"/>
          <w:szCs w:val="20"/>
        </w:rPr>
      </w:pPr>
    </w:p>
    <w:p w14:paraId="6CC62ED2" w14:textId="77777777" w:rsidR="00152562" w:rsidRDefault="0036420D">
      <w:pPr>
        <w:spacing w:line="466" w:lineRule="auto"/>
        <w:ind w:left="260" w:right="40" w:firstLine="850"/>
        <w:jc w:val="both"/>
        <w:rPr>
          <w:sz w:val="20"/>
          <w:szCs w:val="20"/>
        </w:rPr>
      </w:pPr>
      <w:r>
        <w:rPr>
          <w:rFonts w:ascii="Arial" w:eastAsia="Arial" w:hAnsi="Arial" w:cs="Arial"/>
          <w:sz w:val="23"/>
          <w:szCs w:val="23"/>
        </w:rPr>
        <w:t xml:space="preserve">Será aplicada a técnica de Cross Validation k-fold, que visa dividir de forma aleatória o conjunto de dados em k grupos, de dimensão </w:t>
      </w:r>
      <w:r>
        <w:rPr>
          <w:rFonts w:ascii="Arial" w:eastAsia="Arial" w:hAnsi="Arial" w:cs="Arial"/>
          <w:sz w:val="23"/>
          <w:szCs w:val="23"/>
        </w:rPr>
        <w:t>aproximada. Onde o primeiro</w:t>
      </w:r>
    </w:p>
    <w:p w14:paraId="09FF1039" w14:textId="77777777" w:rsidR="00152562" w:rsidRDefault="00152562">
      <w:pPr>
        <w:sectPr w:rsidR="00152562">
          <w:pgSz w:w="11900" w:h="16838"/>
          <w:pgMar w:top="991" w:right="1106" w:bottom="244" w:left="1440" w:header="0" w:footer="0" w:gutter="0"/>
          <w:cols w:space="720" w:equalWidth="0">
            <w:col w:w="9360"/>
          </w:cols>
        </w:sectPr>
      </w:pPr>
    </w:p>
    <w:p w14:paraId="191E1DC5" w14:textId="77777777" w:rsidR="00152562" w:rsidRDefault="0036420D">
      <w:pPr>
        <w:ind w:left="9060"/>
        <w:rPr>
          <w:sz w:val="20"/>
          <w:szCs w:val="20"/>
        </w:rPr>
      </w:pPr>
      <w:r>
        <w:rPr>
          <w:rFonts w:ascii="Arial" w:eastAsia="Arial" w:hAnsi="Arial" w:cs="Arial"/>
          <w:sz w:val="24"/>
          <w:szCs w:val="24"/>
        </w:rPr>
        <w:lastRenderedPageBreak/>
        <w:t>49</w:t>
      </w:r>
    </w:p>
    <w:p w14:paraId="3368D7D9" w14:textId="77777777" w:rsidR="00152562" w:rsidRDefault="00152562">
      <w:pPr>
        <w:spacing w:line="200" w:lineRule="exact"/>
        <w:rPr>
          <w:sz w:val="20"/>
          <w:szCs w:val="20"/>
        </w:rPr>
      </w:pPr>
    </w:p>
    <w:p w14:paraId="582D6C08" w14:textId="77777777" w:rsidR="00152562" w:rsidRDefault="00152562">
      <w:pPr>
        <w:spacing w:line="230" w:lineRule="exact"/>
        <w:rPr>
          <w:sz w:val="20"/>
          <w:szCs w:val="20"/>
        </w:rPr>
      </w:pPr>
    </w:p>
    <w:p w14:paraId="619664B1" w14:textId="77777777" w:rsidR="00152562" w:rsidRDefault="0036420D">
      <w:pPr>
        <w:spacing w:line="425" w:lineRule="auto"/>
        <w:ind w:left="260" w:right="40"/>
        <w:jc w:val="both"/>
        <w:rPr>
          <w:sz w:val="20"/>
          <w:szCs w:val="20"/>
        </w:rPr>
      </w:pPr>
      <w:r>
        <w:rPr>
          <w:rFonts w:ascii="Arial" w:eastAsia="Arial" w:hAnsi="Arial" w:cs="Arial"/>
          <w:sz w:val="24"/>
          <w:szCs w:val="24"/>
        </w:rPr>
        <w:t xml:space="preserve">grupo é tratado como conjunto de validação, e o método é ajustado no k - 1 conjuntos restantes. Esse método é útil para testar variáveis, selecionar parâmetros, função preditiva e acurácia para seleção do </w:t>
      </w:r>
      <w:r>
        <w:rPr>
          <w:rFonts w:ascii="Arial" w:eastAsia="Arial" w:hAnsi="Arial" w:cs="Arial"/>
          <w:sz w:val="24"/>
          <w:szCs w:val="24"/>
        </w:rPr>
        <w:t>modelo final (JAMES GARETH AND; WITTEN; HASTIE TREVOR; TIBSHIRANI, 2017).</w:t>
      </w:r>
    </w:p>
    <w:p w14:paraId="61A1C8D1" w14:textId="77777777" w:rsidR="00152562" w:rsidRDefault="00152562">
      <w:pPr>
        <w:spacing w:line="93" w:lineRule="exact"/>
        <w:rPr>
          <w:sz w:val="20"/>
          <w:szCs w:val="20"/>
        </w:rPr>
      </w:pPr>
    </w:p>
    <w:p w14:paraId="16A1F70F" w14:textId="77777777" w:rsidR="00152562" w:rsidRDefault="0036420D">
      <w:pPr>
        <w:spacing w:line="389" w:lineRule="auto"/>
        <w:ind w:left="260" w:right="40" w:firstLine="858"/>
        <w:jc w:val="both"/>
        <w:rPr>
          <w:sz w:val="20"/>
          <w:szCs w:val="20"/>
        </w:rPr>
      </w:pPr>
      <w:r>
        <w:rPr>
          <w:rFonts w:ascii="Arial" w:eastAsia="Arial" w:hAnsi="Arial" w:cs="Arial"/>
          <w:sz w:val="24"/>
          <w:szCs w:val="24"/>
        </w:rPr>
        <w:t xml:space="preserve">O mecanismo do k-fold consiste em calcular o erro quadrático médio nas observações do grupo retido, repetindo esse procedimento k vezes, onde a cada rodada, um grupo diferente é </w:t>
      </w:r>
      <w:r>
        <w:rPr>
          <w:rFonts w:ascii="Arial" w:eastAsia="Arial" w:hAnsi="Arial" w:cs="Arial"/>
          <w:sz w:val="24"/>
          <w:szCs w:val="24"/>
        </w:rPr>
        <w:t>tratado como um conjunto de validação. Este processo resulta em k estimativas do erro de teste, MSE1, MSE2,. . . , MSEk. A estimativa de CV k-fold é obtida pela média desses valores (JAMES GARETH AND; WITTEN; HASTIE TREVOR; TIBSHIRANI, 2017).</w:t>
      </w:r>
    </w:p>
    <w:p w14:paraId="5E8FBAF6" w14:textId="77777777" w:rsidR="00152562" w:rsidRDefault="0036420D">
      <w:pPr>
        <w:spacing w:line="210" w:lineRule="auto"/>
        <w:ind w:left="4680"/>
        <w:rPr>
          <w:sz w:val="20"/>
          <w:szCs w:val="20"/>
        </w:rPr>
      </w:pPr>
      <w:r>
        <w:rPr>
          <w:rFonts w:ascii="Arial" w:eastAsia="Arial" w:hAnsi="Arial" w:cs="Arial"/>
          <w:sz w:val="48"/>
          <w:szCs w:val="48"/>
          <w:vertAlign w:val="subscript"/>
        </w:rPr>
        <w:t>1</w:t>
      </w:r>
      <w:r>
        <w:rPr>
          <w:rFonts w:ascii="Arial" w:eastAsia="Arial" w:hAnsi="Arial" w:cs="Arial"/>
          <w:sz w:val="19"/>
          <w:szCs w:val="19"/>
          <w:vertAlign w:val="subscript"/>
        </w:rPr>
        <w:t xml:space="preserve"> </w:t>
      </w:r>
      <w:r>
        <w:rPr>
          <w:rFonts w:ascii="Arial" w:eastAsia="Arial" w:hAnsi="Arial" w:cs="Arial"/>
          <w:sz w:val="19"/>
          <w:szCs w:val="19"/>
        </w:rPr>
        <w:t>X</w:t>
      </w:r>
      <w:r>
        <w:rPr>
          <w:rFonts w:ascii="Arial" w:eastAsia="Arial" w:hAnsi="Arial" w:cs="Arial"/>
          <w:i/>
          <w:iCs/>
          <w:sz w:val="31"/>
          <w:szCs w:val="31"/>
          <w:vertAlign w:val="superscript"/>
        </w:rPr>
        <w:t>k</w:t>
      </w:r>
    </w:p>
    <w:p w14:paraId="4B045844" w14:textId="77777777" w:rsidR="00152562" w:rsidRDefault="0036420D">
      <w:pPr>
        <w:spacing w:line="207" w:lineRule="auto"/>
        <w:ind w:left="3780"/>
        <w:rPr>
          <w:sz w:val="20"/>
          <w:szCs w:val="20"/>
        </w:rPr>
      </w:pPr>
      <w:r>
        <w:rPr>
          <w:rFonts w:ascii="Arial" w:eastAsia="Arial" w:hAnsi="Arial" w:cs="Arial"/>
          <w:i/>
          <w:iCs/>
          <w:sz w:val="48"/>
          <w:szCs w:val="48"/>
          <w:vertAlign w:val="superscript"/>
        </w:rPr>
        <w:t>CV</w:t>
      </w:r>
      <w:r>
        <w:rPr>
          <w:rFonts w:ascii="Arial" w:eastAsia="Arial" w:hAnsi="Arial" w:cs="Arial"/>
          <w:sz w:val="15"/>
          <w:szCs w:val="15"/>
        </w:rPr>
        <w:t>(</w:t>
      </w:r>
      <w:r>
        <w:rPr>
          <w:rFonts w:ascii="Arial" w:eastAsia="Arial" w:hAnsi="Arial" w:cs="Arial"/>
          <w:i/>
          <w:iCs/>
          <w:sz w:val="15"/>
          <w:szCs w:val="15"/>
        </w:rPr>
        <w:t>k</w:t>
      </w:r>
      <w:r>
        <w:rPr>
          <w:rFonts w:ascii="Arial" w:eastAsia="Arial" w:hAnsi="Arial" w:cs="Arial"/>
          <w:sz w:val="15"/>
          <w:szCs w:val="15"/>
        </w:rPr>
        <w: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bscript"/>
        </w:rPr>
        <w:t>k</w:t>
      </w:r>
      <w:r>
        <w:rPr>
          <w:rFonts w:ascii="Arial" w:eastAsia="Arial" w:hAnsi="Arial" w:cs="Arial"/>
          <w:i/>
          <w:iCs/>
          <w:sz w:val="31"/>
          <w:szCs w:val="31"/>
        </w:rPr>
        <w:t xml:space="preserve"> </w:t>
      </w:r>
      <w:r>
        <w:rPr>
          <w:rFonts w:ascii="Arial" w:eastAsia="Arial" w:hAnsi="Arial" w:cs="Arial"/>
          <w:i/>
          <w:iCs/>
          <w:sz w:val="31"/>
          <w:szCs w:val="31"/>
          <w:vertAlign w:val="subscript"/>
        </w:rPr>
        <w:t>i</w:t>
      </w:r>
      <w:r>
        <w:rPr>
          <w:rFonts w:ascii="Arial" w:eastAsia="Arial" w:hAnsi="Arial" w:cs="Arial"/>
          <w:sz w:val="31"/>
          <w:szCs w:val="31"/>
          <w:vertAlign w:val="subscript"/>
        </w:rPr>
        <w:t>=1</w:t>
      </w:r>
      <w:r>
        <w:rPr>
          <w:rFonts w:ascii="Arial" w:eastAsia="Arial" w:hAnsi="Arial" w:cs="Arial"/>
          <w:sz w:val="48"/>
          <w:szCs w:val="48"/>
        </w:rPr>
        <w:t xml:space="preserve"> </w:t>
      </w:r>
      <w:r>
        <w:rPr>
          <w:rFonts w:ascii="Arial" w:eastAsia="Arial" w:hAnsi="Arial" w:cs="Arial"/>
          <w:i/>
          <w:iCs/>
          <w:sz w:val="48"/>
          <w:szCs w:val="48"/>
          <w:vertAlign w:val="superscript"/>
        </w:rPr>
        <w:t>M SE</w:t>
      </w:r>
    </w:p>
    <w:p w14:paraId="00BB0DEF" w14:textId="19420F58"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2055552" behindDoc="1" locked="0" layoutInCell="0" allowOverlap="1" wp14:anchorId="5BA41F6B" wp14:editId="42564315">
                <wp:simplePos x="0" y="0"/>
                <wp:positionH relativeFrom="column">
                  <wp:posOffset>2971800</wp:posOffset>
                </wp:positionH>
                <wp:positionV relativeFrom="paragraph">
                  <wp:posOffset>-233680</wp:posOffset>
                </wp:positionV>
                <wp:extent cx="81915" cy="0"/>
                <wp:effectExtent l="0" t="0" r="0" b="0"/>
                <wp:wrapNone/>
                <wp:docPr id="252" name="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9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C8B78C2" id="Shape 141" o:spid="_x0000_s1026" style="position:absolute;z-index:-251260928;visibility:visible;mso-wrap-style:square;mso-wrap-distance-left:9pt;mso-wrap-distance-top:0;mso-wrap-distance-right:9pt;mso-wrap-distance-bottom:0;mso-position-horizontal:absolute;mso-position-horizontal-relative:text;mso-position-vertical:absolute;mso-position-vertical-relative:text" from="234pt,-18.35pt" to="240.45pt,-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" o:allowincell="f" filled="t" strokeweight="5054emu">
                <v:stroke joinstyle="miter"/>
                <o:lock v:ext="edit" shapetype="f"/>
              </v:line>
            </w:pict>
          </mc:Fallback>
        </mc:AlternateContent>
      </w:r>
    </w:p>
    <w:p w14:paraId="23124C83" w14:textId="77777777" w:rsidR="00152562" w:rsidRDefault="00152562">
      <w:pPr>
        <w:spacing w:line="282" w:lineRule="exact"/>
        <w:rPr>
          <w:sz w:val="20"/>
          <w:szCs w:val="20"/>
        </w:rPr>
      </w:pPr>
    </w:p>
    <w:p w14:paraId="100E0A65" w14:textId="77777777" w:rsidR="00152562" w:rsidRDefault="0036420D">
      <w:pPr>
        <w:spacing w:line="419" w:lineRule="auto"/>
        <w:ind w:left="260" w:right="20" w:firstLine="856"/>
        <w:jc w:val="both"/>
        <w:rPr>
          <w:sz w:val="20"/>
          <w:szCs w:val="20"/>
        </w:rPr>
      </w:pPr>
      <w:r>
        <w:rPr>
          <w:rFonts w:ascii="Arial" w:eastAsia="Arial" w:hAnsi="Arial" w:cs="Arial"/>
          <w:sz w:val="24"/>
          <w:szCs w:val="24"/>
        </w:rPr>
        <w:t xml:space="preserve">Serão testados métodos de aprendizado não supervisionado. O aprendizado não supervisionado tende a ser mais subjetivo para análises com foco preditivo. O aprendizado não supervisionado geralmente é empregado como uma etapa da análise </w:t>
      </w:r>
      <w:r>
        <w:rPr>
          <w:rFonts w:ascii="Arial" w:eastAsia="Arial" w:hAnsi="Arial" w:cs="Arial"/>
          <w:sz w:val="24"/>
          <w:szCs w:val="24"/>
        </w:rPr>
        <w:t>exploratória de dados, não há como verificar o resultado pois não é conhecida a verdadeira resposta (JAMES GARETH AND; WITTEN; HASTIE TREVOR; TIBSHIRANI, 2017).</w:t>
      </w:r>
    </w:p>
    <w:p w14:paraId="05B18AA4" w14:textId="77777777" w:rsidR="00152562" w:rsidRDefault="00152562">
      <w:pPr>
        <w:spacing w:line="98" w:lineRule="exact"/>
        <w:rPr>
          <w:sz w:val="20"/>
          <w:szCs w:val="20"/>
        </w:rPr>
      </w:pPr>
    </w:p>
    <w:p w14:paraId="07206B6B" w14:textId="77777777" w:rsidR="00152562" w:rsidRDefault="0036420D">
      <w:pPr>
        <w:spacing w:line="440" w:lineRule="auto"/>
        <w:ind w:left="260" w:firstLine="858"/>
        <w:jc w:val="both"/>
        <w:rPr>
          <w:sz w:val="20"/>
          <w:szCs w:val="20"/>
        </w:rPr>
      </w:pPr>
      <w:r>
        <w:rPr>
          <w:rFonts w:ascii="Arial" w:eastAsia="Arial" w:hAnsi="Arial" w:cs="Arial"/>
          <w:sz w:val="23"/>
          <w:szCs w:val="23"/>
        </w:rPr>
        <w:t xml:space="preserve">Entre os métodos de aprendizagem não supervisionada estão o Principal Com-ponent Analysis e o </w:t>
      </w:r>
      <w:r>
        <w:rPr>
          <w:rFonts w:ascii="Arial" w:eastAsia="Arial" w:hAnsi="Arial" w:cs="Arial"/>
          <w:sz w:val="23"/>
          <w:szCs w:val="23"/>
        </w:rPr>
        <w:t>Clustering. No método de Clustering que visa dividir o conjunto de dados em subgrupos distintos que contenham homogeneidades entre as observações. Existem as técnicas K-Means, Hierarchical Clustering e Practical Issues in Clustering (JAMES GARETH AND; WITT</w:t>
      </w:r>
      <w:r>
        <w:rPr>
          <w:rFonts w:ascii="Arial" w:eastAsia="Arial" w:hAnsi="Arial" w:cs="Arial"/>
          <w:sz w:val="23"/>
          <w:szCs w:val="23"/>
        </w:rPr>
        <w:t>EN; HASTIE TREVOR; TIBSHIRANI, 2017)</w:t>
      </w:r>
    </w:p>
    <w:p w14:paraId="01C59BB0" w14:textId="77777777" w:rsidR="00152562" w:rsidRDefault="00152562">
      <w:pPr>
        <w:spacing w:line="86" w:lineRule="exact"/>
        <w:rPr>
          <w:sz w:val="20"/>
          <w:szCs w:val="20"/>
        </w:rPr>
      </w:pPr>
    </w:p>
    <w:p w14:paraId="14F2666D" w14:textId="77777777" w:rsidR="00152562" w:rsidRDefault="0036420D">
      <w:pPr>
        <w:spacing w:line="415" w:lineRule="auto"/>
        <w:ind w:left="260" w:right="20" w:firstLine="850"/>
        <w:jc w:val="both"/>
        <w:rPr>
          <w:sz w:val="20"/>
          <w:szCs w:val="20"/>
        </w:rPr>
      </w:pPr>
      <w:r>
        <w:rPr>
          <w:rFonts w:ascii="Arial" w:eastAsia="Arial" w:hAnsi="Arial" w:cs="Arial"/>
          <w:sz w:val="24"/>
          <w:szCs w:val="24"/>
        </w:rPr>
        <w:t>A técnica de aprendizado não supervisionado a ser aplicada será o K-Means, que possui como característica o particionamento do conjunto de dados em k grupos</w:t>
      </w:r>
    </w:p>
    <w:p w14:paraId="32501744" w14:textId="77777777" w:rsidR="00152562" w:rsidRDefault="00152562">
      <w:pPr>
        <w:spacing w:line="2" w:lineRule="exact"/>
        <w:rPr>
          <w:sz w:val="20"/>
          <w:szCs w:val="20"/>
        </w:rPr>
      </w:pPr>
    </w:p>
    <w:p w14:paraId="45994C41" w14:textId="77777777" w:rsidR="00152562" w:rsidRDefault="0036420D">
      <w:pPr>
        <w:spacing w:line="423" w:lineRule="auto"/>
        <w:ind w:left="260" w:right="40" w:hanging="36"/>
        <w:jc w:val="both"/>
        <w:rPr>
          <w:sz w:val="20"/>
          <w:szCs w:val="20"/>
        </w:rPr>
      </w:pPr>
      <w:r>
        <w:rPr>
          <w:rFonts w:ascii="Arial" w:eastAsia="Arial" w:hAnsi="Arial" w:cs="Arial"/>
          <w:sz w:val="24"/>
          <w:szCs w:val="24"/>
        </w:rPr>
        <w:t>— clusters —, especificados e não sobrepostos, o que implica</w:t>
      </w:r>
      <w:r>
        <w:rPr>
          <w:rFonts w:ascii="Arial" w:eastAsia="Arial" w:hAnsi="Arial" w:cs="Arial"/>
          <w:sz w:val="24"/>
          <w:szCs w:val="24"/>
        </w:rPr>
        <w:t xml:space="preserve"> que cada observação pertence a menos a um grupo e não pertence a nenhum outro grupo. O propósito principal é buscar a mínima variação dentro de cada cluster (JAMES GARETH AND;</w:t>
      </w:r>
    </w:p>
    <w:p w14:paraId="250F32D1" w14:textId="77777777" w:rsidR="00152562" w:rsidRDefault="00152562">
      <w:pPr>
        <w:sectPr w:rsidR="00152562">
          <w:pgSz w:w="11900" w:h="16838"/>
          <w:pgMar w:top="991" w:right="1086" w:bottom="668" w:left="1440" w:header="0" w:footer="0" w:gutter="0"/>
          <w:cols w:space="720" w:equalWidth="0">
            <w:col w:w="9380"/>
          </w:cols>
        </w:sectPr>
      </w:pPr>
    </w:p>
    <w:p w14:paraId="531D4BF3" w14:textId="77777777" w:rsidR="00152562" w:rsidRDefault="0036420D">
      <w:pPr>
        <w:ind w:left="9060"/>
        <w:rPr>
          <w:sz w:val="20"/>
          <w:szCs w:val="20"/>
        </w:rPr>
      </w:pPr>
      <w:r>
        <w:rPr>
          <w:rFonts w:ascii="Arial" w:eastAsia="Arial" w:hAnsi="Arial" w:cs="Arial"/>
          <w:sz w:val="24"/>
          <w:szCs w:val="24"/>
        </w:rPr>
        <w:lastRenderedPageBreak/>
        <w:t>50</w:t>
      </w:r>
    </w:p>
    <w:p w14:paraId="25F782D2" w14:textId="77777777" w:rsidR="00152562" w:rsidRDefault="00152562">
      <w:pPr>
        <w:spacing w:line="200" w:lineRule="exact"/>
        <w:rPr>
          <w:sz w:val="20"/>
          <w:szCs w:val="20"/>
        </w:rPr>
      </w:pPr>
    </w:p>
    <w:p w14:paraId="23626817" w14:textId="77777777" w:rsidR="00152562" w:rsidRDefault="00152562">
      <w:pPr>
        <w:spacing w:line="246" w:lineRule="exact"/>
        <w:rPr>
          <w:sz w:val="20"/>
          <w:szCs w:val="20"/>
        </w:rPr>
      </w:pPr>
    </w:p>
    <w:p w14:paraId="113FFDDE" w14:textId="77777777" w:rsidR="00152562" w:rsidRDefault="0036420D">
      <w:pPr>
        <w:ind w:left="240"/>
        <w:rPr>
          <w:sz w:val="20"/>
          <w:szCs w:val="20"/>
        </w:rPr>
      </w:pPr>
      <w:r>
        <w:rPr>
          <w:rFonts w:ascii="Arial" w:eastAsia="Arial" w:hAnsi="Arial" w:cs="Arial"/>
          <w:sz w:val="24"/>
          <w:szCs w:val="24"/>
        </w:rPr>
        <w:t>WITTEN; HASTIE TREVOR; TIBSHIRANI, 2017).</w:t>
      </w:r>
    </w:p>
    <w:p w14:paraId="5EFAFA60" w14:textId="77777777" w:rsidR="00152562" w:rsidRDefault="00152562">
      <w:pPr>
        <w:spacing w:line="224" w:lineRule="exact"/>
        <w:rPr>
          <w:sz w:val="20"/>
          <w:szCs w:val="20"/>
        </w:rPr>
      </w:pPr>
    </w:p>
    <w:tbl>
      <w:tblPr>
        <w:tblW w:w="0" w:type="auto"/>
        <w:tblInd w:w="2420" w:type="dxa"/>
        <w:tblLayout w:type="fixed"/>
        <w:tblCellMar>
          <w:left w:w="0" w:type="dxa"/>
          <w:right w:w="0" w:type="dxa"/>
        </w:tblCellMar>
        <w:tblLook w:val="04A0" w:firstRow="1" w:lastRow="0" w:firstColumn="1" w:lastColumn="0" w:noHBand="0" w:noVBand="1"/>
      </w:tblPr>
      <w:tblGrid>
        <w:gridCol w:w="2180"/>
        <w:gridCol w:w="20"/>
        <w:gridCol w:w="340"/>
        <w:gridCol w:w="60"/>
        <w:gridCol w:w="40"/>
        <w:gridCol w:w="500"/>
        <w:gridCol w:w="100"/>
        <w:gridCol w:w="1520"/>
        <w:gridCol w:w="20"/>
      </w:tblGrid>
      <w:tr w:rsidR="00152562" w14:paraId="398E414C" w14:textId="77777777">
        <w:trPr>
          <w:trHeight w:val="184"/>
        </w:trPr>
        <w:tc>
          <w:tcPr>
            <w:tcW w:w="2180" w:type="dxa"/>
            <w:vAlign w:val="bottom"/>
          </w:tcPr>
          <w:p w14:paraId="5D640EB6" w14:textId="77777777" w:rsidR="00152562" w:rsidRDefault="0036420D">
            <w:pPr>
              <w:ind w:left="1661"/>
              <w:jc w:val="center"/>
              <w:rPr>
                <w:sz w:val="20"/>
                <w:szCs w:val="20"/>
              </w:rPr>
            </w:pPr>
            <w:r>
              <w:rPr>
                <w:rFonts w:ascii="Arial" w:eastAsia="Arial" w:hAnsi="Arial" w:cs="Arial"/>
                <w:i/>
                <w:iCs/>
                <w:sz w:val="16"/>
                <w:szCs w:val="16"/>
              </w:rPr>
              <w:t>K</w:t>
            </w:r>
          </w:p>
        </w:tc>
        <w:tc>
          <w:tcPr>
            <w:tcW w:w="360" w:type="dxa"/>
            <w:gridSpan w:val="2"/>
            <w:vMerge w:val="restart"/>
            <w:vAlign w:val="bottom"/>
          </w:tcPr>
          <w:p w14:paraId="62955427" w14:textId="77777777" w:rsidR="00152562" w:rsidRDefault="0036420D">
            <w:pPr>
              <w:jc w:val="right"/>
              <w:rPr>
                <w:sz w:val="20"/>
                <w:szCs w:val="20"/>
              </w:rPr>
            </w:pPr>
            <w:r>
              <w:rPr>
                <w:rFonts w:ascii="Arial" w:eastAsia="Arial" w:hAnsi="Arial" w:cs="Arial"/>
                <w:sz w:val="24"/>
                <w:szCs w:val="24"/>
              </w:rPr>
              <w:t>1</w:t>
            </w:r>
          </w:p>
        </w:tc>
        <w:tc>
          <w:tcPr>
            <w:tcW w:w="60" w:type="dxa"/>
            <w:vAlign w:val="bottom"/>
          </w:tcPr>
          <w:p w14:paraId="15CA358F" w14:textId="77777777" w:rsidR="00152562" w:rsidRDefault="00152562">
            <w:pPr>
              <w:rPr>
                <w:sz w:val="16"/>
                <w:szCs w:val="16"/>
              </w:rPr>
            </w:pPr>
          </w:p>
        </w:tc>
        <w:tc>
          <w:tcPr>
            <w:tcW w:w="40" w:type="dxa"/>
            <w:vAlign w:val="bottom"/>
          </w:tcPr>
          <w:p w14:paraId="09757D2E" w14:textId="77777777" w:rsidR="00152562" w:rsidRDefault="00152562">
            <w:pPr>
              <w:rPr>
                <w:sz w:val="16"/>
                <w:szCs w:val="16"/>
              </w:rPr>
            </w:pPr>
          </w:p>
        </w:tc>
        <w:tc>
          <w:tcPr>
            <w:tcW w:w="500" w:type="dxa"/>
            <w:vAlign w:val="bottom"/>
          </w:tcPr>
          <w:p w14:paraId="7B4FF319" w14:textId="77777777" w:rsidR="00152562" w:rsidRDefault="00152562">
            <w:pPr>
              <w:rPr>
                <w:sz w:val="16"/>
                <w:szCs w:val="16"/>
              </w:rPr>
            </w:pPr>
          </w:p>
        </w:tc>
        <w:tc>
          <w:tcPr>
            <w:tcW w:w="100" w:type="dxa"/>
            <w:vAlign w:val="bottom"/>
          </w:tcPr>
          <w:p w14:paraId="452DF86C" w14:textId="77777777" w:rsidR="00152562" w:rsidRDefault="00152562">
            <w:pPr>
              <w:rPr>
                <w:sz w:val="16"/>
                <w:szCs w:val="16"/>
              </w:rPr>
            </w:pPr>
          </w:p>
        </w:tc>
        <w:tc>
          <w:tcPr>
            <w:tcW w:w="1520" w:type="dxa"/>
            <w:vAlign w:val="bottom"/>
          </w:tcPr>
          <w:p w14:paraId="0FA02845" w14:textId="77777777" w:rsidR="00152562" w:rsidRDefault="0036420D">
            <w:pPr>
              <w:ind w:left="140"/>
              <w:rPr>
                <w:sz w:val="20"/>
                <w:szCs w:val="20"/>
              </w:rPr>
            </w:pPr>
            <w:r>
              <w:rPr>
                <w:rFonts w:ascii="Arial" w:eastAsia="Arial" w:hAnsi="Arial" w:cs="Arial"/>
                <w:i/>
                <w:iCs/>
                <w:sz w:val="16"/>
                <w:szCs w:val="16"/>
              </w:rPr>
              <w:t>p</w:t>
            </w:r>
          </w:p>
        </w:tc>
        <w:tc>
          <w:tcPr>
            <w:tcW w:w="0" w:type="dxa"/>
            <w:vAlign w:val="bottom"/>
          </w:tcPr>
          <w:p w14:paraId="0E359B2A" w14:textId="77777777" w:rsidR="00152562" w:rsidRDefault="00152562">
            <w:pPr>
              <w:rPr>
                <w:sz w:val="1"/>
                <w:szCs w:val="1"/>
              </w:rPr>
            </w:pPr>
          </w:p>
        </w:tc>
      </w:tr>
      <w:tr w:rsidR="00152562" w14:paraId="064F528F" w14:textId="77777777">
        <w:trPr>
          <w:trHeight w:val="163"/>
        </w:trPr>
        <w:tc>
          <w:tcPr>
            <w:tcW w:w="2180" w:type="dxa"/>
            <w:vMerge w:val="restart"/>
            <w:vAlign w:val="bottom"/>
          </w:tcPr>
          <w:p w14:paraId="216BCC70" w14:textId="77777777" w:rsidR="00152562" w:rsidRDefault="0036420D">
            <w:pPr>
              <w:ind w:left="1661"/>
              <w:jc w:val="center"/>
              <w:rPr>
                <w:sz w:val="20"/>
                <w:szCs w:val="20"/>
              </w:rPr>
            </w:pPr>
            <w:r>
              <w:rPr>
                <w:rFonts w:ascii="Arial" w:eastAsia="Arial" w:hAnsi="Arial" w:cs="Arial"/>
                <w:sz w:val="20"/>
                <w:szCs w:val="20"/>
              </w:rPr>
              <w:t>X</w:t>
            </w:r>
          </w:p>
        </w:tc>
        <w:tc>
          <w:tcPr>
            <w:tcW w:w="360" w:type="dxa"/>
            <w:gridSpan w:val="2"/>
            <w:vMerge/>
            <w:vAlign w:val="bottom"/>
          </w:tcPr>
          <w:p w14:paraId="3F8EB7A2" w14:textId="77777777" w:rsidR="00152562" w:rsidRDefault="00152562">
            <w:pPr>
              <w:rPr>
                <w:sz w:val="14"/>
                <w:szCs w:val="14"/>
              </w:rPr>
            </w:pPr>
          </w:p>
        </w:tc>
        <w:tc>
          <w:tcPr>
            <w:tcW w:w="60" w:type="dxa"/>
            <w:vAlign w:val="bottom"/>
          </w:tcPr>
          <w:p w14:paraId="61279E9C" w14:textId="77777777" w:rsidR="00152562" w:rsidRDefault="00152562">
            <w:pPr>
              <w:rPr>
                <w:sz w:val="14"/>
                <w:szCs w:val="14"/>
              </w:rPr>
            </w:pPr>
          </w:p>
        </w:tc>
        <w:tc>
          <w:tcPr>
            <w:tcW w:w="40" w:type="dxa"/>
            <w:vAlign w:val="bottom"/>
          </w:tcPr>
          <w:p w14:paraId="47FCC1EE" w14:textId="77777777" w:rsidR="00152562" w:rsidRDefault="00152562">
            <w:pPr>
              <w:rPr>
                <w:sz w:val="14"/>
                <w:szCs w:val="14"/>
              </w:rPr>
            </w:pPr>
          </w:p>
        </w:tc>
        <w:tc>
          <w:tcPr>
            <w:tcW w:w="500" w:type="dxa"/>
            <w:vMerge w:val="restart"/>
            <w:vAlign w:val="bottom"/>
          </w:tcPr>
          <w:p w14:paraId="46A89995" w14:textId="77777777" w:rsidR="00152562" w:rsidRDefault="0036420D">
            <w:pPr>
              <w:spacing w:line="301" w:lineRule="exact"/>
              <w:ind w:left="160"/>
              <w:rPr>
                <w:sz w:val="20"/>
                <w:szCs w:val="20"/>
              </w:rPr>
            </w:pPr>
            <w:r>
              <w:rPr>
                <w:rFonts w:ascii="Arial" w:eastAsia="Arial" w:hAnsi="Arial" w:cs="Arial"/>
                <w:sz w:val="33"/>
                <w:szCs w:val="33"/>
                <w:vertAlign w:val="superscript"/>
              </w:rPr>
              <w:t>X</w:t>
            </w:r>
            <w:r>
              <w:rPr>
                <w:rFonts w:ascii="Arial" w:eastAsia="Arial" w:hAnsi="Arial" w:cs="Arial"/>
                <w:sz w:val="10"/>
                <w:szCs w:val="10"/>
              </w:rPr>
              <w:t>0</w:t>
            </w:r>
          </w:p>
        </w:tc>
        <w:tc>
          <w:tcPr>
            <w:tcW w:w="100" w:type="dxa"/>
            <w:vAlign w:val="bottom"/>
          </w:tcPr>
          <w:p w14:paraId="4D18C5F7" w14:textId="77777777" w:rsidR="00152562" w:rsidRDefault="00152562">
            <w:pPr>
              <w:rPr>
                <w:sz w:val="14"/>
                <w:szCs w:val="14"/>
              </w:rPr>
            </w:pPr>
          </w:p>
        </w:tc>
        <w:tc>
          <w:tcPr>
            <w:tcW w:w="1520" w:type="dxa"/>
            <w:vMerge w:val="restart"/>
            <w:vAlign w:val="bottom"/>
          </w:tcPr>
          <w:p w14:paraId="4A6F7098" w14:textId="77777777" w:rsidR="00152562" w:rsidRDefault="0036420D">
            <w:pPr>
              <w:ind w:left="40"/>
              <w:rPr>
                <w:sz w:val="20"/>
                <w:szCs w:val="20"/>
              </w:rPr>
            </w:pPr>
            <w:r>
              <w:rPr>
                <w:rFonts w:ascii="Arial" w:eastAsia="Arial" w:hAnsi="Arial" w:cs="Arial"/>
                <w:sz w:val="20"/>
                <w:szCs w:val="20"/>
              </w:rPr>
              <w:t>X</w:t>
            </w:r>
          </w:p>
        </w:tc>
        <w:tc>
          <w:tcPr>
            <w:tcW w:w="0" w:type="dxa"/>
            <w:vAlign w:val="bottom"/>
          </w:tcPr>
          <w:p w14:paraId="303F4538" w14:textId="77777777" w:rsidR="00152562" w:rsidRDefault="00152562">
            <w:pPr>
              <w:rPr>
                <w:sz w:val="1"/>
                <w:szCs w:val="1"/>
              </w:rPr>
            </w:pPr>
          </w:p>
        </w:tc>
      </w:tr>
      <w:tr w:rsidR="00152562" w14:paraId="312211B0" w14:textId="77777777">
        <w:trPr>
          <w:trHeight w:val="32"/>
        </w:trPr>
        <w:tc>
          <w:tcPr>
            <w:tcW w:w="2180" w:type="dxa"/>
            <w:vMerge/>
            <w:vAlign w:val="bottom"/>
          </w:tcPr>
          <w:p w14:paraId="2C1EE9EE" w14:textId="77777777" w:rsidR="00152562" w:rsidRDefault="00152562">
            <w:pPr>
              <w:rPr>
                <w:sz w:val="2"/>
                <w:szCs w:val="2"/>
              </w:rPr>
            </w:pPr>
          </w:p>
        </w:tc>
        <w:tc>
          <w:tcPr>
            <w:tcW w:w="20" w:type="dxa"/>
            <w:vAlign w:val="bottom"/>
          </w:tcPr>
          <w:p w14:paraId="390108DB" w14:textId="77777777" w:rsidR="00152562" w:rsidRDefault="00152562">
            <w:pPr>
              <w:rPr>
                <w:sz w:val="2"/>
                <w:szCs w:val="2"/>
              </w:rPr>
            </w:pPr>
          </w:p>
        </w:tc>
        <w:tc>
          <w:tcPr>
            <w:tcW w:w="340" w:type="dxa"/>
            <w:tcBorders>
              <w:bottom w:val="single" w:sz="8" w:space="0" w:color="auto"/>
            </w:tcBorders>
            <w:vAlign w:val="bottom"/>
          </w:tcPr>
          <w:p w14:paraId="77BD98A4" w14:textId="77777777" w:rsidR="00152562" w:rsidRDefault="00152562">
            <w:pPr>
              <w:rPr>
                <w:sz w:val="2"/>
                <w:szCs w:val="2"/>
              </w:rPr>
            </w:pPr>
          </w:p>
        </w:tc>
        <w:tc>
          <w:tcPr>
            <w:tcW w:w="60" w:type="dxa"/>
            <w:tcBorders>
              <w:bottom w:val="single" w:sz="8" w:space="0" w:color="auto"/>
            </w:tcBorders>
            <w:vAlign w:val="bottom"/>
          </w:tcPr>
          <w:p w14:paraId="3F95B8AD" w14:textId="77777777" w:rsidR="00152562" w:rsidRDefault="00152562">
            <w:pPr>
              <w:rPr>
                <w:sz w:val="2"/>
                <w:szCs w:val="2"/>
              </w:rPr>
            </w:pPr>
          </w:p>
        </w:tc>
        <w:tc>
          <w:tcPr>
            <w:tcW w:w="40" w:type="dxa"/>
            <w:vAlign w:val="bottom"/>
          </w:tcPr>
          <w:p w14:paraId="6DDA8A4E" w14:textId="77777777" w:rsidR="00152562" w:rsidRDefault="00152562">
            <w:pPr>
              <w:rPr>
                <w:sz w:val="2"/>
                <w:szCs w:val="2"/>
              </w:rPr>
            </w:pPr>
          </w:p>
        </w:tc>
        <w:tc>
          <w:tcPr>
            <w:tcW w:w="500" w:type="dxa"/>
            <w:vMerge/>
            <w:vAlign w:val="bottom"/>
          </w:tcPr>
          <w:p w14:paraId="73F8BAC8" w14:textId="77777777" w:rsidR="00152562" w:rsidRDefault="00152562">
            <w:pPr>
              <w:rPr>
                <w:sz w:val="2"/>
                <w:szCs w:val="2"/>
              </w:rPr>
            </w:pPr>
          </w:p>
        </w:tc>
        <w:tc>
          <w:tcPr>
            <w:tcW w:w="100" w:type="dxa"/>
            <w:vAlign w:val="bottom"/>
          </w:tcPr>
          <w:p w14:paraId="282292F4" w14:textId="77777777" w:rsidR="00152562" w:rsidRDefault="00152562">
            <w:pPr>
              <w:rPr>
                <w:sz w:val="2"/>
                <w:szCs w:val="2"/>
              </w:rPr>
            </w:pPr>
          </w:p>
        </w:tc>
        <w:tc>
          <w:tcPr>
            <w:tcW w:w="1520" w:type="dxa"/>
            <w:vMerge/>
            <w:vAlign w:val="bottom"/>
          </w:tcPr>
          <w:p w14:paraId="516C5DB3" w14:textId="77777777" w:rsidR="00152562" w:rsidRDefault="00152562">
            <w:pPr>
              <w:rPr>
                <w:sz w:val="2"/>
                <w:szCs w:val="2"/>
              </w:rPr>
            </w:pPr>
          </w:p>
        </w:tc>
        <w:tc>
          <w:tcPr>
            <w:tcW w:w="0" w:type="dxa"/>
            <w:vAlign w:val="bottom"/>
          </w:tcPr>
          <w:p w14:paraId="45538BAC" w14:textId="77777777" w:rsidR="00152562" w:rsidRDefault="00152562">
            <w:pPr>
              <w:rPr>
                <w:sz w:val="1"/>
                <w:szCs w:val="1"/>
              </w:rPr>
            </w:pPr>
          </w:p>
        </w:tc>
      </w:tr>
      <w:tr w:rsidR="00152562" w14:paraId="30A066B4" w14:textId="77777777">
        <w:trPr>
          <w:trHeight w:val="85"/>
        </w:trPr>
        <w:tc>
          <w:tcPr>
            <w:tcW w:w="2180" w:type="dxa"/>
            <w:vMerge/>
            <w:vAlign w:val="bottom"/>
          </w:tcPr>
          <w:p w14:paraId="030D5C5E" w14:textId="77777777" w:rsidR="00152562" w:rsidRDefault="00152562">
            <w:pPr>
              <w:rPr>
                <w:sz w:val="7"/>
                <w:szCs w:val="7"/>
              </w:rPr>
            </w:pPr>
          </w:p>
        </w:tc>
        <w:tc>
          <w:tcPr>
            <w:tcW w:w="360" w:type="dxa"/>
            <w:gridSpan w:val="2"/>
            <w:vAlign w:val="bottom"/>
          </w:tcPr>
          <w:p w14:paraId="329D23F1" w14:textId="77777777" w:rsidR="00152562" w:rsidRDefault="0036420D">
            <w:pPr>
              <w:spacing w:line="85" w:lineRule="exact"/>
              <w:ind w:right="140"/>
              <w:jc w:val="right"/>
              <w:rPr>
                <w:sz w:val="20"/>
                <w:szCs w:val="20"/>
              </w:rPr>
            </w:pPr>
            <w:r>
              <w:rPr>
                <w:rFonts w:ascii="Arial" w:eastAsia="Arial" w:hAnsi="Arial" w:cs="Arial"/>
                <w:sz w:val="9"/>
                <w:szCs w:val="9"/>
              </w:rPr>
              <w:t>|</w:t>
            </w:r>
          </w:p>
        </w:tc>
        <w:tc>
          <w:tcPr>
            <w:tcW w:w="100" w:type="dxa"/>
            <w:gridSpan w:val="2"/>
            <w:vAlign w:val="bottom"/>
          </w:tcPr>
          <w:p w14:paraId="5178AB52" w14:textId="77777777" w:rsidR="00152562" w:rsidRDefault="0036420D">
            <w:pPr>
              <w:spacing w:line="85" w:lineRule="exact"/>
              <w:ind w:right="40"/>
              <w:jc w:val="right"/>
              <w:rPr>
                <w:sz w:val="20"/>
                <w:szCs w:val="20"/>
              </w:rPr>
            </w:pPr>
            <w:r>
              <w:rPr>
                <w:rFonts w:ascii="Arial" w:eastAsia="Arial" w:hAnsi="Arial" w:cs="Arial"/>
                <w:sz w:val="9"/>
                <w:szCs w:val="9"/>
              </w:rPr>
              <w:t>|</w:t>
            </w:r>
          </w:p>
        </w:tc>
        <w:tc>
          <w:tcPr>
            <w:tcW w:w="500" w:type="dxa"/>
            <w:vMerge/>
            <w:vAlign w:val="bottom"/>
          </w:tcPr>
          <w:p w14:paraId="1D51404F" w14:textId="77777777" w:rsidR="00152562" w:rsidRDefault="00152562">
            <w:pPr>
              <w:rPr>
                <w:sz w:val="7"/>
                <w:szCs w:val="7"/>
              </w:rPr>
            </w:pPr>
          </w:p>
        </w:tc>
        <w:tc>
          <w:tcPr>
            <w:tcW w:w="100" w:type="dxa"/>
            <w:vAlign w:val="bottom"/>
          </w:tcPr>
          <w:p w14:paraId="511CD02B" w14:textId="77777777" w:rsidR="00152562" w:rsidRDefault="0036420D">
            <w:pPr>
              <w:spacing w:line="86" w:lineRule="exact"/>
              <w:rPr>
                <w:sz w:val="20"/>
                <w:szCs w:val="20"/>
              </w:rPr>
            </w:pPr>
            <w:r>
              <w:rPr>
                <w:rFonts w:ascii="Arial" w:eastAsia="Arial" w:hAnsi="Arial" w:cs="Arial"/>
                <w:i/>
                <w:iCs/>
                <w:sz w:val="8"/>
                <w:szCs w:val="8"/>
              </w:rPr>
              <w:t>k</w:t>
            </w:r>
          </w:p>
        </w:tc>
        <w:tc>
          <w:tcPr>
            <w:tcW w:w="1520" w:type="dxa"/>
            <w:vMerge/>
            <w:vAlign w:val="bottom"/>
          </w:tcPr>
          <w:p w14:paraId="596AE7AC" w14:textId="77777777" w:rsidR="00152562" w:rsidRDefault="00152562">
            <w:pPr>
              <w:rPr>
                <w:sz w:val="7"/>
                <w:szCs w:val="7"/>
              </w:rPr>
            </w:pPr>
          </w:p>
        </w:tc>
        <w:tc>
          <w:tcPr>
            <w:tcW w:w="0" w:type="dxa"/>
            <w:vAlign w:val="bottom"/>
          </w:tcPr>
          <w:p w14:paraId="75469A75" w14:textId="77777777" w:rsidR="00152562" w:rsidRDefault="00152562">
            <w:pPr>
              <w:rPr>
                <w:sz w:val="1"/>
                <w:szCs w:val="1"/>
              </w:rPr>
            </w:pPr>
          </w:p>
        </w:tc>
      </w:tr>
      <w:tr w:rsidR="00152562" w14:paraId="6D22E332" w14:textId="77777777">
        <w:trPr>
          <w:trHeight w:val="586"/>
        </w:trPr>
        <w:tc>
          <w:tcPr>
            <w:tcW w:w="2180" w:type="dxa"/>
            <w:vAlign w:val="bottom"/>
          </w:tcPr>
          <w:p w14:paraId="1490C5F5" w14:textId="77777777" w:rsidR="00152562" w:rsidRDefault="0036420D">
            <w:pPr>
              <w:spacing w:line="483" w:lineRule="exact"/>
              <w:rPr>
                <w:sz w:val="20"/>
                <w:szCs w:val="20"/>
              </w:rPr>
            </w:pPr>
            <w:r>
              <w:rPr>
                <w:rFonts w:ascii="Arial" w:eastAsia="Arial" w:hAnsi="Arial" w:cs="Arial"/>
                <w:i/>
                <w:iCs/>
                <w:w w:val="86"/>
                <w:sz w:val="48"/>
                <w:szCs w:val="48"/>
                <w:vertAlign w:val="superscript"/>
              </w:rPr>
              <w:t>minimizar</w:t>
            </w:r>
            <w:r>
              <w:rPr>
                <w:rFonts w:ascii="Arial" w:eastAsia="Arial" w:hAnsi="Arial" w:cs="Arial"/>
                <w:i/>
                <w:iCs/>
                <w:w w:val="86"/>
                <w:sz w:val="31"/>
                <w:szCs w:val="31"/>
                <w:vertAlign w:val="superscript"/>
              </w:rPr>
              <w:t>C</w:t>
            </w:r>
            <w:r>
              <w:rPr>
                <w:rFonts w:ascii="Arial" w:eastAsia="Arial" w:hAnsi="Arial" w:cs="Arial"/>
                <w:w w:val="86"/>
                <w:sz w:val="11"/>
                <w:szCs w:val="11"/>
              </w:rPr>
              <w:t>1</w:t>
            </w:r>
            <w:r>
              <w:rPr>
                <w:rFonts w:ascii="Arial" w:eastAsia="Arial" w:hAnsi="Arial" w:cs="Arial"/>
                <w:i/>
                <w:iCs/>
                <w:w w:val="86"/>
                <w:sz w:val="31"/>
                <w:szCs w:val="31"/>
                <w:vertAlign w:val="superscript"/>
              </w:rPr>
              <w:t>,...,C</w:t>
            </w:r>
            <w:r>
              <w:rPr>
                <w:rFonts w:ascii="Arial" w:eastAsia="Arial" w:hAnsi="Arial" w:cs="Arial"/>
                <w:i/>
                <w:iCs/>
                <w:w w:val="86"/>
                <w:sz w:val="11"/>
                <w:szCs w:val="11"/>
              </w:rPr>
              <w:t>k</w:t>
            </w:r>
            <w:r>
              <w:rPr>
                <w:rFonts w:ascii="Arial" w:eastAsia="Arial" w:hAnsi="Arial" w:cs="Arial"/>
                <w:i/>
                <w:iCs/>
                <w:w w:val="86"/>
                <w:sz w:val="31"/>
                <w:szCs w:val="31"/>
              </w:rPr>
              <w:t xml:space="preserve"> </w:t>
            </w:r>
            <w:r>
              <w:rPr>
                <w:rFonts w:ascii="Arial" w:eastAsia="Arial" w:hAnsi="Arial" w:cs="Arial"/>
                <w:i/>
                <w:iCs/>
                <w:w w:val="86"/>
                <w:sz w:val="31"/>
                <w:szCs w:val="31"/>
                <w:vertAlign w:val="subscript"/>
              </w:rPr>
              <w:t>k</w:t>
            </w:r>
            <w:r>
              <w:rPr>
                <w:rFonts w:ascii="Arial" w:eastAsia="Arial" w:hAnsi="Arial" w:cs="Arial"/>
                <w:w w:val="86"/>
                <w:sz w:val="31"/>
                <w:szCs w:val="31"/>
                <w:vertAlign w:val="subscript"/>
              </w:rPr>
              <w:t>=1</w:t>
            </w:r>
          </w:p>
        </w:tc>
        <w:tc>
          <w:tcPr>
            <w:tcW w:w="20" w:type="dxa"/>
            <w:vAlign w:val="bottom"/>
          </w:tcPr>
          <w:p w14:paraId="1107152F" w14:textId="77777777" w:rsidR="00152562" w:rsidRDefault="00152562">
            <w:pPr>
              <w:rPr>
                <w:sz w:val="24"/>
                <w:szCs w:val="24"/>
              </w:rPr>
            </w:pPr>
          </w:p>
        </w:tc>
        <w:tc>
          <w:tcPr>
            <w:tcW w:w="340" w:type="dxa"/>
            <w:vAlign w:val="bottom"/>
          </w:tcPr>
          <w:p w14:paraId="57C462FF" w14:textId="77777777" w:rsidR="00152562" w:rsidRDefault="0036420D">
            <w:pPr>
              <w:spacing w:line="323" w:lineRule="exact"/>
              <w:jc w:val="center"/>
              <w:rPr>
                <w:sz w:val="20"/>
                <w:szCs w:val="20"/>
              </w:rPr>
            </w:pPr>
            <w:r>
              <w:rPr>
                <w:rFonts w:ascii="Arial" w:eastAsia="Arial" w:hAnsi="Arial" w:cs="Arial"/>
                <w:i/>
                <w:iCs/>
                <w:w w:val="86"/>
                <w:sz w:val="24"/>
                <w:szCs w:val="24"/>
              </w:rPr>
              <w:t>C</w:t>
            </w:r>
            <w:r>
              <w:rPr>
                <w:rFonts w:ascii="Arial" w:eastAsia="Arial" w:hAnsi="Arial" w:cs="Arial"/>
                <w:i/>
                <w:iCs/>
                <w:w w:val="86"/>
                <w:sz w:val="31"/>
                <w:szCs w:val="31"/>
                <w:vertAlign w:val="subscript"/>
              </w:rPr>
              <w:t>k</w:t>
            </w:r>
          </w:p>
        </w:tc>
        <w:tc>
          <w:tcPr>
            <w:tcW w:w="60" w:type="dxa"/>
            <w:vAlign w:val="bottom"/>
          </w:tcPr>
          <w:p w14:paraId="2416AFF3" w14:textId="77777777" w:rsidR="00152562" w:rsidRDefault="00152562">
            <w:pPr>
              <w:rPr>
                <w:sz w:val="24"/>
                <w:szCs w:val="24"/>
              </w:rPr>
            </w:pPr>
          </w:p>
        </w:tc>
        <w:tc>
          <w:tcPr>
            <w:tcW w:w="40" w:type="dxa"/>
            <w:vAlign w:val="bottom"/>
          </w:tcPr>
          <w:p w14:paraId="1568B28E" w14:textId="77777777" w:rsidR="00152562" w:rsidRDefault="00152562">
            <w:pPr>
              <w:rPr>
                <w:sz w:val="24"/>
                <w:szCs w:val="24"/>
              </w:rPr>
            </w:pPr>
          </w:p>
        </w:tc>
        <w:tc>
          <w:tcPr>
            <w:tcW w:w="500" w:type="dxa"/>
            <w:vAlign w:val="bottom"/>
          </w:tcPr>
          <w:p w14:paraId="6C96AAAE" w14:textId="77777777" w:rsidR="00152562" w:rsidRDefault="0036420D">
            <w:pPr>
              <w:ind w:left="40"/>
              <w:rPr>
                <w:sz w:val="20"/>
                <w:szCs w:val="20"/>
              </w:rPr>
            </w:pPr>
            <w:r>
              <w:rPr>
                <w:rFonts w:ascii="Arial" w:eastAsia="Arial" w:hAnsi="Arial" w:cs="Arial"/>
                <w:i/>
                <w:iCs/>
                <w:sz w:val="16"/>
                <w:szCs w:val="16"/>
              </w:rPr>
              <w:t>i,i EC</w:t>
            </w:r>
          </w:p>
        </w:tc>
        <w:tc>
          <w:tcPr>
            <w:tcW w:w="100" w:type="dxa"/>
            <w:vAlign w:val="bottom"/>
          </w:tcPr>
          <w:p w14:paraId="6B1EBEC8" w14:textId="77777777" w:rsidR="00152562" w:rsidRDefault="00152562">
            <w:pPr>
              <w:rPr>
                <w:sz w:val="24"/>
                <w:szCs w:val="24"/>
              </w:rPr>
            </w:pPr>
          </w:p>
        </w:tc>
        <w:tc>
          <w:tcPr>
            <w:tcW w:w="1520" w:type="dxa"/>
            <w:vAlign w:val="bottom"/>
          </w:tcPr>
          <w:p w14:paraId="1589FC50" w14:textId="77777777" w:rsidR="00152562" w:rsidRDefault="0036420D">
            <w:pPr>
              <w:ind w:left="40"/>
              <w:rPr>
                <w:sz w:val="20"/>
                <w:szCs w:val="20"/>
              </w:rPr>
            </w:pPr>
            <w:r>
              <w:rPr>
                <w:rFonts w:ascii="Arial" w:eastAsia="Arial" w:hAnsi="Arial" w:cs="Arial"/>
                <w:i/>
                <w:iCs/>
                <w:w w:val="95"/>
                <w:sz w:val="32"/>
                <w:szCs w:val="32"/>
                <w:vertAlign w:val="subscript"/>
              </w:rPr>
              <w:t>j</w:t>
            </w:r>
            <w:r>
              <w:rPr>
                <w:rFonts w:ascii="Arial" w:eastAsia="Arial" w:hAnsi="Arial" w:cs="Arial"/>
                <w:w w:val="95"/>
                <w:sz w:val="31"/>
                <w:szCs w:val="31"/>
                <w:vertAlign w:val="subscript"/>
              </w:rPr>
              <w:t>=1</w:t>
            </w:r>
            <w:r>
              <w:rPr>
                <w:rFonts w:ascii="Arial" w:eastAsia="Arial" w:hAnsi="Arial" w:cs="Arial"/>
                <w:w w:val="95"/>
                <w:sz w:val="47"/>
                <w:szCs w:val="47"/>
                <w:vertAlign w:val="superscript"/>
              </w:rPr>
              <w:t>(</w:t>
            </w:r>
            <w:r>
              <w:rPr>
                <w:rFonts w:ascii="Arial" w:eastAsia="Arial" w:hAnsi="Arial" w:cs="Arial"/>
                <w:i/>
                <w:iCs/>
                <w:w w:val="95"/>
                <w:sz w:val="47"/>
                <w:szCs w:val="47"/>
                <w:vertAlign w:val="superscript"/>
              </w:rPr>
              <w:t>x</w:t>
            </w:r>
            <w:r>
              <w:rPr>
                <w:rFonts w:ascii="Arial" w:eastAsia="Arial" w:hAnsi="Arial" w:cs="Arial"/>
                <w:i/>
                <w:iCs/>
                <w:w w:val="95"/>
                <w:sz w:val="15"/>
                <w:szCs w:val="15"/>
              </w:rPr>
              <w:t>ij</w:t>
            </w:r>
            <w:r>
              <w:rPr>
                <w:rFonts w:ascii="Arial" w:eastAsia="Arial" w:hAnsi="Arial" w:cs="Arial"/>
                <w:w w:val="95"/>
                <w:sz w:val="23"/>
                <w:szCs w:val="23"/>
              </w:rPr>
              <w:t xml:space="preserve"> −</w:t>
            </w:r>
            <w:r>
              <w:rPr>
                <w:rFonts w:ascii="Arial" w:eastAsia="Arial" w:hAnsi="Arial" w:cs="Arial"/>
                <w:w w:val="95"/>
                <w:sz w:val="47"/>
                <w:szCs w:val="47"/>
              </w:rPr>
              <w:t xml:space="preserve"> </w:t>
            </w:r>
            <w:r>
              <w:rPr>
                <w:rFonts w:ascii="Arial" w:eastAsia="Arial" w:hAnsi="Arial" w:cs="Arial"/>
                <w:i/>
                <w:iCs/>
                <w:w w:val="95"/>
                <w:sz w:val="47"/>
                <w:szCs w:val="47"/>
                <w:vertAlign w:val="superscript"/>
              </w:rPr>
              <w:t>x</w:t>
            </w:r>
            <w:r>
              <w:rPr>
                <w:rFonts w:ascii="Arial" w:eastAsia="Arial" w:hAnsi="Arial" w:cs="Arial"/>
                <w:i/>
                <w:iCs/>
                <w:w w:val="95"/>
                <w:sz w:val="15"/>
                <w:szCs w:val="15"/>
              </w:rPr>
              <w:t>i</w:t>
            </w:r>
            <w:r>
              <w:rPr>
                <w:rFonts w:ascii="Arial" w:eastAsia="Arial" w:hAnsi="Arial" w:cs="Arial"/>
                <w:w w:val="95"/>
                <w:sz w:val="23"/>
                <w:szCs w:val="23"/>
                <w:vertAlign w:val="superscript"/>
              </w:rPr>
              <w:t>0</w:t>
            </w:r>
            <w:r>
              <w:rPr>
                <w:rFonts w:ascii="Arial" w:eastAsia="Arial" w:hAnsi="Arial" w:cs="Arial"/>
                <w:w w:val="95"/>
                <w:sz w:val="15"/>
                <w:szCs w:val="15"/>
              </w:rPr>
              <w:t xml:space="preserve"> </w:t>
            </w:r>
            <w:r>
              <w:rPr>
                <w:rFonts w:ascii="Arial" w:eastAsia="Arial" w:hAnsi="Arial" w:cs="Arial"/>
                <w:i/>
                <w:iCs/>
                <w:w w:val="95"/>
                <w:sz w:val="15"/>
                <w:szCs w:val="15"/>
              </w:rPr>
              <w:t>j</w:t>
            </w:r>
            <w:r>
              <w:rPr>
                <w:rFonts w:ascii="Arial" w:eastAsia="Arial" w:hAnsi="Arial" w:cs="Arial"/>
                <w:w w:val="95"/>
                <w:sz w:val="47"/>
                <w:szCs w:val="47"/>
                <w:vertAlign w:val="superscript"/>
              </w:rPr>
              <w:t>)</w:t>
            </w:r>
            <w:r>
              <w:rPr>
                <w:rFonts w:ascii="Arial" w:eastAsia="Arial" w:hAnsi="Arial" w:cs="Arial"/>
                <w:w w:val="95"/>
                <w:sz w:val="32"/>
                <w:szCs w:val="32"/>
                <w:vertAlign w:val="superscript"/>
              </w:rPr>
              <w:t>2</w:t>
            </w:r>
          </w:p>
        </w:tc>
        <w:tc>
          <w:tcPr>
            <w:tcW w:w="0" w:type="dxa"/>
            <w:vAlign w:val="bottom"/>
          </w:tcPr>
          <w:p w14:paraId="69A15410" w14:textId="77777777" w:rsidR="00152562" w:rsidRDefault="00152562">
            <w:pPr>
              <w:rPr>
                <w:sz w:val="1"/>
                <w:szCs w:val="1"/>
              </w:rPr>
            </w:pPr>
          </w:p>
        </w:tc>
      </w:tr>
    </w:tbl>
    <w:p w14:paraId="6E72D8E4" w14:textId="77777777" w:rsidR="00152562" w:rsidRDefault="0036420D">
      <w:pPr>
        <w:spacing w:line="416" w:lineRule="auto"/>
        <w:ind w:left="260" w:firstLine="850"/>
        <w:jc w:val="both"/>
        <w:rPr>
          <w:sz w:val="20"/>
          <w:szCs w:val="20"/>
        </w:rPr>
      </w:pPr>
      <w:r>
        <w:rPr>
          <w:rFonts w:ascii="Arial" w:eastAsia="Arial" w:hAnsi="Arial" w:cs="Arial"/>
          <w:sz w:val="24"/>
          <w:szCs w:val="24"/>
        </w:rPr>
        <w:t xml:space="preserve">Este capítulo buscou demonstrar os principais conceitos e procedimentos metodológicos a serem seguidos para realização das análises dos objetivos propostos. No </w:t>
      </w:r>
      <w:r>
        <w:rPr>
          <w:rFonts w:ascii="Arial" w:eastAsia="Arial" w:hAnsi="Arial" w:cs="Arial"/>
          <w:sz w:val="24"/>
          <w:szCs w:val="24"/>
        </w:rPr>
        <w:t>próximo capítulo se buscará aplicar os conceitos procedimentos propostos, de forma analítica e crítica, com flexibilidade diante observações na fase de exploração, tratamento e análise dos conjuntos de dados, podendo gerar novas abstrações a serem incorpor</w:t>
      </w:r>
      <w:r>
        <w:rPr>
          <w:rFonts w:ascii="Arial" w:eastAsia="Arial" w:hAnsi="Arial" w:cs="Arial"/>
          <w:sz w:val="24"/>
          <w:szCs w:val="24"/>
        </w:rPr>
        <w:t>adas.</w:t>
      </w:r>
    </w:p>
    <w:p w14:paraId="46F79A0A" w14:textId="77777777" w:rsidR="00152562" w:rsidRDefault="00152562">
      <w:pPr>
        <w:sectPr w:rsidR="00152562">
          <w:pgSz w:w="11900" w:h="16838"/>
          <w:pgMar w:top="991" w:right="1086" w:bottom="1440" w:left="1440" w:header="0" w:footer="0" w:gutter="0"/>
          <w:cols w:space="720" w:equalWidth="0">
            <w:col w:w="9380"/>
          </w:cols>
        </w:sectPr>
      </w:pPr>
    </w:p>
    <w:p w14:paraId="23DD4B2D" w14:textId="77777777" w:rsidR="00152562" w:rsidRDefault="0036420D">
      <w:pPr>
        <w:jc w:val="right"/>
        <w:rPr>
          <w:sz w:val="20"/>
          <w:szCs w:val="20"/>
        </w:rPr>
      </w:pPr>
      <w:r>
        <w:rPr>
          <w:rFonts w:ascii="Arial" w:eastAsia="Arial" w:hAnsi="Arial" w:cs="Arial"/>
          <w:sz w:val="20"/>
          <w:szCs w:val="20"/>
        </w:rPr>
        <w:lastRenderedPageBreak/>
        <w:t>51</w:t>
      </w:r>
    </w:p>
    <w:p w14:paraId="7B99B325" w14:textId="77777777" w:rsidR="00152562" w:rsidRDefault="00152562">
      <w:pPr>
        <w:spacing w:line="200" w:lineRule="exact"/>
        <w:rPr>
          <w:sz w:val="20"/>
          <w:szCs w:val="20"/>
        </w:rPr>
      </w:pPr>
    </w:p>
    <w:p w14:paraId="527A7C50" w14:textId="77777777" w:rsidR="00152562" w:rsidRDefault="00152562">
      <w:pPr>
        <w:spacing w:line="255" w:lineRule="exact"/>
        <w:rPr>
          <w:sz w:val="20"/>
          <w:szCs w:val="20"/>
        </w:rPr>
      </w:pPr>
    </w:p>
    <w:p w14:paraId="3FFFFC3A" w14:textId="77777777" w:rsidR="00152562" w:rsidRDefault="0036420D">
      <w:pPr>
        <w:ind w:left="260"/>
        <w:rPr>
          <w:sz w:val="20"/>
          <w:szCs w:val="20"/>
        </w:rPr>
      </w:pPr>
      <w:r>
        <w:rPr>
          <w:rFonts w:ascii="Arial" w:eastAsia="Arial" w:hAnsi="Arial" w:cs="Arial"/>
          <w:b/>
          <w:bCs/>
          <w:sz w:val="24"/>
          <w:szCs w:val="24"/>
        </w:rPr>
        <w:t>4 APLICAÇÃO</w:t>
      </w:r>
    </w:p>
    <w:p w14:paraId="5A7C1DE0" w14:textId="77777777" w:rsidR="00152562" w:rsidRDefault="00152562">
      <w:pPr>
        <w:sectPr w:rsidR="00152562">
          <w:pgSz w:w="11900" w:h="16838"/>
          <w:pgMar w:top="1028" w:right="1146" w:bottom="1440" w:left="1440" w:header="0" w:footer="0" w:gutter="0"/>
          <w:cols w:space="720" w:equalWidth="0">
            <w:col w:w="9320"/>
          </w:cols>
        </w:sectPr>
      </w:pPr>
    </w:p>
    <w:p w14:paraId="66930E49" w14:textId="77777777" w:rsidR="00152562" w:rsidRDefault="0036420D">
      <w:pPr>
        <w:jc w:val="right"/>
        <w:rPr>
          <w:sz w:val="20"/>
          <w:szCs w:val="20"/>
        </w:rPr>
      </w:pPr>
      <w:r>
        <w:rPr>
          <w:rFonts w:ascii="Arial" w:eastAsia="Arial" w:hAnsi="Arial" w:cs="Arial"/>
          <w:sz w:val="20"/>
          <w:szCs w:val="20"/>
        </w:rPr>
        <w:lastRenderedPageBreak/>
        <w:t>52</w:t>
      </w:r>
    </w:p>
    <w:p w14:paraId="329806A6" w14:textId="77777777" w:rsidR="00152562" w:rsidRDefault="00152562">
      <w:pPr>
        <w:spacing w:line="200" w:lineRule="exact"/>
        <w:rPr>
          <w:sz w:val="20"/>
          <w:szCs w:val="20"/>
        </w:rPr>
      </w:pPr>
    </w:p>
    <w:p w14:paraId="0D43D903" w14:textId="77777777" w:rsidR="00152562" w:rsidRDefault="00152562">
      <w:pPr>
        <w:spacing w:line="255" w:lineRule="exact"/>
        <w:rPr>
          <w:sz w:val="20"/>
          <w:szCs w:val="20"/>
        </w:rPr>
      </w:pPr>
    </w:p>
    <w:p w14:paraId="7EE8FF3C" w14:textId="77777777" w:rsidR="00152562" w:rsidRDefault="0036420D">
      <w:pPr>
        <w:ind w:left="260"/>
        <w:rPr>
          <w:sz w:val="20"/>
          <w:szCs w:val="20"/>
        </w:rPr>
      </w:pPr>
      <w:r>
        <w:rPr>
          <w:rFonts w:ascii="Arial" w:eastAsia="Arial" w:hAnsi="Arial" w:cs="Arial"/>
          <w:b/>
          <w:bCs/>
          <w:sz w:val="24"/>
          <w:szCs w:val="24"/>
        </w:rPr>
        <w:t>5 RESULTADOS</w:t>
      </w:r>
    </w:p>
    <w:p w14:paraId="4B949503" w14:textId="77777777" w:rsidR="00152562" w:rsidRDefault="00152562">
      <w:pPr>
        <w:sectPr w:rsidR="00152562">
          <w:pgSz w:w="11900" w:h="16838"/>
          <w:pgMar w:top="1028" w:right="1146" w:bottom="1440" w:left="1440" w:header="0" w:footer="0" w:gutter="0"/>
          <w:cols w:space="720" w:equalWidth="0">
            <w:col w:w="9320"/>
          </w:cols>
        </w:sectPr>
      </w:pPr>
    </w:p>
    <w:p w14:paraId="1E256371" w14:textId="77777777" w:rsidR="00152562" w:rsidRDefault="0036420D">
      <w:pPr>
        <w:jc w:val="right"/>
        <w:rPr>
          <w:sz w:val="20"/>
          <w:szCs w:val="20"/>
        </w:rPr>
      </w:pPr>
      <w:r>
        <w:rPr>
          <w:rFonts w:ascii="Arial" w:eastAsia="Arial" w:hAnsi="Arial" w:cs="Arial"/>
          <w:sz w:val="20"/>
          <w:szCs w:val="20"/>
        </w:rPr>
        <w:lastRenderedPageBreak/>
        <w:t>53</w:t>
      </w:r>
    </w:p>
    <w:p w14:paraId="1B64A73E" w14:textId="77777777" w:rsidR="00152562" w:rsidRDefault="00152562">
      <w:pPr>
        <w:spacing w:line="200" w:lineRule="exact"/>
        <w:rPr>
          <w:sz w:val="20"/>
          <w:szCs w:val="20"/>
        </w:rPr>
      </w:pPr>
    </w:p>
    <w:p w14:paraId="7F70AA0B" w14:textId="77777777" w:rsidR="00152562" w:rsidRDefault="00152562">
      <w:pPr>
        <w:spacing w:line="255" w:lineRule="exact"/>
        <w:rPr>
          <w:sz w:val="20"/>
          <w:szCs w:val="20"/>
        </w:rPr>
      </w:pPr>
    </w:p>
    <w:p w14:paraId="2CDBF83F" w14:textId="0C4B4DF2" w:rsidR="00314982" w:rsidRPr="009D7608" w:rsidRDefault="006C37A8" w:rsidP="009D7608">
      <w:pPr>
        <w:ind w:right="-259"/>
        <w:jc w:val="center"/>
        <w:rPr>
          <w:sz w:val="20"/>
        </w:rPr>
      </w:pPr>
      <w:bookmarkStart w:id="13" w:name="_Toc52444649"/>
      <w:r w:rsidRPr="009D7608">
        <w:rPr>
          <w:rFonts w:ascii="Arial" w:hAnsi="Arial"/>
          <w:b/>
          <w:sz w:val="23"/>
        </w:rPr>
        <w:t>CONSIDERAÇÕES FINAIS</w:t>
      </w:r>
      <w:bookmarkEnd w:id="13"/>
    </w:p>
    <w:p w14:paraId="0DCF63DA" w14:textId="77777777" w:rsidR="00314982" w:rsidRPr="009D7608" w:rsidRDefault="00314982">
      <w:pPr>
        <w:sectPr w:rsidR="00314982" w:rsidRPr="009D7608">
          <w:pgSz w:w="11900" w:h="16838"/>
          <w:pgMar w:top="1028" w:right="1146" w:bottom="1440" w:left="1440" w:header="0" w:footer="0" w:gutter="0"/>
          <w:cols w:space="720" w:equalWidth="0">
            <w:col w:w="9320"/>
          </w:cols>
        </w:sectPr>
      </w:pPr>
    </w:p>
    <w:p w14:paraId="02585619" w14:textId="77777777" w:rsidR="00152562" w:rsidRDefault="0036420D">
      <w:pPr>
        <w:ind w:left="9100"/>
        <w:rPr>
          <w:sz w:val="20"/>
          <w:szCs w:val="20"/>
        </w:rPr>
      </w:pPr>
      <w:r>
        <w:rPr>
          <w:rFonts w:ascii="Arial" w:eastAsia="Arial" w:hAnsi="Arial" w:cs="Arial"/>
          <w:sz w:val="20"/>
          <w:szCs w:val="20"/>
        </w:rPr>
        <w:lastRenderedPageBreak/>
        <w:t>54</w:t>
      </w:r>
    </w:p>
    <w:p w14:paraId="0A729747" w14:textId="77777777" w:rsidR="00314982" w:rsidRPr="009D7608" w:rsidRDefault="00314982">
      <w:pPr>
        <w:spacing w:line="200" w:lineRule="exact"/>
        <w:rPr>
          <w:sz w:val="20"/>
        </w:rPr>
      </w:pPr>
    </w:p>
    <w:p w14:paraId="69222C46" w14:textId="77777777" w:rsidR="00314982" w:rsidRPr="009D7608" w:rsidRDefault="00314982">
      <w:pPr>
        <w:spacing w:line="255" w:lineRule="exact"/>
        <w:rPr>
          <w:sz w:val="20"/>
        </w:rPr>
      </w:pPr>
    </w:p>
    <w:p w14:paraId="5F095D15" w14:textId="37A74417" w:rsidR="00314982" w:rsidRPr="009D7608" w:rsidRDefault="006C37A8" w:rsidP="009D7608">
      <w:pPr>
        <w:ind w:right="-219"/>
        <w:jc w:val="center"/>
        <w:rPr>
          <w:sz w:val="20"/>
        </w:rPr>
      </w:pPr>
      <w:bookmarkStart w:id="14" w:name="_Toc52444650"/>
      <w:r w:rsidRPr="009D7608">
        <w:rPr>
          <w:rFonts w:ascii="Arial" w:hAnsi="Arial"/>
          <w:b/>
          <w:sz w:val="24"/>
        </w:rPr>
        <w:t>REFERÊNCIAS</w:t>
      </w:r>
      <w:bookmarkEnd w:id="14"/>
    </w:p>
    <w:p w14:paraId="0544DECD" w14:textId="77777777" w:rsidR="00314982" w:rsidRPr="009D7608" w:rsidRDefault="00314982">
      <w:pPr>
        <w:spacing w:line="200" w:lineRule="exact"/>
        <w:rPr>
          <w:sz w:val="20"/>
        </w:rPr>
      </w:pPr>
    </w:p>
    <w:p w14:paraId="3E240EBA" w14:textId="77777777" w:rsidR="00314982" w:rsidRPr="009D7608" w:rsidRDefault="00314982">
      <w:pPr>
        <w:spacing w:line="200" w:lineRule="exact"/>
        <w:rPr>
          <w:sz w:val="20"/>
        </w:rPr>
      </w:pPr>
    </w:p>
    <w:p w14:paraId="0855CE84" w14:textId="77777777" w:rsidR="00314982" w:rsidRPr="009D7608" w:rsidRDefault="00314982">
      <w:pPr>
        <w:spacing w:line="200" w:lineRule="exact"/>
        <w:rPr>
          <w:sz w:val="20"/>
        </w:rPr>
      </w:pPr>
    </w:p>
    <w:p w14:paraId="5EE0425E" w14:textId="77777777" w:rsidR="00314982" w:rsidRPr="009D7608" w:rsidRDefault="00314982">
      <w:pPr>
        <w:spacing w:line="200" w:lineRule="exact"/>
        <w:rPr>
          <w:sz w:val="20"/>
        </w:rPr>
      </w:pPr>
    </w:p>
    <w:p w14:paraId="5C5EF4A0" w14:textId="77777777" w:rsidR="00314982" w:rsidRPr="009D7608" w:rsidRDefault="00314982">
      <w:pPr>
        <w:spacing w:line="319" w:lineRule="exact"/>
        <w:rPr>
          <w:sz w:val="20"/>
        </w:rPr>
      </w:pPr>
    </w:p>
    <w:p w14:paraId="41DB8E38" w14:textId="7CE9CF92" w:rsidR="00314982" w:rsidRPr="009D7608" w:rsidRDefault="006C37A8">
      <w:pPr>
        <w:spacing w:line="423" w:lineRule="auto"/>
        <w:ind w:left="260" w:right="20"/>
        <w:rPr>
          <w:sz w:val="20"/>
        </w:rPr>
      </w:pPr>
      <w:r w:rsidRPr="009D7608">
        <w:rPr>
          <w:rFonts w:ascii="Arial" w:hAnsi="Arial"/>
          <w:sz w:val="24"/>
        </w:rPr>
        <w:t xml:space="preserve">ALMEIDA, F. D. </w:t>
      </w:r>
      <w:r w:rsidRPr="009D7608">
        <w:rPr>
          <w:rFonts w:ascii="Arial" w:hAnsi="Arial"/>
          <w:b/>
          <w:sz w:val="24"/>
        </w:rPr>
        <w:t>Determinantes do spread bancário ex-post no Brasil: uma análise de fatores micro e macroeconômic</w:t>
      </w:r>
      <w:r w:rsidRPr="009D7608">
        <w:rPr>
          <w:rFonts w:ascii="Arial" w:hAnsi="Arial"/>
          <w:sz w:val="24"/>
        </w:rPr>
        <w:t>. Brasíli: Universidade Católica de Brasíl,</w:t>
      </w:r>
      <w:r w:rsidRPr="009D7608">
        <w:rPr>
          <w:rFonts w:ascii="Arial" w:hAnsi="Arial"/>
          <w:b/>
          <w:sz w:val="24"/>
        </w:rPr>
        <w:t xml:space="preserve"> </w:t>
      </w:r>
      <w:r w:rsidRPr="009D7608">
        <w:rPr>
          <w:rFonts w:ascii="Arial" w:hAnsi="Arial"/>
          <w:sz w:val="24"/>
        </w:rPr>
        <w:t xml:space="preserve">2013. Citado 1 vez na página </w:t>
      </w:r>
      <w:r w:rsidR="0036420D">
        <w:rPr>
          <w:rFonts w:ascii="Arial" w:eastAsia="Arial" w:hAnsi="Arial" w:cs="Arial"/>
          <w:sz w:val="24"/>
          <w:szCs w:val="24"/>
        </w:rPr>
        <w:t>37.</w:t>
      </w:r>
    </w:p>
    <w:p w14:paraId="1EEBC9FF" w14:textId="77777777" w:rsidR="00314982" w:rsidRPr="009D7608" w:rsidRDefault="00314982">
      <w:pPr>
        <w:spacing w:line="72" w:lineRule="exact"/>
        <w:rPr>
          <w:sz w:val="20"/>
        </w:rPr>
      </w:pPr>
    </w:p>
    <w:p w14:paraId="56B0F255" w14:textId="30CD2208" w:rsidR="00314982" w:rsidRPr="009D7608" w:rsidRDefault="006C37A8">
      <w:pPr>
        <w:spacing w:line="423" w:lineRule="auto"/>
        <w:ind w:left="260" w:right="280" w:firstLine="7"/>
        <w:rPr>
          <w:sz w:val="20"/>
        </w:rPr>
      </w:pPr>
      <w:r w:rsidRPr="009D7608">
        <w:rPr>
          <w:rFonts w:ascii="Arial" w:hAnsi="Arial"/>
          <w:sz w:val="24"/>
        </w:rPr>
        <w:t xml:space="preserve">ARONOVICH, Selmo. Uma nota sobre os efeitos da inflação e do nível de atividade sobre o spread bancário. </w:t>
      </w:r>
      <w:r w:rsidRPr="009D7608">
        <w:rPr>
          <w:rFonts w:ascii="Arial" w:hAnsi="Arial"/>
          <w:b/>
          <w:sz w:val="24"/>
        </w:rPr>
        <w:t>Revista Brasileira de Economia</w:t>
      </w:r>
      <w:r w:rsidRPr="009D7608">
        <w:rPr>
          <w:rFonts w:ascii="Arial" w:hAnsi="Arial"/>
          <w:sz w:val="24"/>
        </w:rPr>
        <w:t xml:space="preserve">, v. 48, n. 1, p. 125–40, 1994. Citado 1 vez na página </w:t>
      </w:r>
      <w:r w:rsidR="0036420D">
        <w:rPr>
          <w:rFonts w:ascii="Arial" w:eastAsia="Arial" w:hAnsi="Arial" w:cs="Arial"/>
          <w:sz w:val="24"/>
          <w:szCs w:val="24"/>
        </w:rPr>
        <w:t>35.</w:t>
      </w:r>
    </w:p>
    <w:p w14:paraId="39DF31EF" w14:textId="77777777" w:rsidR="00152562" w:rsidRDefault="00152562">
      <w:pPr>
        <w:spacing w:line="71" w:lineRule="exact"/>
        <w:rPr>
          <w:sz w:val="20"/>
          <w:szCs w:val="20"/>
        </w:rPr>
      </w:pPr>
    </w:p>
    <w:p w14:paraId="428B721E" w14:textId="77777777" w:rsidR="00152562" w:rsidRDefault="0036420D">
      <w:pPr>
        <w:ind w:left="260"/>
        <w:rPr>
          <w:sz w:val="20"/>
          <w:szCs w:val="20"/>
        </w:rPr>
      </w:pPr>
      <w:r>
        <w:rPr>
          <w:rFonts w:ascii="Arial" w:eastAsia="Arial" w:hAnsi="Arial" w:cs="Arial"/>
          <w:sz w:val="24"/>
          <w:szCs w:val="24"/>
        </w:rPr>
        <w:t xml:space="preserve">ASSAF NETO, Alexandre. </w:t>
      </w:r>
      <w:r>
        <w:rPr>
          <w:rFonts w:ascii="Arial" w:eastAsia="Arial" w:hAnsi="Arial" w:cs="Arial"/>
          <w:b/>
          <w:bCs/>
          <w:sz w:val="24"/>
          <w:szCs w:val="24"/>
        </w:rPr>
        <w:t>Finanças corporativas e valor</w:t>
      </w:r>
      <w:r>
        <w:rPr>
          <w:rFonts w:ascii="Arial" w:eastAsia="Arial" w:hAnsi="Arial" w:cs="Arial"/>
          <w:sz w:val="24"/>
          <w:szCs w:val="24"/>
        </w:rPr>
        <w:t>. São Paulo: Atlas, 2020.</w:t>
      </w:r>
    </w:p>
    <w:p w14:paraId="7AA5CFFF" w14:textId="77777777" w:rsidR="00152562" w:rsidRDefault="00152562">
      <w:pPr>
        <w:spacing w:line="203" w:lineRule="exact"/>
        <w:rPr>
          <w:sz w:val="20"/>
          <w:szCs w:val="20"/>
        </w:rPr>
      </w:pPr>
    </w:p>
    <w:p w14:paraId="46296771" w14:textId="77777777" w:rsidR="00152562" w:rsidRDefault="0036420D">
      <w:pPr>
        <w:ind w:left="260"/>
        <w:rPr>
          <w:sz w:val="20"/>
          <w:szCs w:val="20"/>
        </w:rPr>
      </w:pPr>
      <w:r>
        <w:rPr>
          <w:rFonts w:ascii="Arial" w:eastAsia="Arial" w:hAnsi="Arial" w:cs="Arial"/>
          <w:sz w:val="24"/>
          <w:szCs w:val="24"/>
        </w:rPr>
        <w:t>Citado 9 vezes nas páginas 23–26.</w:t>
      </w:r>
    </w:p>
    <w:p w14:paraId="5D4D97A5" w14:textId="77777777" w:rsidR="00314982" w:rsidRPr="009D7608" w:rsidRDefault="00314982" w:rsidP="009D7608">
      <w:pPr>
        <w:spacing w:line="298" w:lineRule="exact"/>
        <w:rPr>
          <w:sz w:val="20"/>
        </w:rPr>
      </w:pPr>
    </w:p>
    <w:p w14:paraId="04BF7CF2" w14:textId="388DE36A" w:rsidR="00314982" w:rsidRPr="009D7608" w:rsidRDefault="006C37A8">
      <w:pPr>
        <w:spacing w:line="432" w:lineRule="auto"/>
        <w:ind w:left="260" w:right="20"/>
        <w:rPr>
          <w:sz w:val="20"/>
        </w:rPr>
      </w:pPr>
      <w:r w:rsidRPr="009D7608">
        <w:rPr>
          <w:rFonts w:ascii="Arial" w:hAnsi="Arial"/>
          <w:sz w:val="24"/>
        </w:rPr>
        <w:t xml:space="preserve">BACEN. </w:t>
      </w:r>
      <w:r w:rsidRPr="009D7608">
        <w:rPr>
          <w:rFonts w:ascii="Arial" w:hAnsi="Arial"/>
          <w:b/>
          <w:sz w:val="24"/>
        </w:rPr>
        <w:t>Juros e Spread Bancário</w:t>
      </w:r>
      <w:r w:rsidRPr="009D7608">
        <w:rPr>
          <w:rFonts w:ascii="Arial" w:hAnsi="Arial"/>
          <w:sz w:val="24"/>
        </w:rPr>
        <w:t xml:space="preserve">. Brasília, 2016. Citado 3 vezes nas páginas </w:t>
      </w:r>
      <w:r w:rsidR="0036420D">
        <w:rPr>
          <w:rFonts w:ascii="Arial" w:eastAsia="Arial" w:hAnsi="Arial" w:cs="Arial"/>
          <w:sz w:val="24"/>
          <w:szCs w:val="24"/>
        </w:rPr>
        <w:t>29, 30, 32.</w:t>
      </w:r>
    </w:p>
    <w:p w14:paraId="412907E3" w14:textId="77777777" w:rsidR="00314982" w:rsidRPr="009D7608" w:rsidRDefault="00314982">
      <w:pPr>
        <w:spacing w:line="59" w:lineRule="exact"/>
        <w:rPr>
          <w:sz w:val="20"/>
        </w:rPr>
      </w:pPr>
    </w:p>
    <w:p w14:paraId="5E205D3D" w14:textId="7FC7E438" w:rsidR="00314982" w:rsidRPr="009D7608" w:rsidRDefault="006C37A8" w:rsidP="009D7608">
      <w:pPr>
        <w:numPr>
          <w:ilvl w:val="0"/>
          <w:numId w:val="23"/>
        </w:numPr>
        <w:tabs>
          <w:tab w:val="left" w:pos="1357"/>
        </w:tabs>
        <w:spacing w:line="423" w:lineRule="auto"/>
        <w:ind w:left="240" w:right="20" w:firstLine="975"/>
        <w:rPr>
          <w:rFonts w:ascii="Arial" w:hAnsi="Arial"/>
          <w:sz w:val="24"/>
        </w:rPr>
      </w:pPr>
      <w:r w:rsidRPr="009D7608">
        <w:rPr>
          <w:rFonts w:ascii="Arial" w:hAnsi="Arial"/>
          <w:b/>
          <w:sz w:val="24"/>
        </w:rPr>
        <w:t>Juros e Spread Bancário no Brasil</w:t>
      </w:r>
      <w:r w:rsidRPr="009D7608">
        <w:rPr>
          <w:rFonts w:ascii="Arial" w:hAnsi="Arial"/>
          <w:sz w:val="24"/>
        </w:rPr>
        <w:t xml:space="preserve">. Brasília, 2000. Disponível em: </w:t>
      </w:r>
      <w:hyperlink r:id="rId31">
        <w:r w:rsidRPr="009D7608">
          <w:rPr>
            <w:rFonts w:ascii="Arial" w:hAnsi="Arial"/>
            <w:sz w:val="24"/>
          </w:rPr>
          <w:t xml:space="preserve">&lt;https://www.bcb.gov.br/ftp/jurospread112000.pdf&gt;. </w:t>
        </w:r>
      </w:hyperlink>
      <w:r w:rsidRPr="009D7608">
        <w:rPr>
          <w:rFonts w:ascii="Arial" w:hAnsi="Arial"/>
          <w:sz w:val="24"/>
        </w:rPr>
        <w:t xml:space="preserve">Citado 4 vezes nas páginas </w:t>
      </w:r>
      <w:r w:rsidR="0036420D">
        <w:rPr>
          <w:rFonts w:ascii="Arial" w:eastAsia="Arial" w:hAnsi="Arial" w:cs="Arial"/>
          <w:sz w:val="24"/>
          <w:szCs w:val="24"/>
        </w:rPr>
        <w:t>27, 28, 31, 34.</w:t>
      </w:r>
    </w:p>
    <w:p w14:paraId="649DA833" w14:textId="2AD4AD04"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2057600" behindDoc="1" locked="0" layoutInCell="0" allowOverlap="1" wp14:anchorId="569E57A8" wp14:editId="1395B009">
                <wp:simplePos x="0" y="0"/>
                <wp:positionH relativeFrom="column">
                  <wp:posOffset>164465</wp:posOffset>
                </wp:positionH>
                <wp:positionV relativeFrom="paragraph">
                  <wp:posOffset>-764540</wp:posOffset>
                </wp:positionV>
                <wp:extent cx="607060" cy="0"/>
                <wp:effectExtent l="0" t="0" r="0" b="0"/>
                <wp:wrapNone/>
                <wp:docPr id="253" name="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ED46781" id="Shape 142" o:spid="_x0000_s1026" style="position:absolute;z-index:-251258880;visibility:visible;mso-wrap-style:square;mso-wrap-distance-left:9pt;mso-wrap-distance-top:0;mso-wrap-distance-right:9pt;mso-wrap-distance-bottom:0;mso-position-horizontal:absolute;mso-position-horizontal-relative:text;mso-position-vertical:absolute;mso-position-vertical-relative:text" from="12.95pt,-60.15pt" to="60.75pt,-6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" o:allowincell="f" filled="t" strokeweight="5054emu">
                <v:stroke joinstyle="miter"/>
                <o:lock v:ext="edit" shapetype="f"/>
              </v:line>
            </w:pict>
          </mc:Fallback>
        </mc:AlternateContent>
      </w:r>
    </w:p>
    <w:p w14:paraId="0F4A9CA0" w14:textId="77777777" w:rsidR="00152562" w:rsidRDefault="00152562">
      <w:pPr>
        <w:spacing w:line="52" w:lineRule="exact"/>
        <w:rPr>
          <w:sz w:val="20"/>
          <w:szCs w:val="20"/>
        </w:rPr>
      </w:pPr>
    </w:p>
    <w:p w14:paraId="3C674F69" w14:textId="77777777" w:rsidR="00152562" w:rsidRDefault="0036420D">
      <w:pPr>
        <w:numPr>
          <w:ilvl w:val="0"/>
          <w:numId w:val="24"/>
        </w:numPr>
        <w:tabs>
          <w:tab w:val="left" w:pos="1356"/>
        </w:tabs>
        <w:spacing w:line="423" w:lineRule="auto"/>
        <w:ind w:left="260" w:right="560" w:firstLine="955"/>
        <w:rPr>
          <w:rFonts w:ascii="Arial" w:eastAsia="Arial" w:hAnsi="Arial" w:cs="Arial"/>
          <w:sz w:val="24"/>
          <w:szCs w:val="24"/>
        </w:rPr>
      </w:pPr>
      <w:r>
        <w:rPr>
          <w:rFonts w:ascii="Arial" w:eastAsia="Arial" w:hAnsi="Arial" w:cs="Arial"/>
          <w:b/>
          <w:bCs/>
          <w:sz w:val="24"/>
          <w:szCs w:val="24"/>
        </w:rPr>
        <w:t>Programação Monerária 2019</w:t>
      </w:r>
      <w:r>
        <w:rPr>
          <w:rFonts w:ascii="Arial" w:eastAsia="Arial" w:hAnsi="Arial" w:cs="Arial"/>
          <w:sz w:val="24"/>
          <w:szCs w:val="24"/>
        </w:rPr>
        <w:t xml:space="preserve">. [S.l.], 2019. Disponível em: </w:t>
      </w:r>
      <w:hyperlink r:id="rId32">
        <w:r>
          <w:rPr>
            <w:rFonts w:ascii="Arial" w:eastAsia="Arial" w:hAnsi="Arial" w:cs="Arial"/>
            <w:sz w:val="24"/>
            <w:szCs w:val="24"/>
          </w:rPr>
          <w:t>&lt;https:</w:t>
        </w:r>
      </w:hyperlink>
      <w:r>
        <w:rPr>
          <w:rFonts w:ascii="Arial" w:eastAsia="Arial" w:hAnsi="Arial" w:cs="Arial"/>
          <w:sz w:val="24"/>
          <w:szCs w:val="24"/>
        </w:rPr>
        <w:t xml:space="preserve"> </w:t>
      </w:r>
      <w:hyperlink r:id="rId33">
        <w:r>
          <w:rPr>
            <w:rFonts w:ascii="Arial" w:eastAsia="Arial" w:hAnsi="Arial" w:cs="Arial"/>
            <w:sz w:val="24"/>
            <w:szCs w:val="24"/>
          </w:rPr>
          <w:t>//www.bcb.gov.br/cont</w:t>
        </w:r>
        <w:r>
          <w:rPr>
            <w:rFonts w:ascii="Arial" w:eastAsia="Arial" w:hAnsi="Arial" w:cs="Arial"/>
            <w:sz w:val="24"/>
            <w:szCs w:val="24"/>
          </w:rPr>
          <w:t>ent/publicacoes/programacaomonetaria/pm-022019p.pdf&gt;.</w:t>
        </w:r>
      </w:hyperlink>
      <w:r>
        <w:rPr>
          <w:rFonts w:ascii="Arial" w:eastAsia="Arial" w:hAnsi="Arial" w:cs="Arial"/>
          <w:sz w:val="24"/>
          <w:szCs w:val="24"/>
        </w:rPr>
        <w:t xml:space="preserve"> Citado 5 vezes nas páginas 20, 21.</w:t>
      </w:r>
    </w:p>
    <w:p w14:paraId="625E4C34" w14:textId="025DAE39" w:rsidR="00152562" w:rsidRDefault="0036420D">
      <w:pPr>
        <w:spacing w:line="20" w:lineRule="exact"/>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2058624" behindDoc="1" locked="0" layoutInCell="0" allowOverlap="1" wp14:anchorId="708F013D" wp14:editId="392F754D">
                <wp:simplePos x="0" y="0"/>
                <wp:positionH relativeFrom="column">
                  <wp:posOffset>164465</wp:posOffset>
                </wp:positionH>
                <wp:positionV relativeFrom="paragraph">
                  <wp:posOffset>-764540</wp:posOffset>
                </wp:positionV>
                <wp:extent cx="607060" cy="0"/>
                <wp:effectExtent l="0" t="0" r="0" b="0"/>
                <wp:wrapNone/>
                <wp:docPr id="254"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B73674E" id="Shape 143" o:spid="_x0000_s1026" style="position:absolute;z-index:-251257856;visibility:visible;mso-wrap-style:square;mso-wrap-distance-left:9pt;mso-wrap-distance-top:0;mso-wrap-distance-right:9pt;mso-wrap-distance-bottom:0;mso-position-horizontal:absolute;mso-position-horizontal-relative:text;mso-position-vertical:absolute;mso-position-vertical-relative:text" from="12.95pt,-60.15pt" to="60.75pt,-6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" o:allowincell="f" filled="t" strokeweight="5054emu">
                <v:stroke joinstyle="miter"/>
                <o:lock v:ext="edit" shapetype="f"/>
              </v:line>
            </w:pict>
          </mc:Fallback>
        </mc:AlternateContent>
      </w:r>
    </w:p>
    <w:p w14:paraId="67EF38B8" w14:textId="77777777" w:rsidR="00314982" w:rsidRPr="00194BFE" w:rsidRDefault="00314982">
      <w:pPr>
        <w:spacing w:line="52" w:lineRule="exact"/>
        <w:rPr>
          <w:rFonts w:ascii="Arial" w:hAnsi="Arial"/>
          <w:sz w:val="24"/>
        </w:rPr>
      </w:pPr>
    </w:p>
    <w:p w14:paraId="5F5FC97A" w14:textId="77777777" w:rsidR="00314982" w:rsidRPr="009D7608" w:rsidRDefault="006C37A8" w:rsidP="009D7608">
      <w:pPr>
        <w:ind w:left="260"/>
        <w:rPr>
          <w:sz w:val="20"/>
        </w:rPr>
      </w:pPr>
      <w:r w:rsidRPr="009D7608">
        <w:rPr>
          <w:rFonts w:ascii="Arial" w:hAnsi="Arial"/>
          <w:sz w:val="24"/>
        </w:rPr>
        <w:t>BRASIL. CONSTITUIÇÃO DA REPÚBLICA FEDERATIVA DO BRASIL DE 1988.</w:t>
      </w:r>
    </w:p>
    <w:p w14:paraId="78C136F7" w14:textId="77777777" w:rsidR="00314982" w:rsidRPr="009D7608" w:rsidRDefault="00314982">
      <w:pPr>
        <w:spacing w:line="202" w:lineRule="exact"/>
        <w:rPr>
          <w:rFonts w:ascii="Arial" w:hAnsi="Arial"/>
          <w:sz w:val="24"/>
        </w:rPr>
      </w:pPr>
    </w:p>
    <w:p w14:paraId="2766A648" w14:textId="77777777" w:rsidR="00314982" w:rsidRPr="009D7608" w:rsidRDefault="006C37A8" w:rsidP="009D7608">
      <w:pPr>
        <w:ind w:left="260"/>
        <w:rPr>
          <w:sz w:val="20"/>
        </w:rPr>
      </w:pPr>
      <w:r w:rsidRPr="009D7608">
        <w:rPr>
          <w:rFonts w:ascii="Arial" w:hAnsi="Arial"/>
          <w:b/>
          <w:sz w:val="24"/>
        </w:rPr>
        <w:t>Diário Oficial da República Federativa do Brasil</w:t>
      </w:r>
      <w:r w:rsidRPr="009D7608">
        <w:rPr>
          <w:rFonts w:ascii="Arial" w:hAnsi="Arial"/>
          <w:sz w:val="24"/>
        </w:rPr>
        <w:t>, Brasília, DF, 5 out. 1988.</w:t>
      </w:r>
    </w:p>
    <w:p w14:paraId="2805D812" w14:textId="77777777" w:rsidR="00314982" w:rsidRPr="009D7608" w:rsidRDefault="00314982">
      <w:pPr>
        <w:spacing w:line="203" w:lineRule="exact"/>
        <w:rPr>
          <w:rFonts w:ascii="Arial" w:hAnsi="Arial"/>
          <w:sz w:val="24"/>
        </w:rPr>
      </w:pPr>
    </w:p>
    <w:p w14:paraId="033F020F" w14:textId="77777777" w:rsidR="00314982" w:rsidRPr="009D7608" w:rsidRDefault="006C37A8" w:rsidP="009D7608">
      <w:pPr>
        <w:ind w:left="260"/>
        <w:rPr>
          <w:rFonts w:ascii="Arial" w:hAnsi="Arial"/>
          <w:sz w:val="24"/>
        </w:rPr>
      </w:pPr>
      <w:r w:rsidRPr="009D7608">
        <w:rPr>
          <w:rFonts w:ascii="Arial" w:hAnsi="Arial"/>
          <w:sz w:val="24"/>
        </w:rPr>
        <w:t xml:space="preserve">Disponível em: </w:t>
      </w:r>
      <w:hyperlink r:id="rId34">
        <w:r w:rsidRPr="009D7608">
          <w:rPr>
            <w:rFonts w:ascii="Arial" w:hAnsi="Arial"/>
            <w:sz w:val="24"/>
          </w:rPr>
          <w:t>&lt;http://www.planalto.gov.br/ccivil_03/constituicao/constituicao.htm&gt;.</w:t>
        </w:r>
      </w:hyperlink>
    </w:p>
    <w:p w14:paraId="233EB2EC" w14:textId="77777777" w:rsidR="00314982" w:rsidRPr="009D7608" w:rsidRDefault="00314982">
      <w:pPr>
        <w:spacing w:line="202" w:lineRule="exact"/>
        <w:rPr>
          <w:rFonts w:ascii="Arial" w:hAnsi="Arial"/>
          <w:sz w:val="24"/>
        </w:rPr>
      </w:pPr>
    </w:p>
    <w:p w14:paraId="3762C76D" w14:textId="76F946ED" w:rsidR="00314982" w:rsidRPr="009D7608" w:rsidRDefault="006C37A8" w:rsidP="009D7608">
      <w:pPr>
        <w:ind w:left="260"/>
        <w:rPr>
          <w:sz w:val="20"/>
        </w:rPr>
      </w:pPr>
      <w:r w:rsidRPr="009D7608">
        <w:rPr>
          <w:rFonts w:ascii="Arial" w:hAnsi="Arial"/>
          <w:sz w:val="24"/>
        </w:rPr>
        <w:t xml:space="preserve">Acesso em: 7 set. 2020. Citado 1 vez na página </w:t>
      </w:r>
      <w:r w:rsidR="0036420D">
        <w:rPr>
          <w:rFonts w:ascii="Arial" w:eastAsia="Arial" w:hAnsi="Arial" w:cs="Arial"/>
          <w:sz w:val="24"/>
          <w:szCs w:val="24"/>
        </w:rPr>
        <w:t>13.</w:t>
      </w:r>
    </w:p>
    <w:p w14:paraId="63897A36" w14:textId="77777777" w:rsidR="00314982" w:rsidRPr="009D7608" w:rsidRDefault="00314982">
      <w:pPr>
        <w:spacing w:line="298" w:lineRule="exact"/>
        <w:rPr>
          <w:rFonts w:ascii="Arial" w:hAnsi="Arial"/>
          <w:sz w:val="24"/>
        </w:rPr>
      </w:pPr>
    </w:p>
    <w:p w14:paraId="2C224CC0" w14:textId="5422E796" w:rsidR="00314982" w:rsidRPr="009D7608" w:rsidRDefault="006C37A8" w:rsidP="009D7608">
      <w:pPr>
        <w:numPr>
          <w:ilvl w:val="0"/>
          <w:numId w:val="25"/>
        </w:numPr>
        <w:tabs>
          <w:tab w:val="left" w:pos="1357"/>
        </w:tabs>
        <w:spacing w:line="421" w:lineRule="auto"/>
        <w:ind w:left="240" w:firstLine="975"/>
        <w:rPr>
          <w:rFonts w:ascii="Arial" w:hAnsi="Arial"/>
          <w:sz w:val="24"/>
        </w:rPr>
      </w:pPr>
      <w:r w:rsidRPr="009D7608">
        <w:rPr>
          <w:rFonts w:ascii="Arial" w:hAnsi="Arial"/>
          <w:sz w:val="24"/>
        </w:rPr>
        <w:t xml:space="preserve">DECRETO-LEI No 759, DE 12 DE AGOSTO DE 1969. </w:t>
      </w:r>
      <w:r w:rsidRPr="009D7608">
        <w:rPr>
          <w:rFonts w:ascii="Arial" w:hAnsi="Arial"/>
          <w:b/>
          <w:sz w:val="24"/>
        </w:rPr>
        <w:t>Diário Oficial da República Federativa do Brasil</w:t>
      </w:r>
      <w:r w:rsidRPr="009D7608">
        <w:rPr>
          <w:rFonts w:ascii="Arial" w:hAnsi="Arial"/>
          <w:sz w:val="24"/>
        </w:rPr>
        <w:t>, Brasília, DF, 12 ago. 1969. Disponível em:</w:t>
      </w:r>
      <w:r w:rsidRPr="009D7608">
        <w:rPr>
          <w:rFonts w:ascii="Arial" w:hAnsi="Arial"/>
          <w:b/>
          <w:sz w:val="24"/>
        </w:rPr>
        <w:t xml:space="preserve"> </w:t>
      </w:r>
      <w:hyperlink r:id="rId35">
        <w:r w:rsidRPr="009D7608">
          <w:rPr>
            <w:rFonts w:ascii="Arial" w:hAnsi="Arial"/>
            <w:sz w:val="24"/>
          </w:rPr>
          <w:t xml:space="preserve">&lt;http://www.planalto.gov.br/ccivil_03/decreto-lei/del0759.htm&gt;. </w:t>
        </w:r>
      </w:hyperlink>
      <w:r w:rsidRPr="009D7608">
        <w:rPr>
          <w:rFonts w:ascii="Arial" w:hAnsi="Arial"/>
          <w:sz w:val="24"/>
        </w:rPr>
        <w:t xml:space="preserve">Acesso em: 4 set. 2020. Citado 2 vez na página </w:t>
      </w:r>
      <w:r w:rsidR="0036420D">
        <w:rPr>
          <w:rFonts w:ascii="Arial" w:eastAsia="Arial" w:hAnsi="Arial" w:cs="Arial"/>
          <w:sz w:val="24"/>
          <w:szCs w:val="24"/>
        </w:rPr>
        <w:t>12.</w:t>
      </w:r>
    </w:p>
    <w:p w14:paraId="5660CDB4" w14:textId="359C3D2F" w:rsidR="00152562" w:rsidRDefault="0036420D">
      <w:pPr>
        <w:spacing w:line="20" w:lineRule="exact"/>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2060672" behindDoc="1" locked="0" layoutInCell="0" allowOverlap="1" wp14:anchorId="32866A73" wp14:editId="69AE99C9">
                <wp:simplePos x="0" y="0"/>
                <wp:positionH relativeFrom="column">
                  <wp:posOffset>164465</wp:posOffset>
                </wp:positionH>
                <wp:positionV relativeFrom="paragraph">
                  <wp:posOffset>-1067435</wp:posOffset>
                </wp:positionV>
                <wp:extent cx="607060" cy="0"/>
                <wp:effectExtent l="0" t="0" r="0" b="0"/>
                <wp:wrapNone/>
                <wp:docPr id="255"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A7E9DFE" id="Shape 144" o:spid="_x0000_s1026" style="position:absolute;z-index:-251255808;visibility:visible;mso-wrap-style:square;mso-wrap-distance-left:9pt;mso-wrap-distance-top:0;mso-wrap-distance-right:9pt;mso-wrap-distance-bottom:0;mso-position-horizontal:absolute;mso-position-horizontal-relative:text;mso-position-vertical:absolute;mso-position-vertical-relative:text" from="12.95pt,-84pt" to="60.75pt,-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" o:allowincell="f" filled="t" strokeweight="5054emu">
                <v:stroke joinstyle="miter"/>
                <o:lock v:ext="edit" shapetype="f"/>
              </v:line>
            </w:pict>
          </mc:Fallback>
        </mc:AlternateContent>
      </w:r>
    </w:p>
    <w:p w14:paraId="5AC0445C" w14:textId="77777777" w:rsidR="00152562" w:rsidRDefault="00152562">
      <w:pPr>
        <w:sectPr w:rsidR="00152562">
          <w:pgSz w:w="11900" w:h="16838"/>
          <w:pgMar w:top="1028" w:right="1086" w:bottom="992" w:left="1440" w:header="0" w:footer="0" w:gutter="0"/>
          <w:cols w:space="720" w:equalWidth="0">
            <w:col w:w="9380"/>
          </w:cols>
        </w:sectPr>
      </w:pPr>
    </w:p>
    <w:p w14:paraId="1D0B72B0" w14:textId="77777777" w:rsidR="00152562" w:rsidRDefault="0036420D">
      <w:pPr>
        <w:ind w:left="9060"/>
        <w:rPr>
          <w:sz w:val="20"/>
          <w:szCs w:val="20"/>
        </w:rPr>
      </w:pPr>
      <w:r>
        <w:rPr>
          <w:rFonts w:ascii="Arial" w:eastAsia="Arial" w:hAnsi="Arial" w:cs="Arial"/>
          <w:sz w:val="24"/>
          <w:szCs w:val="24"/>
        </w:rPr>
        <w:lastRenderedPageBreak/>
        <w:t>55</w:t>
      </w:r>
    </w:p>
    <w:p w14:paraId="5B3B87AD" w14:textId="77777777" w:rsidR="00152562" w:rsidRDefault="00152562">
      <w:pPr>
        <w:spacing w:line="200" w:lineRule="exact"/>
        <w:rPr>
          <w:sz w:val="20"/>
          <w:szCs w:val="20"/>
        </w:rPr>
      </w:pPr>
    </w:p>
    <w:p w14:paraId="15D0EB77" w14:textId="77777777" w:rsidR="00152562" w:rsidRDefault="00152562">
      <w:pPr>
        <w:spacing w:line="245" w:lineRule="exact"/>
        <w:rPr>
          <w:sz w:val="20"/>
          <w:szCs w:val="20"/>
        </w:rPr>
      </w:pPr>
    </w:p>
    <w:p w14:paraId="25F1CE08" w14:textId="6C868641" w:rsidR="00314982" w:rsidRPr="009D7608" w:rsidRDefault="0036420D" w:rsidP="009D7608">
      <w:pPr>
        <w:spacing w:line="421" w:lineRule="auto"/>
        <w:ind w:left="240" w:right="40" w:firstLine="28"/>
        <w:rPr>
          <w:rFonts w:ascii="Arial" w:hAnsi="Arial"/>
          <w:sz w:val="24"/>
        </w:rPr>
      </w:pPr>
      <w:r>
        <w:rPr>
          <w:rFonts w:ascii="Arial" w:eastAsia="Arial" w:hAnsi="Arial" w:cs="Arial"/>
          <w:sz w:val="24"/>
          <w:szCs w:val="24"/>
        </w:rPr>
        <w:t xml:space="preserve">BRASIL. </w:t>
      </w:r>
      <w:r w:rsidR="006C37A8" w:rsidRPr="009D7608">
        <w:rPr>
          <w:rFonts w:ascii="Arial" w:hAnsi="Arial"/>
          <w:sz w:val="24"/>
        </w:rPr>
        <w:t xml:space="preserve">Lei no 4.595, de 31 de dezembro de 1964. </w:t>
      </w:r>
      <w:r w:rsidR="006C37A8" w:rsidRPr="009D7608">
        <w:rPr>
          <w:rFonts w:ascii="Arial" w:hAnsi="Arial"/>
          <w:b/>
          <w:sz w:val="24"/>
        </w:rPr>
        <w:t>Diário Oficial da República Federativa do Brasil</w:t>
      </w:r>
      <w:r w:rsidR="006C37A8" w:rsidRPr="009D7608">
        <w:rPr>
          <w:rFonts w:ascii="Arial" w:hAnsi="Arial"/>
          <w:sz w:val="24"/>
        </w:rPr>
        <w:t>, Brasília, DF, 31 dez. 1964. Disponível em:</w:t>
      </w:r>
      <w:r w:rsidR="006C37A8" w:rsidRPr="009D7608">
        <w:rPr>
          <w:rFonts w:ascii="Arial" w:hAnsi="Arial"/>
          <w:b/>
          <w:sz w:val="24"/>
        </w:rPr>
        <w:t xml:space="preserve"> </w:t>
      </w:r>
      <w:hyperlink r:id="rId36">
        <w:r w:rsidR="006C37A8" w:rsidRPr="009D7608">
          <w:rPr>
            <w:rFonts w:ascii="Arial" w:hAnsi="Arial"/>
            <w:sz w:val="24"/>
          </w:rPr>
          <w:t xml:space="preserve">&lt;http://www.planalto.gov.br/ccivil_03/leis/L4595.htm&gt;. </w:t>
        </w:r>
      </w:hyperlink>
      <w:r w:rsidR="006C37A8" w:rsidRPr="009D7608">
        <w:rPr>
          <w:rFonts w:ascii="Arial" w:hAnsi="Arial"/>
          <w:sz w:val="24"/>
        </w:rPr>
        <w:t xml:space="preserve">Acesso em: 4 set. 2020. Citado 2 vez na página </w:t>
      </w:r>
      <w:r>
        <w:rPr>
          <w:rFonts w:ascii="Arial" w:eastAsia="Arial" w:hAnsi="Arial" w:cs="Arial"/>
          <w:sz w:val="24"/>
          <w:szCs w:val="24"/>
        </w:rPr>
        <w:t>11.</w:t>
      </w:r>
    </w:p>
    <w:p w14:paraId="02ACBCB9" w14:textId="77777777" w:rsidR="00314982" w:rsidRPr="009D7608" w:rsidRDefault="00314982" w:rsidP="009D7608">
      <w:pPr>
        <w:spacing w:line="73" w:lineRule="exact"/>
        <w:rPr>
          <w:sz w:val="20"/>
        </w:rPr>
      </w:pPr>
    </w:p>
    <w:p w14:paraId="3C6983DA" w14:textId="205D73CB" w:rsidR="00314982" w:rsidRPr="009D7608" w:rsidRDefault="006C37A8" w:rsidP="009D7608">
      <w:pPr>
        <w:spacing w:line="415" w:lineRule="auto"/>
        <w:ind w:left="260" w:right="580"/>
        <w:rPr>
          <w:sz w:val="20"/>
        </w:rPr>
      </w:pPr>
      <w:r w:rsidRPr="009D7608">
        <w:rPr>
          <w:rFonts w:ascii="Arial" w:hAnsi="Arial"/>
          <w:sz w:val="24"/>
        </w:rPr>
        <w:t xml:space="preserve">BROCK, Philip L.; ROJAS SUAREZ, Liliana. Understanding the behavior of bank spreads in Latin America. </w:t>
      </w:r>
      <w:r w:rsidRPr="009D7608">
        <w:rPr>
          <w:rFonts w:ascii="Arial" w:hAnsi="Arial"/>
          <w:b/>
          <w:sz w:val="24"/>
        </w:rPr>
        <w:t>Journal of Development Economics</w:t>
      </w:r>
      <w:r w:rsidRPr="009D7608">
        <w:rPr>
          <w:rFonts w:ascii="Arial" w:hAnsi="Arial"/>
          <w:sz w:val="24"/>
        </w:rPr>
        <w:t>, v. 63, n. 1,</w:t>
      </w:r>
      <w:r w:rsidR="0036420D">
        <w:rPr>
          <w:rFonts w:ascii="Arial" w:eastAsia="Arial" w:hAnsi="Arial" w:cs="Arial"/>
          <w:sz w:val="24"/>
          <w:szCs w:val="24"/>
        </w:rPr>
        <w:t xml:space="preserve"> </w:t>
      </w:r>
      <w:r w:rsidRPr="009D7608">
        <w:rPr>
          <w:rFonts w:ascii="Arial" w:hAnsi="Arial"/>
          <w:sz w:val="24"/>
        </w:rPr>
        <w:t>p. 113–134, 2000. Disponível em:</w:t>
      </w:r>
    </w:p>
    <w:p w14:paraId="36F41A76" w14:textId="77777777" w:rsidR="00314982" w:rsidRPr="009D7608" w:rsidRDefault="00314982" w:rsidP="009D7608">
      <w:pPr>
        <w:spacing w:line="3" w:lineRule="exact"/>
        <w:rPr>
          <w:sz w:val="20"/>
        </w:rPr>
      </w:pPr>
    </w:p>
    <w:p w14:paraId="4DA7F9A8" w14:textId="77777777" w:rsidR="00314982" w:rsidRPr="009D7608" w:rsidRDefault="0036420D">
      <w:pPr>
        <w:ind w:left="240"/>
        <w:rPr>
          <w:rFonts w:ascii="Arial" w:hAnsi="Arial"/>
          <w:sz w:val="24"/>
        </w:rPr>
      </w:pPr>
      <w:hyperlink r:id="rId37">
        <w:r w:rsidR="006C37A8" w:rsidRPr="009D7608">
          <w:rPr>
            <w:rFonts w:ascii="Arial" w:hAnsi="Arial"/>
            <w:sz w:val="24"/>
          </w:rPr>
          <w:t xml:space="preserve">&lt;https://EconPapers.repec.org/RePEc:eee:deveco:v:63:y:2000:i:1:p:113-134&gt;. </w:t>
        </w:r>
      </w:hyperlink>
      <w:r w:rsidR="006C37A8" w:rsidRPr="009D7608">
        <w:rPr>
          <w:rFonts w:ascii="Arial" w:hAnsi="Arial"/>
          <w:sz w:val="24"/>
        </w:rPr>
        <w:t>Citado</w:t>
      </w:r>
    </w:p>
    <w:p w14:paraId="4021853D" w14:textId="77777777" w:rsidR="00314982" w:rsidRPr="009D7608" w:rsidRDefault="00314982">
      <w:pPr>
        <w:spacing w:line="202" w:lineRule="exact"/>
        <w:rPr>
          <w:sz w:val="20"/>
        </w:rPr>
      </w:pPr>
    </w:p>
    <w:p w14:paraId="61013B84" w14:textId="3C2FF1C3" w:rsidR="00314982" w:rsidRPr="009D7608" w:rsidRDefault="006C37A8">
      <w:pPr>
        <w:ind w:left="260"/>
        <w:rPr>
          <w:sz w:val="20"/>
        </w:rPr>
      </w:pPr>
      <w:r w:rsidRPr="009D7608">
        <w:rPr>
          <w:rFonts w:ascii="Arial" w:hAnsi="Arial"/>
          <w:sz w:val="24"/>
        </w:rPr>
        <w:t xml:space="preserve">2 vez na página </w:t>
      </w:r>
      <w:r w:rsidR="0036420D">
        <w:rPr>
          <w:rFonts w:ascii="Arial" w:eastAsia="Arial" w:hAnsi="Arial" w:cs="Arial"/>
          <w:sz w:val="24"/>
          <w:szCs w:val="24"/>
        </w:rPr>
        <w:t>29.</w:t>
      </w:r>
    </w:p>
    <w:p w14:paraId="0755264D" w14:textId="77777777" w:rsidR="00314982" w:rsidRPr="009D7608" w:rsidRDefault="00314982">
      <w:pPr>
        <w:spacing w:line="298" w:lineRule="exact"/>
        <w:rPr>
          <w:sz w:val="20"/>
        </w:rPr>
      </w:pPr>
    </w:p>
    <w:p w14:paraId="68AB084D" w14:textId="165A9677" w:rsidR="00314982" w:rsidRPr="009D7608" w:rsidRDefault="006C37A8" w:rsidP="009D7608">
      <w:pPr>
        <w:spacing w:line="461" w:lineRule="auto"/>
        <w:ind w:left="260" w:right="260"/>
        <w:rPr>
          <w:sz w:val="20"/>
        </w:rPr>
      </w:pPr>
      <w:r w:rsidRPr="009D7608">
        <w:rPr>
          <w:rFonts w:ascii="Arial" w:hAnsi="Arial"/>
          <w:sz w:val="23"/>
        </w:rPr>
        <w:t xml:space="preserve">CAMARGO, Patrícia Olga. </w:t>
      </w:r>
      <w:r w:rsidRPr="009D7608">
        <w:rPr>
          <w:rFonts w:ascii="Arial" w:hAnsi="Arial"/>
          <w:b/>
          <w:sz w:val="23"/>
        </w:rPr>
        <w:t>A evolução recente do setor bancário no Brasik</w:t>
      </w:r>
      <w:r w:rsidRPr="009D7608">
        <w:rPr>
          <w:rFonts w:ascii="Arial" w:hAnsi="Arial"/>
          <w:sz w:val="23"/>
        </w:rPr>
        <w:t xml:space="preserve">. São Paulo: Cultura Acadêmica, 2009. Citado 12 vezes nas páginas </w:t>
      </w:r>
      <w:r w:rsidR="0036420D">
        <w:rPr>
          <w:rFonts w:ascii="Arial" w:eastAsia="Arial" w:hAnsi="Arial" w:cs="Arial"/>
          <w:sz w:val="23"/>
          <w:szCs w:val="23"/>
        </w:rPr>
        <w:t>6, 12, 13, 15–18.</w:t>
      </w:r>
    </w:p>
    <w:p w14:paraId="046A51E3" w14:textId="77777777" w:rsidR="00314982" w:rsidRPr="009D7608" w:rsidRDefault="00314982" w:rsidP="009D7608">
      <w:pPr>
        <w:spacing w:line="37" w:lineRule="exact"/>
        <w:rPr>
          <w:sz w:val="20"/>
        </w:rPr>
      </w:pPr>
    </w:p>
    <w:p w14:paraId="7DD411C1" w14:textId="77777777" w:rsidR="00314982" w:rsidRPr="009D7608" w:rsidRDefault="006C37A8" w:rsidP="009D7608">
      <w:pPr>
        <w:ind w:left="260"/>
        <w:rPr>
          <w:sz w:val="20"/>
        </w:rPr>
      </w:pPr>
      <w:r w:rsidRPr="009D7608">
        <w:rPr>
          <w:rFonts w:ascii="Arial" w:hAnsi="Arial"/>
          <w:sz w:val="24"/>
        </w:rPr>
        <w:t xml:space="preserve">CMN. Resolução CMN 2.624, de 1999. </w:t>
      </w:r>
      <w:r w:rsidRPr="009D7608">
        <w:rPr>
          <w:rFonts w:ascii="Arial" w:hAnsi="Arial"/>
          <w:b/>
          <w:sz w:val="24"/>
        </w:rPr>
        <w:t>Diário Oficial da República Federativa do</w:t>
      </w:r>
    </w:p>
    <w:p w14:paraId="4BBA2454" w14:textId="77777777" w:rsidR="00314982" w:rsidRPr="009D7608" w:rsidRDefault="00314982">
      <w:pPr>
        <w:spacing w:line="202" w:lineRule="exact"/>
        <w:rPr>
          <w:sz w:val="20"/>
        </w:rPr>
      </w:pPr>
    </w:p>
    <w:p w14:paraId="3F10973D" w14:textId="77777777" w:rsidR="00314982" w:rsidRPr="009D7608" w:rsidRDefault="006C37A8">
      <w:pPr>
        <w:ind w:left="260"/>
        <w:rPr>
          <w:sz w:val="20"/>
        </w:rPr>
      </w:pPr>
      <w:r w:rsidRPr="009D7608">
        <w:rPr>
          <w:rFonts w:ascii="Arial" w:hAnsi="Arial"/>
          <w:b/>
          <w:sz w:val="24"/>
        </w:rPr>
        <w:t>Brasil</w:t>
      </w:r>
      <w:r w:rsidRPr="009D7608">
        <w:rPr>
          <w:rFonts w:ascii="Arial" w:hAnsi="Arial"/>
          <w:sz w:val="24"/>
        </w:rPr>
        <w:t>, Brasília, DF, 29 jul. 1999. Disponível em:</w:t>
      </w:r>
    </w:p>
    <w:p w14:paraId="7A86C823" w14:textId="77777777" w:rsidR="00314982" w:rsidRPr="009D7608" w:rsidRDefault="00314982">
      <w:pPr>
        <w:spacing w:line="203" w:lineRule="exact"/>
        <w:rPr>
          <w:sz w:val="20"/>
        </w:rPr>
      </w:pPr>
    </w:p>
    <w:p w14:paraId="1FB8E3C6" w14:textId="2C4B17CB" w:rsidR="00314982" w:rsidRPr="009D7608" w:rsidRDefault="0036420D">
      <w:pPr>
        <w:spacing w:line="423" w:lineRule="auto"/>
        <w:ind w:left="260" w:right="60" w:hanging="20"/>
        <w:rPr>
          <w:rFonts w:ascii="Arial" w:hAnsi="Arial"/>
          <w:sz w:val="24"/>
        </w:rPr>
      </w:pPr>
      <w:hyperlink r:id="rId38">
        <w:r w:rsidR="006C37A8" w:rsidRPr="009D7608">
          <w:rPr>
            <w:rFonts w:ascii="Arial" w:hAnsi="Arial"/>
            <w:sz w:val="24"/>
          </w:rPr>
          <w:t>&lt;https://www.bcb.gov.br/pre/normativos/busca/downloadNormativo.asp?arquivo=</w:t>
        </w:r>
      </w:hyperlink>
      <w:r w:rsidR="006C37A8" w:rsidRPr="009D7608">
        <w:rPr>
          <w:rFonts w:ascii="Arial" w:hAnsi="Arial"/>
          <w:sz w:val="24"/>
        </w:rPr>
        <w:t xml:space="preserve"> </w:t>
      </w:r>
      <w:hyperlink r:id="rId39">
        <w:r w:rsidR="006C37A8" w:rsidRPr="009D7608">
          <w:rPr>
            <w:rFonts w:ascii="Arial" w:hAnsi="Arial"/>
            <w:sz w:val="24"/>
          </w:rPr>
          <w:t xml:space="preserve">/Lists/Normativos/Attachments/45083/Res_2624_v1_O.pdf&gt;. </w:t>
        </w:r>
      </w:hyperlink>
      <w:r w:rsidR="006C37A8" w:rsidRPr="009D7608">
        <w:rPr>
          <w:rFonts w:ascii="Arial" w:hAnsi="Arial"/>
          <w:sz w:val="24"/>
        </w:rPr>
        <w:t xml:space="preserve">Acesso em: 4 set. 2020. Citado 1 vez na página </w:t>
      </w:r>
      <w:r>
        <w:rPr>
          <w:rFonts w:ascii="Arial" w:eastAsia="Arial" w:hAnsi="Arial" w:cs="Arial"/>
          <w:sz w:val="24"/>
          <w:szCs w:val="24"/>
        </w:rPr>
        <w:t>11.</w:t>
      </w:r>
    </w:p>
    <w:p w14:paraId="1306DC8D" w14:textId="77777777" w:rsidR="00314982" w:rsidRPr="009D7608" w:rsidRDefault="00314982">
      <w:pPr>
        <w:spacing w:line="71" w:lineRule="exact"/>
        <w:rPr>
          <w:sz w:val="20"/>
        </w:rPr>
      </w:pPr>
    </w:p>
    <w:p w14:paraId="0947DADA" w14:textId="57DC81F0" w:rsidR="00314982" w:rsidRPr="009D7608" w:rsidRDefault="006C37A8" w:rsidP="009D7608">
      <w:pPr>
        <w:numPr>
          <w:ilvl w:val="0"/>
          <w:numId w:val="26"/>
        </w:numPr>
        <w:tabs>
          <w:tab w:val="left" w:pos="1357"/>
        </w:tabs>
        <w:spacing w:line="421" w:lineRule="auto"/>
        <w:ind w:left="240" w:right="200" w:firstLine="975"/>
        <w:rPr>
          <w:rFonts w:ascii="Arial" w:hAnsi="Arial"/>
          <w:sz w:val="24"/>
        </w:rPr>
      </w:pPr>
      <w:r w:rsidRPr="009D7608">
        <w:rPr>
          <w:rFonts w:ascii="Arial" w:hAnsi="Arial"/>
          <w:sz w:val="24"/>
        </w:rPr>
        <w:t xml:space="preserve">Resolução CMN 3.426, de 2006. </w:t>
      </w:r>
      <w:r w:rsidRPr="009D7608">
        <w:rPr>
          <w:rFonts w:ascii="Arial" w:hAnsi="Arial"/>
          <w:b/>
          <w:sz w:val="24"/>
        </w:rPr>
        <w:t>Diário Oficial da República Federativa do Brasil</w:t>
      </w:r>
      <w:r w:rsidRPr="009D7608">
        <w:rPr>
          <w:rFonts w:ascii="Arial" w:hAnsi="Arial"/>
          <w:sz w:val="24"/>
        </w:rPr>
        <w:t>, Brasília, DF, 26 dez. 2006. Disponível em:</w:t>
      </w:r>
      <w:r w:rsidRPr="009D7608">
        <w:rPr>
          <w:rFonts w:ascii="Arial" w:hAnsi="Arial"/>
          <w:b/>
          <w:sz w:val="24"/>
        </w:rPr>
        <w:t xml:space="preserve"> </w:t>
      </w:r>
      <w:hyperlink r:id="rId40">
        <w:r w:rsidRPr="009D7608">
          <w:rPr>
            <w:rFonts w:ascii="Arial" w:hAnsi="Arial"/>
            <w:sz w:val="24"/>
          </w:rPr>
          <w:t xml:space="preserve">&lt;https://www.bcb.gov.br/pre/normativos/res/1976/pdf/res_0394_v13_P.pdf&gt;. </w:t>
        </w:r>
      </w:hyperlink>
      <w:r w:rsidRPr="009D7608">
        <w:rPr>
          <w:rFonts w:ascii="Arial" w:hAnsi="Arial"/>
          <w:sz w:val="24"/>
        </w:rPr>
        <w:t xml:space="preserve">Acesso em: 4 set. 2020. Citado 1 vez na página </w:t>
      </w:r>
      <w:r w:rsidR="0036420D">
        <w:rPr>
          <w:rFonts w:ascii="Arial" w:eastAsia="Arial" w:hAnsi="Arial" w:cs="Arial"/>
          <w:sz w:val="24"/>
          <w:szCs w:val="24"/>
        </w:rPr>
        <w:t>12.</w:t>
      </w:r>
    </w:p>
    <w:p w14:paraId="03D5D603" w14:textId="3467B9AE"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2062720" behindDoc="1" locked="0" layoutInCell="0" allowOverlap="1" wp14:anchorId="3D7FE0F8" wp14:editId="6DE6668E">
                <wp:simplePos x="0" y="0"/>
                <wp:positionH relativeFrom="column">
                  <wp:posOffset>164465</wp:posOffset>
                </wp:positionH>
                <wp:positionV relativeFrom="paragraph">
                  <wp:posOffset>-1067435</wp:posOffset>
                </wp:positionV>
                <wp:extent cx="607060" cy="0"/>
                <wp:effectExtent l="0" t="0" r="0" b="0"/>
                <wp:wrapNone/>
                <wp:docPr id="256"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B09825F" id="Shape 145" o:spid="_x0000_s1026" style="position:absolute;z-index:-251253760;visibility:visible;mso-wrap-style:square;mso-wrap-distance-left:9pt;mso-wrap-distance-top:0;mso-wrap-distance-right:9pt;mso-wrap-distance-bottom:0;mso-position-horizontal:absolute;mso-position-horizontal-relative:text;mso-position-vertical:absolute;mso-position-vertical-relative:text" from="12.95pt,-84pt" to="60.75pt,-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" o:allowincell="f" filled="t" strokeweight="5054emu">
                <v:stroke joinstyle="miter"/>
                <o:lock v:ext="edit" shapetype="f"/>
              </v:line>
            </w:pict>
          </mc:Fallback>
        </mc:AlternateContent>
      </w:r>
    </w:p>
    <w:p w14:paraId="32FA5C42" w14:textId="77777777" w:rsidR="00314982" w:rsidRPr="009D7608" w:rsidRDefault="00314982">
      <w:pPr>
        <w:spacing w:line="52" w:lineRule="exact"/>
        <w:rPr>
          <w:sz w:val="20"/>
        </w:rPr>
      </w:pPr>
    </w:p>
    <w:p w14:paraId="49B22DDD" w14:textId="4E101398" w:rsidR="00314982" w:rsidRPr="009D7608" w:rsidRDefault="006C37A8" w:rsidP="009D7608">
      <w:pPr>
        <w:numPr>
          <w:ilvl w:val="0"/>
          <w:numId w:val="27"/>
        </w:numPr>
        <w:tabs>
          <w:tab w:val="left" w:pos="1357"/>
        </w:tabs>
        <w:spacing w:line="421" w:lineRule="auto"/>
        <w:ind w:left="240" w:right="40" w:firstLine="975"/>
        <w:rPr>
          <w:rFonts w:ascii="Arial" w:hAnsi="Arial"/>
          <w:sz w:val="24"/>
        </w:rPr>
      </w:pPr>
      <w:r w:rsidRPr="009D7608">
        <w:rPr>
          <w:rFonts w:ascii="Arial" w:hAnsi="Arial"/>
          <w:sz w:val="24"/>
        </w:rPr>
        <w:t xml:space="preserve">Resolução CMN 394, de 1976. </w:t>
      </w:r>
      <w:r w:rsidRPr="009D7608">
        <w:rPr>
          <w:rFonts w:ascii="Arial" w:hAnsi="Arial"/>
          <w:b/>
          <w:sz w:val="24"/>
        </w:rPr>
        <w:t>Diário Oficial da República Federativa do Brasil</w:t>
      </w:r>
      <w:r w:rsidRPr="009D7608">
        <w:rPr>
          <w:rFonts w:ascii="Arial" w:hAnsi="Arial"/>
          <w:sz w:val="24"/>
        </w:rPr>
        <w:t>, Brasília, DF, 20 out. 1976. Disponível em:</w:t>
      </w:r>
      <w:r w:rsidRPr="009D7608">
        <w:rPr>
          <w:rFonts w:ascii="Arial" w:hAnsi="Arial"/>
          <w:b/>
          <w:sz w:val="24"/>
        </w:rPr>
        <w:t xml:space="preserve"> </w:t>
      </w:r>
      <w:hyperlink r:id="rId41">
        <w:r w:rsidRPr="009D7608">
          <w:rPr>
            <w:rFonts w:ascii="Arial" w:hAnsi="Arial"/>
            <w:sz w:val="24"/>
          </w:rPr>
          <w:t xml:space="preserve">&lt;https://www.bcb.gov.br/pre/normativos/res/1976/pdf/res_0394_v13_P.pdf&gt;. </w:t>
        </w:r>
      </w:hyperlink>
      <w:r w:rsidRPr="009D7608">
        <w:rPr>
          <w:rFonts w:ascii="Arial" w:hAnsi="Arial"/>
          <w:sz w:val="24"/>
        </w:rPr>
        <w:t xml:space="preserve">Acesso em: 4 set. 2020. Citado 1 vez na página </w:t>
      </w:r>
      <w:r w:rsidR="0036420D">
        <w:rPr>
          <w:rFonts w:ascii="Arial" w:eastAsia="Arial" w:hAnsi="Arial" w:cs="Arial"/>
          <w:sz w:val="24"/>
          <w:szCs w:val="24"/>
        </w:rPr>
        <w:t>11.</w:t>
      </w:r>
    </w:p>
    <w:p w14:paraId="0571F0C7" w14:textId="0E6F88C5"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2064768" behindDoc="1" locked="0" layoutInCell="0" allowOverlap="1" wp14:anchorId="7F2EBE3B" wp14:editId="3F44E9A0">
                <wp:simplePos x="0" y="0"/>
                <wp:positionH relativeFrom="column">
                  <wp:posOffset>164465</wp:posOffset>
                </wp:positionH>
                <wp:positionV relativeFrom="paragraph">
                  <wp:posOffset>-1067435</wp:posOffset>
                </wp:positionV>
                <wp:extent cx="607060" cy="0"/>
                <wp:effectExtent l="0" t="0" r="0" b="0"/>
                <wp:wrapNone/>
                <wp:docPr id="257" name="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A4D2090" id="Shape 146" o:spid="_x0000_s1026" style="position:absolute;z-index:-251251712;visibility:visible;mso-wrap-style:square;mso-wrap-distance-left:9pt;mso-wrap-distance-top:0;mso-wrap-distance-right:9pt;mso-wrap-distance-bottom:0;mso-position-horizontal:absolute;mso-position-horizontal-relative:text;mso-position-vertical:absolute;mso-position-vertical-relative:text" from="12.95pt,-84pt" to="60.75pt,-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" o:allowincell="f" filled="t" strokeweight="5054emu">
                <v:stroke joinstyle="miter"/>
                <o:lock v:ext="edit" shapetype="f"/>
              </v:line>
            </w:pict>
          </mc:Fallback>
        </mc:AlternateContent>
      </w:r>
    </w:p>
    <w:p w14:paraId="46600511" w14:textId="77777777" w:rsidR="00314982" w:rsidRPr="009D7608" w:rsidRDefault="00314982">
      <w:pPr>
        <w:spacing w:line="52" w:lineRule="exact"/>
        <w:rPr>
          <w:sz w:val="20"/>
        </w:rPr>
      </w:pPr>
    </w:p>
    <w:p w14:paraId="6CAF3FA1" w14:textId="1117655D" w:rsidR="00314982" w:rsidRPr="009D7608" w:rsidRDefault="006C37A8" w:rsidP="009D7608">
      <w:pPr>
        <w:numPr>
          <w:ilvl w:val="0"/>
          <w:numId w:val="28"/>
        </w:numPr>
        <w:tabs>
          <w:tab w:val="left" w:pos="1357"/>
        </w:tabs>
        <w:spacing w:line="421" w:lineRule="auto"/>
        <w:ind w:left="240" w:firstLine="975"/>
        <w:rPr>
          <w:rFonts w:ascii="Arial" w:hAnsi="Arial"/>
          <w:sz w:val="24"/>
        </w:rPr>
      </w:pPr>
      <w:r w:rsidRPr="009D7608">
        <w:rPr>
          <w:rFonts w:ascii="Arial" w:hAnsi="Arial"/>
          <w:sz w:val="24"/>
        </w:rPr>
        <w:t xml:space="preserve">Resolução Nº 1.524 de 1988. </w:t>
      </w:r>
      <w:r w:rsidRPr="009D7608">
        <w:rPr>
          <w:rFonts w:ascii="Arial" w:hAnsi="Arial"/>
          <w:b/>
          <w:sz w:val="24"/>
        </w:rPr>
        <w:t>Diário Oficial da República Federativa do Brasil</w:t>
      </w:r>
      <w:r w:rsidRPr="009D7608">
        <w:rPr>
          <w:rFonts w:ascii="Arial" w:hAnsi="Arial"/>
          <w:sz w:val="24"/>
        </w:rPr>
        <w:t>, Brasília, DF, 24 set. 1988. Disponível em:</w:t>
      </w:r>
      <w:r w:rsidRPr="009D7608">
        <w:rPr>
          <w:rFonts w:ascii="Arial" w:hAnsi="Arial"/>
          <w:b/>
          <w:sz w:val="24"/>
        </w:rPr>
        <w:t xml:space="preserve"> </w:t>
      </w:r>
      <w:hyperlink r:id="rId42">
        <w:r w:rsidRPr="009D7608">
          <w:rPr>
            <w:rFonts w:ascii="Arial" w:hAnsi="Arial"/>
            <w:sz w:val="24"/>
          </w:rPr>
          <w:t xml:space="preserve">&lt;https://www.bcb.gov.br/pre/normativos/res/1988/pdf/res_1524_v8_P.pdf&gt;. </w:t>
        </w:r>
      </w:hyperlink>
      <w:r w:rsidRPr="009D7608">
        <w:rPr>
          <w:rFonts w:ascii="Arial" w:hAnsi="Arial"/>
          <w:sz w:val="24"/>
        </w:rPr>
        <w:t xml:space="preserve">Acesso em: 24 fev. 2017. Citado 1 vez na página </w:t>
      </w:r>
      <w:r w:rsidR="0036420D">
        <w:rPr>
          <w:rFonts w:ascii="Arial" w:eastAsia="Arial" w:hAnsi="Arial" w:cs="Arial"/>
          <w:sz w:val="24"/>
          <w:szCs w:val="24"/>
        </w:rPr>
        <w:t>13.</w:t>
      </w:r>
    </w:p>
    <w:p w14:paraId="5229F73B" w14:textId="11D92D67" w:rsidR="00152562" w:rsidRDefault="0036420D">
      <w:pPr>
        <w:spacing w:line="20" w:lineRule="exact"/>
        <w:rPr>
          <w:sz w:val="20"/>
          <w:szCs w:val="20"/>
        </w:rPr>
      </w:pPr>
      <w:r>
        <w:rPr>
          <w:noProof/>
          <w:sz w:val="20"/>
          <w:szCs w:val="20"/>
        </w:rPr>
        <mc:AlternateContent>
          <mc:Choice Requires="wps">
            <w:drawing>
              <wp:anchor distT="0" distB="0" distL="114300" distR="114300" simplePos="0" relativeHeight="252066816" behindDoc="1" locked="0" layoutInCell="0" allowOverlap="1" wp14:anchorId="116C6668" wp14:editId="06A15756">
                <wp:simplePos x="0" y="0"/>
                <wp:positionH relativeFrom="column">
                  <wp:posOffset>164465</wp:posOffset>
                </wp:positionH>
                <wp:positionV relativeFrom="paragraph">
                  <wp:posOffset>-1067435</wp:posOffset>
                </wp:positionV>
                <wp:extent cx="607060" cy="0"/>
                <wp:effectExtent l="0" t="0" r="0" b="0"/>
                <wp:wrapNone/>
                <wp:docPr id="258" name="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328207F" id="Shape 147" o:spid="_x0000_s1026" style="position:absolute;z-index:-251249664;visibility:visible;mso-wrap-style:square;mso-wrap-distance-left:9pt;mso-wrap-distance-top:0;mso-wrap-distance-right:9pt;mso-wrap-distance-bottom:0;mso-position-horizontal:absolute;mso-position-horizontal-relative:text;mso-position-vertical:absolute;mso-position-vertical-relative:text" from="12.95pt,-84pt" to="60.75pt,-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" o:allowincell="f" filled="t" strokeweight="5054emu">
                <v:stroke joinstyle="miter"/>
                <o:lock v:ext="edit" shapetype="f"/>
              </v:line>
            </w:pict>
          </mc:Fallback>
        </mc:AlternateContent>
      </w:r>
    </w:p>
    <w:p w14:paraId="2EFE721E" w14:textId="77777777" w:rsidR="00152562" w:rsidRDefault="00152562">
      <w:pPr>
        <w:sectPr w:rsidR="00152562">
          <w:pgSz w:w="11900" w:h="16838"/>
          <w:pgMar w:top="991" w:right="1106" w:bottom="570" w:left="1440" w:header="0" w:footer="0" w:gutter="0"/>
          <w:cols w:space="720" w:equalWidth="0">
            <w:col w:w="9360"/>
          </w:cols>
        </w:sectPr>
      </w:pPr>
    </w:p>
    <w:p w14:paraId="726CC103" w14:textId="77777777" w:rsidR="00152562" w:rsidRDefault="0036420D">
      <w:pPr>
        <w:ind w:left="9060"/>
        <w:rPr>
          <w:sz w:val="20"/>
          <w:szCs w:val="20"/>
        </w:rPr>
      </w:pPr>
      <w:r>
        <w:rPr>
          <w:rFonts w:ascii="Arial" w:eastAsia="Arial" w:hAnsi="Arial" w:cs="Arial"/>
          <w:sz w:val="24"/>
          <w:szCs w:val="24"/>
        </w:rPr>
        <w:lastRenderedPageBreak/>
        <w:t>56</w:t>
      </w:r>
    </w:p>
    <w:p w14:paraId="5135814E" w14:textId="77777777" w:rsidR="00152562" w:rsidRDefault="00152562">
      <w:pPr>
        <w:spacing w:line="200" w:lineRule="exact"/>
        <w:rPr>
          <w:sz w:val="20"/>
          <w:szCs w:val="20"/>
        </w:rPr>
      </w:pPr>
    </w:p>
    <w:p w14:paraId="0CAE78DD" w14:textId="77777777" w:rsidR="00152562" w:rsidRDefault="00152562">
      <w:pPr>
        <w:spacing w:line="245" w:lineRule="exact"/>
        <w:rPr>
          <w:sz w:val="20"/>
          <w:szCs w:val="20"/>
        </w:rPr>
      </w:pPr>
    </w:p>
    <w:p w14:paraId="76A03084" w14:textId="089D031B" w:rsidR="00152562" w:rsidRDefault="0036420D">
      <w:pPr>
        <w:ind w:left="260"/>
        <w:rPr>
          <w:sz w:val="20"/>
          <w:szCs w:val="20"/>
        </w:rPr>
      </w:pPr>
      <w:r>
        <w:rPr>
          <w:rFonts w:ascii="Arial" w:eastAsia="Arial" w:hAnsi="Arial" w:cs="Arial"/>
          <w:sz w:val="24"/>
          <w:szCs w:val="24"/>
        </w:rPr>
        <w:t xml:space="preserve">CMN. </w:t>
      </w:r>
      <w:r w:rsidR="006C37A8" w:rsidRPr="009D7608">
        <w:rPr>
          <w:rFonts w:ascii="Arial" w:hAnsi="Arial"/>
          <w:sz w:val="24"/>
        </w:rPr>
        <w:t xml:space="preserve">Resolução no 2.099. </w:t>
      </w:r>
      <w:r w:rsidR="006C37A8" w:rsidRPr="009D7608">
        <w:rPr>
          <w:rFonts w:ascii="Arial" w:hAnsi="Arial"/>
          <w:b/>
          <w:sz w:val="24"/>
        </w:rPr>
        <w:t>Diário Oficial da República Federativa do Brasil</w:t>
      </w:r>
      <w:r w:rsidR="006C37A8" w:rsidRPr="009D7608">
        <w:rPr>
          <w:rFonts w:ascii="Arial" w:hAnsi="Arial"/>
          <w:sz w:val="24"/>
        </w:rPr>
        <w:t>,</w:t>
      </w:r>
    </w:p>
    <w:p w14:paraId="7A723395" w14:textId="77777777" w:rsidR="00152562" w:rsidRDefault="00152562">
      <w:pPr>
        <w:spacing w:line="203" w:lineRule="exact"/>
        <w:rPr>
          <w:sz w:val="20"/>
          <w:szCs w:val="20"/>
        </w:rPr>
      </w:pPr>
    </w:p>
    <w:p w14:paraId="0A31D03F" w14:textId="0A8CEB45" w:rsidR="00152562" w:rsidRDefault="006C37A8">
      <w:pPr>
        <w:ind w:left="260"/>
        <w:rPr>
          <w:sz w:val="20"/>
          <w:szCs w:val="20"/>
        </w:rPr>
      </w:pPr>
      <w:r w:rsidRPr="009D7608">
        <w:rPr>
          <w:rFonts w:ascii="Arial" w:hAnsi="Arial"/>
          <w:sz w:val="24"/>
        </w:rPr>
        <w:t>Brasília DF, 17 ago. 1994. Disponível em:</w:t>
      </w:r>
    </w:p>
    <w:p w14:paraId="340EB0C4" w14:textId="77777777" w:rsidR="00152562" w:rsidRDefault="00152562">
      <w:pPr>
        <w:spacing w:line="202" w:lineRule="exact"/>
        <w:rPr>
          <w:sz w:val="20"/>
          <w:szCs w:val="20"/>
        </w:rPr>
      </w:pPr>
    </w:p>
    <w:p w14:paraId="32A02BAA" w14:textId="5B2A5BFB" w:rsidR="00152562" w:rsidRDefault="0036420D">
      <w:pPr>
        <w:ind w:left="240"/>
        <w:rPr>
          <w:rFonts w:ascii="Arial" w:eastAsia="Arial" w:hAnsi="Arial" w:cs="Arial"/>
          <w:sz w:val="23"/>
          <w:szCs w:val="23"/>
        </w:rPr>
      </w:pPr>
      <w:hyperlink r:id="rId43">
        <w:r w:rsidR="006C37A8" w:rsidRPr="009D7608">
          <w:rPr>
            <w:rFonts w:ascii="Arial" w:hAnsi="Arial"/>
            <w:sz w:val="23"/>
          </w:rPr>
          <w:t xml:space="preserve">&lt;https://www.bcb.gov.br/pre/normativos/res/1994/pdf/res_2099_v1_O.pdf&gt;. </w:t>
        </w:r>
      </w:hyperlink>
      <w:r w:rsidR="006C37A8" w:rsidRPr="009D7608">
        <w:rPr>
          <w:rFonts w:ascii="Arial" w:hAnsi="Arial"/>
          <w:sz w:val="23"/>
        </w:rPr>
        <w:t>Acesso em:</w:t>
      </w:r>
    </w:p>
    <w:p w14:paraId="45B7F824" w14:textId="77777777" w:rsidR="00152562" w:rsidRDefault="00152562">
      <w:pPr>
        <w:spacing w:line="214" w:lineRule="exact"/>
        <w:rPr>
          <w:sz w:val="20"/>
          <w:szCs w:val="20"/>
        </w:rPr>
      </w:pPr>
    </w:p>
    <w:p w14:paraId="7CBADDCB" w14:textId="717142E6" w:rsidR="00314982" w:rsidRPr="009D7608" w:rsidRDefault="006C37A8" w:rsidP="009D7608">
      <w:pPr>
        <w:ind w:left="260"/>
        <w:rPr>
          <w:sz w:val="20"/>
        </w:rPr>
      </w:pPr>
      <w:r w:rsidRPr="009D7608">
        <w:rPr>
          <w:rFonts w:ascii="Arial" w:hAnsi="Arial"/>
          <w:sz w:val="24"/>
        </w:rPr>
        <w:t xml:space="preserve">4 set. 2020. Citado 3 vezes nas páginas </w:t>
      </w:r>
      <w:r w:rsidR="0036420D">
        <w:rPr>
          <w:rFonts w:ascii="Arial" w:eastAsia="Arial" w:hAnsi="Arial" w:cs="Arial"/>
          <w:sz w:val="24"/>
          <w:szCs w:val="24"/>
        </w:rPr>
        <w:t>11, 12.</w:t>
      </w:r>
    </w:p>
    <w:p w14:paraId="27DBB8D9" w14:textId="77777777" w:rsidR="00314982" w:rsidRPr="009D7608" w:rsidRDefault="00314982" w:rsidP="009D7608">
      <w:pPr>
        <w:spacing w:line="298" w:lineRule="exact"/>
        <w:rPr>
          <w:sz w:val="20"/>
        </w:rPr>
      </w:pPr>
    </w:p>
    <w:p w14:paraId="334F194D" w14:textId="73C77C15" w:rsidR="00314982" w:rsidRPr="009D7608" w:rsidRDefault="006C37A8" w:rsidP="009D7608">
      <w:pPr>
        <w:spacing w:line="423" w:lineRule="auto"/>
        <w:ind w:left="260" w:right="140"/>
        <w:rPr>
          <w:sz w:val="20"/>
        </w:rPr>
      </w:pPr>
      <w:r w:rsidRPr="009D7608">
        <w:rPr>
          <w:rFonts w:ascii="Arial" w:hAnsi="Arial"/>
          <w:sz w:val="24"/>
        </w:rPr>
        <w:t xml:space="preserve">COSTA, Ana Carla Abrão; NAKANE, Márcio I. Spread bancário no Brasil: dois esclarecimentos e duas constatações. </w:t>
      </w:r>
      <w:r w:rsidRPr="009D7608">
        <w:rPr>
          <w:rFonts w:ascii="Arial" w:hAnsi="Arial"/>
          <w:b/>
          <w:sz w:val="24"/>
        </w:rPr>
        <w:t>Tecnologia de Crédito</w:t>
      </w:r>
      <w:r w:rsidRPr="009D7608">
        <w:rPr>
          <w:rFonts w:ascii="Arial" w:hAnsi="Arial"/>
          <w:sz w:val="24"/>
        </w:rPr>
        <w:t xml:space="preserve">, 2004. Citado 2 </w:t>
      </w:r>
      <w:r w:rsidR="0036420D">
        <w:rPr>
          <w:rFonts w:ascii="Arial" w:eastAsia="Arial" w:hAnsi="Arial" w:cs="Arial"/>
          <w:sz w:val="24"/>
          <w:szCs w:val="24"/>
        </w:rPr>
        <w:t>vezes nas páginas 28, 29.</w:t>
      </w:r>
    </w:p>
    <w:p w14:paraId="7C8A68D9" w14:textId="77777777" w:rsidR="00314982" w:rsidRPr="009D7608" w:rsidRDefault="00314982">
      <w:pPr>
        <w:spacing w:line="72" w:lineRule="exact"/>
        <w:rPr>
          <w:sz w:val="20"/>
        </w:rPr>
      </w:pPr>
    </w:p>
    <w:p w14:paraId="64E550C7" w14:textId="46F03940" w:rsidR="00314982" w:rsidRPr="009D7608" w:rsidRDefault="006C37A8">
      <w:pPr>
        <w:spacing w:line="425" w:lineRule="auto"/>
        <w:ind w:left="260" w:right="60"/>
        <w:rPr>
          <w:sz w:val="20"/>
        </w:rPr>
      </w:pPr>
      <w:r w:rsidRPr="009D7608">
        <w:rPr>
          <w:rFonts w:ascii="Arial" w:hAnsi="Arial"/>
          <w:sz w:val="24"/>
        </w:rPr>
        <w:t xml:space="preserve">COSTA OREIRO, José Luís da; PAULO, Luiz Fernando de. Determinantes macroeconômicos do spread bancário no Brasil: teoria e evidência recente. </w:t>
      </w:r>
      <w:r w:rsidRPr="009D7608">
        <w:rPr>
          <w:rFonts w:ascii="Arial" w:hAnsi="Arial"/>
          <w:b/>
          <w:sz w:val="24"/>
        </w:rPr>
        <w:t>Economia Aplicada</w:t>
      </w:r>
      <w:r w:rsidRPr="009D7608">
        <w:rPr>
          <w:rFonts w:ascii="Arial" w:hAnsi="Arial"/>
          <w:sz w:val="24"/>
        </w:rPr>
        <w:t xml:space="preserve">, v. 10, n. 4, p. 609–634, 2006. Citado 1 vez na página </w:t>
      </w:r>
      <w:r w:rsidR="0036420D">
        <w:rPr>
          <w:rFonts w:ascii="Arial" w:eastAsia="Arial" w:hAnsi="Arial" w:cs="Arial"/>
          <w:sz w:val="24"/>
          <w:szCs w:val="24"/>
        </w:rPr>
        <w:t>36.</w:t>
      </w:r>
    </w:p>
    <w:p w14:paraId="4C58DD8D" w14:textId="77777777" w:rsidR="00314982" w:rsidRPr="009D7608" w:rsidRDefault="00314982">
      <w:pPr>
        <w:spacing w:line="65" w:lineRule="exact"/>
        <w:rPr>
          <w:sz w:val="20"/>
        </w:rPr>
      </w:pPr>
    </w:p>
    <w:p w14:paraId="08383C59" w14:textId="45188F2A" w:rsidR="00314982" w:rsidRPr="009D7608" w:rsidRDefault="006C37A8" w:rsidP="009D7608">
      <w:pPr>
        <w:spacing w:line="447" w:lineRule="auto"/>
        <w:ind w:left="260" w:right="260"/>
        <w:rPr>
          <w:sz w:val="20"/>
        </w:rPr>
      </w:pPr>
      <w:r w:rsidRPr="009D7608">
        <w:rPr>
          <w:rFonts w:ascii="Arial" w:hAnsi="Arial"/>
          <w:sz w:val="23"/>
        </w:rPr>
        <w:t xml:space="preserve">DANTAS, José A. Determinantes do spread bancário ex post no mercado brasileiro. </w:t>
      </w:r>
      <w:r w:rsidRPr="009D7608">
        <w:rPr>
          <w:rFonts w:ascii="Arial" w:hAnsi="Arial"/>
          <w:b/>
          <w:sz w:val="23"/>
        </w:rPr>
        <w:t>REV. ADM. MACKENZIE</w:t>
      </w:r>
      <w:r w:rsidRPr="009D7608">
        <w:rPr>
          <w:rFonts w:ascii="Arial" w:hAnsi="Arial"/>
          <w:sz w:val="23"/>
        </w:rPr>
        <w:t>, UNIVERSIDADE PRESBITERIANA MACKENZIE, v. 13,</w:t>
      </w:r>
      <w:r w:rsidRPr="009D7608">
        <w:rPr>
          <w:rFonts w:ascii="Arial" w:hAnsi="Arial"/>
          <w:b/>
          <w:sz w:val="23"/>
        </w:rPr>
        <w:t xml:space="preserve"> </w:t>
      </w:r>
      <w:r w:rsidRPr="009D7608">
        <w:rPr>
          <w:rFonts w:ascii="Arial" w:hAnsi="Arial"/>
          <w:sz w:val="23"/>
        </w:rPr>
        <w:t xml:space="preserve">n. 4, p. 48–74, 2012. </w:t>
      </w:r>
      <w:r w:rsidR="0036420D">
        <w:rPr>
          <w:rFonts w:ascii="Arial" w:eastAsia="Arial" w:hAnsi="Arial" w:cs="Arial"/>
          <w:sz w:val="23"/>
          <w:szCs w:val="23"/>
        </w:rPr>
        <w:t>Citado 19 vezes nas páginas 6, 10, 15, 25, 26, 29–32, 35–38.</w:t>
      </w:r>
    </w:p>
    <w:p w14:paraId="706FD8CD" w14:textId="77777777" w:rsidR="00314982" w:rsidRPr="009D7608" w:rsidRDefault="00314982">
      <w:pPr>
        <w:spacing w:line="53" w:lineRule="exact"/>
        <w:rPr>
          <w:sz w:val="20"/>
        </w:rPr>
      </w:pPr>
    </w:p>
    <w:p w14:paraId="0DDD32B4" w14:textId="77777777" w:rsidR="00314982" w:rsidRPr="009D7608" w:rsidRDefault="006C37A8">
      <w:pPr>
        <w:spacing w:line="415" w:lineRule="auto"/>
        <w:ind w:left="260" w:right="540"/>
        <w:rPr>
          <w:rFonts w:ascii="Arial" w:hAnsi="Arial"/>
          <w:b/>
          <w:sz w:val="24"/>
        </w:rPr>
      </w:pPr>
      <w:r w:rsidRPr="009D7608">
        <w:rPr>
          <w:rFonts w:ascii="Arial" w:hAnsi="Arial"/>
          <w:sz w:val="24"/>
        </w:rPr>
        <w:t xml:space="preserve">DEMIRGÜÇ-KUNT, Ash; HUIZINGAGA, Harry. Determinants of commercial bank interest margins and profitability: some international evidence. </w:t>
      </w:r>
      <w:r w:rsidRPr="009D7608">
        <w:rPr>
          <w:rFonts w:ascii="Arial" w:hAnsi="Arial"/>
          <w:b/>
          <w:sz w:val="24"/>
        </w:rPr>
        <w:t>The World Bank Economic Review</w:t>
      </w:r>
      <w:r w:rsidRPr="009D7608">
        <w:rPr>
          <w:rFonts w:ascii="Arial" w:hAnsi="Arial"/>
          <w:sz w:val="24"/>
        </w:rPr>
        <w:t xml:space="preserve">, v. 13, p. 379–408, 1 mai. 1999. Disponível em: </w:t>
      </w:r>
      <w:hyperlink r:id="rId44">
        <w:r w:rsidRPr="009D7608">
          <w:rPr>
            <w:rFonts w:ascii="Arial" w:hAnsi="Arial"/>
            <w:sz w:val="24"/>
          </w:rPr>
          <w:t>&lt;https:</w:t>
        </w:r>
      </w:hyperlink>
    </w:p>
    <w:p w14:paraId="79EECB2D" w14:textId="77777777" w:rsidR="00314982" w:rsidRPr="009D7608" w:rsidRDefault="00314982">
      <w:pPr>
        <w:spacing w:line="3" w:lineRule="exact"/>
        <w:rPr>
          <w:sz w:val="20"/>
        </w:rPr>
      </w:pPr>
    </w:p>
    <w:p w14:paraId="58F5687E" w14:textId="77777777" w:rsidR="00314982" w:rsidRPr="009D7608" w:rsidRDefault="0036420D">
      <w:pPr>
        <w:ind w:left="260"/>
        <w:rPr>
          <w:rFonts w:ascii="Arial" w:hAnsi="Arial"/>
          <w:sz w:val="24"/>
        </w:rPr>
      </w:pPr>
      <w:hyperlink r:id="rId45">
        <w:r w:rsidR="006C37A8" w:rsidRPr="009D7608">
          <w:rPr>
            <w:rFonts w:ascii="Arial" w:hAnsi="Arial"/>
            <w:sz w:val="24"/>
          </w:rPr>
          <w:t>//citeseerx.ist.psu.edu/viewdoc/download?doi=10.1.1.194.3108&amp;rep=rep1&amp;type=pdf&gt;.</w:t>
        </w:r>
      </w:hyperlink>
    </w:p>
    <w:p w14:paraId="59B6A062" w14:textId="77777777" w:rsidR="00314982" w:rsidRPr="009D7608" w:rsidRDefault="00314982">
      <w:pPr>
        <w:spacing w:line="202" w:lineRule="exact"/>
        <w:rPr>
          <w:sz w:val="20"/>
        </w:rPr>
      </w:pPr>
    </w:p>
    <w:p w14:paraId="4E33BE0C" w14:textId="5B8C46AF" w:rsidR="00314982" w:rsidRPr="009D7608" w:rsidRDefault="006C37A8" w:rsidP="009D7608">
      <w:pPr>
        <w:ind w:left="260"/>
        <w:rPr>
          <w:sz w:val="20"/>
        </w:rPr>
      </w:pPr>
      <w:r w:rsidRPr="009D7608">
        <w:rPr>
          <w:rFonts w:ascii="Arial" w:hAnsi="Arial"/>
          <w:sz w:val="24"/>
        </w:rPr>
        <w:t xml:space="preserve">Acesso em: 8 set. 2020. Citado 3 vezes nas páginas </w:t>
      </w:r>
      <w:r w:rsidR="0036420D">
        <w:rPr>
          <w:rFonts w:ascii="Arial" w:eastAsia="Arial" w:hAnsi="Arial" w:cs="Arial"/>
          <w:sz w:val="24"/>
          <w:szCs w:val="24"/>
        </w:rPr>
        <w:t>29, 30.</w:t>
      </w:r>
    </w:p>
    <w:p w14:paraId="320EA229" w14:textId="77777777" w:rsidR="00314982" w:rsidRPr="009D7608" w:rsidRDefault="00314982">
      <w:pPr>
        <w:spacing w:line="298" w:lineRule="exact"/>
        <w:rPr>
          <w:sz w:val="20"/>
        </w:rPr>
      </w:pPr>
    </w:p>
    <w:p w14:paraId="766FC387" w14:textId="77777777" w:rsidR="00314982" w:rsidRPr="009D7608" w:rsidRDefault="006C37A8">
      <w:pPr>
        <w:spacing w:line="433" w:lineRule="auto"/>
        <w:ind w:left="260" w:right="80"/>
        <w:rPr>
          <w:sz w:val="20"/>
        </w:rPr>
      </w:pPr>
      <w:r w:rsidRPr="009D7608">
        <w:rPr>
          <w:rFonts w:ascii="Arial" w:hAnsi="Arial"/>
          <w:sz w:val="23"/>
        </w:rPr>
        <w:t xml:space="preserve">DURIGAN, Junior et al. Fatores macroeconômicos, indicadores industriais e o spread bancário no Brasil. </w:t>
      </w:r>
      <w:r w:rsidRPr="009D7608">
        <w:rPr>
          <w:rFonts w:ascii="Arial" w:hAnsi="Arial"/>
          <w:b/>
          <w:sz w:val="23"/>
        </w:rPr>
        <w:t>Revista de Ciências da Administração - RCA</w:t>
      </w:r>
      <w:r w:rsidRPr="009D7608">
        <w:rPr>
          <w:rFonts w:ascii="Arial" w:hAnsi="Arial"/>
          <w:sz w:val="23"/>
        </w:rPr>
        <w:t>, 2018. DOI:</w:t>
      </w:r>
    </w:p>
    <w:p w14:paraId="38ACFA92" w14:textId="77777777" w:rsidR="00314982" w:rsidRPr="009D7608" w:rsidRDefault="00314982">
      <w:pPr>
        <w:spacing w:line="2" w:lineRule="exact"/>
        <w:rPr>
          <w:sz w:val="20"/>
        </w:rPr>
      </w:pPr>
    </w:p>
    <w:p w14:paraId="5F157580" w14:textId="124BCEBB" w:rsidR="00314982" w:rsidRPr="009D7608" w:rsidRDefault="0036420D">
      <w:pPr>
        <w:ind w:left="260"/>
        <w:rPr>
          <w:rFonts w:ascii="Arial" w:hAnsi="Arial"/>
          <w:sz w:val="24"/>
        </w:rPr>
      </w:pPr>
      <w:hyperlink r:id="rId46">
        <w:r w:rsidR="006C37A8" w:rsidRPr="009D7608">
          <w:rPr>
            <w:rFonts w:ascii="Arial" w:hAnsi="Arial"/>
            <w:sz w:val="24"/>
          </w:rPr>
          <w:t xml:space="preserve">10.5007/2175-8077.2018v20n51p26. </w:t>
        </w:r>
      </w:hyperlink>
      <w:r w:rsidR="006C37A8" w:rsidRPr="009D7608">
        <w:rPr>
          <w:rFonts w:ascii="Arial" w:hAnsi="Arial"/>
          <w:sz w:val="24"/>
        </w:rPr>
        <w:t xml:space="preserve">Citado 6 vezes nas páginas </w:t>
      </w:r>
      <w:r>
        <w:rPr>
          <w:rFonts w:ascii="Arial" w:eastAsia="Arial" w:hAnsi="Arial" w:cs="Arial"/>
          <w:sz w:val="24"/>
          <w:szCs w:val="24"/>
        </w:rPr>
        <w:t>29, 30, 37.</w:t>
      </w:r>
    </w:p>
    <w:p w14:paraId="55498DC2" w14:textId="77777777" w:rsidR="00314982" w:rsidRPr="009D7608" w:rsidRDefault="00314982">
      <w:pPr>
        <w:spacing w:line="298" w:lineRule="exact"/>
        <w:rPr>
          <w:sz w:val="20"/>
        </w:rPr>
      </w:pPr>
    </w:p>
    <w:p w14:paraId="01D038A7" w14:textId="77777777" w:rsidR="00314982" w:rsidRPr="009D7608" w:rsidRDefault="006C37A8" w:rsidP="009D7608">
      <w:pPr>
        <w:ind w:left="260"/>
        <w:rPr>
          <w:sz w:val="20"/>
        </w:rPr>
      </w:pPr>
      <w:r w:rsidRPr="009D7608">
        <w:rPr>
          <w:rFonts w:ascii="Arial" w:hAnsi="Arial"/>
          <w:sz w:val="24"/>
        </w:rPr>
        <w:t xml:space="preserve">FIPECAFI. </w:t>
      </w:r>
      <w:r w:rsidRPr="009D7608">
        <w:rPr>
          <w:rFonts w:ascii="Arial" w:hAnsi="Arial"/>
          <w:b/>
          <w:sz w:val="24"/>
        </w:rPr>
        <w:t>ESTUDO SOBRE A APURAÇÃO DO SPREAD DA INDÚSTRIA</w:t>
      </w:r>
    </w:p>
    <w:p w14:paraId="2C1A04BC" w14:textId="77777777" w:rsidR="00314982" w:rsidRPr="009D7608" w:rsidRDefault="00314982">
      <w:pPr>
        <w:spacing w:line="202" w:lineRule="exact"/>
        <w:rPr>
          <w:sz w:val="20"/>
        </w:rPr>
      </w:pPr>
    </w:p>
    <w:p w14:paraId="7D345E43" w14:textId="77777777" w:rsidR="00314982" w:rsidRPr="009D7608" w:rsidRDefault="006C37A8">
      <w:pPr>
        <w:ind w:left="260"/>
        <w:rPr>
          <w:sz w:val="20"/>
        </w:rPr>
      </w:pPr>
      <w:r w:rsidRPr="009D7608">
        <w:rPr>
          <w:rFonts w:ascii="Arial" w:hAnsi="Arial"/>
          <w:b/>
          <w:sz w:val="24"/>
        </w:rPr>
        <w:t>BANCÁRIA</w:t>
      </w:r>
      <w:r w:rsidRPr="009D7608">
        <w:rPr>
          <w:rFonts w:ascii="Arial" w:hAnsi="Arial"/>
          <w:sz w:val="24"/>
        </w:rPr>
        <w:t>. [S.l.], 2005. Disponível em:</w:t>
      </w:r>
    </w:p>
    <w:p w14:paraId="5D11297F" w14:textId="77777777" w:rsidR="00314982" w:rsidRPr="009D7608" w:rsidRDefault="00314982">
      <w:pPr>
        <w:spacing w:line="203" w:lineRule="exact"/>
        <w:rPr>
          <w:sz w:val="20"/>
        </w:rPr>
      </w:pPr>
    </w:p>
    <w:p w14:paraId="7671E266" w14:textId="0BD0171F" w:rsidR="00314982" w:rsidRPr="009D7608" w:rsidRDefault="0036420D">
      <w:pPr>
        <w:ind w:left="240"/>
        <w:rPr>
          <w:rFonts w:ascii="Arial" w:hAnsi="Arial"/>
          <w:sz w:val="23"/>
        </w:rPr>
      </w:pPr>
      <w:hyperlink r:id="rId47">
        <w:r w:rsidR="006C37A8" w:rsidRPr="009D7608">
          <w:rPr>
            <w:rFonts w:ascii="Arial" w:hAnsi="Arial"/>
            <w:sz w:val="23"/>
          </w:rPr>
          <w:t xml:space="preserve">&lt;https://www.bcb.gov.br/ftp/jurospread112000.pdf&gt;. </w:t>
        </w:r>
      </w:hyperlink>
      <w:r w:rsidR="006C37A8" w:rsidRPr="009D7608">
        <w:rPr>
          <w:rFonts w:ascii="Arial" w:hAnsi="Arial"/>
          <w:sz w:val="23"/>
        </w:rPr>
        <w:t xml:space="preserve">Citado 2 vezes nas páginas </w:t>
      </w:r>
      <w:r>
        <w:rPr>
          <w:rFonts w:ascii="Arial" w:eastAsia="Arial" w:hAnsi="Arial" w:cs="Arial"/>
          <w:sz w:val="23"/>
          <w:szCs w:val="23"/>
        </w:rPr>
        <w:t>31, 38.</w:t>
      </w:r>
    </w:p>
    <w:p w14:paraId="560995C7" w14:textId="77777777" w:rsidR="00152562" w:rsidRDefault="00152562">
      <w:pPr>
        <w:spacing w:line="310" w:lineRule="exact"/>
        <w:rPr>
          <w:sz w:val="20"/>
          <w:szCs w:val="20"/>
        </w:rPr>
      </w:pPr>
    </w:p>
    <w:p w14:paraId="48C3E422" w14:textId="77777777" w:rsidR="00152562" w:rsidRDefault="0036420D">
      <w:pPr>
        <w:ind w:left="260"/>
        <w:rPr>
          <w:sz w:val="20"/>
          <w:szCs w:val="20"/>
        </w:rPr>
      </w:pPr>
      <w:r>
        <w:rPr>
          <w:rFonts w:ascii="Arial" w:eastAsia="Arial" w:hAnsi="Arial" w:cs="Arial"/>
          <w:sz w:val="24"/>
          <w:szCs w:val="24"/>
        </w:rPr>
        <w:t xml:space="preserve">HILL, R. Carter. </w:t>
      </w:r>
      <w:r>
        <w:rPr>
          <w:rFonts w:ascii="Arial" w:eastAsia="Arial" w:hAnsi="Arial" w:cs="Arial"/>
          <w:b/>
          <w:bCs/>
          <w:sz w:val="24"/>
          <w:szCs w:val="24"/>
        </w:rPr>
        <w:t>Economertia</w:t>
      </w:r>
      <w:r>
        <w:rPr>
          <w:rFonts w:ascii="Arial" w:eastAsia="Arial" w:hAnsi="Arial" w:cs="Arial"/>
          <w:sz w:val="24"/>
          <w:szCs w:val="24"/>
        </w:rPr>
        <w:t>. 3. ed. São Paulo: Saraiva, 2010. Citado 6 vezes nas</w:t>
      </w:r>
    </w:p>
    <w:p w14:paraId="1E13DB53" w14:textId="77777777" w:rsidR="00152562" w:rsidRDefault="00152562">
      <w:pPr>
        <w:spacing w:line="203" w:lineRule="exact"/>
        <w:rPr>
          <w:sz w:val="20"/>
          <w:szCs w:val="20"/>
        </w:rPr>
      </w:pPr>
    </w:p>
    <w:p w14:paraId="7AD1B300" w14:textId="77777777" w:rsidR="00152562" w:rsidRDefault="0036420D">
      <w:pPr>
        <w:ind w:left="260"/>
        <w:rPr>
          <w:sz w:val="20"/>
          <w:szCs w:val="20"/>
        </w:rPr>
      </w:pPr>
      <w:r>
        <w:rPr>
          <w:rFonts w:ascii="Arial" w:eastAsia="Arial" w:hAnsi="Arial" w:cs="Arial"/>
          <w:sz w:val="24"/>
          <w:szCs w:val="24"/>
        </w:rPr>
        <w:t>páginas 47, 48.</w:t>
      </w:r>
    </w:p>
    <w:p w14:paraId="59CCFB83" w14:textId="77777777" w:rsidR="00152562" w:rsidRDefault="00152562">
      <w:pPr>
        <w:sectPr w:rsidR="00152562">
          <w:pgSz w:w="11900" w:h="16838"/>
          <w:pgMar w:top="991" w:right="1086" w:bottom="1440" w:left="1440" w:header="0" w:footer="0" w:gutter="0"/>
          <w:cols w:space="720" w:equalWidth="0">
            <w:col w:w="9380"/>
          </w:cols>
        </w:sectPr>
      </w:pPr>
    </w:p>
    <w:p w14:paraId="27D9BBD0" w14:textId="77777777" w:rsidR="00152562" w:rsidRDefault="0036420D">
      <w:pPr>
        <w:ind w:left="9060"/>
        <w:rPr>
          <w:sz w:val="20"/>
          <w:szCs w:val="20"/>
        </w:rPr>
      </w:pPr>
      <w:r>
        <w:rPr>
          <w:rFonts w:ascii="Arial" w:eastAsia="Arial" w:hAnsi="Arial" w:cs="Arial"/>
          <w:sz w:val="24"/>
          <w:szCs w:val="24"/>
        </w:rPr>
        <w:lastRenderedPageBreak/>
        <w:t>57</w:t>
      </w:r>
    </w:p>
    <w:p w14:paraId="6706F1A1" w14:textId="77777777" w:rsidR="00152562" w:rsidRDefault="00152562">
      <w:pPr>
        <w:spacing w:line="200" w:lineRule="exact"/>
        <w:rPr>
          <w:sz w:val="20"/>
          <w:szCs w:val="20"/>
        </w:rPr>
      </w:pPr>
    </w:p>
    <w:p w14:paraId="0A07472A" w14:textId="77777777" w:rsidR="00314982" w:rsidRPr="009D7608" w:rsidRDefault="00314982" w:rsidP="009D7608">
      <w:pPr>
        <w:spacing w:line="246" w:lineRule="exact"/>
        <w:rPr>
          <w:sz w:val="20"/>
        </w:rPr>
      </w:pPr>
    </w:p>
    <w:p w14:paraId="5441BD25" w14:textId="4913B11E" w:rsidR="00314982" w:rsidRPr="009D7608" w:rsidRDefault="006C37A8" w:rsidP="009D7608">
      <w:pPr>
        <w:spacing w:line="419" w:lineRule="auto"/>
        <w:ind w:left="240" w:firstLine="28"/>
        <w:rPr>
          <w:rFonts w:ascii="Arial" w:hAnsi="Arial"/>
          <w:sz w:val="24"/>
        </w:rPr>
      </w:pPr>
      <w:r w:rsidRPr="009D7608">
        <w:rPr>
          <w:rFonts w:ascii="Arial" w:hAnsi="Arial"/>
          <w:sz w:val="24"/>
        </w:rPr>
        <w:t xml:space="preserve">HO, Thomas S. Y.; SAUNDERS, Anthony. The Determinants of Bank Interest Margins: Theory and Empirical Evidence. </w:t>
      </w:r>
      <w:r w:rsidRPr="009D7608">
        <w:rPr>
          <w:rFonts w:ascii="Arial" w:hAnsi="Arial"/>
          <w:b/>
          <w:sz w:val="24"/>
        </w:rPr>
        <w:t>Journal of Financial and Quantitative Analysis</w:t>
      </w:r>
      <w:r w:rsidRPr="009D7608">
        <w:rPr>
          <w:rFonts w:ascii="Arial" w:hAnsi="Arial"/>
          <w:sz w:val="24"/>
        </w:rPr>
        <w:t xml:space="preserve">, v. 16, n. 4, p. 581–600, 1981. Disponível em: </w:t>
      </w:r>
      <w:hyperlink r:id="rId48">
        <w:r w:rsidRPr="009D7608">
          <w:rPr>
            <w:rFonts w:ascii="Arial" w:hAnsi="Arial"/>
            <w:sz w:val="24"/>
          </w:rPr>
          <w:t>&lt;https://EconPapers.repec.org/RePEc:cup:jfinqa:v:16:y:1981:i:04:p:581-600_</w:t>
        </w:r>
      </w:hyperlink>
      <w:r w:rsidRPr="009D7608">
        <w:rPr>
          <w:rFonts w:ascii="Arial" w:hAnsi="Arial"/>
          <w:sz w:val="24"/>
        </w:rPr>
        <w:t xml:space="preserve">00&gt;. Citado 1 vez na página </w:t>
      </w:r>
      <w:r w:rsidR="0036420D">
        <w:rPr>
          <w:rFonts w:ascii="Arial" w:eastAsia="Arial" w:hAnsi="Arial" w:cs="Arial"/>
          <w:sz w:val="24"/>
          <w:szCs w:val="24"/>
        </w:rPr>
        <w:t>30.</w:t>
      </w:r>
    </w:p>
    <w:p w14:paraId="790218B1" w14:textId="77777777" w:rsidR="00314982" w:rsidRPr="009D7608" w:rsidRDefault="00314982">
      <w:pPr>
        <w:spacing w:line="78" w:lineRule="exact"/>
        <w:rPr>
          <w:sz w:val="20"/>
        </w:rPr>
      </w:pPr>
    </w:p>
    <w:p w14:paraId="607A3FDA" w14:textId="77777777" w:rsidR="00314982" w:rsidRPr="009D7608" w:rsidRDefault="006C37A8">
      <w:pPr>
        <w:ind w:left="260"/>
        <w:rPr>
          <w:sz w:val="20"/>
        </w:rPr>
      </w:pPr>
      <w:r w:rsidRPr="009D7608">
        <w:rPr>
          <w:rFonts w:ascii="Arial" w:hAnsi="Arial"/>
          <w:sz w:val="23"/>
        </w:rPr>
        <w:t xml:space="preserve">IMF, WORLD BANK; </w:t>
      </w:r>
      <w:r w:rsidRPr="009D7608">
        <w:rPr>
          <w:rFonts w:ascii="Arial" w:hAnsi="Arial"/>
          <w:b/>
          <w:sz w:val="23"/>
        </w:rPr>
        <w:t>Financial sector Assessment: a handbook</w:t>
      </w:r>
      <w:r w:rsidRPr="009D7608">
        <w:rPr>
          <w:rFonts w:ascii="Arial" w:hAnsi="Arial"/>
          <w:sz w:val="23"/>
        </w:rPr>
        <w:t>. Washington DCo:</w:t>
      </w:r>
    </w:p>
    <w:p w14:paraId="4CF06A48" w14:textId="77777777" w:rsidR="00314982" w:rsidRPr="009D7608" w:rsidRDefault="00314982" w:rsidP="009D7608">
      <w:pPr>
        <w:spacing w:line="214" w:lineRule="exact"/>
        <w:rPr>
          <w:sz w:val="20"/>
        </w:rPr>
      </w:pPr>
    </w:p>
    <w:p w14:paraId="3E2A2F10" w14:textId="48662ECA" w:rsidR="00314982" w:rsidRPr="009D7608" w:rsidRDefault="006C37A8" w:rsidP="009D7608">
      <w:pPr>
        <w:spacing w:line="447" w:lineRule="auto"/>
        <w:ind w:left="260" w:right="80"/>
        <w:jc w:val="both"/>
        <w:rPr>
          <w:rFonts w:ascii="Arial" w:hAnsi="Arial"/>
          <w:sz w:val="23"/>
        </w:rPr>
      </w:pPr>
      <w:r w:rsidRPr="009D7608">
        <w:rPr>
          <w:rFonts w:ascii="Arial" w:hAnsi="Arial"/>
          <w:sz w:val="23"/>
        </w:rPr>
        <w:t xml:space="preserve">The World Bank, 2005. Disponível em: </w:t>
      </w:r>
      <w:hyperlink r:id="rId49">
        <w:r w:rsidRPr="009D7608">
          <w:rPr>
            <w:rFonts w:ascii="Arial" w:hAnsi="Arial"/>
            <w:sz w:val="23"/>
          </w:rPr>
          <w:t>&lt;http://documents1.worldbank.org/curated/en/</w:t>
        </w:r>
      </w:hyperlink>
      <w:r w:rsidR="0036420D">
        <w:rPr>
          <w:rFonts w:ascii="Arial" w:eastAsia="Arial" w:hAnsi="Arial" w:cs="Arial"/>
          <w:sz w:val="23"/>
          <w:szCs w:val="23"/>
        </w:rPr>
        <w:t xml:space="preserve"> </w:t>
      </w:r>
      <w:hyperlink r:id="rId50">
        <w:r w:rsidR="0036420D">
          <w:rPr>
            <w:rFonts w:ascii="Arial" w:eastAsia="Arial" w:hAnsi="Arial" w:cs="Arial"/>
            <w:sz w:val="23"/>
            <w:szCs w:val="23"/>
          </w:rPr>
          <w:t xml:space="preserve">306701468337879923/pdf/337970rev0Fina10Assessment01PUBLIC1.pdf&gt;. </w:t>
        </w:r>
      </w:hyperlink>
      <w:r w:rsidR="0036420D">
        <w:rPr>
          <w:rFonts w:ascii="Arial" w:eastAsia="Arial" w:hAnsi="Arial" w:cs="Arial"/>
          <w:sz w:val="23"/>
          <w:szCs w:val="23"/>
        </w:rPr>
        <w:t>Citado 2 vezes nas páginas 6, 27.</w:t>
      </w:r>
    </w:p>
    <w:p w14:paraId="131DE21D" w14:textId="77777777" w:rsidR="00152562" w:rsidRDefault="00152562">
      <w:pPr>
        <w:spacing w:line="53" w:lineRule="exact"/>
        <w:rPr>
          <w:sz w:val="20"/>
          <w:szCs w:val="20"/>
        </w:rPr>
      </w:pPr>
    </w:p>
    <w:p w14:paraId="7C782722" w14:textId="77777777" w:rsidR="00152562" w:rsidRDefault="0036420D">
      <w:pPr>
        <w:spacing w:line="423" w:lineRule="auto"/>
        <w:ind w:left="260" w:right="40"/>
        <w:jc w:val="both"/>
        <w:rPr>
          <w:sz w:val="20"/>
          <w:szCs w:val="20"/>
        </w:rPr>
      </w:pPr>
      <w:r>
        <w:rPr>
          <w:rFonts w:ascii="Arial" w:eastAsia="Arial" w:hAnsi="Arial" w:cs="Arial"/>
          <w:sz w:val="24"/>
          <w:szCs w:val="24"/>
        </w:rPr>
        <w:t xml:space="preserve">JAMES GARETH AND; WITTEN, Daniela; HASTIE TREVOR; TIBSHIRANI, Robert. </w:t>
      </w:r>
      <w:r>
        <w:rPr>
          <w:rFonts w:ascii="Arial" w:eastAsia="Arial" w:hAnsi="Arial" w:cs="Arial"/>
          <w:b/>
          <w:bCs/>
          <w:sz w:val="24"/>
          <w:szCs w:val="24"/>
        </w:rPr>
        <w:t>An Introduction to Statistical Learning</w:t>
      </w:r>
      <w:r>
        <w:rPr>
          <w:rFonts w:ascii="Arial" w:eastAsia="Arial" w:hAnsi="Arial" w:cs="Arial"/>
          <w:sz w:val="24"/>
          <w:szCs w:val="24"/>
        </w:rPr>
        <w:t>.</w:t>
      </w:r>
      <w:r>
        <w:rPr>
          <w:rFonts w:ascii="Arial" w:eastAsia="Arial" w:hAnsi="Arial" w:cs="Arial"/>
          <w:sz w:val="24"/>
          <w:szCs w:val="24"/>
        </w:rPr>
        <w:t xml:space="preserve"> 8. ed. New York: Springer, 2017. Citado 6 vezes</w:t>
      </w:r>
      <w:r>
        <w:rPr>
          <w:rFonts w:ascii="Arial" w:eastAsia="Arial" w:hAnsi="Arial" w:cs="Arial"/>
          <w:b/>
          <w:bCs/>
          <w:sz w:val="24"/>
          <w:szCs w:val="24"/>
        </w:rPr>
        <w:t xml:space="preserve"> </w:t>
      </w:r>
      <w:r>
        <w:rPr>
          <w:rFonts w:ascii="Arial" w:eastAsia="Arial" w:hAnsi="Arial" w:cs="Arial"/>
          <w:sz w:val="24"/>
          <w:szCs w:val="24"/>
        </w:rPr>
        <w:t>nas páginas 47, 49.</w:t>
      </w:r>
    </w:p>
    <w:p w14:paraId="21B2613F" w14:textId="77777777" w:rsidR="00314982" w:rsidRPr="009D7608" w:rsidRDefault="00314982" w:rsidP="009D7608">
      <w:pPr>
        <w:spacing w:line="72" w:lineRule="exact"/>
        <w:rPr>
          <w:sz w:val="20"/>
        </w:rPr>
      </w:pPr>
    </w:p>
    <w:p w14:paraId="534966C2" w14:textId="550BD402" w:rsidR="00314982" w:rsidRPr="009D7608" w:rsidRDefault="006C37A8">
      <w:pPr>
        <w:spacing w:line="423" w:lineRule="auto"/>
        <w:ind w:left="240" w:firstLine="28"/>
        <w:rPr>
          <w:rFonts w:ascii="Arial" w:hAnsi="Arial"/>
          <w:sz w:val="24"/>
        </w:rPr>
      </w:pPr>
      <w:r w:rsidRPr="009D7608">
        <w:rPr>
          <w:rFonts w:ascii="Arial" w:hAnsi="Arial"/>
          <w:sz w:val="24"/>
        </w:rPr>
        <w:t xml:space="preserve">KLEIN, Michael A. A Theory of the Banking Firm. </w:t>
      </w:r>
      <w:r w:rsidRPr="009D7608">
        <w:rPr>
          <w:rFonts w:ascii="Arial" w:hAnsi="Arial"/>
          <w:b/>
          <w:sz w:val="24"/>
        </w:rPr>
        <w:t>Journal of Money, Credit and Banking</w:t>
      </w:r>
      <w:r w:rsidRPr="009D7608">
        <w:rPr>
          <w:rFonts w:ascii="Arial" w:hAnsi="Arial"/>
          <w:sz w:val="24"/>
        </w:rPr>
        <w:t>, Ohio State University Press, v. 3, n. 2, p. 205–218, mai. 1971. Disponível em:</w:t>
      </w:r>
      <w:r w:rsidRPr="009D7608">
        <w:rPr>
          <w:rFonts w:ascii="Arial" w:hAnsi="Arial"/>
          <w:b/>
          <w:sz w:val="24"/>
        </w:rPr>
        <w:t xml:space="preserve"> </w:t>
      </w:r>
      <w:hyperlink r:id="rId51">
        <w:r w:rsidRPr="009D7608">
          <w:rPr>
            <w:rFonts w:ascii="Arial" w:hAnsi="Arial"/>
            <w:sz w:val="24"/>
          </w:rPr>
          <w:t xml:space="preserve">&lt;http://www.jstor.org/stable/1991279&gt;. </w:t>
        </w:r>
      </w:hyperlink>
      <w:r w:rsidRPr="009D7608">
        <w:rPr>
          <w:rFonts w:ascii="Arial" w:hAnsi="Arial"/>
          <w:sz w:val="24"/>
        </w:rPr>
        <w:t xml:space="preserve">Citado 2 vezes nas páginas </w:t>
      </w:r>
      <w:r w:rsidR="0036420D">
        <w:rPr>
          <w:rFonts w:ascii="Arial" w:eastAsia="Arial" w:hAnsi="Arial" w:cs="Arial"/>
          <w:sz w:val="24"/>
          <w:szCs w:val="24"/>
        </w:rPr>
        <w:t>15, 30.</w:t>
      </w:r>
    </w:p>
    <w:p w14:paraId="41F7F525" w14:textId="77777777" w:rsidR="00314982" w:rsidRPr="009D7608" w:rsidRDefault="00314982">
      <w:pPr>
        <w:spacing w:line="72" w:lineRule="exact"/>
        <w:rPr>
          <w:sz w:val="20"/>
        </w:rPr>
      </w:pPr>
    </w:p>
    <w:p w14:paraId="60847005" w14:textId="2CBA34EC" w:rsidR="00314982" w:rsidRPr="009D7608" w:rsidRDefault="006C37A8" w:rsidP="009D7608">
      <w:pPr>
        <w:spacing w:line="421" w:lineRule="auto"/>
        <w:ind w:left="260"/>
        <w:rPr>
          <w:sz w:val="20"/>
        </w:rPr>
      </w:pPr>
      <w:r w:rsidRPr="009D7608">
        <w:rPr>
          <w:rFonts w:ascii="Arial" w:hAnsi="Arial"/>
          <w:sz w:val="24"/>
        </w:rPr>
        <w:t xml:space="preserve">LEAL, Rodrigo Mendes. </w:t>
      </w:r>
      <w:r w:rsidRPr="009D7608">
        <w:rPr>
          <w:rFonts w:ascii="Arial" w:hAnsi="Arial"/>
          <w:b/>
          <w:sz w:val="24"/>
        </w:rPr>
        <w:t>Estrutura e determinantes do spread bancário no</w:t>
      </w:r>
      <w:r w:rsidR="0036420D">
        <w:rPr>
          <w:rFonts w:ascii="Arial" w:eastAsia="Arial" w:hAnsi="Arial" w:cs="Arial"/>
          <w:b/>
          <w:bCs/>
          <w:sz w:val="24"/>
          <w:szCs w:val="24"/>
        </w:rPr>
        <w:t xml:space="preserve"> </w:t>
      </w:r>
      <w:r w:rsidRPr="009D7608">
        <w:rPr>
          <w:rFonts w:ascii="Arial" w:hAnsi="Arial"/>
          <w:b/>
          <w:sz w:val="24"/>
        </w:rPr>
        <w:t>Brasil:uma resenha comparativa da literatura empírica</w:t>
      </w:r>
      <w:r w:rsidRPr="009D7608">
        <w:rPr>
          <w:rFonts w:ascii="Arial" w:hAnsi="Arial"/>
          <w:sz w:val="24"/>
        </w:rPr>
        <w:t>. Rio de Janeiro:</w:t>
      </w:r>
      <w:r w:rsidRPr="009D7608">
        <w:rPr>
          <w:rFonts w:ascii="Arial" w:hAnsi="Arial"/>
          <w:b/>
          <w:sz w:val="24"/>
        </w:rPr>
        <w:t xml:space="preserve"> </w:t>
      </w:r>
      <w:r w:rsidRPr="009D7608">
        <w:rPr>
          <w:rFonts w:ascii="Arial" w:hAnsi="Arial"/>
          <w:sz w:val="24"/>
        </w:rPr>
        <w:t xml:space="preserve">Universidade do Estado do Rio de Janeiro, 2006. Citado </w:t>
      </w:r>
      <w:r w:rsidR="0036420D">
        <w:rPr>
          <w:rFonts w:ascii="Arial" w:eastAsia="Arial" w:hAnsi="Arial" w:cs="Arial"/>
          <w:sz w:val="24"/>
          <w:szCs w:val="24"/>
        </w:rPr>
        <w:t>8</w:t>
      </w:r>
      <w:r w:rsidRPr="009D7608">
        <w:rPr>
          <w:rFonts w:ascii="Arial" w:hAnsi="Arial"/>
          <w:sz w:val="24"/>
        </w:rPr>
        <w:t xml:space="preserve"> vezes nas páginas </w:t>
      </w:r>
      <w:r w:rsidR="0036420D">
        <w:rPr>
          <w:rFonts w:ascii="Arial" w:eastAsia="Arial" w:hAnsi="Arial" w:cs="Arial"/>
          <w:sz w:val="24"/>
          <w:szCs w:val="24"/>
        </w:rPr>
        <w:t>6, 27–30, 38.</w:t>
      </w:r>
    </w:p>
    <w:p w14:paraId="53CA5904" w14:textId="77777777" w:rsidR="00314982" w:rsidRPr="009D7608" w:rsidRDefault="00314982" w:rsidP="009D7608">
      <w:pPr>
        <w:spacing w:line="73" w:lineRule="exact"/>
        <w:rPr>
          <w:sz w:val="20"/>
        </w:rPr>
      </w:pPr>
    </w:p>
    <w:p w14:paraId="14C5C932" w14:textId="2C6CC731" w:rsidR="00314982" w:rsidRPr="009D7608" w:rsidRDefault="006C37A8">
      <w:pPr>
        <w:spacing w:line="421" w:lineRule="auto"/>
        <w:ind w:left="240" w:right="420" w:firstLine="28"/>
        <w:rPr>
          <w:rFonts w:ascii="Arial" w:hAnsi="Arial"/>
          <w:sz w:val="24"/>
        </w:rPr>
      </w:pPr>
      <w:r w:rsidRPr="009D7608">
        <w:rPr>
          <w:rFonts w:ascii="Arial" w:hAnsi="Arial"/>
          <w:sz w:val="24"/>
        </w:rPr>
        <w:t xml:space="preserve">LEVINE, Ross. Financial Development and Economic Growth: Views and Agenda. </w:t>
      </w:r>
      <w:r w:rsidRPr="009D7608">
        <w:rPr>
          <w:rFonts w:ascii="Arial" w:hAnsi="Arial"/>
          <w:b/>
          <w:sz w:val="24"/>
        </w:rPr>
        <w:t>Journal of Economic Literature</w:t>
      </w:r>
      <w:r w:rsidRPr="009D7608">
        <w:rPr>
          <w:rFonts w:ascii="Arial" w:hAnsi="Arial"/>
          <w:sz w:val="24"/>
        </w:rPr>
        <w:t>, American Economic Association, v. 35, n. 2,</w:t>
      </w:r>
      <w:r w:rsidRPr="009D7608">
        <w:rPr>
          <w:rFonts w:ascii="Arial" w:hAnsi="Arial"/>
          <w:b/>
          <w:sz w:val="24"/>
        </w:rPr>
        <w:t xml:space="preserve"> </w:t>
      </w:r>
      <w:r w:rsidRPr="009D7608">
        <w:rPr>
          <w:rFonts w:ascii="Arial" w:hAnsi="Arial"/>
          <w:sz w:val="24"/>
        </w:rPr>
        <w:t xml:space="preserve">p. 688–726, 1997. ISSN 00220515. Disponível em: </w:t>
      </w:r>
      <w:hyperlink r:id="rId52">
        <w:r w:rsidRPr="009D7608">
          <w:rPr>
            <w:rFonts w:ascii="Arial" w:hAnsi="Arial"/>
            <w:sz w:val="24"/>
          </w:rPr>
          <w:t xml:space="preserve">&lt;http://www.jstor.org/stable/2729790&gt;. </w:t>
        </w:r>
      </w:hyperlink>
      <w:r w:rsidRPr="009D7608">
        <w:rPr>
          <w:rFonts w:ascii="Arial" w:hAnsi="Arial"/>
          <w:sz w:val="24"/>
        </w:rPr>
        <w:t xml:space="preserve">Citado 3 vezes nas páginas </w:t>
      </w:r>
      <w:r w:rsidR="0036420D">
        <w:rPr>
          <w:rFonts w:ascii="Arial" w:eastAsia="Arial" w:hAnsi="Arial" w:cs="Arial"/>
          <w:sz w:val="24"/>
          <w:szCs w:val="24"/>
        </w:rPr>
        <w:t>19, 27, 29.</w:t>
      </w:r>
    </w:p>
    <w:p w14:paraId="02C4355F" w14:textId="77777777" w:rsidR="00314982" w:rsidRPr="009D7608" w:rsidRDefault="00314982" w:rsidP="009D7608">
      <w:pPr>
        <w:spacing w:line="72" w:lineRule="exact"/>
        <w:rPr>
          <w:sz w:val="20"/>
        </w:rPr>
      </w:pPr>
    </w:p>
    <w:p w14:paraId="3C402573" w14:textId="77777777" w:rsidR="00314982" w:rsidRPr="009D7608" w:rsidRDefault="006C37A8">
      <w:pPr>
        <w:spacing w:line="415" w:lineRule="auto"/>
        <w:ind w:left="260" w:right="40"/>
        <w:rPr>
          <w:sz w:val="20"/>
        </w:rPr>
      </w:pPr>
      <w:r w:rsidRPr="009D7608">
        <w:rPr>
          <w:rFonts w:ascii="Arial" w:hAnsi="Arial"/>
          <w:sz w:val="24"/>
        </w:rPr>
        <w:t xml:space="preserve">MAGALHÃES-TIMOTIO, João G. RELAÇÃO ENTRE INDICADORES CONTÁBEIS E O SPREAD EX-POST DOS BANCOS BRASILEIROS. </w:t>
      </w:r>
      <w:r w:rsidRPr="009D7608">
        <w:rPr>
          <w:rFonts w:ascii="Arial" w:hAnsi="Arial"/>
          <w:b/>
          <w:sz w:val="24"/>
        </w:rPr>
        <w:t>RACEF – Revista de Administração, Contabilidade e Economia da Fundace</w:t>
      </w:r>
      <w:r w:rsidRPr="009D7608">
        <w:rPr>
          <w:rFonts w:ascii="Arial" w:hAnsi="Arial"/>
          <w:sz w:val="24"/>
        </w:rPr>
        <w:t>, v. 9, n. 2, p. 31–44, 2018.</w:t>
      </w:r>
    </w:p>
    <w:p w14:paraId="03E97F81" w14:textId="77777777" w:rsidR="00314982" w:rsidRPr="009D7608" w:rsidRDefault="00314982">
      <w:pPr>
        <w:spacing w:line="3" w:lineRule="exact"/>
        <w:rPr>
          <w:sz w:val="20"/>
        </w:rPr>
      </w:pPr>
    </w:p>
    <w:p w14:paraId="2FCD305C" w14:textId="3AE8E08F" w:rsidR="00314982" w:rsidRPr="009D7608" w:rsidRDefault="006C37A8" w:rsidP="009D7608">
      <w:pPr>
        <w:ind w:left="260"/>
        <w:rPr>
          <w:sz w:val="20"/>
        </w:rPr>
      </w:pPr>
      <w:r w:rsidRPr="009D7608">
        <w:rPr>
          <w:rFonts w:ascii="Arial" w:hAnsi="Arial"/>
          <w:sz w:val="24"/>
        </w:rPr>
        <w:t xml:space="preserve">Citado </w:t>
      </w:r>
      <w:r w:rsidR="0036420D">
        <w:rPr>
          <w:rFonts w:ascii="Arial" w:eastAsia="Arial" w:hAnsi="Arial" w:cs="Arial"/>
          <w:sz w:val="24"/>
          <w:szCs w:val="24"/>
        </w:rPr>
        <w:t>4</w:t>
      </w:r>
      <w:r w:rsidRPr="009D7608">
        <w:rPr>
          <w:rFonts w:ascii="Arial" w:hAnsi="Arial"/>
          <w:sz w:val="24"/>
        </w:rPr>
        <w:t xml:space="preserve"> vezes nas páginas </w:t>
      </w:r>
      <w:r w:rsidR="0036420D">
        <w:rPr>
          <w:rFonts w:ascii="Arial" w:eastAsia="Arial" w:hAnsi="Arial" w:cs="Arial"/>
          <w:sz w:val="24"/>
          <w:szCs w:val="24"/>
        </w:rPr>
        <w:t>24, 35, 37.</w:t>
      </w:r>
    </w:p>
    <w:p w14:paraId="6ECB3F36" w14:textId="77777777" w:rsidR="00152562" w:rsidRDefault="00152562">
      <w:pPr>
        <w:sectPr w:rsidR="00152562">
          <w:pgSz w:w="11900" w:h="16838"/>
          <w:pgMar w:top="991" w:right="1106" w:bottom="1440" w:left="1440" w:header="0" w:footer="0" w:gutter="0"/>
          <w:cols w:space="720" w:equalWidth="0">
            <w:col w:w="9360"/>
          </w:cols>
        </w:sectPr>
      </w:pPr>
    </w:p>
    <w:p w14:paraId="0644F49B" w14:textId="77777777" w:rsidR="00152562" w:rsidRDefault="0036420D">
      <w:pPr>
        <w:jc w:val="right"/>
        <w:rPr>
          <w:sz w:val="20"/>
          <w:szCs w:val="20"/>
        </w:rPr>
      </w:pPr>
      <w:r>
        <w:rPr>
          <w:rFonts w:ascii="Arial" w:eastAsia="Arial" w:hAnsi="Arial" w:cs="Arial"/>
          <w:sz w:val="24"/>
          <w:szCs w:val="24"/>
        </w:rPr>
        <w:lastRenderedPageBreak/>
        <w:t>58</w:t>
      </w:r>
    </w:p>
    <w:p w14:paraId="1E6886B3" w14:textId="77777777" w:rsidR="00152562" w:rsidRDefault="00152562">
      <w:pPr>
        <w:spacing w:line="200" w:lineRule="exact"/>
        <w:rPr>
          <w:sz w:val="20"/>
          <w:szCs w:val="20"/>
        </w:rPr>
      </w:pPr>
    </w:p>
    <w:p w14:paraId="6DC5119C" w14:textId="77777777" w:rsidR="00314982" w:rsidRPr="009D7608" w:rsidRDefault="00314982" w:rsidP="009D7608">
      <w:pPr>
        <w:spacing w:line="246" w:lineRule="exact"/>
        <w:rPr>
          <w:sz w:val="20"/>
        </w:rPr>
      </w:pPr>
    </w:p>
    <w:p w14:paraId="2B0430D5" w14:textId="77777777" w:rsidR="00152562" w:rsidRDefault="006C37A8">
      <w:pPr>
        <w:spacing w:line="419" w:lineRule="auto"/>
        <w:ind w:left="240" w:firstLine="28"/>
        <w:rPr>
          <w:rFonts w:ascii="Arial" w:eastAsia="Arial" w:hAnsi="Arial" w:cs="Arial"/>
          <w:sz w:val="24"/>
          <w:szCs w:val="24"/>
        </w:rPr>
      </w:pPr>
      <w:r w:rsidRPr="009D7608">
        <w:rPr>
          <w:rFonts w:ascii="Arial" w:hAnsi="Arial"/>
          <w:sz w:val="24"/>
        </w:rPr>
        <w:t xml:space="preserve">MATOS, Orlando Carneiro de. Inter-relações entre Desenvolvimento Financeiro, Exportações e Crescimento Econômico: Análise da Experiência Brasileira. In: NOTAS Técnicas do Banco Central do Brasil. Brasília: BCB, 2003. Disponível em: </w:t>
      </w:r>
      <w:hyperlink r:id="rId53">
        <w:r w:rsidRPr="009D7608">
          <w:rPr>
            <w:rFonts w:ascii="Arial" w:hAnsi="Arial"/>
            <w:sz w:val="24"/>
          </w:rPr>
          <w:t>&lt;https://www.bcb.gov.br/content/publicacoes/notastecnicas/2003nt40Inter-</w:t>
        </w:r>
      </w:hyperlink>
      <w:hyperlink r:id="rId54">
        <w:r w:rsidRPr="009D7608">
          <w:rPr>
            <w:rFonts w:ascii="Arial" w:hAnsi="Arial"/>
            <w:sz w:val="24"/>
          </w:rPr>
          <w:t xml:space="preserve">relentreDesenvFinanp.pdf&gt;. </w:t>
        </w:r>
      </w:hyperlink>
      <w:r w:rsidRPr="009D7608">
        <w:rPr>
          <w:rFonts w:ascii="Arial" w:hAnsi="Arial"/>
          <w:sz w:val="24"/>
        </w:rPr>
        <w:t xml:space="preserve">Citado 1 vez na página </w:t>
      </w:r>
      <w:r w:rsidR="0036420D">
        <w:rPr>
          <w:rFonts w:ascii="Arial" w:eastAsia="Arial" w:hAnsi="Arial" w:cs="Arial"/>
          <w:sz w:val="24"/>
          <w:szCs w:val="24"/>
        </w:rPr>
        <w:t>19.</w:t>
      </w:r>
    </w:p>
    <w:p w14:paraId="5AD230DF" w14:textId="77777777" w:rsidR="00152562" w:rsidRDefault="00152562">
      <w:pPr>
        <w:spacing w:line="78" w:lineRule="exact"/>
        <w:rPr>
          <w:sz w:val="20"/>
          <w:szCs w:val="20"/>
        </w:rPr>
      </w:pPr>
    </w:p>
    <w:p w14:paraId="4CA9BE84" w14:textId="77777777" w:rsidR="00152562" w:rsidRDefault="0036420D">
      <w:pPr>
        <w:spacing w:line="421" w:lineRule="auto"/>
        <w:ind w:left="260" w:firstLine="8"/>
        <w:rPr>
          <w:sz w:val="20"/>
          <w:szCs w:val="20"/>
        </w:rPr>
      </w:pPr>
      <w:r>
        <w:rPr>
          <w:rFonts w:ascii="Arial" w:eastAsia="Arial" w:hAnsi="Arial" w:cs="Arial"/>
          <w:sz w:val="24"/>
          <w:szCs w:val="24"/>
        </w:rPr>
        <w:t xml:space="preserve">SULIANI ROVER EDUARDO CARDEAL TOMAZZIA, Luiz Paulo Fáver. Determinantes Econômico-Financeiros e Macroeconômicos da Rentabilidade: Evidências Empíricas do Setor Bancário Brasileo. </w:t>
      </w:r>
      <w:r>
        <w:rPr>
          <w:rFonts w:ascii="Arial" w:eastAsia="Arial" w:hAnsi="Arial" w:cs="Arial"/>
          <w:b/>
          <w:bCs/>
          <w:sz w:val="24"/>
          <w:szCs w:val="24"/>
        </w:rPr>
        <w:t>Revista Brasileira de Economia</w:t>
      </w:r>
      <w:r>
        <w:rPr>
          <w:rFonts w:ascii="Arial" w:eastAsia="Arial" w:hAnsi="Arial" w:cs="Arial"/>
          <w:sz w:val="24"/>
          <w:szCs w:val="24"/>
        </w:rPr>
        <w:t>, XXXV Encontro da ANPAD, 2011. Ci</w:t>
      </w:r>
      <w:r>
        <w:rPr>
          <w:rFonts w:ascii="Arial" w:eastAsia="Arial" w:hAnsi="Arial" w:cs="Arial"/>
          <w:sz w:val="24"/>
          <w:szCs w:val="24"/>
        </w:rPr>
        <w:t>tado 1 vez na página 10.</w:t>
      </w:r>
    </w:p>
    <w:p w14:paraId="26FEB030" w14:textId="77777777" w:rsidR="00152562" w:rsidRDefault="00152562">
      <w:pPr>
        <w:spacing w:line="72" w:lineRule="exact"/>
        <w:rPr>
          <w:sz w:val="20"/>
          <w:szCs w:val="20"/>
        </w:rPr>
      </w:pPr>
    </w:p>
    <w:p w14:paraId="13B9D9F0" w14:textId="77777777" w:rsidR="00152562" w:rsidRDefault="0036420D">
      <w:pPr>
        <w:ind w:left="260"/>
        <w:rPr>
          <w:sz w:val="20"/>
          <w:szCs w:val="20"/>
        </w:rPr>
      </w:pPr>
      <w:r>
        <w:rPr>
          <w:rFonts w:ascii="Arial" w:eastAsia="Arial" w:hAnsi="Arial" w:cs="Arial"/>
          <w:sz w:val="24"/>
          <w:szCs w:val="24"/>
        </w:rPr>
        <w:t xml:space="preserve">VASCONCELLOS, Marco Antonio Sandoval de. </w:t>
      </w:r>
      <w:r>
        <w:rPr>
          <w:rFonts w:ascii="Arial" w:eastAsia="Arial" w:hAnsi="Arial" w:cs="Arial"/>
          <w:b/>
          <w:bCs/>
          <w:sz w:val="24"/>
          <w:szCs w:val="24"/>
        </w:rPr>
        <w:t>Macroeconomia</w:t>
      </w:r>
      <w:r>
        <w:rPr>
          <w:rFonts w:ascii="Arial" w:eastAsia="Arial" w:hAnsi="Arial" w:cs="Arial"/>
          <w:sz w:val="24"/>
          <w:szCs w:val="24"/>
        </w:rPr>
        <w:t>. 3. ed. São Paulo:</w:t>
      </w:r>
    </w:p>
    <w:p w14:paraId="5BEA7E03" w14:textId="77777777" w:rsidR="00152562" w:rsidRDefault="00152562">
      <w:pPr>
        <w:spacing w:line="203" w:lineRule="exact"/>
        <w:rPr>
          <w:sz w:val="20"/>
          <w:szCs w:val="20"/>
        </w:rPr>
      </w:pPr>
    </w:p>
    <w:p w14:paraId="2DBD0F73" w14:textId="12FBB1AF" w:rsidR="00314982" w:rsidRDefault="0036420D">
      <w:pPr>
        <w:ind w:left="260"/>
        <w:rPr>
          <w:sz w:val="20"/>
        </w:rPr>
      </w:pPr>
      <w:r>
        <w:rPr>
          <w:rFonts w:ascii="Arial" w:eastAsia="Arial" w:hAnsi="Arial" w:cs="Arial"/>
          <w:sz w:val="24"/>
          <w:szCs w:val="24"/>
        </w:rPr>
        <w:t>Atlas, 2001. Citado 1 vez na página 22.</w:t>
      </w:r>
    </w:p>
    <w:sectPr w:rsidR="00314982">
      <w:pgSz w:w="11900" w:h="16838"/>
      <w:pgMar w:top="991" w:right="1146" w:bottom="1440" w:left="1440" w:header="0" w:footer="0" w:gutter="0"/>
      <w:cols w:space="720" w:equalWidth="0">
        <w:col w:w="9320"/>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mayla" w:date="2020-10-01T07:49:00Z" w:initials="m">
    <w:p w14:paraId="24B72ABB" w14:textId="77777777" w:rsidR="00194BFE" w:rsidRPr="00321417" w:rsidRDefault="00194BFE" w:rsidP="0013115B">
      <w:pPr>
        <w:pStyle w:val="CommentText"/>
        <w:rPr>
          <w:lang w:val="pt-BR"/>
        </w:rPr>
      </w:pPr>
      <w:r>
        <w:rPr>
          <w:rStyle w:val="CommentReference"/>
        </w:rPr>
        <w:annotationRef/>
      </w:r>
      <w:r w:rsidRPr="00321417">
        <w:rPr>
          <w:noProof/>
          <w:lang w:val="pt-BR"/>
        </w:rPr>
        <w:t>colocar todos os sobrenomes d</w:t>
      </w:r>
      <w:r>
        <w:rPr>
          <w:noProof/>
          <w:lang w:val="pt-BR"/>
        </w:rPr>
        <w:t>os</w:t>
      </w:r>
      <w:r w:rsidRPr="00321417">
        <w:rPr>
          <w:noProof/>
          <w:lang w:val="pt-BR"/>
        </w:rPr>
        <w:t xml:space="preserve"> autores</w:t>
      </w:r>
    </w:p>
  </w:comment>
  <w:comment w:id="7" w:author="Microsoft Office User" w:date="2020-10-22T22:40:00Z" w:initials="Office">
    <w:p w14:paraId="10951EAC" w14:textId="4C0364E6" w:rsidR="00194BFE" w:rsidRDefault="00194BFE">
      <w:pPr>
        <w:pStyle w:val="CommentText"/>
      </w:pPr>
      <w:r>
        <w:rPr>
          <w:rStyle w:val="CommentReference"/>
        </w:rPr>
        <w:annotationRef/>
      </w:r>
      <w:r>
        <w:t xml:space="preserve">Professora, ainda estou arumando a citação automática, acredito que na próxima versão já estava ajustada.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B72ABB" w15:done="0"/>
  <w15:commentEx w15:paraId="10951EAC" w15:paraIdParent="24B72AB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1387B" w14:textId="77777777" w:rsidR="0036420D" w:rsidRDefault="0036420D">
      <w:r>
        <w:separator/>
      </w:r>
    </w:p>
  </w:endnote>
  <w:endnote w:type="continuationSeparator" w:id="0">
    <w:p w14:paraId="222ACA4A" w14:textId="77777777" w:rsidR="0036420D" w:rsidRDefault="0036420D">
      <w:r>
        <w:continuationSeparator/>
      </w:r>
    </w:p>
  </w:endnote>
  <w:endnote w:type="continuationNotice" w:id="1">
    <w:p w14:paraId="1F5B0A38" w14:textId="77777777" w:rsidR="0036420D" w:rsidRDefault="003642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F2A0A" w14:textId="77777777" w:rsidR="00194BFE" w:rsidRDefault="00194BFE">
    <w:pPr>
      <w:pStyle w:val="TOC1"/>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339F6" w14:textId="77777777" w:rsidR="00194BFE" w:rsidRPr="00016E8E" w:rsidRDefault="00194BFE">
    <w:pPr>
      <w:pStyle w:val="Footer"/>
      <w:rPr>
        <w:lang w:val="pt-BR"/>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190F6" w14:textId="77777777" w:rsidR="00194BFE" w:rsidRDefault="00194BFE">
    <w:pPr>
      <w:pStyle w:val="TOC1"/>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B2008" w14:textId="0C93B3A6" w:rsidR="00194BFE" w:rsidRDefault="00194BFE">
    <w:pPr>
      <w:pStyle w:val="TOC1"/>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65235" w14:textId="77777777" w:rsidR="00194BFE" w:rsidRDefault="00194BFE">
    <w:pPr>
      <w:pStyle w:val="TOC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12F5F" w14:textId="77777777" w:rsidR="0036420D" w:rsidRDefault="0036420D">
      <w:r>
        <w:separator/>
      </w:r>
    </w:p>
  </w:footnote>
  <w:footnote w:type="continuationSeparator" w:id="0">
    <w:p w14:paraId="730FC155" w14:textId="77777777" w:rsidR="0036420D" w:rsidRDefault="0036420D">
      <w:r>
        <w:continuationSeparator/>
      </w:r>
    </w:p>
  </w:footnote>
  <w:footnote w:type="continuationNotice" w:id="1">
    <w:p w14:paraId="3AF79013" w14:textId="77777777" w:rsidR="0036420D" w:rsidRDefault="0036420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76C0F" w14:textId="77777777" w:rsidR="009D7608" w:rsidRDefault="009D76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99"/>
    <w:multiLevelType w:val="hybridMultilevel"/>
    <w:tmpl w:val="191A6198"/>
    <w:lvl w:ilvl="0" w:tplc="5C325436">
      <w:start w:val="1"/>
      <w:numFmt w:val="bullet"/>
      <w:lvlText w:val="3"/>
      <w:lvlJc w:val="left"/>
    </w:lvl>
    <w:lvl w:ilvl="1" w:tplc="33CECCEA">
      <w:numFmt w:val="decimal"/>
      <w:lvlText w:val=""/>
      <w:lvlJc w:val="left"/>
    </w:lvl>
    <w:lvl w:ilvl="2" w:tplc="BA8C3682">
      <w:numFmt w:val="decimal"/>
      <w:lvlText w:val=""/>
      <w:lvlJc w:val="left"/>
    </w:lvl>
    <w:lvl w:ilvl="3" w:tplc="9634EC22">
      <w:numFmt w:val="decimal"/>
      <w:lvlText w:val=""/>
      <w:lvlJc w:val="left"/>
    </w:lvl>
    <w:lvl w:ilvl="4" w:tplc="51A8F510">
      <w:numFmt w:val="decimal"/>
      <w:lvlText w:val=""/>
      <w:lvlJc w:val="left"/>
    </w:lvl>
    <w:lvl w:ilvl="5" w:tplc="27D8090A">
      <w:numFmt w:val="decimal"/>
      <w:lvlText w:val=""/>
      <w:lvlJc w:val="left"/>
    </w:lvl>
    <w:lvl w:ilvl="6" w:tplc="1E0E6004">
      <w:numFmt w:val="decimal"/>
      <w:lvlText w:val=""/>
      <w:lvlJc w:val="left"/>
    </w:lvl>
    <w:lvl w:ilvl="7" w:tplc="00121A24">
      <w:numFmt w:val="decimal"/>
      <w:lvlText w:val=""/>
      <w:lvlJc w:val="left"/>
    </w:lvl>
    <w:lvl w:ilvl="8" w:tplc="47FC0870">
      <w:numFmt w:val="decimal"/>
      <w:lvlText w:val=""/>
      <w:lvlJc w:val="left"/>
    </w:lvl>
  </w:abstractNum>
  <w:abstractNum w:abstractNumId="1">
    <w:nsid w:val="00000124"/>
    <w:multiLevelType w:val="hybridMultilevel"/>
    <w:tmpl w:val="1C74D0BC"/>
    <w:lvl w:ilvl="0" w:tplc="7658762C">
      <w:start w:val="1"/>
      <w:numFmt w:val="bullet"/>
      <w:lvlText w:val="4"/>
      <w:lvlJc w:val="left"/>
    </w:lvl>
    <w:lvl w:ilvl="1" w:tplc="04602F04">
      <w:numFmt w:val="decimal"/>
      <w:lvlText w:val=""/>
      <w:lvlJc w:val="left"/>
    </w:lvl>
    <w:lvl w:ilvl="2" w:tplc="38C8CAC4">
      <w:numFmt w:val="decimal"/>
      <w:lvlText w:val=""/>
      <w:lvlJc w:val="left"/>
    </w:lvl>
    <w:lvl w:ilvl="3" w:tplc="397839F2">
      <w:numFmt w:val="decimal"/>
      <w:lvlText w:val=""/>
      <w:lvlJc w:val="left"/>
    </w:lvl>
    <w:lvl w:ilvl="4" w:tplc="61B4A74A">
      <w:numFmt w:val="decimal"/>
      <w:lvlText w:val=""/>
      <w:lvlJc w:val="left"/>
    </w:lvl>
    <w:lvl w:ilvl="5" w:tplc="50C88D5A">
      <w:numFmt w:val="decimal"/>
      <w:lvlText w:val=""/>
      <w:lvlJc w:val="left"/>
    </w:lvl>
    <w:lvl w:ilvl="6" w:tplc="3CE44214">
      <w:numFmt w:val="decimal"/>
      <w:lvlText w:val=""/>
      <w:lvlJc w:val="left"/>
    </w:lvl>
    <w:lvl w:ilvl="7" w:tplc="76C498B0">
      <w:numFmt w:val="decimal"/>
      <w:lvlText w:val=""/>
      <w:lvlJc w:val="left"/>
    </w:lvl>
    <w:lvl w:ilvl="8" w:tplc="2FE60F34">
      <w:numFmt w:val="decimal"/>
      <w:lvlText w:val=""/>
      <w:lvlJc w:val="left"/>
    </w:lvl>
  </w:abstractNum>
  <w:abstractNum w:abstractNumId="2">
    <w:nsid w:val="0000074D"/>
    <w:multiLevelType w:val="hybridMultilevel"/>
    <w:tmpl w:val="52AE43D4"/>
    <w:lvl w:ilvl="0" w:tplc="9B382F72">
      <w:start w:val="1"/>
      <w:numFmt w:val="bullet"/>
      <w:lvlText w:val="•"/>
      <w:lvlJc w:val="left"/>
    </w:lvl>
    <w:lvl w:ilvl="1" w:tplc="7D3273EC">
      <w:numFmt w:val="decimal"/>
      <w:lvlText w:val=""/>
      <w:lvlJc w:val="left"/>
    </w:lvl>
    <w:lvl w:ilvl="2" w:tplc="A22AB30E">
      <w:numFmt w:val="decimal"/>
      <w:lvlText w:val=""/>
      <w:lvlJc w:val="left"/>
    </w:lvl>
    <w:lvl w:ilvl="3" w:tplc="BA20158C">
      <w:numFmt w:val="decimal"/>
      <w:lvlText w:val=""/>
      <w:lvlJc w:val="left"/>
    </w:lvl>
    <w:lvl w:ilvl="4" w:tplc="F91C3CA0">
      <w:numFmt w:val="decimal"/>
      <w:lvlText w:val=""/>
      <w:lvlJc w:val="left"/>
    </w:lvl>
    <w:lvl w:ilvl="5" w:tplc="4958497C">
      <w:numFmt w:val="decimal"/>
      <w:lvlText w:val=""/>
      <w:lvlJc w:val="left"/>
    </w:lvl>
    <w:lvl w:ilvl="6" w:tplc="AB5EE0CE">
      <w:numFmt w:val="decimal"/>
      <w:lvlText w:val=""/>
      <w:lvlJc w:val="left"/>
    </w:lvl>
    <w:lvl w:ilvl="7" w:tplc="C16CDF98">
      <w:numFmt w:val="decimal"/>
      <w:lvlText w:val=""/>
      <w:lvlJc w:val="left"/>
    </w:lvl>
    <w:lvl w:ilvl="8" w:tplc="75023FCE">
      <w:numFmt w:val="decimal"/>
      <w:lvlText w:val=""/>
      <w:lvlJc w:val="left"/>
    </w:lvl>
  </w:abstractNum>
  <w:abstractNum w:abstractNumId="3">
    <w:nsid w:val="00001238"/>
    <w:multiLevelType w:val="hybridMultilevel"/>
    <w:tmpl w:val="CA746ABC"/>
    <w:lvl w:ilvl="0" w:tplc="27D6B524">
      <w:start w:val="1"/>
      <w:numFmt w:val="bullet"/>
      <w:lvlText w:val="."/>
      <w:lvlJc w:val="left"/>
    </w:lvl>
    <w:lvl w:ilvl="1" w:tplc="9BD60AA6">
      <w:numFmt w:val="decimal"/>
      <w:lvlText w:val=""/>
      <w:lvlJc w:val="left"/>
    </w:lvl>
    <w:lvl w:ilvl="2" w:tplc="F9723AF6">
      <w:numFmt w:val="decimal"/>
      <w:lvlText w:val=""/>
      <w:lvlJc w:val="left"/>
    </w:lvl>
    <w:lvl w:ilvl="3" w:tplc="6E24E3F4">
      <w:numFmt w:val="decimal"/>
      <w:lvlText w:val=""/>
      <w:lvlJc w:val="left"/>
    </w:lvl>
    <w:lvl w:ilvl="4" w:tplc="8DB4B6A2">
      <w:numFmt w:val="decimal"/>
      <w:lvlText w:val=""/>
      <w:lvlJc w:val="left"/>
    </w:lvl>
    <w:lvl w:ilvl="5" w:tplc="1158A9A8">
      <w:numFmt w:val="decimal"/>
      <w:lvlText w:val=""/>
      <w:lvlJc w:val="left"/>
    </w:lvl>
    <w:lvl w:ilvl="6" w:tplc="016AC028">
      <w:numFmt w:val="decimal"/>
      <w:lvlText w:val=""/>
      <w:lvlJc w:val="left"/>
    </w:lvl>
    <w:lvl w:ilvl="7" w:tplc="46324ED0">
      <w:numFmt w:val="decimal"/>
      <w:lvlText w:val=""/>
      <w:lvlJc w:val="left"/>
    </w:lvl>
    <w:lvl w:ilvl="8" w:tplc="0F12A066">
      <w:numFmt w:val="decimal"/>
      <w:lvlText w:val=""/>
      <w:lvlJc w:val="left"/>
    </w:lvl>
  </w:abstractNum>
  <w:abstractNum w:abstractNumId="4">
    <w:nsid w:val="00001547"/>
    <w:multiLevelType w:val="hybridMultilevel"/>
    <w:tmpl w:val="E9669E10"/>
    <w:lvl w:ilvl="0" w:tplc="3258D0B8">
      <w:start w:val="1"/>
      <w:numFmt w:val="bullet"/>
      <w:lvlText w:val="2"/>
      <w:lvlJc w:val="left"/>
    </w:lvl>
    <w:lvl w:ilvl="1" w:tplc="A2DC6524">
      <w:numFmt w:val="decimal"/>
      <w:lvlText w:val=""/>
      <w:lvlJc w:val="left"/>
    </w:lvl>
    <w:lvl w:ilvl="2" w:tplc="8F6A38A8">
      <w:numFmt w:val="decimal"/>
      <w:lvlText w:val=""/>
      <w:lvlJc w:val="left"/>
    </w:lvl>
    <w:lvl w:ilvl="3" w:tplc="DC681022">
      <w:numFmt w:val="decimal"/>
      <w:lvlText w:val=""/>
      <w:lvlJc w:val="left"/>
    </w:lvl>
    <w:lvl w:ilvl="4" w:tplc="272AE202">
      <w:numFmt w:val="decimal"/>
      <w:lvlText w:val=""/>
      <w:lvlJc w:val="left"/>
    </w:lvl>
    <w:lvl w:ilvl="5" w:tplc="E37EEDDE">
      <w:numFmt w:val="decimal"/>
      <w:lvlText w:val=""/>
      <w:lvlJc w:val="left"/>
    </w:lvl>
    <w:lvl w:ilvl="6" w:tplc="0E623380">
      <w:numFmt w:val="decimal"/>
      <w:lvlText w:val=""/>
      <w:lvlJc w:val="left"/>
    </w:lvl>
    <w:lvl w:ilvl="7" w:tplc="448C2298">
      <w:numFmt w:val="decimal"/>
      <w:lvlText w:val=""/>
      <w:lvlJc w:val="left"/>
    </w:lvl>
    <w:lvl w:ilvl="8" w:tplc="88C6A034">
      <w:numFmt w:val="decimal"/>
      <w:lvlText w:val=""/>
      <w:lvlJc w:val="left"/>
    </w:lvl>
  </w:abstractNum>
  <w:abstractNum w:abstractNumId="5">
    <w:nsid w:val="00001AD4"/>
    <w:multiLevelType w:val="hybridMultilevel"/>
    <w:tmpl w:val="9A7E453A"/>
    <w:lvl w:ilvl="0" w:tplc="2828D17E">
      <w:start w:val="1"/>
      <w:numFmt w:val="bullet"/>
      <w:lvlText w:val="."/>
      <w:lvlJc w:val="left"/>
    </w:lvl>
    <w:lvl w:ilvl="1" w:tplc="6AEE9EBE">
      <w:numFmt w:val="decimal"/>
      <w:lvlText w:val=""/>
      <w:lvlJc w:val="left"/>
    </w:lvl>
    <w:lvl w:ilvl="2" w:tplc="8E805402">
      <w:numFmt w:val="decimal"/>
      <w:lvlText w:val=""/>
      <w:lvlJc w:val="left"/>
    </w:lvl>
    <w:lvl w:ilvl="3" w:tplc="69AAF938">
      <w:numFmt w:val="decimal"/>
      <w:lvlText w:val=""/>
      <w:lvlJc w:val="left"/>
    </w:lvl>
    <w:lvl w:ilvl="4" w:tplc="9404DE38">
      <w:numFmt w:val="decimal"/>
      <w:lvlText w:val=""/>
      <w:lvlJc w:val="left"/>
    </w:lvl>
    <w:lvl w:ilvl="5" w:tplc="C826DA88">
      <w:numFmt w:val="decimal"/>
      <w:lvlText w:val=""/>
      <w:lvlJc w:val="left"/>
    </w:lvl>
    <w:lvl w:ilvl="6" w:tplc="5154547C">
      <w:numFmt w:val="decimal"/>
      <w:lvlText w:val=""/>
      <w:lvlJc w:val="left"/>
    </w:lvl>
    <w:lvl w:ilvl="7" w:tplc="8544ED50">
      <w:numFmt w:val="decimal"/>
      <w:lvlText w:val=""/>
      <w:lvlJc w:val="left"/>
    </w:lvl>
    <w:lvl w:ilvl="8" w:tplc="9DD45EEE">
      <w:numFmt w:val="decimal"/>
      <w:lvlText w:val=""/>
      <w:lvlJc w:val="left"/>
    </w:lvl>
  </w:abstractNum>
  <w:abstractNum w:abstractNumId="6">
    <w:nsid w:val="00001E1F"/>
    <w:multiLevelType w:val="hybridMultilevel"/>
    <w:tmpl w:val="3C3E8FD4"/>
    <w:lvl w:ilvl="0" w:tplc="327630A0">
      <w:start w:val="1"/>
      <w:numFmt w:val="bullet"/>
      <w:lvlText w:val="."/>
      <w:lvlJc w:val="left"/>
    </w:lvl>
    <w:lvl w:ilvl="1" w:tplc="BAF868FA">
      <w:numFmt w:val="decimal"/>
      <w:lvlText w:val=""/>
      <w:lvlJc w:val="left"/>
    </w:lvl>
    <w:lvl w:ilvl="2" w:tplc="C9FA2830">
      <w:numFmt w:val="decimal"/>
      <w:lvlText w:val=""/>
      <w:lvlJc w:val="left"/>
    </w:lvl>
    <w:lvl w:ilvl="3" w:tplc="3F6EADE2">
      <w:numFmt w:val="decimal"/>
      <w:lvlText w:val=""/>
      <w:lvlJc w:val="left"/>
    </w:lvl>
    <w:lvl w:ilvl="4" w:tplc="28C429A4">
      <w:numFmt w:val="decimal"/>
      <w:lvlText w:val=""/>
      <w:lvlJc w:val="left"/>
    </w:lvl>
    <w:lvl w:ilvl="5" w:tplc="EFA67D70">
      <w:numFmt w:val="decimal"/>
      <w:lvlText w:val=""/>
      <w:lvlJc w:val="left"/>
    </w:lvl>
    <w:lvl w:ilvl="6" w:tplc="C07271DE">
      <w:numFmt w:val="decimal"/>
      <w:lvlText w:val=""/>
      <w:lvlJc w:val="left"/>
    </w:lvl>
    <w:lvl w:ilvl="7" w:tplc="BEA20854">
      <w:numFmt w:val="decimal"/>
      <w:lvlText w:val=""/>
      <w:lvlJc w:val="left"/>
    </w:lvl>
    <w:lvl w:ilvl="8" w:tplc="C770B312">
      <w:numFmt w:val="decimal"/>
      <w:lvlText w:val=""/>
      <w:lvlJc w:val="left"/>
    </w:lvl>
  </w:abstractNum>
  <w:abstractNum w:abstractNumId="7">
    <w:nsid w:val="000026A6"/>
    <w:multiLevelType w:val="hybridMultilevel"/>
    <w:tmpl w:val="158E70CA"/>
    <w:lvl w:ilvl="0" w:tplc="99C6E232">
      <w:start w:val="1"/>
      <w:numFmt w:val="bullet"/>
      <w:lvlText w:val="."/>
      <w:lvlJc w:val="left"/>
    </w:lvl>
    <w:lvl w:ilvl="1" w:tplc="50C627AC">
      <w:numFmt w:val="decimal"/>
      <w:lvlText w:val=""/>
      <w:lvlJc w:val="left"/>
    </w:lvl>
    <w:lvl w:ilvl="2" w:tplc="636C890E">
      <w:numFmt w:val="decimal"/>
      <w:lvlText w:val=""/>
      <w:lvlJc w:val="left"/>
    </w:lvl>
    <w:lvl w:ilvl="3" w:tplc="542484FA">
      <w:numFmt w:val="decimal"/>
      <w:lvlText w:val=""/>
      <w:lvlJc w:val="left"/>
    </w:lvl>
    <w:lvl w:ilvl="4" w:tplc="D6A295E6">
      <w:numFmt w:val="decimal"/>
      <w:lvlText w:val=""/>
      <w:lvlJc w:val="left"/>
    </w:lvl>
    <w:lvl w:ilvl="5" w:tplc="3FBEDF6C">
      <w:numFmt w:val="decimal"/>
      <w:lvlText w:val=""/>
      <w:lvlJc w:val="left"/>
    </w:lvl>
    <w:lvl w:ilvl="6" w:tplc="F59E6F80">
      <w:numFmt w:val="decimal"/>
      <w:lvlText w:val=""/>
      <w:lvlJc w:val="left"/>
    </w:lvl>
    <w:lvl w:ilvl="7" w:tplc="0AFCDB38">
      <w:numFmt w:val="decimal"/>
      <w:lvlText w:val=""/>
      <w:lvlJc w:val="left"/>
    </w:lvl>
    <w:lvl w:ilvl="8" w:tplc="807EFFE0">
      <w:numFmt w:val="decimal"/>
      <w:lvlText w:val=""/>
      <w:lvlJc w:val="left"/>
    </w:lvl>
  </w:abstractNum>
  <w:abstractNum w:abstractNumId="8">
    <w:nsid w:val="00002D12"/>
    <w:multiLevelType w:val="hybridMultilevel"/>
    <w:tmpl w:val="607E1772"/>
    <w:lvl w:ilvl="0" w:tplc="D5081274">
      <w:start w:val="1"/>
      <w:numFmt w:val="bullet"/>
      <w:lvlText w:val="2"/>
      <w:lvlJc w:val="left"/>
    </w:lvl>
    <w:lvl w:ilvl="1" w:tplc="54A4A9B2">
      <w:numFmt w:val="decimal"/>
      <w:lvlText w:val=""/>
      <w:lvlJc w:val="left"/>
    </w:lvl>
    <w:lvl w:ilvl="2" w:tplc="9FC27D8A">
      <w:numFmt w:val="decimal"/>
      <w:lvlText w:val=""/>
      <w:lvlJc w:val="left"/>
    </w:lvl>
    <w:lvl w:ilvl="3" w:tplc="9358321A">
      <w:numFmt w:val="decimal"/>
      <w:lvlText w:val=""/>
      <w:lvlJc w:val="left"/>
    </w:lvl>
    <w:lvl w:ilvl="4" w:tplc="7FB49452">
      <w:numFmt w:val="decimal"/>
      <w:lvlText w:val=""/>
      <w:lvlJc w:val="left"/>
    </w:lvl>
    <w:lvl w:ilvl="5" w:tplc="963050F0">
      <w:numFmt w:val="decimal"/>
      <w:lvlText w:val=""/>
      <w:lvlJc w:val="left"/>
    </w:lvl>
    <w:lvl w:ilvl="6" w:tplc="686A2E18">
      <w:numFmt w:val="decimal"/>
      <w:lvlText w:val=""/>
      <w:lvlJc w:val="left"/>
    </w:lvl>
    <w:lvl w:ilvl="7" w:tplc="DB2A8CF0">
      <w:numFmt w:val="decimal"/>
      <w:lvlText w:val=""/>
      <w:lvlJc w:val="left"/>
    </w:lvl>
    <w:lvl w:ilvl="8" w:tplc="381870CA">
      <w:numFmt w:val="decimal"/>
      <w:lvlText w:val=""/>
      <w:lvlJc w:val="left"/>
    </w:lvl>
  </w:abstractNum>
  <w:abstractNum w:abstractNumId="9">
    <w:nsid w:val="0000305E"/>
    <w:multiLevelType w:val="hybridMultilevel"/>
    <w:tmpl w:val="D55EF790"/>
    <w:lvl w:ilvl="0" w:tplc="0D98D39E">
      <w:start w:val="1"/>
      <w:numFmt w:val="bullet"/>
      <w:lvlText w:val="2"/>
      <w:lvlJc w:val="left"/>
    </w:lvl>
    <w:lvl w:ilvl="1" w:tplc="EAC62E08">
      <w:numFmt w:val="decimal"/>
      <w:lvlText w:val=""/>
      <w:lvlJc w:val="left"/>
    </w:lvl>
    <w:lvl w:ilvl="2" w:tplc="75EA03FC">
      <w:numFmt w:val="decimal"/>
      <w:lvlText w:val=""/>
      <w:lvlJc w:val="left"/>
    </w:lvl>
    <w:lvl w:ilvl="3" w:tplc="3A621FAA">
      <w:numFmt w:val="decimal"/>
      <w:lvlText w:val=""/>
      <w:lvlJc w:val="left"/>
    </w:lvl>
    <w:lvl w:ilvl="4" w:tplc="15268FD4">
      <w:numFmt w:val="decimal"/>
      <w:lvlText w:val=""/>
      <w:lvlJc w:val="left"/>
    </w:lvl>
    <w:lvl w:ilvl="5" w:tplc="5C7C55B2">
      <w:numFmt w:val="decimal"/>
      <w:lvlText w:val=""/>
      <w:lvlJc w:val="left"/>
    </w:lvl>
    <w:lvl w:ilvl="6" w:tplc="09F2F04A">
      <w:numFmt w:val="decimal"/>
      <w:lvlText w:val=""/>
      <w:lvlJc w:val="left"/>
    </w:lvl>
    <w:lvl w:ilvl="7" w:tplc="044411D2">
      <w:numFmt w:val="decimal"/>
      <w:lvlText w:val=""/>
      <w:lvlJc w:val="left"/>
    </w:lvl>
    <w:lvl w:ilvl="8" w:tplc="0E7ABB20">
      <w:numFmt w:val="decimal"/>
      <w:lvlText w:val=""/>
      <w:lvlJc w:val="left"/>
    </w:lvl>
  </w:abstractNum>
  <w:abstractNum w:abstractNumId="10">
    <w:nsid w:val="000039B3"/>
    <w:multiLevelType w:val="hybridMultilevel"/>
    <w:tmpl w:val="DE1C9D72"/>
    <w:lvl w:ilvl="0" w:tplc="8E606650">
      <w:start w:val="1"/>
      <w:numFmt w:val="bullet"/>
      <w:lvlText w:val="1"/>
      <w:lvlJc w:val="left"/>
    </w:lvl>
    <w:lvl w:ilvl="1" w:tplc="99200C6E">
      <w:numFmt w:val="decimal"/>
      <w:lvlText w:val=""/>
      <w:lvlJc w:val="left"/>
    </w:lvl>
    <w:lvl w:ilvl="2" w:tplc="2000E86C">
      <w:numFmt w:val="decimal"/>
      <w:lvlText w:val=""/>
      <w:lvlJc w:val="left"/>
    </w:lvl>
    <w:lvl w:ilvl="3" w:tplc="12407E60">
      <w:numFmt w:val="decimal"/>
      <w:lvlText w:val=""/>
      <w:lvlJc w:val="left"/>
    </w:lvl>
    <w:lvl w:ilvl="4" w:tplc="9CA27F94">
      <w:numFmt w:val="decimal"/>
      <w:lvlText w:val=""/>
      <w:lvlJc w:val="left"/>
    </w:lvl>
    <w:lvl w:ilvl="5" w:tplc="D25C9C42">
      <w:numFmt w:val="decimal"/>
      <w:lvlText w:val=""/>
      <w:lvlJc w:val="left"/>
    </w:lvl>
    <w:lvl w:ilvl="6" w:tplc="193C5860">
      <w:numFmt w:val="decimal"/>
      <w:lvlText w:val=""/>
      <w:lvlJc w:val="left"/>
    </w:lvl>
    <w:lvl w:ilvl="7" w:tplc="E8DA715A">
      <w:numFmt w:val="decimal"/>
      <w:lvlText w:val=""/>
      <w:lvlJc w:val="left"/>
    </w:lvl>
    <w:lvl w:ilvl="8" w:tplc="15D63B24">
      <w:numFmt w:val="decimal"/>
      <w:lvlText w:val=""/>
      <w:lvlJc w:val="left"/>
    </w:lvl>
  </w:abstractNum>
  <w:abstractNum w:abstractNumId="11">
    <w:nsid w:val="00003B25"/>
    <w:multiLevelType w:val="hybridMultilevel"/>
    <w:tmpl w:val="CF84B0CA"/>
    <w:lvl w:ilvl="0" w:tplc="E490FD96">
      <w:start w:val="1"/>
      <w:numFmt w:val="bullet"/>
      <w:lvlText w:val="."/>
      <w:lvlJc w:val="left"/>
    </w:lvl>
    <w:lvl w:ilvl="1" w:tplc="0C66E15C">
      <w:numFmt w:val="decimal"/>
      <w:lvlText w:val=""/>
      <w:lvlJc w:val="left"/>
    </w:lvl>
    <w:lvl w:ilvl="2" w:tplc="071E8C4A">
      <w:numFmt w:val="decimal"/>
      <w:lvlText w:val=""/>
      <w:lvlJc w:val="left"/>
    </w:lvl>
    <w:lvl w:ilvl="3" w:tplc="867E1F40">
      <w:numFmt w:val="decimal"/>
      <w:lvlText w:val=""/>
      <w:lvlJc w:val="left"/>
    </w:lvl>
    <w:lvl w:ilvl="4" w:tplc="4CE8C57E">
      <w:numFmt w:val="decimal"/>
      <w:lvlText w:val=""/>
      <w:lvlJc w:val="left"/>
    </w:lvl>
    <w:lvl w:ilvl="5" w:tplc="2E3C059A">
      <w:numFmt w:val="decimal"/>
      <w:lvlText w:val=""/>
      <w:lvlJc w:val="left"/>
    </w:lvl>
    <w:lvl w:ilvl="6" w:tplc="37C869F8">
      <w:numFmt w:val="decimal"/>
      <w:lvlText w:val=""/>
      <w:lvlJc w:val="left"/>
    </w:lvl>
    <w:lvl w:ilvl="7" w:tplc="C5109172">
      <w:numFmt w:val="decimal"/>
      <w:lvlText w:val=""/>
      <w:lvlJc w:val="left"/>
    </w:lvl>
    <w:lvl w:ilvl="8" w:tplc="25C088A8">
      <w:numFmt w:val="decimal"/>
      <w:lvlText w:val=""/>
      <w:lvlJc w:val="left"/>
    </w:lvl>
  </w:abstractNum>
  <w:abstractNum w:abstractNumId="12">
    <w:nsid w:val="0000428B"/>
    <w:multiLevelType w:val="hybridMultilevel"/>
    <w:tmpl w:val="77EC34C6"/>
    <w:lvl w:ilvl="0" w:tplc="1A78F45A">
      <w:start w:val="1"/>
      <w:numFmt w:val="bullet"/>
      <w:lvlText w:val="."/>
      <w:lvlJc w:val="left"/>
    </w:lvl>
    <w:lvl w:ilvl="1" w:tplc="C92C5882">
      <w:numFmt w:val="decimal"/>
      <w:lvlText w:val=""/>
      <w:lvlJc w:val="left"/>
    </w:lvl>
    <w:lvl w:ilvl="2" w:tplc="F920FE7C">
      <w:numFmt w:val="decimal"/>
      <w:lvlText w:val=""/>
      <w:lvlJc w:val="left"/>
    </w:lvl>
    <w:lvl w:ilvl="3" w:tplc="7A127E52">
      <w:numFmt w:val="decimal"/>
      <w:lvlText w:val=""/>
      <w:lvlJc w:val="left"/>
    </w:lvl>
    <w:lvl w:ilvl="4" w:tplc="7D640074">
      <w:numFmt w:val="decimal"/>
      <w:lvlText w:val=""/>
      <w:lvlJc w:val="left"/>
    </w:lvl>
    <w:lvl w:ilvl="5" w:tplc="D15A118A">
      <w:numFmt w:val="decimal"/>
      <w:lvlText w:val=""/>
      <w:lvlJc w:val="left"/>
    </w:lvl>
    <w:lvl w:ilvl="6" w:tplc="435C7ED8">
      <w:numFmt w:val="decimal"/>
      <w:lvlText w:val=""/>
      <w:lvlJc w:val="left"/>
    </w:lvl>
    <w:lvl w:ilvl="7" w:tplc="AE8E1C26">
      <w:numFmt w:val="decimal"/>
      <w:lvlText w:val=""/>
      <w:lvlJc w:val="left"/>
    </w:lvl>
    <w:lvl w:ilvl="8" w:tplc="5BE26CDE">
      <w:numFmt w:val="decimal"/>
      <w:lvlText w:val=""/>
      <w:lvlJc w:val="left"/>
    </w:lvl>
  </w:abstractNum>
  <w:abstractNum w:abstractNumId="13">
    <w:nsid w:val="0000440D"/>
    <w:multiLevelType w:val="hybridMultilevel"/>
    <w:tmpl w:val="711EF496"/>
    <w:lvl w:ilvl="0" w:tplc="A4D61476">
      <w:start w:val="1"/>
      <w:numFmt w:val="bullet"/>
      <w:lvlText w:val="3"/>
      <w:lvlJc w:val="left"/>
    </w:lvl>
    <w:lvl w:ilvl="1" w:tplc="76EE10BA">
      <w:numFmt w:val="decimal"/>
      <w:lvlText w:val=""/>
      <w:lvlJc w:val="left"/>
    </w:lvl>
    <w:lvl w:ilvl="2" w:tplc="F3A6BDBA">
      <w:numFmt w:val="decimal"/>
      <w:lvlText w:val=""/>
      <w:lvlJc w:val="left"/>
    </w:lvl>
    <w:lvl w:ilvl="3" w:tplc="32EE1A08">
      <w:numFmt w:val="decimal"/>
      <w:lvlText w:val=""/>
      <w:lvlJc w:val="left"/>
    </w:lvl>
    <w:lvl w:ilvl="4" w:tplc="EC88E32E">
      <w:numFmt w:val="decimal"/>
      <w:lvlText w:val=""/>
      <w:lvlJc w:val="left"/>
    </w:lvl>
    <w:lvl w:ilvl="5" w:tplc="EFA89B9E">
      <w:numFmt w:val="decimal"/>
      <w:lvlText w:val=""/>
      <w:lvlJc w:val="left"/>
    </w:lvl>
    <w:lvl w:ilvl="6" w:tplc="663CA356">
      <w:numFmt w:val="decimal"/>
      <w:lvlText w:val=""/>
      <w:lvlJc w:val="left"/>
    </w:lvl>
    <w:lvl w:ilvl="7" w:tplc="93D85066">
      <w:numFmt w:val="decimal"/>
      <w:lvlText w:val=""/>
      <w:lvlJc w:val="left"/>
    </w:lvl>
    <w:lvl w:ilvl="8" w:tplc="D0BEBE1A">
      <w:numFmt w:val="decimal"/>
      <w:lvlText w:val=""/>
      <w:lvlJc w:val="left"/>
    </w:lvl>
  </w:abstractNum>
  <w:abstractNum w:abstractNumId="14">
    <w:nsid w:val="00004509"/>
    <w:multiLevelType w:val="hybridMultilevel"/>
    <w:tmpl w:val="1C80CFB6"/>
    <w:lvl w:ilvl="0" w:tplc="180CD0AA">
      <w:start w:val="1"/>
      <w:numFmt w:val="bullet"/>
      <w:lvlText w:val="."/>
      <w:lvlJc w:val="left"/>
    </w:lvl>
    <w:lvl w:ilvl="1" w:tplc="AFB8B772">
      <w:numFmt w:val="decimal"/>
      <w:lvlText w:val=""/>
      <w:lvlJc w:val="left"/>
    </w:lvl>
    <w:lvl w:ilvl="2" w:tplc="26AE4E5A">
      <w:numFmt w:val="decimal"/>
      <w:lvlText w:val=""/>
      <w:lvlJc w:val="left"/>
    </w:lvl>
    <w:lvl w:ilvl="3" w:tplc="238614EE">
      <w:numFmt w:val="decimal"/>
      <w:lvlText w:val=""/>
      <w:lvlJc w:val="left"/>
    </w:lvl>
    <w:lvl w:ilvl="4" w:tplc="4EEADFE4">
      <w:numFmt w:val="decimal"/>
      <w:lvlText w:val=""/>
      <w:lvlJc w:val="left"/>
    </w:lvl>
    <w:lvl w:ilvl="5" w:tplc="C30C2942">
      <w:numFmt w:val="decimal"/>
      <w:lvlText w:val=""/>
      <w:lvlJc w:val="left"/>
    </w:lvl>
    <w:lvl w:ilvl="6" w:tplc="1804BFFC">
      <w:numFmt w:val="decimal"/>
      <w:lvlText w:val=""/>
      <w:lvlJc w:val="left"/>
    </w:lvl>
    <w:lvl w:ilvl="7" w:tplc="D6B80D66">
      <w:numFmt w:val="decimal"/>
      <w:lvlText w:val=""/>
      <w:lvlJc w:val="left"/>
    </w:lvl>
    <w:lvl w:ilvl="8" w:tplc="4E20B6D0">
      <w:numFmt w:val="decimal"/>
      <w:lvlText w:val=""/>
      <w:lvlJc w:val="left"/>
    </w:lvl>
  </w:abstractNum>
  <w:abstractNum w:abstractNumId="15">
    <w:nsid w:val="0000491C"/>
    <w:multiLevelType w:val="hybridMultilevel"/>
    <w:tmpl w:val="9696A1E6"/>
    <w:lvl w:ilvl="0" w:tplc="8196B91E">
      <w:start w:val="1"/>
      <w:numFmt w:val="bullet"/>
      <w:lvlText w:val="é"/>
      <w:lvlJc w:val="left"/>
    </w:lvl>
    <w:lvl w:ilvl="1" w:tplc="5BD462E6">
      <w:numFmt w:val="decimal"/>
      <w:lvlText w:val=""/>
      <w:lvlJc w:val="left"/>
    </w:lvl>
    <w:lvl w:ilvl="2" w:tplc="76C010E8">
      <w:numFmt w:val="decimal"/>
      <w:lvlText w:val=""/>
      <w:lvlJc w:val="left"/>
    </w:lvl>
    <w:lvl w:ilvl="3" w:tplc="F6747564">
      <w:numFmt w:val="decimal"/>
      <w:lvlText w:val=""/>
      <w:lvlJc w:val="left"/>
    </w:lvl>
    <w:lvl w:ilvl="4" w:tplc="E648160C">
      <w:numFmt w:val="decimal"/>
      <w:lvlText w:val=""/>
      <w:lvlJc w:val="left"/>
    </w:lvl>
    <w:lvl w:ilvl="5" w:tplc="515EFDD0">
      <w:numFmt w:val="decimal"/>
      <w:lvlText w:val=""/>
      <w:lvlJc w:val="left"/>
    </w:lvl>
    <w:lvl w:ilvl="6" w:tplc="A3E06992">
      <w:numFmt w:val="decimal"/>
      <w:lvlText w:val=""/>
      <w:lvlJc w:val="left"/>
    </w:lvl>
    <w:lvl w:ilvl="7" w:tplc="A0E62610">
      <w:numFmt w:val="decimal"/>
      <w:lvlText w:val=""/>
      <w:lvlJc w:val="left"/>
    </w:lvl>
    <w:lvl w:ilvl="8" w:tplc="AA285AB8">
      <w:numFmt w:val="decimal"/>
      <w:lvlText w:val=""/>
      <w:lvlJc w:val="left"/>
    </w:lvl>
  </w:abstractNum>
  <w:abstractNum w:abstractNumId="16">
    <w:nsid w:val="00004D06"/>
    <w:multiLevelType w:val="hybridMultilevel"/>
    <w:tmpl w:val="AB08D8F2"/>
    <w:lvl w:ilvl="0" w:tplc="4B743A28">
      <w:start w:val="1"/>
      <w:numFmt w:val="decimal"/>
      <w:lvlText w:val="%1."/>
      <w:lvlJc w:val="left"/>
    </w:lvl>
    <w:lvl w:ilvl="1" w:tplc="85742C36">
      <w:numFmt w:val="decimal"/>
      <w:lvlText w:val=""/>
      <w:lvlJc w:val="left"/>
    </w:lvl>
    <w:lvl w:ilvl="2" w:tplc="704ED0F6">
      <w:numFmt w:val="decimal"/>
      <w:lvlText w:val=""/>
      <w:lvlJc w:val="left"/>
    </w:lvl>
    <w:lvl w:ilvl="3" w:tplc="150A86D6">
      <w:numFmt w:val="decimal"/>
      <w:lvlText w:val=""/>
      <w:lvlJc w:val="left"/>
    </w:lvl>
    <w:lvl w:ilvl="4" w:tplc="5E50AA72">
      <w:numFmt w:val="decimal"/>
      <w:lvlText w:val=""/>
      <w:lvlJc w:val="left"/>
    </w:lvl>
    <w:lvl w:ilvl="5" w:tplc="65BC565E">
      <w:numFmt w:val="decimal"/>
      <w:lvlText w:val=""/>
      <w:lvlJc w:val="left"/>
    </w:lvl>
    <w:lvl w:ilvl="6" w:tplc="ED601D76">
      <w:numFmt w:val="decimal"/>
      <w:lvlText w:val=""/>
      <w:lvlJc w:val="left"/>
    </w:lvl>
    <w:lvl w:ilvl="7" w:tplc="9F2AA53C">
      <w:numFmt w:val="decimal"/>
      <w:lvlText w:val=""/>
      <w:lvlJc w:val="left"/>
    </w:lvl>
    <w:lvl w:ilvl="8" w:tplc="8BC6B402">
      <w:numFmt w:val="decimal"/>
      <w:lvlText w:val=""/>
      <w:lvlJc w:val="left"/>
    </w:lvl>
  </w:abstractNum>
  <w:abstractNum w:abstractNumId="17">
    <w:nsid w:val="00004DB7"/>
    <w:multiLevelType w:val="hybridMultilevel"/>
    <w:tmpl w:val="3A704EFC"/>
    <w:lvl w:ilvl="0" w:tplc="7E969F80">
      <w:start w:val="1"/>
      <w:numFmt w:val="bullet"/>
      <w:lvlText w:val="1"/>
      <w:lvlJc w:val="left"/>
    </w:lvl>
    <w:lvl w:ilvl="1" w:tplc="5A722660">
      <w:numFmt w:val="decimal"/>
      <w:lvlText w:val=""/>
      <w:lvlJc w:val="left"/>
    </w:lvl>
    <w:lvl w:ilvl="2" w:tplc="86E6AD4A">
      <w:numFmt w:val="decimal"/>
      <w:lvlText w:val=""/>
      <w:lvlJc w:val="left"/>
    </w:lvl>
    <w:lvl w:ilvl="3" w:tplc="A1769E32">
      <w:numFmt w:val="decimal"/>
      <w:lvlText w:val=""/>
      <w:lvlJc w:val="left"/>
    </w:lvl>
    <w:lvl w:ilvl="4" w:tplc="5F76B366">
      <w:numFmt w:val="decimal"/>
      <w:lvlText w:val=""/>
      <w:lvlJc w:val="left"/>
    </w:lvl>
    <w:lvl w:ilvl="5" w:tplc="FB2C8C98">
      <w:numFmt w:val="decimal"/>
      <w:lvlText w:val=""/>
      <w:lvlJc w:val="left"/>
    </w:lvl>
    <w:lvl w:ilvl="6" w:tplc="206AD202">
      <w:numFmt w:val="decimal"/>
      <w:lvlText w:val=""/>
      <w:lvlJc w:val="left"/>
    </w:lvl>
    <w:lvl w:ilvl="7" w:tplc="3EAEF30C">
      <w:numFmt w:val="decimal"/>
      <w:lvlText w:val=""/>
      <w:lvlJc w:val="left"/>
    </w:lvl>
    <w:lvl w:ilvl="8" w:tplc="C6705DDA">
      <w:numFmt w:val="decimal"/>
      <w:lvlText w:val=""/>
      <w:lvlJc w:val="left"/>
    </w:lvl>
  </w:abstractNum>
  <w:abstractNum w:abstractNumId="18">
    <w:nsid w:val="00004DC8"/>
    <w:multiLevelType w:val="hybridMultilevel"/>
    <w:tmpl w:val="18667D78"/>
    <w:lvl w:ilvl="0" w:tplc="CC36F31E">
      <w:start w:val="1"/>
      <w:numFmt w:val="bullet"/>
      <w:lvlText w:val="\emdash "/>
      <w:lvlJc w:val="left"/>
    </w:lvl>
    <w:lvl w:ilvl="1" w:tplc="4BAEC122">
      <w:numFmt w:val="decimal"/>
      <w:lvlText w:val=""/>
      <w:lvlJc w:val="left"/>
    </w:lvl>
    <w:lvl w:ilvl="2" w:tplc="E1202298">
      <w:numFmt w:val="decimal"/>
      <w:lvlText w:val=""/>
      <w:lvlJc w:val="left"/>
    </w:lvl>
    <w:lvl w:ilvl="3" w:tplc="81806932">
      <w:numFmt w:val="decimal"/>
      <w:lvlText w:val=""/>
      <w:lvlJc w:val="left"/>
    </w:lvl>
    <w:lvl w:ilvl="4" w:tplc="1870C7DA">
      <w:numFmt w:val="decimal"/>
      <w:lvlText w:val=""/>
      <w:lvlJc w:val="left"/>
    </w:lvl>
    <w:lvl w:ilvl="5" w:tplc="92647EF8">
      <w:numFmt w:val="decimal"/>
      <w:lvlText w:val=""/>
      <w:lvlJc w:val="left"/>
    </w:lvl>
    <w:lvl w:ilvl="6" w:tplc="7772EEAE">
      <w:numFmt w:val="decimal"/>
      <w:lvlText w:val=""/>
      <w:lvlJc w:val="left"/>
    </w:lvl>
    <w:lvl w:ilvl="7" w:tplc="52785A34">
      <w:numFmt w:val="decimal"/>
      <w:lvlText w:val=""/>
      <w:lvlJc w:val="left"/>
    </w:lvl>
    <w:lvl w:ilvl="8" w:tplc="D0DCFD5A">
      <w:numFmt w:val="decimal"/>
      <w:lvlText w:val=""/>
      <w:lvlJc w:val="left"/>
    </w:lvl>
  </w:abstractNum>
  <w:abstractNum w:abstractNumId="19">
    <w:nsid w:val="000054DE"/>
    <w:multiLevelType w:val="hybridMultilevel"/>
    <w:tmpl w:val="5A726478"/>
    <w:lvl w:ilvl="0" w:tplc="BB923E7E">
      <w:start w:val="1"/>
      <w:numFmt w:val="bullet"/>
      <w:lvlText w:val="\emdash "/>
      <w:lvlJc w:val="left"/>
    </w:lvl>
    <w:lvl w:ilvl="1" w:tplc="EB14091E">
      <w:numFmt w:val="decimal"/>
      <w:lvlText w:val=""/>
      <w:lvlJc w:val="left"/>
    </w:lvl>
    <w:lvl w:ilvl="2" w:tplc="262CB696">
      <w:numFmt w:val="decimal"/>
      <w:lvlText w:val=""/>
      <w:lvlJc w:val="left"/>
    </w:lvl>
    <w:lvl w:ilvl="3" w:tplc="074C68B0">
      <w:numFmt w:val="decimal"/>
      <w:lvlText w:val=""/>
      <w:lvlJc w:val="left"/>
    </w:lvl>
    <w:lvl w:ilvl="4" w:tplc="AF549AFC">
      <w:numFmt w:val="decimal"/>
      <w:lvlText w:val=""/>
      <w:lvlJc w:val="left"/>
    </w:lvl>
    <w:lvl w:ilvl="5" w:tplc="4F12F4D8">
      <w:numFmt w:val="decimal"/>
      <w:lvlText w:val=""/>
      <w:lvlJc w:val="left"/>
    </w:lvl>
    <w:lvl w:ilvl="6" w:tplc="9F5889D4">
      <w:numFmt w:val="decimal"/>
      <w:lvlText w:val=""/>
      <w:lvlJc w:val="left"/>
    </w:lvl>
    <w:lvl w:ilvl="7" w:tplc="30BE4F3E">
      <w:numFmt w:val="decimal"/>
      <w:lvlText w:val=""/>
      <w:lvlJc w:val="left"/>
    </w:lvl>
    <w:lvl w:ilvl="8" w:tplc="9036E0D4">
      <w:numFmt w:val="decimal"/>
      <w:lvlText w:val=""/>
      <w:lvlJc w:val="left"/>
    </w:lvl>
  </w:abstractNum>
  <w:abstractNum w:abstractNumId="20">
    <w:nsid w:val="00005D03"/>
    <w:multiLevelType w:val="hybridMultilevel"/>
    <w:tmpl w:val="B498DCB2"/>
    <w:lvl w:ilvl="0" w:tplc="557AAF28">
      <w:start w:val="1"/>
      <w:numFmt w:val="bullet"/>
      <w:lvlText w:val="."/>
      <w:lvlJc w:val="left"/>
    </w:lvl>
    <w:lvl w:ilvl="1" w:tplc="12FCA310">
      <w:numFmt w:val="decimal"/>
      <w:lvlText w:val=""/>
      <w:lvlJc w:val="left"/>
    </w:lvl>
    <w:lvl w:ilvl="2" w:tplc="37204056">
      <w:numFmt w:val="decimal"/>
      <w:lvlText w:val=""/>
      <w:lvlJc w:val="left"/>
    </w:lvl>
    <w:lvl w:ilvl="3" w:tplc="AFA4C8B2">
      <w:numFmt w:val="decimal"/>
      <w:lvlText w:val=""/>
      <w:lvlJc w:val="left"/>
    </w:lvl>
    <w:lvl w:ilvl="4" w:tplc="D4B013EA">
      <w:numFmt w:val="decimal"/>
      <w:lvlText w:val=""/>
      <w:lvlJc w:val="left"/>
    </w:lvl>
    <w:lvl w:ilvl="5" w:tplc="4B264818">
      <w:numFmt w:val="decimal"/>
      <w:lvlText w:val=""/>
      <w:lvlJc w:val="left"/>
    </w:lvl>
    <w:lvl w:ilvl="6" w:tplc="40FA200E">
      <w:numFmt w:val="decimal"/>
      <w:lvlText w:val=""/>
      <w:lvlJc w:val="left"/>
    </w:lvl>
    <w:lvl w:ilvl="7" w:tplc="24202B68">
      <w:numFmt w:val="decimal"/>
      <w:lvlText w:val=""/>
      <w:lvlJc w:val="left"/>
    </w:lvl>
    <w:lvl w:ilvl="8" w:tplc="B05EBBCC">
      <w:numFmt w:val="decimal"/>
      <w:lvlText w:val=""/>
      <w:lvlJc w:val="left"/>
    </w:lvl>
  </w:abstractNum>
  <w:abstractNum w:abstractNumId="21">
    <w:nsid w:val="00006443"/>
    <w:multiLevelType w:val="hybridMultilevel"/>
    <w:tmpl w:val="153E6B7C"/>
    <w:lvl w:ilvl="0" w:tplc="F54C299A">
      <w:start w:val="1"/>
      <w:numFmt w:val="bullet"/>
      <w:lvlText w:val="•"/>
      <w:lvlJc w:val="left"/>
    </w:lvl>
    <w:lvl w:ilvl="1" w:tplc="3C6ED308">
      <w:numFmt w:val="decimal"/>
      <w:lvlText w:val=""/>
      <w:lvlJc w:val="left"/>
    </w:lvl>
    <w:lvl w:ilvl="2" w:tplc="9BBCF7F0">
      <w:numFmt w:val="decimal"/>
      <w:lvlText w:val=""/>
      <w:lvlJc w:val="left"/>
    </w:lvl>
    <w:lvl w:ilvl="3" w:tplc="3CA86EAA">
      <w:numFmt w:val="decimal"/>
      <w:lvlText w:val=""/>
      <w:lvlJc w:val="left"/>
    </w:lvl>
    <w:lvl w:ilvl="4" w:tplc="12127CF8">
      <w:numFmt w:val="decimal"/>
      <w:lvlText w:val=""/>
      <w:lvlJc w:val="left"/>
    </w:lvl>
    <w:lvl w:ilvl="5" w:tplc="B87886D4">
      <w:numFmt w:val="decimal"/>
      <w:lvlText w:val=""/>
      <w:lvlJc w:val="left"/>
    </w:lvl>
    <w:lvl w:ilvl="6" w:tplc="F82C7182">
      <w:numFmt w:val="decimal"/>
      <w:lvlText w:val=""/>
      <w:lvlJc w:val="left"/>
    </w:lvl>
    <w:lvl w:ilvl="7" w:tplc="0B6A526C">
      <w:numFmt w:val="decimal"/>
      <w:lvlText w:val=""/>
      <w:lvlJc w:val="left"/>
    </w:lvl>
    <w:lvl w:ilvl="8" w:tplc="4D90FE1A">
      <w:numFmt w:val="decimal"/>
      <w:lvlText w:val=""/>
      <w:lvlJc w:val="left"/>
    </w:lvl>
  </w:abstractNum>
  <w:abstractNum w:abstractNumId="22">
    <w:nsid w:val="000066BB"/>
    <w:multiLevelType w:val="hybridMultilevel"/>
    <w:tmpl w:val="E168D096"/>
    <w:lvl w:ilvl="0" w:tplc="A8FA2E20">
      <w:start w:val="1"/>
      <w:numFmt w:val="bullet"/>
      <w:lvlText w:val="."/>
      <w:lvlJc w:val="left"/>
    </w:lvl>
    <w:lvl w:ilvl="1" w:tplc="F9EA3B44">
      <w:numFmt w:val="decimal"/>
      <w:lvlText w:val=""/>
      <w:lvlJc w:val="left"/>
    </w:lvl>
    <w:lvl w:ilvl="2" w:tplc="188E43FE">
      <w:numFmt w:val="decimal"/>
      <w:lvlText w:val=""/>
      <w:lvlJc w:val="left"/>
    </w:lvl>
    <w:lvl w:ilvl="3" w:tplc="E16C681E">
      <w:numFmt w:val="decimal"/>
      <w:lvlText w:val=""/>
      <w:lvlJc w:val="left"/>
    </w:lvl>
    <w:lvl w:ilvl="4" w:tplc="C008939E">
      <w:numFmt w:val="decimal"/>
      <w:lvlText w:val=""/>
      <w:lvlJc w:val="left"/>
    </w:lvl>
    <w:lvl w:ilvl="5" w:tplc="A49ED992">
      <w:numFmt w:val="decimal"/>
      <w:lvlText w:val=""/>
      <w:lvlJc w:val="left"/>
    </w:lvl>
    <w:lvl w:ilvl="6" w:tplc="764601A2">
      <w:numFmt w:val="decimal"/>
      <w:lvlText w:val=""/>
      <w:lvlJc w:val="left"/>
    </w:lvl>
    <w:lvl w:ilvl="7" w:tplc="EE84017A">
      <w:numFmt w:val="decimal"/>
      <w:lvlText w:val=""/>
      <w:lvlJc w:val="left"/>
    </w:lvl>
    <w:lvl w:ilvl="8" w:tplc="ED9618CA">
      <w:numFmt w:val="decimal"/>
      <w:lvlText w:val=""/>
      <w:lvlJc w:val="left"/>
    </w:lvl>
  </w:abstractNum>
  <w:abstractNum w:abstractNumId="23">
    <w:nsid w:val="00006E5D"/>
    <w:multiLevelType w:val="hybridMultilevel"/>
    <w:tmpl w:val="2EAE3D36"/>
    <w:lvl w:ilvl="0" w:tplc="967ECC80">
      <w:start w:val="1"/>
      <w:numFmt w:val="bullet"/>
      <w:lvlText w:val="."/>
      <w:lvlJc w:val="left"/>
    </w:lvl>
    <w:lvl w:ilvl="1" w:tplc="07B4BD82">
      <w:numFmt w:val="decimal"/>
      <w:lvlText w:val=""/>
      <w:lvlJc w:val="left"/>
    </w:lvl>
    <w:lvl w:ilvl="2" w:tplc="D9841786">
      <w:numFmt w:val="decimal"/>
      <w:lvlText w:val=""/>
      <w:lvlJc w:val="left"/>
    </w:lvl>
    <w:lvl w:ilvl="3" w:tplc="C212D41A">
      <w:numFmt w:val="decimal"/>
      <w:lvlText w:val=""/>
      <w:lvlJc w:val="left"/>
    </w:lvl>
    <w:lvl w:ilvl="4" w:tplc="7E02BA96">
      <w:numFmt w:val="decimal"/>
      <w:lvlText w:val=""/>
      <w:lvlJc w:val="left"/>
    </w:lvl>
    <w:lvl w:ilvl="5" w:tplc="7F8825D8">
      <w:numFmt w:val="decimal"/>
      <w:lvlText w:val=""/>
      <w:lvlJc w:val="left"/>
    </w:lvl>
    <w:lvl w:ilvl="6" w:tplc="4D482D0A">
      <w:numFmt w:val="decimal"/>
      <w:lvlText w:val=""/>
      <w:lvlJc w:val="left"/>
    </w:lvl>
    <w:lvl w:ilvl="7" w:tplc="4B1AB91E">
      <w:numFmt w:val="decimal"/>
      <w:lvlText w:val=""/>
      <w:lvlJc w:val="left"/>
    </w:lvl>
    <w:lvl w:ilvl="8" w:tplc="6DEA3444">
      <w:numFmt w:val="decimal"/>
      <w:lvlText w:val=""/>
      <w:lvlJc w:val="left"/>
    </w:lvl>
  </w:abstractNum>
  <w:abstractNum w:abstractNumId="24">
    <w:nsid w:val="0000701F"/>
    <w:multiLevelType w:val="hybridMultilevel"/>
    <w:tmpl w:val="DC4CED7A"/>
    <w:lvl w:ilvl="0" w:tplc="144C0E5E">
      <w:start w:val="1"/>
      <w:numFmt w:val="bullet"/>
      <w:lvlText w:val="."/>
      <w:lvlJc w:val="left"/>
    </w:lvl>
    <w:lvl w:ilvl="1" w:tplc="7250FD40">
      <w:numFmt w:val="decimal"/>
      <w:lvlText w:val=""/>
      <w:lvlJc w:val="left"/>
    </w:lvl>
    <w:lvl w:ilvl="2" w:tplc="4A68D574">
      <w:numFmt w:val="decimal"/>
      <w:lvlText w:val=""/>
      <w:lvlJc w:val="left"/>
    </w:lvl>
    <w:lvl w:ilvl="3" w:tplc="59EE971A">
      <w:numFmt w:val="decimal"/>
      <w:lvlText w:val=""/>
      <w:lvlJc w:val="left"/>
    </w:lvl>
    <w:lvl w:ilvl="4" w:tplc="4CE665F2">
      <w:numFmt w:val="decimal"/>
      <w:lvlText w:val=""/>
      <w:lvlJc w:val="left"/>
    </w:lvl>
    <w:lvl w:ilvl="5" w:tplc="71FE8816">
      <w:numFmt w:val="decimal"/>
      <w:lvlText w:val=""/>
      <w:lvlJc w:val="left"/>
    </w:lvl>
    <w:lvl w:ilvl="6" w:tplc="2DF46FFA">
      <w:numFmt w:val="decimal"/>
      <w:lvlText w:val=""/>
      <w:lvlJc w:val="left"/>
    </w:lvl>
    <w:lvl w:ilvl="7" w:tplc="34AC0370">
      <w:numFmt w:val="decimal"/>
      <w:lvlText w:val=""/>
      <w:lvlJc w:val="left"/>
    </w:lvl>
    <w:lvl w:ilvl="8" w:tplc="3EB63DD6">
      <w:numFmt w:val="decimal"/>
      <w:lvlText w:val=""/>
      <w:lvlJc w:val="left"/>
    </w:lvl>
  </w:abstractNum>
  <w:abstractNum w:abstractNumId="25">
    <w:nsid w:val="0000767D"/>
    <w:multiLevelType w:val="hybridMultilevel"/>
    <w:tmpl w:val="73109812"/>
    <w:lvl w:ilvl="0" w:tplc="83C21620">
      <w:start w:val="1"/>
      <w:numFmt w:val="bullet"/>
      <w:lvlText w:val="."/>
      <w:lvlJc w:val="left"/>
    </w:lvl>
    <w:lvl w:ilvl="1" w:tplc="175EEEB8">
      <w:numFmt w:val="decimal"/>
      <w:lvlText w:val=""/>
      <w:lvlJc w:val="left"/>
    </w:lvl>
    <w:lvl w:ilvl="2" w:tplc="B36A730C">
      <w:numFmt w:val="decimal"/>
      <w:lvlText w:val=""/>
      <w:lvlJc w:val="left"/>
    </w:lvl>
    <w:lvl w:ilvl="3" w:tplc="00F2B260">
      <w:numFmt w:val="decimal"/>
      <w:lvlText w:val=""/>
      <w:lvlJc w:val="left"/>
    </w:lvl>
    <w:lvl w:ilvl="4" w:tplc="8BF263BC">
      <w:numFmt w:val="decimal"/>
      <w:lvlText w:val=""/>
      <w:lvlJc w:val="left"/>
    </w:lvl>
    <w:lvl w:ilvl="5" w:tplc="998068D2">
      <w:numFmt w:val="decimal"/>
      <w:lvlText w:val=""/>
      <w:lvlJc w:val="left"/>
    </w:lvl>
    <w:lvl w:ilvl="6" w:tplc="B53E9286">
      <w:numFmt w:val="decimal"/>
      <w:lvlText w:val=""/>
      <w:lvlJc w:val="left"/>
    </w:lvl>
    <w:lvl w:ilvl="7" w:tplc="C0FE6FA2">
      <w:numFmt w:val="decimal"/>
      <w:lvlText w:val=""/>
      <w:lvlJc w:val="left"/>
    </w:lvl>
    <w:lvl w:ilvl="8" w:tplc="F5123B92">
      <w:numFmt w:val="decimal"/>
      <w:lvlText w:val=""/>
      <w:lvlJc w:val="left"/>
    </w:lvl>
  </w:abstractNum>
  <w:abstractNum w:abstractNumId="26">
    <w:nsid w:val="00007A5A"/>
    <w:multiLevelType w:val="hybridMultilevel"/>
    <w:tmpl w:val="3334992C"/>
    <w:lvl w:ilvl="0" w:tplc="DC44ACCC">
      <w:start w:val="1"/>
      <w:numFmt w:val="bullet"/>
      <w:lvlText w:val="."/>
      <w:lvlJc w:val="left"/>
    </w:lvl>
    <w:lvl w:ilvl="1" w:tplc="94C28456">
      <w:numFmt w:val="decimal"/>
      <w:lvlText w:val=""/>
      <w:lvlJc w:val="left"/>
    </w:lvl>
    <w:lvl w:ilvl="2" w:tplc="52EEEEDA">
      <w:numFmt w:val="decimal"/>
      <w:lvlText w:val=""/>
      <w:lvlJc w:val="left"/>
    </w:lvl>
    <w:lvl w:ilvl="3" w:tplc="C1A466D4">
      <w:numFmt w:val="decimal"/>
      <w:lvlText w:val=""/>
      <w:lvlJc w:val="left"/>
    </w:lvl>
    <w:lvl w:ilvl="4" w:tplc="547688F0">
      <w:numFmt w:val="decimal"/>
      <w:lvlText w:val=""/>
      <w:lvlJc w:val="left"/>
    </w:lvl>
    <w:lvl w:ilvl="5" w:tplc="E3840176">
      <w:numFmt w:val="decimal"/>
      <w:lvlText w:val=""/>
      <w:lvlJc w:val="left"/>
    </w:lvl>
    <w:lvl w:ilvl="6" w:tplc="6396E296">
      <w:numFmt w:val="decimal"/>
      <w:lvlText w:val=""/>
      <w:lvlJc w:val="left"/>
    </w:lvl>
    <w:lvl w:ilvl="7" w:tplc="3076A1BA">
      <w:numFmt w:val="decimal"/>
      <w:lvlText w:val=""/>
      <w:lvlJc w:val="left"/>
    </w:lvl>
    <w:lvl w:ilvl="8" w:tplc="C812F11C">
      <w:numFmt w:val="decimal"/>
      <w:lvlText w:val=""/>
      <w:lvlJc w:val="left"/>
    </w:lvl>
  </w:abstractNum>
  <w:abstractNum w:abstractNumId="27">
    <w:nsid w:val="039E030F"/>
    <w:multiLevelType w:val="multilevel"/>
    <w:tmpl w:val="09AA20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3"/>
  </w:num>
  <w:num w:numId="3">
    <w:abstractNumId w:val="15"/>
  </w:num>
  <w:num w:numId="4">
    <w:abstractNumId w:val="16"/>
  </w:num>
  <w:num w:numId="5">
    <w:abstractNumId w:val="17"/>
  </w:num>
  <w:num w:numId="6">
    <w:abstractNumId w:val="4"/>
  </w:num>
  <w:num w:numId="7">
    <w:abstractNumId w:val="19"/>
  </w:num>
  <w:num w:numId="8">
    <w:abstractNumId w:val="10"/>
  </w:num>
  <w:num w:numId="9">
    <w:abstractNumId w:val="8"/>
  </w:num>
  <w:num w:numId="10">
    <w:abstractNumId w:val="2"/>
  </w:num>
  <w:num w:numId="11">
    <w:abstractNumId w:val="18"/>
  </w:num>
  <w:num w:numId="12">
    <w:abstractNumId w:val="21"/>
  </w:num>
  <w:num w:numId="13">
    <w:abstractNumId w:val="22"/>
  </w:num>
  <w:num w:numId="14">
    <w:abstractNumId w:val="12"/>
  </w:num>
  <w:num w:numId="15">
    <w:abstractNumId w:val="7"/>
  </w:num>
  <w:num w:numId="16">
    <w:abstractNumId w:val="24"/>
  </w:num>
  <w:num w:numId="17">
    <w:abstractNumId w:val="20"/>
  </w:num>
  <w:num w:numId="18">
    <w:abstractNumId w:val="26"/>
  </w:num>
  <w:num w:numId="19">
    <w:abstractNumId w:val="25"/>
  </w:num>
  <w:num w:numId="20">
    <w:abstractNumId w:val="0"/>
  </w:num>
  <w:num w:numId="21">
    <w:abstractNumId w:val="1"/>
  </w:num>
  <w:num w:numId="22">
    <w:abstractNumId w:val="27"/>
  </w:num>
  <w:num w:numId="23">
    <w:abstractNumId w:val="14"/>
  </w:num>
  <w:num w:numId="24">
    <w:abstractNumId w:val="3"/>
  </w:num>
  <w:num w:numId="25">
    <w:abstractNumId w:val="11"/>
  </w:num>
  <w:num w:numId="26">
    <w:abstractNumId w:val="6"/>
  </w:num>
  <w:num w:numId="27">
    <w:abstractNumId w:val="23"/>
  </w:num>
  <w:num w:numId="28">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yla">
    <w15:presenceInfo w15:providerId="None" w15:userId="mayl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982"/>
    <w:rsid w:val="00016E8E"/>
    <w:rsid w:val="0013115B"/>
    <w:rsid w:val="00133E43"/>
    <w:rsid w:val="00152562"/>
    <w:rsid w:val="00194BFE"/>
    <w:rsid w:val="001E12CA"/>
    <w:rsid w:val="001F72B3"/>
    <w:rsid w:val="00293604"/>
    <w:rsid w:val="00294594"/>
    <w:rsid w:val="00314982"/>
    <w:rsid w:val="00321417"/>
    <w:rsid w:val="00347B90"/>
    <w:rsid w:val="0036420D"/>
    <w:rsid w:val="00364572"/>
    <w:rsid w:val="00410813"/>
    <w:rsid w:val="00536FEA"/>
    <w:rsid w:val="005B3BB6"/>
    <w:rsid w:val="00606A2A"/>
    <w:rsid w:val="00616C98"/>
    <w:rsid w:val="006C37A8"/>
    <w:rsid w:val="007518FC"/>
    <w:rsid w:val="00843D86"/>
    <w:rsid w:val="00852C77"/>
    <w:rsid w:val="008A6705"/>
    <w:rsid w:val="009161F6"/>
    <w:rsid w:val="00921310"/>
    <w:rsid w:val="00935E92"/>
    <w:rsid w:val="009C24BA"/>
    <w:rsid w:val="009D7608"/>
    <w:rsid w:val="00A043A3"/>
    <w:rsid w:val="00AC1178"/>
    <w:rsid w:val="00BA232A"/>
    <w:rsid w:val="00CD5A07"/>
    <w:rsid w:val="00DD2260"/>
    <w:rsid w:val="00F53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AE43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7A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7A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C37A8"/>
    <w:pPr>
      <w:spacing w:line="259" w:lineRule="auto"/>
      <w:outlineLvl w:val="9"/>
    </w:pPr>
    <w:rPr>
      <w:lang w:val="pt-BR" w:eastAsia="pt-BR"/>
    </w:rPr>
  </w:style>
  <w:style w:type="paragraph" w:styleId="TOC1">
    <w:name w:val="toc 1"/>
    <w:basedOn w:val="Normal"/>
    <w:next w:val="Normal"/>
    <w:autoRedefine/>
    <w:uiPriority w:val="39"/>
    <w:unhideWhenUsed/>
    <w:rsid w:val="006C37A8"/>
    <w:pPr>
      <w:spacing w:after="100"/>
    </w:pPr>
  </w:style>
  <w:style w:type="paragraph" w:styleId="TOC2">
    <w:name w:val="toc 2"/>
    <w:basedOn w:val="Normal"/>
    <w:next w:val="Normal"/>
    <w:autoRedefine/>
    <w:uiPriority w:val="39"/>
    <w:unhideWhenUsed/>
    <w:rsid w:val="006C37A8"/>
    <w:pPr>
      <w:spacing w:after="100"/>
      <w:ind w:left="220"/>
    </w:pPr>
  </w:style>
  <w:style w:type="paragraph" w:styleId="TOC3">
    <w:name w:val="toc 3"/>
    <w:basedOn w:val="Normal"/>
    <w:next w:val="Normal"/>
    <w:autoRedefine/>
    <w:uiPriority w:val="39"/>
    <w:unhideWhenUsed/>
    <w:rsid w:val="006C37A8"/>
    <w:pPr>
      <w:spacing w:after="100"/>
      <w:ind w:left="440"/>
    </w:pPr>
  </w:style>
  <w:style w:type="character" w:styleId="Hyperlink">
    <w:name w:val="Hyperlink"/>
    <w:basedOn w:val="DefaultParagraphFont"/>
    <w:uiPriority w:val="99"/>
    <w:unhideWhenUsed/>
    <w:rsid w:val="006C37A8"/>
    <w:rPr>
      <w:color w:val="0563C1" w:themeColor="hyperlink"/>
      <w:u w:val="single"/>
    </w:rPr>
  </w:style>
  <w:style w:type="paragraph" w:styleId="ListParagraph">
    <w:name w:val="List Paragraph"/>
    <w:basedOn w:val="Normal"/>
    <w:uiPriority w:val="34"/>
    <w:qFormat/>
    <w:rsid w:val="006C37A8"/>
    <w:pPr>
      <w:ind w:left="720"/>
      <w:contextualSpacing/>
    </w:pPr>
  </w:style>
  <w:style w:type="character" w:styleId="CommentReference">
    <w:name w:val="annotation reference"/>
    <w:basedOn w:val="DefaultParagraphFont"/>
    <w:uiPriority w:val="99"/>
    <w:semiHidden/>
    <w:unhideWhenUsed/>
    <w:rsid w:val="006C37A8"/>
    <w:rPr>
      <w:sz w:val="16"/>
      <w:szCs w:val="16"/>
    </w:rPr>
  </w:style>
  <w:style w:type="paragraph" w:styleId="CommentText">
    <w:name w:val="annotation text"/>
    <w:basedOn w:val="Normal"/>
    <w:link w:val="CommentTextChar"/>
    <w:uiPriority w:val="99"/>
    <w:semiHidden/>
    <w:unhideWhenUsed/>
    <w:rsid w:val="006C37A8"/>
    <w:rPr>
      <w:sz w:val="20"/>
      <w:szCs w:val="20"/>
    </w:rPr>
  </w:style>
  <w:style w:type="character" w:customStyle="1" w:styleId="CommentTextChar">
    <w:name w:val="Comment Text Char"/>
    <w:basedOn w:val="DefaultParagraphFont"/>
    <w:link w:val="CommentText"/>
    <w:uiPriority w:val="99"/>
    <w:semiHidden/>
    <w:rsid w:val="006C37A8"/>
    <w:rPr>
      <w:sz w:val="20"/>
      <w:szCs w:val="20"/>
    </w:rPr>
  </w:style>
  <w:style w:type="paragraph" w:styleId="CommentSubject">
    <w:name w:val="annotation subject"/>
    <w:basedOn w:val="CommentText"/>
    <w:next w:val="CommentText"/>
    <w:link w:val="CommentSubjectChar"/>
    <w:uiPriority w:val="99"/>
    <w:semiHidden/>
    <w:unhideWhenUsed/>
    <w:rsid w:val="006C37A8"/>
    <w:rPr>
      <w:b/>
      <w:bCs/>
    </w:rPr>
  </w:style>
  <w:style w:type="character" w:customStyle="1" w:styleId="CommentSubjectChar">
    <w:name w:val="Comment Subject Char"/>
    <w:basedOn w:val="CommentTextChar"/>
    <w:link w:val="CommentSubject"/>
    <w:uiPriority w:val="99"/>
    <w:semiHidden/>
    <w:rsid w:val="006C37A8"/>
    <w:rPr>
      <w:b/>
      <w:bCs/>
      <w:sz w:val="20"/>
      <w:szCs w:val="20"/>
    </w:rPr>
  </w:style>
  <w:style w:type="paragraph" w:styleId="Revision">
    <w:name w:val="Revision"/>
    <w:hidden/>
    <w:uiPriority w:val="99"/>
    <w:semiHidden/>
    <w:rsid w:val="006C37A8"/>
  </w:style>
  <w:style w:type="paragraph" w:styleId="BalloonText">
    <w:name w:val="Balloon Text"/>
    <w:basedOn w:val="Normal"/>
    <w:link w:val="BalloonTextChar"/>
    <w:uiPriority w:val="99"/>
    <w:semiHidden/>
    <w:unhideWhenUsed/>
    <w:rsid w:val="006C37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7A8"/>
    <w:rPr>
      <w:rFonts w:ascii="Segoe UI" w:hAnsi="Segoe UI" w:cs="Segoe UI"/>
      <w:sz w:val="18"/>
      <w:szCs w:val="18"/>
    </w:rPr>
  </w:style>
  <w:style w:type="paragraph" w:styleId="FootnoteText">
    <w:name w:val="footnote text"/>
    <w:basedOn w:val="Normal"/>
    <w:link w:val="FootnoteTextChar"/>
    <w:uiPriority w:val="99"/>
    <w:unhideWhenUsed/>
    <w:rsid w:val="006C37A8"/>
    <w:rPr>
      <w:sz w:val="20"/>
      <w:szCs w:val="20"/>
    </w:rPr>
  </w:style>
  <w:style w:type="character" w:customStyle="1" w:styleId="FootnoteTextChar">
    <w:name w:val="Footnote Text Char"/>
    <w:basedOn w:val="DefaultParagraphFont"/>
    <w:link w:val="FootnoteText"/>
    <w:uiPriority w:val="99"/>
    <w:rsid w:val="006C37A8"/>
    <w:rPr>
      <w:sz w:val="20"/>
      <w:szCs w:val="20"/>
    </w:rPr>
  </w:style>
  <w:style w:type="character" w:styleId="FootnoteReference">
    <w:name w:val="footnote reference"/>
    <w:basedOn w:val="DefaultParagraphFont"/>
    <w:uiPriority w:val="99"/>
    <w:semiHidden/>
    <w:unhideWhenUsed/>
    <w:rsid w:val="006C37A8"/>
    <w:rPr>
      <w:vertAlign w:val="superscript"/>
    </w:rPr>
  </w:style>
  <w:style w:type="paragraph" w:styleId="Header">
    <w:name w:val="header"/>
    <w:basedOn w:val="Normal"/>
    <w:link w:val="HeaderChar"/>
    <w:uiPriority w:val="99"/>
    <w:unhideWhenUsed/>
    <w:rsid w:val="006C37A8"/>
    <w:pPr>
      <w:tabs>
        <w:tab w:val="center" w:pos="4252"/>
        <w:tab w:val="right" w:pos="8504"/>
      </w:tabs>
    </w:pPr>
  </w:style>
  <w:style w:type="character" w:customStyle="1" w:styleId="HeaderChar">
    <w:name w:val="Header Char"/>
    <w:basedOn w:val="DefaultParagraphFont"/>
    <w:link w:val="Header"/>
    <w:uiPriority w:val="99"/>
    <w:rsid w:val="006C37A8"/>
  </w:style>
  <w:style w:type="paragraph" w:styleId="Footer">
    <w:name w:val="footer"/>
    <w:basedOn w:val="Normal"/>
    <w:link w:val="FooterChar"/>
    <w:uiPriority w:val="99"/>
    <w:unhideWhenUsed/>
    <w:rsid w:val="006C37A8"/>
    <w:pPr>
      <w:tabs>
        <w:tab w:val="center" w:pos="4252"/>
        <w:tab w:val="right" w:pos="8504"/>
      </w:tabs>
    </w:pPr>
  </w:style>
  <w:style w:type="character" w:customStyle="1" w:styleId="FooterChar">
    <w:name w:val="Footer Char"/>
    <w:basedOn w:val="DefaultParagraphFont"/>
    <w:link w:val="Footer"/>
    <w:uiPriority w:val="99"/>
    <w:rsid w:val="006C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footer" Target="footer5.xml"/><Relationship Id="rId50" Type="http://schemas.openxmlformats.org/officeDocument/2006/relationships/hyperlink" Target="http://documents1.worldbank.org/curated/en/306701468337879923/pdf/337970rev0Fina10Assessment01PUBLIC1.pdf" TargetMode="External"/><Relationship Id="rId51" Type="http://schemas.openxmlformats.org/officeDocument/2006/relationships/hyperlink" Target="http://www.jstor.org/stable/1991279" TargetMode="External"/><Relationship Id="rId52" Type="http://schemas.openxmlformats.org/officeDocument/2006/relationships/hyperlink" Target="http://www.jstor.org/stable/2729790" TargetMode="External"/><Relationship Id="rId53" Type="http://schemas.openxmlformats.org/officeDocument/2006/relationships/hyperlink" Target="https://www.bcb.gov.br/content/publicacoes/notastecnicas/2003nt40Inter-relentreDesenvFinanp.pdf" TargetMode="External"/><Relationship Id="rId54" Type="http://schemas.openxmlformats.org/officeDocument/2006/relationships/hyperlink" Target="https://www.bcb.gov.br/content/publicacoes/notastecnicas/2003nt40Inter-relentreDesenvFinanp.pdf" TargetMode="External"/><Relationship Id="rId55" Type="http://schemas.openxmlformats.org/officeDocument/2006/relationships/fontTable" Target="fontTable.xml"/><Relationship Id="rId56" Type="http://schemas.microsoft.com/office/2011/relationships/people" Target="people.xml"/><Relationship Id="rId57" Type="http://schemas.openxmlformats.org/officeDocument/2006/relationships/theme" Target="theme/theme1.xml"/><Relationship Id="rId40" Type="http://schemas.openxmlformats.org/officeDocument/2006/relationships/hyperlink" Target="https://www.bcb.gov.br/pre/normativos/res/1976/pdf/res_0394_v13_P.pdf" TargetMode="External"/><Relationship Id="rId41" Type="http://schemas.openxmlformats.org/officeDocument/2006/relationships/hyperlink" Target="https://www.bcb.gov.br/pre/normativos/res/1976/pdf/res_0394_v13_P.pdf" TargetMode="External"/><Relationship Id="rId42" Type="http://schemas.openxmlformats.org/officeDocument/2006/relationships/hyperlink" Target="https://www.bcb.gov.br/pre/normativos/res/1988/pdf/res_1524_v8_P.pdf" TargetMode="External"/><Relationship Id="rId43" Type="http://schemas.openxmlformats.org/officeDocument/2006/relationships/hyperlink" Target="https://www.bcb.gov.br/pre/normativos/res/1994/pdf/res_2099_v1_O.pdf" TargetMode="External"/><Relationship Id="rId44" Type="http://schemas.openxmlformats.org/officeDocument/2006/relationships/hyperlink" Target="https://citeseerx.ist.psu.edu/viewdoc/download?doi=10.1.1.194.3108&amp;rep=rep1&amp;type=pdf" TargetMode="External"/><Relationship Id="rId45" Type="http://schemas.openxmlformats.org/officeDocument/2006/relationships/hyperlink" Target="https://citeseerx.ist.psu.edu/viewdoc/download?doi=10.1.1.194.3108&amp;rep=rep1&amp;type=pdf" TargetMode="External"/><Relationship Id="rId46" Type="http://schemas.openxmlformats.org/officeDocument/2006/relationships/hyperlink" Target="https://doi.org/10.5007/2175-8077.2018v20n51p26" TargetMode="External"/><Relationship Id="rId47" Type="http://schemas.openxmlformats.org/officeDocument/2006/relationships/hyperlink" Target="https://www.bcb.gov.br/ftp/jurospread112000.pdf" TargetMode="External"/><Relationship Id="rId48" Type="http://schemas.openxmlformats.org/officeDocument/2006/relationships/hyperlink" Target="https://EconPapers.repec.org/RePEc:cup:jfinqa:v:16:y:1981:i:04:p:581-600_00" TargetMode="External"/><Relationship Id="rId49" Type="http://schemas.openxmlformats.org/officeDocument/2006/relationships/hyperlink" Target="http://documents1.worldbank.org/curated/en/306701468337879923/pdf/337970rev0Fina10Assessment01PUBLIC1.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30" Type="http://schemas.openxmlformats.org/officeDocument/2006/relationships/image" Target="media/image15.png"/><Relationship Id="rId31" Type="http://schemas.openxmlformats.org/officeDocument/2006/relationships/hyperlink" Target="https://www.bcb.gov.br/ftp/jurospread112000.pdf" TargetMode="External"/><Relationship Id="rId32" Type="http://schemas.openxmlformats.org/officeDocument/2006/relationships/hyperlink" Target="https://www.bcb.gov.br/content/publicacoes/programacaomonetaria/pm-022019p.pdf" TargetMode="External"/><Relationship Id="rId33" Type="http://schemas.openxmlformats.org/officeDocument/2006/relationships/hyperlink" Target="https://www.bcb.gov.br/content/publicacoes/programacaomonetaria/pm-022019p.pdf" TargetMode="External"/><Relationship Id="rId34" Type="http://schemas.openxmlformats.org/officeDocument/2006/relationships/hyperlink" Target="http://www.planalto.gov.br/ccivil_03/constituicao/constituicao.htm" TargetMode="External"/><Relationship Id="rId35" Type="http://schemas.openxmlformats.org/officeDocument/2006/relationships/hyperlink" Target="http://www.planalto.gov.br/ccivil_03/decreto-lei/del0759.htm" TargetMode="External"/><Relationship Id="rId36" Type="http://schemas.openxmlformats.org/officeDocument/2006/relationships/hyperlink" Target="http://www.planalto.gov.br/ccivil_03/leis/L4595.htm" TargetMode="External"/><Relationship Id="rId37" Type="http://schemas.openxmlformats.org/officeDocument/2006/relationships/hyperlink" Target="https://EconPapers.repec.org/RePEc:eee:deveco:v:63:y:2000:i:1:p:113-134" TargetMode="External"/><Relationship Id="rId38" Type="http://schemas.openxmlformats.org/officeDocument/2006/relationships/hyperlink" Target="https://www.bcb.gov.br/pre/normativos/busca/downloadNormativo.asp?arquivo=/Lists/Normativos/Attachments/45083/Res_2624_v1_O.pdf" TargetMode="External"/><Relationship Id="rId39" Type="http://schemas.openxmlformats.org/officeDocument/2006/relationships/hyperlink" Target="https://www.bcb.gov.br/pre/normativos/busca/downloadNormativo.asp?arquivo=/Lists/Normativos/Attachments/45083/Res_2624_v1_O.pdf"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E9CA993-3373-B34A-8289-C0843D5AF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62</Pages>
  <Words>12814</Words>
  <Characters>73046</Characters>
  <Application>Microsoft Macintosh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1</cp:revision>
  <dcterms:created xsi:type="dcterms:W3CDTF">2020-10-23T01:25:00Z</dcterms:created>
  <dcterms:modified xsi:type="dcterms:W3CDTF">2020-12-04T23:01:00Z</dcterms:modified>
</cp:coreProperties>
</file>