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ACTA DE LA REUNIÓN</w:t>
      </w:r>
    </w:p>
    <w:p>
      <w:pPr>
        <w:pStyle w:val="Heading2"/>
      </w:pPr>
      <w:r>
        <w:t>Resumen Ejecutivo</w:t>
      </w:r>
    </w:p>
    <w:p>
      <w:r>
        <w:rPr>
          <w:sz w:val="22"/>
        </w:rPr>
        <w:t>Resumen ejecutivo basado en la transcripción provista</w:t>
      </w:r>
    </w:p>
    <w:p>
      <w:r>
        <w:rPr>
          <w:sz w:val="22"/>
        </w:rPr>
        <w:t>Contexto</w:t>
      </w:r>
    </w:p>
    <w:p>
      <w:pPr>
        <w:pStyle w:val="ListBullet"/>
      </w:pPr>
      <w:r>
        <w:rPr>
          <w:sz w:val="22"/>
        </w:rPr>
        <w:t>- La grabación tiene una duración de aproximadamente 2.4 segundos y solo contiene saludos (“hola… buenos días”). No se observan contenidos conversacionales, técnicos o de toma de decisiones. Es probable que la reunión no hubiera comenzado o que el audio esté incompleto.</w:t>
      </w:r>
    </w:p>
    <w:p>
      <w:r>
        <w:rPr>
          <w:sz w:val="22"/>
        </w:rPr>
        <w:t>1) Temas tratados</w:t>
      </w:r>
    </w:p>
    <w:p>
      <w:pPr>
        <w:pStyle w:val="ListBullet"/>
      </w:pPr>
      <w:r>
        <w:rPr>
          <w:sz w:val="22"/>
        </w:rPr>
        <w:t>- No se registran temas tratados en la transcripción disponible.</w:t>
      </w:r>
    </w:p>
    <w:p>
      <w:r>
        <w:rPr>
          <w:sz w:val="22"/>
        </w:rPr>
        <w:t>2) Decisiones clave</w:t>
      </w:r>
    </w:p>
    <w:p>
      <w:pPr>
        <w:pStyle w:val="ListBullet"/>
      </w:pPr>
      <w:r>
        <w:rPr>
          <w:sz w:val="22"/>
        </w:rPr>
        <w:t>- No se reportan decisiones, ya que no hay contenido sustantivo en el audio.</w:t>
      </w:r>
    </w:p>
    <w:p>
      <w:r>
        <w:rPr>
          <w:sz w:val="22"/>
        </w:rPr>
        <w:t>3) Acuerdos relevantes</w:t>
      </w:r>
    </w:p>
    <w:p>
      <w:pPr>
        <w:pStyle w:val="ListBullet"/>
      </w:pPr>
      <w:r>
        <w:rPr>
          <w:sz w:val="22"/>
        </w:rPr>
        <w:t>- No se identifican acuerdos, dado que no se abordaron puntos de agenda en la transcripción.</w:t>
      </w:r>
    </w:p>
    <w:p>
      <w:r>
        <w:rPr>
          <w:sz w:val="22"/>
        </w:rPr>
        <w:t>Observaciones y recomendaciones</w:t>
      </w:r>
    </w:p>
    <w:p>
      <w:pPr>
        <w:pStyle w:val="ListBullet"/>
      </w:pPr>
      <w:r>
        <w:rPr>
          <w:sz w:val="22"/>
        </w:rPr>
        <w:t>- Verificar si el archivo corresponde a la reunión completa o si la grabación se cortó.</w:t>
      </w:r>
    </w:p>
    <w:p>
      <w:pPr>
        <w:pStyle w:val="ListBullet"/>
      </w:pPr>
      <w:r>
        <w:rPr>
          <w:sz w:val="22"/>
        </w:rPr>
        <w:t>- Solicitar la minuta, notas internas o una versión completa de la transcripción para elaborar un resumen ejecutivo útil.</w:t>
      </w:r>
    </w:p>
    <w:p>
      <w:pPr>
        <w:pStyle w:val="ListBullet"/>
      </w:pPr>
      <w:r>
        <w:rPr>
          <w:sz w:val="22"/>
        </w:rPr>
        <w:t>- Si existe otra fuente (chat, presentaciones, agenda), compartirla para complementar el registro.</w:t>
      </w:r>
    </w:p>
    <w:p>
      <w:pPr>
        <w:pStyle w:val="Heading2"/>
      </w:pPr>
      <w:r>
        <w:t>Orden del Día</w:t>
      </w:r>
    </w:p>
    <w:p>
      <w:pPr>
        <w:pStyle w:val="Heading2"/>
      </w:pPr>
      <w:r>
        <w:t>Desarrollo del Orden del Día</w:t>
      </w:r>
    </w:p>
    <w:p>
      <w:pPr>
        <w:pStyle w:val="Heading3"/>
      </w:pPr>
      <w:r>
        <w:t>1. Apertura de la reunión y verificación de audio</w:t>
      </w:r>
    </w:p>
    <w:p>
      <w:r>
        <w:rPr>
          <w:b/>
          <w:sz w:val="22"/>
        </w:rPr>
        <w:t xml:space="preserve">Descripción: </w:t>
      </w:r>
      <w:r>
        <w:rPr>
          <w:sz w:val="22"/>
        </w:rPr>
        <w:t>Inicio formal de la sesión con saludo a los presentes y comprobación básica del audio y la conexión.</w:t>
      </w:r>
    </w:p>
    <w:p>
      <w:r>
        <w:rPr>
          <w:b/>
          <w:sz w:val="22"/>
        </w:rPr>
        <w:t xml:space="preserve">Resumen: </w:t>
      </w:r>
      <w:r>
        <w:rPr>
          <w:sz w:val="22"/>
        </w:rPr>
        <w:t>Se emitieron saludos reiterados (“hola” repetido) y un “buenos días”, lo que indica una prueba de micrófono y el establecimiento del contacto sin abordar contenido sustantivo.</w:t>
      </w:r>
    </w:p>
    <w:p>
      <w:r>
        <w:rPr>
          <w:b/>
          <w:sz w:val="22"/>
        </w:rPr>
        <w:t xml:space="preserve">Implicaciones: </w:t>
      </w:r>
      <w:r>
        <w:rPr>
          <w:sz w:val="22"/>
        </w:rPr>
        <w:t>Se confirma el funcionamiento del audio y el inicio de la sesión; no se registran acuerdos ni tareas derivadas; se procede a los puntos de fondo del orden del día en la siguiente intervención.</w:t>
      </w:r>
    </w:p>
    <w:p>
      <w:pPr>
        <w:pStyle w:val="Heading2"/>
      </w:pPr>
      <w:r>
        <w:t>Decisiones Tomadas</w:t>
      </w:r>
    </w:p>
    <w:p>
      <w:pPr>
        <w:pStyle w:val="ListBullet"/>
      </w:pPr>
      <w:r>
        <w:rPr>
          <w:sz w:val="22"/>
        </w:rPr>
        <w:t>- No se identificaron decisiones claras en la transcripción; el audio solo contiene saludos iniciales.</w:t>
      </w:r>
    </w:p>
    <w:p>
      <w:pPr>
        <w:pStyle w:val="Heading2"/>
      </w:pPr>
      <w:r>
        <w:t>Compromisos y Próxima Reunión</w:t>
      </w:r>
    </w:p>
    <w:p>
      <w:r>
        <w:rPr>
          <w:sz w:val="22"/>
        </w:rPr>
        <w:t>No se identificaron compromisos asumidos por los asistentes en la transcripción proporcionada; el contenido solo incluye saludos y no menciona tareas, responsables ni fechas.</w:t>
      </w:r>
    </w:p>
    <w:p>
      <w:r>
        <w:rPr>
          <w:sz w:val="22"/>
        </w:rPr>
        <w:t>Si dispones de una transcripción más completa o notas de la reunión, compártelas y extraeré los compromisos en el formato solicitado (Responsable, Tarea, Fecha).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