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Descripción general: </w:t>
      </w:r>
      <w:r>
        <w:rPr>
          <w:sz w:val="22"/>
        </w:rPr>
        <w:t>La grabación transcrita (≈2,4 segundos) contiene únicamente saludos (“hola… buenos días”) y no registra contenido sustantivo de una reunión.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No se identifican temas tratados en el material proporcionado.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No se registran decisiones.</w:t>
      </w:r>
    </w:p>
    <w:p>
      <w:r>
        <w:rPr>
          <w:sz w:val="22"/>
        </w:rPr>
        <w:t>3) Acuerdos relevantes</w:t>
      </w:r>
    </w:p>
    <w:p>
      <w:pPr>
        <w:pStyle w:val="ListBullet"/>
      </w:pPr>
      <w:r>
        <w:rPr>
          <w:sz w:val="22"/>
        </w:rPr>
        <w:t>- No se registran acuerdos.</w:t>
      </w:r>
    </w:p>
    <w:p>
      <w:r>
        <w:rPr>
          <w:b/>
          <w:sz w:val="22"/>
        </w:rPr>
        <w:t xml:space="preserve">Nota: </w:t>
      </w:r>
      <w:r>
        <w:rPr>
          <w:sz w:val="22"/>
        </w:rPr>
        <w:t>Para elaborar un resumen con conclusiones, decisiones y acciones, se requiere una transcripción o notas adicionales que incluyan agenda, asistentes, puntos discutidos y resultados.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No se identificaron temas del 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No se identificaron temas del Orden del Día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constató la ausencia de asuntos a tratar; no se presentaron puntos, objetivos ni materiales para su discusión.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La interacción se limitó a un saludo inicial, sin exposición de temas, deliberaciones, ni propuestas por parte de los participantes.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No se adoptaron acuerdos. Se recomienda reprogramar la sesión con convocatoria que solicite el envío previo de puntos del orden del día con responsables y objetivos, establecer un plazo para su recepción y circular una minuta dejando constancia de la falta de contenidos tratados en esta ocasión.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 proporcionada (solo saludos).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proporcionada. El audio solo contiene saludos (“hola… buenos días”) y no menciona responsables, tareas ni fechas.</w:t>
      </w:r>
    </w:p>
    <w:p>
      <w:r>
        <w:rPr>
          <w:sz w:val="22"/>
        </w:rPr>
        <w:t>Si compartes una transcripción más completa o los puntos clave de la reunión, puedo listar los compromisos con Responsable, Tarea y Fecha.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