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ACTA DE LA REUNIÓN</w:t>
      </w:r>
    </w:p>
    <w:p>
      <w:pPr>
        <w:pStyle w:val="Heading2"/>
      </w:pPr>
      <w:r>
        <w:t>Resumen Ejecutivo</w:t>
      </w:r>
    </w:p>
    <w:p>
      <w:r>
        <w:rPr>
          <w:sz w:val="22"/>
        </w:rPr>
        <w:t>Resumen ejecutivo de la reunión</w:t>
      </w:r>
    </w:p>
    <w:p>
      <w:r>
        <w:rPr>
          <w:sz w:val="22"/>
        </w:rPr>
        <w:t>Temas tratados</w:t>
      </w:r>
    </w:p>
    <w:p>
      <w:pPr>
        <w:pStyle w:val="ListBullet"/>
      </w:pPr>
      <w:r>
        <w:rPr>
          <w:sz w:val="22"/>
        </w:rPr>
        <w:t>- Objetivo y alcance del piloto: construir y cargar en Bloque Neón (sistema institucional) el “árbol de competencias” del pregrado en Psicología, iniciando con tres cursos piloto. El árbol articula: 6 competencias del programa alineadas al perfil de egreso, 14 resultados de aprendizaje (RA) del programa y los RA de cada curso, con niveles según taxonomía de Bloom (introduce, desarrolla, consolida).</w:t>
      </w:r>
    </w:p>
    <w:p>
      <w:pPr>
        <w:pStyle w:val="ListBullet"/>
      </w:pPr>
      <w:r>
        <w:rPr>
          <w:sz w:val="22"/>
        </w:rPr>
        <w:t>- Estado actual del mapeo:</w:t>
      </w:r>
    </w:p>
    <w:p>
      <w:pPr>
        <w:pStyle w:val="ListBullet"/>
      </w:pPr>
      <w:r>
        <w:rPr>
          <w:sz w:val="22"/>
        </w:rPr>
        <w:t>- Marco de programa definido: 6 competencias con 14 RA distribuidos así: C1=2, C2=3, C3=1, C4=3, C5=3, C6=2.</w:t>
      </w:r>
    </w:p>
    <w:p>
      <w:pPr>
        <w:pStyle w:val="ListBullet"/>
      </w:pPr>
      <w:r>
        <w:rPr>
          <w:sz w:val="22"/>
        </w:rPr>
        <w:t>- Se ajusta el árbol antes de subirlo al sistema por observaciones de docentes (p. ej., nivel de logro por semestre; verbos de Bloom como “interpretar” y su nivel).</w:t>
      </w:r>
    </w:p>
    <w:p>
      <w:pPr>
        <w:pStyle w:val="ListBullet"/>
      </w:pPr>
      <w:r>
        <w:rPr>
          <w:sz w:val="22"/>
        </w:rPr>
        <w:t>- Hay RA de programa sin cursos que los “introduzcan”; se deben identificar cursos (incluso de otras unidades) para cubrir esos vacíos.</w:t>
      </w:r>
    </w:p>
    <w:p>
      <w:pPr>
        <w:pStyle w:val="ListBullet"/>
      </w:pPr>
      <w:r>
        <w:rPr>
          <w:sz w:val="22"/>
        </w:rPr>
        <w:t>- Flujo de gobernanza para cambios: Comité de Calidad → Consejo de Departamento → actualización de programas de curso por cada profesor (incluye ajustes de evaluación).</w:t>
      </w:r>
    </w:p>
    <w:p>
      <w:pPr>
        <w:pStyle w:val="ListBullet"/>
      </w:pPr>
      <w:r>
        <w:rPr>
          <w:sz w:val="22"/>
        </w:rPr>
        <w:t>- Bloque Neón y evidencias: el sistema consolidará evidencias de aprendizaje, rúbricas, criterios y notas por RA, y reportará desempeño del programa agregando datos entre cursos que introducen/desarrollan/consolidan.</w:t>
      </w:r>
    </w:p>
    <w:p>
      <w:pPr>
        <w:pStyle w:val="ListBullet"/>
      </w:pPr>
      <w:r>
        <w:rPr>
          <w:sz w:val="22"/>
        </w:rPr>
        <w:t>- Necesidades operativas:</w:t>
      </w:r>
    </w:p>
    <w:p>
      <w:pPr>
        <w:pStyle w:val="ListBullet"/>
      </w:pPr>
      <w:r>
        <w:rPr>
          <w:sz w:val="22"/>
        </w:rPr>
        <w:t>- Herramienta ágil para validar niveles y verbos de Bloom al redactar RA.</w:t>
      </w:r>
    </w:p>
    <w:p>
      <w:pPr>
        <w:pStyle w:val="ListBullet"/>
      </w:pPr>
      <w:r>
        <w:rPr>
          <w:sz w:val="22"/>
        </w:rPr>
        <w:t>- Estandarizar/automatizar insumos para docentes: plantillas de programa con RA preasignados, sugerencias de evaluaciones y actividades alineadas a RA del programa, tablero por curso/profesor y banco de evidencias.</w:t>
      </w:r>
    </w:p>
    <w:p>
      <w:pPr>
        <w:pStyle w:val="ListBullet"/>
      </w:pPr>
      <w:r>
        <w:rPr>
          <w:sz w:val="22"/>
        </w:rPr>
        <w:t>- Propuesta tecnológica (Ricardo):</w:t>
      </w:r>
    </w:p>
    <w:p>
      <w:pPr>
        <w:pStyle w:val="ListBullet"/>
      </w:pPr>
      <w:r>
        <w:rPr>
          <w:sz w:val="22"/>
        </w:rPr>
        <w:t>- Uso de IA para analizar cada programa de curso (p. ej., PDF), diagnosticar su alineación con los 14 RA del programa (indicadores por RA) y sugerir actividades/estrategias de evaluación innovadoras y alineadas.</w:t>
      </w:r>
    </w:p>
    <w:p>
      <w:pPr>
        <w:pStyle w:val="ListBullet"/>
      </w:pPr>
      <w:r>
        <w:rPr>
          <w:sz w:val="22"/>
        </w:rPr>
        <w:t>- Generación de materiales para docentes: tableros/informes por curso, plantillas de programa pre-pobladas y listas de actividades por RA.</w:t>
      </w:r>
    </w:p>
    <w:p>
      <w:pPr>
        <w:pStyle w:val="ListBullet"/>
      </w:pPr>
      <w:r>
        <w:rPr>
          <w:sz w:val="22"/>
        </w:rPr>
        <w:t>- Consideraciones de cambio: se anticipa resistencia docente; el enfoque será de apoyo (ideas y herramientas) más que de imposición, para facilitar la alineación y actualización de evaluaciones.</w:t>
      </w:r>
    </w:p>
    <w:p>
      <w:r>
        <w:rPr>
          <w:sz w:val="22"/>
        </w:rPr>
        <w:t>Decisiones clave</w:t>
      </w:r>
    </w:p>
    <w:p>
      <w:pPr>
        <w:pStyle w:val="ListBullet"/>
      </w:pPr>
      <w:r>
        <w:rPr>
          <w:sz w:val="22"/>
        </w:rPr>
        <w:t>- Mantener sin cambios el marco de 6 competencias y 14 RA del programa; los ajustes se centran en niveles, verbos y asignación curso–RA.</w:t>
      </w:r>
    </w:p>
    <w:p>
      <w:pPr>
        <w:pStyle w:val="ListBullet"/>
      </w:pPr>
      <w:r>
        <w:rPr>
          <w:sz w:val="22"/>
        </w:rPr>
        <w:t>- El piloto se concentra en tres cursos, con énfasis en una competencia (ej. Competencia 2) cubierta por un curso que introduce, uno que desarrolla y uno que consolida.</w:t>
      </w:r>
    </w:p>
    <w:p>
      <w:pPr>
        <w:pStyle w:val="ListBullet"/>
      </w:pPr>
      <w:r>
        <w:rPr>
          <w:sz w:val="22"/>
        </w:rPr>
        <w:t>- El valor tecnológico a priorizar estará en el apoyo previo al docente (diagnóstico de alineación, propuestas de actividades y evaluación, plantillas), no en la medición sumativa que ya cubrirá Bloque Neón.</w:t>
      </w:r>
    </w:p>
    <w:p>
      <w:pPr>
        <w:pStyle w:val="ListBullet"/>
      </w:pPr>
      <w:r>
        <w:rPr>
          <w:sz w:val="22"/>
        </w:rPr>
        <w:t>- Se continuará usando la taxonomía de Bloom y las tres escalas (introduce, desarrolla, consolida) para clasificar RA de curso respecto a RA de programa, revisando casos incoherentes (p. ej., consolidar en semestres tempranos).</w:t>
      </w:r>
    </w:p>
    <w:p>
      <w:r>
        <w:rPr>
          <w:sz w:val="22"/>
        </w:rPr>
        <w:t>Acuerdos relevantes</w:t>
      </w:r>
    </w:p>
    <w:p>
      <w:pPr>
        <w:pStyle w:val="ListBullet"/>
      </w:pPr>
      <w:r>
        <w:rPr>
          <w:sz w:val="22"/>
        </w:rPr>
        <w:t>- Entregables y materiales:</w:t>
      </w:r>
    </w:p>
    <w:p>
      <w:pPr>
        <w:pStyle w:val="ListBullet"/>
      </w:pPr>
      <w:r>
        <w:rPr>
          <w:sz w:val="22"/>
        </w:rPr>
        <w:t>- El equipo académico compartirá con el equipo tecnológico: (1) el archivo actualizado del árbol de competencias/RA y (2) los programas de los tres cursos piloto.</w:t>
      </w:r>
    </w:p>
    <w:p>
      <w:pPr>
        <w:pStyle w:val="ListBullet"/>
      </w:pPr>
      <w:r>
        <w:rPr>
          <w:sz w:val="22"/>
        </w:rPr>
        <w:t>- Desarrollo de prototipo:</w:t>
      </w:r>
    </w:p>
    <w:p>
      <w:pPr>
        <w:pStyle w:val="ListBullet"/>
      </w:pPr>
      <w:r>
        <w:rPr>
          <w:sz w:val="22"/>
        </w:rPr>
        <w:t>- El equipo tecnológico presentará un primer acercamiento que incluya: diagnóstico de alineación de cada programa de curso con los 14 RA del programa; sugerencias de actividades y evaluaciones alineadas; y una plantilla de programa pre-poblada con RA de curso y vínculos a RA de programa.</w:t>
      </w:r>
    </w:p>
    <w:p>
      <w:pPr>
        <w:pStyle w:val="ListBullet"/>
      </w:pPr>
      <w:r>
        <w:rPr>
          <w:sz w:val="22"/>
        </w:rPr>
        <w:t>- Próximos pasos y coordinación:</w:t>
      </w:r>
    </w:p>
    <w:p>
      <w:pPr>
        <w:pStyle w:val="ListBullet"/>
      </w:pPr>
      <w:r>
        <w:rPr>
          <w:sz w:val="22"/>
        </w:rPr>
        <w:t>- Reunión de seguimiento la próxima semana, sujeta al avance del prototipo; Ricardo confirmará necesidad y agenda.</w:t>
      </w:r>
    </w:p>
    <w:p>
      <w:pPr>
        <w:pStyle w:val="ListBullet"/>
      </w:pPr>
      <w:r>
        <w:rPr>
          <w:sz w:val="22"/>
        </w:rPr>
        <w:t>- En paralelo, el equipo académico continuará: validando niveles/verbos de Bloom, identificando cursos que introduzcan RA de programa hoy descubiertos, y preparando los asuntos pendientes para Consejo.</w:t>
      </w:r>
    </w:p>
    <w:p>
      <w:pPr>
        <w:pStyle w:val="Heading2"/>
      </w:pPr>
      <w:r>
        <w:t>Orden del Día</w:t>
      </w:r>
    </w:p>
    <w:p>
      <w:pPr>
        <w:pStyle w:val="Heading3"/>
      </w:pPr>
      <w:r>
        <w:t>1. Piloto de árbol de competencias y montaje en Bloque Neón con tres cursos</w:t>
      </w:r>
    </w:p>
    <w:p>
      <w:pPr>
        <w:pStyle w:val="Heading3"/>
      </w:pPr>
      <w:r>
        <w:t>2. Alineación programa–cursos: competencias, resultados de aprendizaje y niveles (introduce/desarrolla/consolida) según taxonomía de Bloom</w:t>
      </w:r>
    </w:p>
    <w:p>
      <w:pPr>
        <w:pStyle w:val="Heading3"/>
      </w:pPr>
      <w:r>
        <w:t>3. Revisión y actualización del árbol de competencias; validación de niveles y verbos de resultados</w:t>
      </w:r>
    </w:p>
    <w:p>
      <w:pPr>
        <w:pStyle w:val="Heading3"/>
      </w:pPr>
      <w:r>
        <w:t>4. Insumos y proceso de doble vía con programas de curso, Comité de Calidad y Consejo para ajustes</w:t>
      </w:r>
    </w:p>
    <w:p>
      <w:pPr>
        <w:pStyle w:val="Heading3"/>
      </w:pPr>
      <w:r>
        <w:t>5. Estado del programa: seis competencias y recuento de resultados de aprendizaje por competencia</w:t>
      </w:r>
    </w:p>
    <w:p>
      <w:pPr>
        <w:pStyle w:val="Heading3"/>
      </w:pPr>
      <w:r>
        <w:t>6. Identificación de vacíos: cursos que introduzcan resultados/competencias pendientes y alternativas en la facultad</w:t>
      </w:r>
    </w:p>
    <w:p>
      <w:pPr>
        <w:pStyle w:val="Heading3"/>
      </w:pPr>
      <w:r>
        <w:t>7. Herramientas propuestas para docentes: tableros y formatos de programa automatizados</w:t>
      </w:r>
    </w:p>
    <w:p>
      <w:pPr>
        <w:pStyle w:val="Heading3"/>
      </w:pPr>
      <w:r>
        <w:t>8. Sugerencias de evaluaciones y actividades innovadoras alineadas a resultados de aprendizaje</w:t>
      </w:r>
    </w:p>
    <w:p>
      <w:pPr>
        <w:pStyle w:val="Heading3"/>
      </w:pPr>
      <w:r>
        <w:t>9. Mapeo de evidencias, rúbricas y criterios en Bloque Neón y trazabilidad para medición programática</w:t>
      </w:r>
    </w:p>
    <w:p>
      <w:pPr>
        <w:pStyle w:val="Heading3"/>
      </w:pPr>
      <w:r>
        <w:t>10. Próximos pasos: compartir archivos y programas del piloto, desarrollar prototipo y agendar próxima reunión</w:t>
      </w:r>
    </w:p>
    <w:p>
      <w:pPr>
        <w:pStyle w:val="Heading2"/>
      </w:pPr>
      <w:r>
        <w:t>Desarrollo del Orden del Día</w:t>
      </w:r>
    </w:p>
    <w:p>
      <w:pPr>
        <w:pStyle w:val="Heading3"/>
      </w:pPr>
      <w:r>
        <w:t>1. Piloto de árbol de competencias y montaje en Bloque Neón con tres cursos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Se implementará un piloto en el pregrado (primer programa) para identificar y depurar el árbol de competencias y montar tres cursos en el sistema institucional Bloque Neón.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confirmó que el piloto avanza con tres cursos y que este modelo (programa → competencias → resultados de aprendizaje del programa → cursos y resultados del curso) será replicado posteriormente en otros programas.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Continuar el montaje de los tres cursos en Bloque Neón y cerrar la actualización del árbol antes de la carga. Compartir archivos y asegurar trazabilidad completa en el piloto.</w:t>
      </w:r>
    </w:p>
    <w:p>
      <w:pPr>
        <w:pStyle w:val="Heading3"/>
      </w:pPr>
      <w:r>
        <w:t>2. Alineación programa–cursos: competencias, resultados de aprendizaje y niveles (introduce/desarrolla/consolida) según taxonomía de Bloom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La alineación exige definir niveles de logro usando la taxonomía de Bloom y ubicar cada curso según su función: introduce, desarrolla o consolida.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revisó el uso de verbos de Bloom para redactar resultados de aprendizaje coherentes con el nivel (p. ej., desarrollar entre aplicar y analizar; consolidar en niveles superiores). Se identificó la necesidad de un acceso ágil a verbos y niveles.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Adoptar formalmente la escala introduce/desarrolla/consolida y un repositorio/guía de verbos Bloom para estandarizar redacción y niveles de resultados del curso y del programa.</w:t>
      </w:r>
    </w:p>
    <w:p>
      <w:pPr>
        <w:pStyle w:val="Heading3"/>
      </w:pPr>
      <w:r>
        <w:t>3. Revisión y actualización del árbol de competencias; validación de niveles y verbos de resultados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Antes de subir a Bloque Neón se realiza un ajuste del árbol a partir de observaciones docentes y de Didacta, validando niveles y verbos.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discutieron discrepancias sobre si ciertos cursos deben desarrollar o consolidar; se señaló que “interpretar” corresponde a nivel 3 y que consolidar en tercer semestre puede ser prematuro. Se registran comentarios por curso para ajuste fino.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Validar sistemáticamente niveles y verbos; ajustar el árbol con base en evidencias; someter cambios al Comité de Calidad y al Consejo; actualizar matrices y observaciones.</w:t>
      </w:r>
    </w:p>
    <w:p>
      <w:pPr>
        <w:pStyle w:val="Heading3"/>
      </w:pPr>
      <w:r>
        <w:t>4. Insumos y proceso de doble vía con programas de curso, Comité de Calidad y Consejo para ajustes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El insumo principal son los programas de curso; los resultados existentes se integran al árbol, y los ajustes del árbol retornan a los profesores para actualizar programas y evaluaciones, con gobernanza colegiada.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aclaró el flujo: análisis técnico → propuesta de ajustes (Comité/Consejo) → retroalimentación a docentes → actualización de programas y evaluaciones alineadas a competencias y resultados del programa.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Establecer un flujo de trabajo formal y comunicarlo a todo el cuerpo docente; definir responsables y tiempos por etapa; asegurar actas y trazabilidad de decisiones.</w:t>
      </w:r>
    </w:p>
    <w:p>
      <w:pPr>
        <w:pStyle w:val="Heading3"/>
      </w:pPr>
      <w:r>
        <w:t>5. Estado del programa: seis competencias y recuento de resultados de aprendizaje por competencia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Panorama actual del programa y distribución de resultados de aprendizaje a nivel programático.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confirmó el marco de seis competencias (fijo) y 14 resultados de aprendizaje del programa, distribuidos por competencia: 2, 3, 1, 3, 3 y 2. Se ejemplificó mapeo de cursos (p. ej., Práctica aporta a 3.1, 3.2, 5.1 y 5.2 en varias competencias).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Usar este recuento como línea base del piloto; publicar la matriz programa–curso–resultado; verificar que cada resultado cuente con cursos que introduzcan, desarrollen y consoliden.</w:t>
      </w:r>
    </w:p>
    <w:p>
      <w:pPr>
        <w:pStyle w:val="Heading3"/>
      </w:pPr>
      <w:r>
        <w:t>6. Identificación de vacíos: cursos que introduzcan resultados/competencias pendientes y alternativas en la facultad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Detección de resultados del programa sin cursos que los introduzcan y búsqueda de alternativas dentro y fuera del plan del programa.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identificaron resultados con cursos que solo desarrollan o consolidan, sin introducción. Se plantea revisar cursos propios y de la facultad para cubrir la fase de introducción.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Realizar un análisis de brechas por resultado; proponer asignación de cursos o ajustes curriculares; elevar propuestas al Consejo; actualizar programas y flujos de prerrequisitos si aplica.</w:t>
      </w:r>
    </w:p>
    <w:p>
      <w:pPr>
        <w:pStyle w:val="Heading3"/>
      </w:pPr>
      <w:r>
        <w:t>7. Herramientas propuestas para docentes: tableros y formatos de programa automatizados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Desarrollo de tableros y plantillas editables que se alimenten del árbol para facilitar a los docentes la actualización de programas y su alineación.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solicitó extraer automáticamente resultados de aprendizaje y generar un formato estándar de programa (descripción, evaluación, etc.) y un tablero por curso con insumos preliminares.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Diseñar y pilotear tableros y plantillas automatizadas en los tres cursos; definir esquema de datos y exportación; plan de inducción y soporte a docentes.</w:t>
      </w:r>
    </w:p>
    <w:p>
      <w:pPr>
        <w:pStyle w:val="Heading3"/>
      </w:pPr>
      <w:r>
        <w:t>8. Sugerencias de evaluaciones y actividades innovadoras alineadas a resultados de aprendizaje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Propuesta de un asistente que sugiera evaluaciones y actividades innovadoras alineadas a resultados del curso y del programa, y que estime cobertura de resultados a partir de los programas (PDF).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acordó el valor de un módulo que: a) sugiera actividades/evaluaciones por resultado; b) analice el programa y estime porcentaje de cobertura y evidencias textuales por resultado de programa. Enfatiza apoyo, no imposición.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Desarrollar prototipo del asistente y del analizador de cobertura; aplicar al piloto; crear banco compartido de evidencias/actividades; comunicar lineamientos de uso.</w:t>
      </w:r>
    </w:p>
    <w:p>
      <w:pPr>
        <w:pStyle w:val="Heading3"/>
      </w:pPr>
      <w:r>
        <w:t>9. Mapeo de evidencias, rúbricas y criterios en Bloque Neón y trazabilidad para medición programática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Configuración en Bloque Neón para vincular evidencias, rúbricas y criterios de evaluación con resultados del curso y del programa, permitiendo agregación a nivel de competencia.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levantan rúbricas y criterios con docentes de tres cursos asociados a la competencia 2; hay diversidad de instrumentos (encuestas, parciales, ensayos). El sistema jalonará solo criterios pertinentes con su ponderación para indicadores programáticos.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Estandarizar el mapeo criterio–resultado; configurar campos obligatorios de trazabilidad en Bloque Neón; validar pruebas de agregación; documentar procedimiento para escalar.</w:t>
      </w:r>
    </w:p>
    <w:p>
      <w:pPr>
        <w:pStyle w:val="Heading3"/>
      </w:pPr>
      <w:r>
        <w:t>10. Próximos pasos: compartir archivos y programas del piloto, desarrollar prototipo y agendar próxima reunión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Definición de entregables inmediatos, desarrollo de prototipo y coordinación de la siguiente sesión.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Natali enviará el árbol y los programas de las tres asignaturas del piloto; Ricardo desarrollará un primer prototipo (tablero/plantilla, asistente Bloom, analizador de cobertura y sugeridor de actividades). Se planteó reunirse la próxima semana para revisar avances tangibles y continuar con trámites ante Comité y Consejo.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Intercambiar archivos de inmediato; presentar prototipo funcional en la siguiente reunión; agendar fecha; preparar insumos para validación colegiada; trazar plan de escalamiento a maestría, doctorado y nuevos programas.</w:t>
      </w:r>
    </w:p>
    <w:p>
      <w:pPr>
        <w:pStyle w:val="Heading2"/>
      </w:pPr>
      <w:r>
        <w:t>Decisiones Tomadas</w:t>
      </w:r>
    </w:p>
    <w:p>
      <w:pPr>
        <w:pStyle w:val="ListBullet"/>
      </w:pPr>
      <w:r>
        <w:rPr>
          <w:sz w:val="22"/>
        </w:rPr>
        <w:t>- Realizar un piloto con tres cursos y montar esos tres cursos en Bloque Neón.</w:t>
      </w:r>
    </w:p>
    <w:p>
      <w:pPr>
        <w:pStyle w:val="ListBullet"/>
      </w:pPr>
      <w:r>
        <w:rPr>
          <w:sz w:val="22"/>
        </w:rPr>
        <w:t>- Manejar tres niveles por competencia y resultado de aprendizaje (introduce, desarrolla, consolida) y usar la taxonomía de Bloom para definir niveles y verbos.</w:t>
      </w:r>
    </w:p>
    <w:p>
      <w:pPr>
        <w:pStyle w:val="ListBullet"/>
      </w:pPr>
      <w:r>
        <w:rPr>
          <w:sz w:val="22"/>
        </w:rPr>
        <w:t>- Actualizar el árbol de competencias antes de subirlo a Bloque Neón, incorporando los ajustes acordados con profesores.</w:t>
      </w:r>
    </w:p>
    <w:p>
      <w:pPr>
        <w:pStyle w:val="ListBullet"/>
      </w:pPr>
      <w:r>
        <w:rPr>
          <w:sz w:val="22"/>
        </w:rPr>
        <w:t>- Usar los programas de cada curso como insumo de evaluación y articularlos en doble vía con el árbol (ajustes en el árbol implican ajustes en programas y resultados de aprendizaje de curso).</w:t>
      </w:r>
    </w:p>
    <w:p>
      <w:pPr>
        <w:pStyle w:val="ListBullet"/>
      </w:pPr>
      <w:r>
        <w:rPr>
          <w:sz w:val="22"/>
        </w:rPr>
        <w:t>- Identificar y proponer cursos que introduzcan los resultados de aprendizaje de programa que hoy carecen de esa etapa, incluyendo opciones de otras asignaturas de la facultad.</w:t>
      </w:r>
    </w:p>
    <w:p>
      <w:pPr>
        <w:pStyle w:val="ListBullet"/>
      </w:pPr>
      <w:r>
        <w:rPr>
          <w:sz w:val="22"/>
        </w:rPr>
        <w:t>- Validar y, de ser necesario, ajustar el nivel y los verbos de los resultados de aprendizaje con base en Bloom; escalar las dudas a Didacta y a los órganos académicos pertinentes.</w:t>
      </w:r>
    </w:p>
    <w:p>
      <w:pPr>
        <w:pStyle w:val="ListBullet"/>
      </w:pPr>
      <w:r>
        <w:rPr>
          <w:sz w:val="22"/>
        </w:rPr>
        <w:t>- Llevar a Comité de Calidad y Consejo de Departamento los cambios de nivel/rol de las asignaturas y demás ajustes para su aprobación.</w:t>
      </w:r>
    </w:p>
    <w:p>
      <w:pPr>
        <w:pStyle w:val="ListBullet"/>
      </w:pPr>
      <w:r>
        <w:rPr>
          <w:sz w:val="22"/>
        </w:rPr>
        <w:t>- Enviar, antes de finalizar el año, a todos los profesores los resultados de aprendizaje alineados y solicitar la actualización de sus programas y evaluaciones en consecuencia.</w:t>
      </w:r>
    </w:p>
    <w:p>
      <w:pPr>
        <w:pStyle w:val="ListBullet"/>
      </w:pPr>
      <w:r>
        <w:rPr>
          <w:sz w:val="22"/>
        </w:rPr>
        <w:t>- Compartir con Ricardo el archivo del árbol de competencias y los programas de las tres asignaturas piloto.</w:t>
      </w:r>
    </w:p>
    <w:p>
      <w:pPr>
        <w:pStyle w:val="ListBullet"/>
      </w:pPr>
      <w:r>
        <w:rPr>
          <w:sz w:val="22"/>
        </w:rPr>
        <w:t>- Desarrollar un prototipo que sugiera evidencias/actividades de evaluación innovadoras alineadas con los resultados de aprendizaje del programa y de los cursos, y revisarlo en una reunión la próxima semana.</w:t>
      </w:r>
    </w:p>
    <w:p>
      <w:pPr>
        <w:pStyle w:val="ListBullet"/>
      </w:pPr>
      <w:r>
        <w:rPr>
          <w:sz w:val="22"/>
        </w:rPr>
        <w:t>- Utilizar las tres asignaturas del piloto como base para ejemplificar y validar la propuesta de apoyo a docentes.</w:t>
      </w:r>
    </w:p>
    <w:p>
      <w:pPr>
        <w:pStyle w:val="Heading2"/>
      </w:pPr>
      <w:r>
        <w:t>Compromisos y Próxima Reunión</w:t>
      </w:r>
    </w:p>
    <w:p>
      <w:r>
        <w:rPr>
          <w:b/>
          <w:sz w:val="22"/>
        </w:rPr>
        <w:t xml:space="preserve">Responsable: </w:t>
      </w:r>
      <w:r>
        <w:rPr>
          <w:sz w:val="22"/>
        </w:rPr>
        <w:t>Natali. Tarea: Compartir con Ricardo el archivo del árbol de competencias para su revisión y gestionar respuestas a las dudas que surjan (incluida la consulta con William cuando corresponda). Fecha: Antes de la reunión propuesta para la próxima semana.</w:t>
      </w:r>
    </w:p>
    <w:p>
      <w:r>
        <w:rPr>
          <w:b/>
          <w:sz w:val="22"/>
        </w:rPr>
        <w:t xml:space="preserve">Responsable: </w:t>
      </w:r>
      <w:r>
        <w:rPr>
          <w:sz w:val="22"/>
        </w:rPr>
        <w:t>Natali. Tarea: Enviar a Ricardo los programas (syllabi) de las tres asignaturas del piloto. Fecha: Antes de la reunión propuesta para la próxima semana.</w:t>
      </w:r>
    </w:p>
    <w:p>
      <w:r>
        <w:rPr>
          <w:b/>
          <w:sz w:val="22"/>
        </w:rPr>
        <w:t xml:space="preserve">Responsable: </w:t>
      </w:r>
      <w:r>
        <w:rPr>
          <w:sz w:val="22"/>
        </w:rPr>
        <w:t>Ricardo. Tarea: Revisar el árbol de competencias y los tres programas del piloto, y preparar un primer acercamiento/prototipo de la solución para proponer alternativas de evaluación alineadas a los resultados de aprendizaje del programa (incluida una forma de visualización/demostración). Fecha: Presentarlo en la reunión de la próxima semana.</w:t>
      </w:r>
    </w:p>
    <w:p>
      <w:r>
        <w:rPr>
          <w:b/>
          <w:sz w:val="22"/>
        </w:rPr>
        <w:t xml:space="preserve">Responsable: </w:t>
      </w:r>
      <w:r>
        <w:rPr>
          <w:sz w:val="22"/>
        </w:rPr>
        <w:t>Ricardo. Tarea: Contactar a Natali para confirmar si es necesaria la reunión de la próxima semana, según el avance del prototipo. Fecha: En los próximos días, previo a la fecha propuesta de reunión.</w:t>
      </w:r>
    </w:p>
    <w:p>
      <w:r>
        <w:rPr>
          <w:b/>
          <w:sz w:val="22"/>
        </w:rPr>
        <w:t xml:space="preserve">Responsable: </w:t>
      </w:r>
      <w:r>
        <w:rPr>
          <w:sz w:val="22"/>
        </w:rPr>
        <w:t>Natali y equipo del programa. Tarea: Llevar a Consejo (Calidad/Departamento) los pendientes sobre niveles de resultados de aprendizaje y la ausencia de cursos que introduzcan ciertos resultados, para su definición y ajuste. Fecha: En los próximos días.</w:t>
      </w:r>
    </w:p>
    <w:p>
      <w:r>
        <w:rPr>
          <w:b/>
          <w:sz w:val="22"/>
        </w:rPr>
        <w:t xml:space="preserve">Responsable: </w:t>
      </w:r>
      <w:r>
        <w:rPr>
          <w:sz w:val="22"/>
        </w:rPr>
        <w:t>Equipo del programa coordinado por Natali. Tarea: Identificar y proponer curso(s) que introduzcan los resultados de aprendizaje del programa que actualmente solo tienen cursos que desarrollan o consolidan (pueden incluir cursos de la facultad). Fecha: Sin fecha específica; iniciar de inmediato y presentar propuestas en Consejo.</w:t>
      </w:r>
    </w:p>
    <w:p>
      <w:r>
        <w:rPr>
          <w:b/>
          <w:sz w:val="22"/>
        </w:rPr>
        <w:t xml:space="preserve">Responsable: </w:t>
      </w:r>
      <w:r>
        <w:rPr>
          <w:sz w:val="22"/>
        </w:rPr>
        <w:t>Equipo académico coordinado por Natali. Tarea: Validar niveles y verbos de la taxonomía de Bloom de resultados de aprendizaje de cursos específicos según observaciones de Didacta y ajustar el árbol; retroalimentar a los docentes. Fecha: Previo al cargue en Bloque Neón.</w:t>
      </w:r>
    </w:p>
    <w:p>
      <w:r>
        <w:rPr>
          <w:b/>
          <w:sz w:val="22"/>
        </w:rPr>
        <w:t xml:space="preserve">Responsable: </w:t>
      </w:r>
      <w:r>
        <w:rPr>
          <w:sz w:val="22"/>
        </w:rPr>
        <w:t>Natali. Tarea: Enviar a todos los profesores el consolidado actualizado (competencias y resultados de aprendizaje) y solicitar el ajuste de los programas y evaluaciones para asegurar coherencia con el árbol definido. Fecha: Antes de finalizar el año.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