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b/>
          <w:sz w:val="22"/>
        </w:rPr>
        <w:t xml:space="preserve">Contexto: </w:t>
      </w:r>
      <w:r>
        <w:rPr>
          <w:sz w:val="22"/>
        </w:rPr>
        <w:t>La transcripción provista corresponde a un audio de 2,4 segundos con un saludo (“hola… buenos días”) y no contiene contenido sustantivo de reunión.</w:t>
      </w:r>
    </w:p>
    <w:p>
      <w:pPr>
        <w:pStyle w:val="ListBullet"/>
      </w:pPr>
      <w:r>
        <w:rPr>
          <w:sz w:val="22"/>
        </w:rPr>
        <w:t>- Temas tratados: No se identifican temas; solo se registra un saludo inicial.</w:t>
      </w:r>
    </w:p>
    <w:p>
      <w:pPr>
        <w:pStyle w:val="ListBullet"/>
      </w:pPr>
      <w:r>
        <w:rPr>
          <w:sz w:val="22"/>
        </w:rPr>
        <w:t>- Decisiones clave: No se registran decisiones.</w:t>
      </w:r>
    </w:p>
    <w:p>
      <w:pPr>
        <w:pStyle w:val="ListBullet"/>
      </w:pPr>
      <w:r>
        <w:rPr>
          <w:sz w:val="22"/>
        </w:rPr>
        <w:t>- Acuerdos relevantes: No se registran acuerdos.</w:t>
      </w:r>
    </w:p>
    <w:p>
      <w:r>
        <w:rPr>
          <w:sz w:val="22"/>
        </w:rPr>
        <w:t>Para elaborar un resumen completo y útil, se requiere la grabación íntegra de la reunión o un acta con los puntos tratados, decisiones y acuerdos.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No se identificaron puntos del 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No se identificaron puntos del Orden del Día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No se registraron temas formales para tratar en la sesión; no se presentó un orden del día operativo.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La intervención se limitó a saludos iniciales (“hola… buenos días”); no hubo presentación de temas, informes ni deliberaciones.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No se tomaron decisiones ni se generaron acuerdos. Se sugiere reprogramar la reunión, solicitar con anterioridad la propuesta de temas y objetivos a los participantes y designar a una persona responsable de consolidar el orden del día.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claras; la transcripción solo contiene saludos y no registra acuerdos ni resoluciones.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en la transcripción proporcionada. El audio solo contiene un saludo y no menciona responsables, tareas ni fechas. Si compartes una transcripción más completa, podré extraer los compromisos con el formato solicitado.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