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ACTA DE LA REUNIÓN</w:t>
      </w:r>
    </w:p>
    <w:p>
      <w:pPr>
        <w:pStyle w:val="Heading2"/>
      </w:pPr>
      <w:r>
        <w:t>Resumen Ejecutivo</w:t>
      </w:r>
    </w:p>
    <w:p>
      <w:r>
        <w:rPr>
          <w:sz w:val="22"/>
        </w:rPr>
        <w:t>Resumen ejecutivo de la reunión</w:t>
      </w:r>
    </w:p>
    <w:p>
      <w:pPr>
        <w:pStyle w:val="ListBullet"/>
      </w:pPr>
      <w:r>
        <w:rPr>
          <w:sz w:val="22"/>
        </w:rPr>
        <w:t>- Temas tratados:</w:t>
      </w:r>
    </w:p>
    <w:p>
      <w:pPr>
        <w:pStyle w:val="ListBullet"/>
      </w:pPr>
      <w:r>
        <w:rPr>
          <w:sz w:val="22"/>
        </w:rPr>
        <w:t>- El audio disponible (≈2,4 segundos) solo contiene saludos (“hola… buenos días”). No se registran temas de discusión.</w:t>
      </w:r>
    </w:p>
    <w:p>
      <w:pPr>
        <w:pStyle w:val="ListBullet"/>
      </w:pPr>
      <w:r>
        <w:rPr>
          <w:sz w:val="22"/>
        </w:rPr>
        <w:t>- Decisiones clave:</w:t>
      </w:r>
    </w:p>
    <w:p>
      <w:pPr>
        <w:pStyle w:val="ListBullet"/>
      </w:pPr>
      <w:r>
        <w:rPr>
          <w:sz w:val="22"/>
        </w:rPr>
        <w:t>- No se tomaron decisiones en el fragmento provisto.</w:t>
      </w:r>
    </w:p>
    <w:p>
      <w:pPr>
        <w:pStyle w:val="ListBullet"/>
      </w:pPr>
      <w:r>
        <w:rPr>
          <w:sz w:val="22"/>
        </w:rPr>
        <w:t>- Acuerdos relevantes:</w:t>
      </w:r>
    </w:p>
    <w:p>
      <w:pPr>
        <w:pStyle w:val="ListBullet"/>
      </w:pPr>
      <w:r>
        <w:rPr>
          <w:sz w:val="22"/>
        </w:rPr>
        <w:t>- No se documentan acuerdos en el material disponible.</w:t>
      </w:r>
    </w:p>
    <w:p>
      <w:r>
        <w:rPr>
          <w:b/>
          <w:sz w:val="22"/>
        </w:rPr>
        <w:t xml:space="preserve">Nota para el lector externo: </w:t>
      </w:r>
      <w:r>
        <w:rPr>
          <w:sz w:val="22"/>
        </w:rPr>
        <w:t>El archivo parece corresponder únicamente al saludo inicial. Si hubo conversación posterior con contenido sustantivo, no está incluida en la transcripción compartida. Se recomienda revisar la grabación completa o notas adicionales para elaborar un resumen con temas, decisiones y acuerdos reales.</w:t>
      </w:r>
    </w:p>
    <w:p>
      <w:pPr>
        <w:pStyle w:val="Heading2"/>
      </w:pPr>
      <w:r>
        <w:t>Orden del Día</w:t>
      </w:r>
    </w:p>
    <w:p>
      <w:r>
        <w:rPr>
          <w:sz w:val="22"/>
        </w:rPr>
        <w:t>No se identifican puntos del Orden del Día.</w:t>
      </w:r>
    </w:p>
    <w:p>
      <w:pPr>
        <w:pStyle w:val="Heading2"/>
      </w:pPr>
      <w:r>
        <w:t>Desarrollo del Orden del Día</w:t>
      </w:r>
    </w:p>
    <w:p>
      <w:pPr>
        <w:pStyle w:val="Heading3"/>
      </w:pPr>
      <w:r>
        <w:t>1. Estado del Orden del Día: sin puntos identificados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La documentación disponible indica que no se identificaron puntos del Orden del Día para la sesión. No se consignaron temas, objetivos ni materiales de apoyo.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La transcripción se limita a un saludo breve (“hola… buenos días”) sin presentación de temas ni apertura formal de discusión.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No se adoptaron acuerdos ni se asignaron tareas. Se recomienda convocar una nueva reunión o reprogramar la sesión para definir y aprobar el Orden del Día antes de proceder con deliberaciones.</w:t>
      </w:r>
    </w:p>
    <w:p>
      <w:pPr>
        <w:pStyle w:val="Heading2"/>
      </w:pPr>
      <w:r>
        <w:t>Decisiones Tomadas</w:t>
      </w:r>
    </w:p>
    <w:p>
      <w:pPr>
        <w:pStyle w:val="ListBullet"/>
      </w:pPr>
      <w:r>
        <w:rPr>
          <w:sz w:val="22"/>
        </w:rPr>
        <w:t>- No se identifican decisiones claras en la transcripción proporcionada; solo se registran saludos.</w:t>
      </w:r>
    </w:p>
    <w:p>
      <w:pPr>
        <w:pStyle w:val="Heading2"/>
      </w:pPr>
      <w:r>
        <w:t>Compromisos y Próxima Reunión</w:t>
      </w:r>
    </w:p>
    <w:p>
      <w:r>
        <w:rPr>
          <w:sz w:val="22"/>
        </w:rPr>
        <w:t>No se identificaron compromisos asumidos por los asistentes en la transcripción proporcionada.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