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71" w:rsidRDefault="007B4871" w:rsidP="007B487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5C89">
        <w:rPr>
          <w:rFonts w:hint="eastAsia"/>
          <w:sz w:val="24"/>
          <w:szCs w:val="24"/>
        </w:rPr>
        <w:t>四则运算</w:t>
      </w:r>
    </w:p>
    <w:p w:rsidR="007B4871" w:rsidRPr="008E0774" w:rsidRDefault="007B4871" w:rsidP="007B4871">
      <w:pPr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问题描述</w:t>
      </w:r>
      <w:r w:rsidRPr="008E0774">
        <w:rPr>
          <w:rFonts w:hint="eastAsia"/>
          <w:b/>
          <w:sz w:val="24"/>
          <w:szCs w:val="24"/>
        </w:rPr>
        <w:t>：</w:t>
      </w:r>
    </w:p>
    <w:p w:rsidR="007B4871" w:rsidRPr="001A2294" w:rsidRDefault="007B4871" w:rsidP="007B4871">
      <w:pPr>
        <w:ind w:firstLineChars="200" w:firstLine="480"/>
        <w:rPr>
          <w:sz w:val="24"/>
          <w:szCs w:val="24"/>
        </w:rPr>
      </w:pPr>
      <w:r w:rsidRPr="00365C89">
        <w:rPr>
          <w:rFonts w:hint="eastAsia"/>
          <w:sz w:val="24"/>
          <w:szCs w:val="24"/>
        </w:rPr>
        <w:t>输入两个整数和一个四则运算符，根据运算符计算并输出其运算结果（和、差、积、商、余之一）</w:t>
      </w:r>
      <w:r>
        <w:rPr>
          <w:rFonts w:hint="eastAsia"/>
          <w:sz w:val="24"/>
          <w:szCs w:val="24"/>
        </w:rPr>
        <w:t>。注意做整除及求余运算时，除数不能为零。</w:t>
      </w:r>
    </w:p>
    <w:p w:rsidR="007B4871" w:rsidRPr="00365C89" w:rsidRDefault="007B4871" w:rsidP="007B4871">
      <w:pPr>
        <w:rPr>
          <w:sz w:val="24"/>
          <w:szCs w:val="24"/>
        </w:rPr>
      </w:pPr>
    </w:p>
    <w:p w:rsidR="007B4871" w:rsidRPr="008E0774" w:rsidRDefault="007B4871" w:rsidP="007B4871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输入说明</w:t>
      </w:r>
      <w:r w:rsidRPr="008E0774">
        <w:rPr>
          <w:rFonts w:hint="eastAsia"/>
          <w:b/>
          <w:sz w:val="24"/>
          <w:szCs w:val="24"/>
        </w:rPr>
        <w:t>：</w:t>
      </w:r>
    </w:p>
    <w:p w:rsidR="007B4871" w:rsidRPr="001B1D16" w:rsidRDefault="007B4871" w:rsidP="007B4871">
      <w:pPr>
        <w:ind w:firstLine="420"/>
      </w:pPr>
      <w:r w:rsidRPr="00365C89">
        <w:rPr>
          <w:rFonts w:hint="eastAsia"/>
          <w:sz w:val="24"/>
          <w:szCs w:val="24"/>
        </w:rPr>
        <w:t>使用</w:t>
      </w:r>
      <w:r w:rsidRPr="00365C89">
        <w:rPr>
          <w:rFonts w:hint="eastAsia"/>
          <w:sz w:val="24"/>
          <w:szCs w:val="24"/>
        </w:rPr>
        <w:t>scanf()</w:t>
      </w:r>
      <w:r w:rsidRPr="00365C89">
        <w:rPr>
          <w:rFonts w:hint="eastAsia"/>
          <w:sz w:val="24"/>
          <w:szCs w:val="24"/>
        </w:rPr>
        <w:t>函数输入</w:t>
      </w:r>
      <w:r>
        <w:rPr>
          <w:rFonts w:hint="eastAsia"/>
          <w:sz w:val="24"/>
          <w:szCs w:val="24"/>
        </w:rPr>
        <w:t>两个整数和一个运算符，格式见输入样例。</w:t>
      </w:r>
    </w:p>
    <w:p w:rsidR="007B4871" w:rsidRDefault="007B4871" w:rsidP="007B4871">
      <w:pPr>
        <w:ind w:firstLineChars="200" w:firstLine="480"/>
        <w:rPr>
          <w:sz w:val="24"/>
          <w:szCs w:val="24"/>
        </w:rPr>
      </w:pPr>
    </w:p>
    <w:p w:rsidR="007B4871" w:rsidRPr="008E0774" w:rsidRDefault="007B4871" w:rsidP="007B4871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输出说明</w:t>
      </w:r>
      <w:r w:rsidRPr="008E0774">
        <w:rPr>
          <w:rFonts w:hint="eastAsia"/>
          <w:b/>
          <w:sz w:val="24"/>
          <w:szCs w:val="24"/>
        </w:rPr>
        <w:t>：</w:t>
      </w:r>
    </w:p>
    <w:p w:rsidR="007B4871" w:rsidRPr="001A2294" w:rsidRDefault="007B4871" w:rsidP="007B4871">
      <w:pPr>
        <w:ind w:firstLineChars="200" w:firstLine="480"/>
        <w:rPr>
          <w:sz w:val="24"/>
          <w:szCs w:val="24"/>
        </w:rPr>
      </w:pPr>
      <w:r w:rsidRPr="00365C89">
        <w:rPr>
          <w:rFonts w:hint="eastAsia"/>
          <w:sz w:val="24"/>
          <w:szCs w:val="24"/>
        </w:rPr>
        <w:t>输出使用</w:t>
      </w:r>
      <w:r w:rsidRPr="00365C89">
        <w:rPr>
          <w:rFonts w:hint="eastAsia"/>
          <w:sz w:val="24"/>
          <w:szCs w:val="24"/>
        </w:rPr>
        <w:t>printf()</w:t>
      </w:r>
      <w:r w:rsidRPr="00365C89">
        <w:rPr>
          <w:rFonts w:hint="eastAsia"/>
          <w:sz w:val="24"/>
          <w:szCs w:val="24"/>
        </w:rPr>
        <w:t>函数，格式</w:t>
      </w:r>
      <w:r>
        <w:rPr>
          <w:rFonts w:hint="eastAsia"/>
          <w:sz w:val="24"/>
          <w:szCs w:val="24"/>
        </w:rPr>
        <w:t>见</w:t>
      </w:r>
      <w:r w:rsidRPr="00365C89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样例。</w:t>
      </w:r>
    </w:p>
    <w:p w:rsidR="007B4871" w:rsidRPr="00464665" w:rsidRDefault="007B4871" w:rsidP="007B4871"/>
    <w:p w:rsidR="007B4871" w:rsidRPr="008E0774" w:rsidRDefault="007B4871" w:rsidP="007B4871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输入样例</w:t>
      </w:r>
      <w:r w:rsidRPr="008E0774">
        <w:rPr>
          <w:rFonts w:hint="eastAsia"/>
          <w:b/>
          <w:sz w:val="24"/>
          <w:szCs w:val="24"/>
        </w:rPr>
        <w:t>：</w:t>
      </w:r>
    </w:p>
    <w:p w:rsidR="007B4871" w:rsidRDefault="007B4871" w:rsidP="007B487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 w:rsidRPr="00365C89">
        <w:rPr>
          <w:sz w:val="24"/>
          <w:szCs w:val="24"/>
        </w:rPr>
        <w:t>2</w:t>
      </w:r>
    </w:p>
    <w:p w:rsidR="007B4871" w:rsidRDefault="007B4871" w:rsidP="007B4871">
      <w:pPr>
        <w:ind w:firstLineChars="200" w:firstLine="482"/>
        <w:rPr>
          <w:b/>
          <w:sz w:val="24"/>
          <w:szCs w:val="24"/>
        </w:rPr>
      </w:pPr>
    </w:p>
    <w:p w:rsidR="007B4871" w:rsidRPr="008E0774" w:rsidRDefault="007B4871" w:rsidP="007B4871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</w:t>
      </w:r>
      <w:r w:rsidRPr="008E0774">
        <w:rPr>
          <w:rFonts w:hint="eastAsia"/>
          <w:b/>
          <w:sz w:val="24"/>
          <w:szCs w:val="24"/>
        </w:rPr>
        <w:t>出</w:t>
      </w:r>
      <w:r w:rsidRPr="008E0774">
        <w:rPr>
          <w:b/>
          <w:sz w:val="24"/>
          <w:szCs w:val="24"/>
        </w:rPr>
        <w:t>样例</w:t>
      </w:r>
      <w:r w:rsidRPr="008E0774">
        <w:rPr>
          <w:rFonts w:hint="eastAsia"/>
          <w:b/>
          <w:sz w:val="24"/>
          <w:szCs w:val="24"/>
        </w:rPr>
        <w:t>：</w:t>
      </w:r>
    </w:p>
    <w:p w:rsidR="007B4871" w:rsidRDefault="007B4871" w:rsidP="007B48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2=</w:t>
      </w:r>
      <w:r>
        <w:rPr>
          <w:rFonts w:hint="eastAsia"/>
          <w:sz w:val="24"/>
          <w:szCs w:val="24"/>
        </w:rPr>
        <w:t>1</w:t>
      </w:r>
    </w:p>
    <w:p w:rsidR="00D903D7" w:rsidRPr="007B4871" w:rsidRDefault="00D903D7">
      <w:bookmarkStart w:id="0" w:name="_GoBack"/>
      <w:bookmarkEnd w:id="0"/>
    </w:p>
    <w:sectPr w:rsidR="00D903D7" w:rsidRPr="007B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DA7" w:rsidRDefault="00115DA7" w:rsidP="007B4871">
      <w:r>
        <w:separator/>
      </w:r>
    </w:p>
  </w:endnote>
  <w:endnote w:type="continuationSeparator" w:id="0">
    <w:p w:rsidR="00115DA7" w:rsidRDefault="00115DA7" w:rsidP="007B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DA7" w:rsidRDefault="00115DA7" w:rsidP="007B4871">
      <w:r>
        <w:separator/>
      </w:r>
    </w:p>
  </w:footnote>
  <w:footnote w:type="continuationSeparator" w:id="0">
    <w:p w:rsidR="00115DA7" w:rsidRDefault="00115DA7" w:rsidP="007B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AFC"/>
    <w:multiLevelType w:val="hybridMultilevel"/>
    <w:tmpl w:val="212AC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0"/>
    <w:rsid w:val="00115DA7"/>
    <w:rsid w:val="007B4871"/>
    <w:rsid w:val="00A52F30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9CFC-3671-482C-ADF6-C8A77B9D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871"/>
    <w:rPr>
      <w:sz w:val="18"/>
      <w:szCs w:val="18"/>
    </w:rPr>
  </w:style>
  <w:style w:type="paragraph" w:styleId="a5">
    <w:name w:val="List Paragraph"/>
    <w:basedOn w:val="a"/>
    <w:uiPriority w:val="34"/>
    <w:qFormat/>
    <w:rsid w:val="007B4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2019-09-26T02:40:00Z</dcterms:created>
  <dcterms:modified xsi:type="dcterms:W3CDTF">2019-09-26T02:41:00Z</dcterms:modified>
</cp:coreProperties>
</file>