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 xml:space="preserve">         </w:t>
      </w:r>
    </w:p>
    <w:p>
      <w:pPr>
        <w:jc w:val="center"/>
        <w:rPr>
          <w:rFonts w:hint="eastAsia"/>
          <w:b/>
          <w:bCs/>
          <w:kern w:val="44"/>
          <w:sz w:val="84"/>
          <w:szCs w:val="44"/>
        </w:rPr>
      </w:pPr>
      <w:r>
        <w:rPr>
          <w:rFonts w:hint="eastAsia"/>
          <w:b/>
          <w:bCs/>
          <w:kern w:val="44"/>
          <w:sz w:val="84"/>
          <w:szCs w:val="44"/>
        </w:rPr>
        <w:t>《C语言程序设计》</w:t>
      </w:r>
    </w:p>
    <w:p>
      <w:pPr>
        <w:jc w:val="center"/>
        <w:rPr>
          <w:rFonts w:hint="eastAsia"/>
          <w:b/>
          <w:bCs/>
          <w:kern w:val="44"/>
          <w:sz w:val="72"/>
          <w:szCs w:val="40"/>
        </w:rPr>
      </w:pPr>
      <w:r>
        <w:rPr>
          <w:rFonts w:hint="eastAsia"/>
          <w:b/>
          <w:bCs/>
          <w:kern w:val="44"/>
          <w:sz w:val="72"/>
          <w:szCs w:val="40"/>
        </w:rPr>
        <w:t>实验设计报告</w:t>
      </w:r>
    </w:p>
    <w:p>
      <w:pPr>
        <w:rPr>
          <w:rFonts w:hint="eastAsia"/>
          <w:sz w:val="20"/>
          <w:szCs w:val="22"/>
        </w:rPr>
      </w:pPr>
    </w:p>
    <w:p>
      <w:pPr>
        <w:rPr>
          <w:rFonts w:hint="eastAsia"/>
          <w:sz w:val="20"/>
          <w:szCs w:val="22"/>
        </w:rPr>
      </w:pPr>
    </w:p>
    <w:p>
      <w:pPr>
        <w:rPr>
          <w:rFonts w:hint="eastAsia"/>
          <w:sz w:val="20"/>
          <w:szCs w:val="22"/>
        </w:rPr>
      </w:pPr>
    </w:p>
    <w:p>
      <w:pPr>
        <w:rPr>
          <w:rFonts w:hint="eastAsia" w:ascii="宋体" w:hAnsi="宋体" w:cs="Arial"/>
          <w:sz w:val="30"/>
          <w:szCs w:val="30"/>
          <w:u w:val="single"/>
        </w:rPr>
      </w:pP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   </w:t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</w:t>
      </w:r>
      <w:r>
        <w:rPr>
          <w:rFonts w:hint="eastAsia" w:ascii="Arial" w:hAnsi="Arial" w:cs="Arial"/>
          <w:sz w:val="30"/>
          <w:szCs w:val="30"/>
        </w:rPr>
        <w:t>学院:</w:t>
      </w:r>
      <w:r>
        <w:rPr>
          <w:rFonts w:hint="eastAsia" w:ascii="宋体" w:hAnsi="宋体" w:cs="Arial"/>
          <w:sz w:val="30"/>
          <w:szCs w:val="30"/>
          <w:u w:val="single"/>
        </w:rPr>
        <w:t>_</w:t>
      </w:r>
      <w:r>
        <w:rPr>
          <w:rFonts w:hint="eastAsia" w:ascii="宋体" w:hAnsi="宋体" w:cs="Arial"/>
          <w:sz w:val="30"/>
          <w:szCs w:val="30"/>
          <w:u w:val="single"/>
          <w:lang w:val="en-US" w:eastAsia="zh-CN"/>
        </w:rPr>
        <w:t>机电工程</w:t>
      </w:r>
      <w:r>
        <w:rPr>
          <w:rFonts w:hint="eastAsia" w:ascii="宋体" w:hAnsi="宋体" w:cs="Arial"/>
          <w:sz w:val="30"/>
          <w:szCs w:val="30"/>
          <w:u w:val="single"/>
        </w:rPr>
        <w:t xml:space="preserve">   </w:t>
      </w:r>
    </w:p>
    <w:p>
      <w:pPr>
        <w:ind w:firstLine="1817" w:firstLineChars="0"/>
        <w:rPr>
          <w:rFonts w:hint="eastAsia" w:ascii="宋体" w:hAnsi="宋体" w:cs="Arial"/>
          <w:sz w:val="30"/>
          <w:szCs w:val="30"/>
          <w:u w:val="single"/>
        </w:rPr>
      </w:pPr>
      <w:r>
        <w:rPr>
          <w:rFonts w:hint="eastAsia" w:ascii="宋体" w:hAnsi="宋体" w:cs="Arial"/>
          <w:sz w:val="30"/>
          <w:szCs w:val="30"/>
        </w:rPr>
        <w:t>专业</w:t>
      </w:r>
      <w:r>
        <w:rPr>
          <w:rFonts w:hint="eastAsia" w:ascii="Arial" w:hAnsi="Arial" w:cs="Arial"/>
          <w:sz w:val="30"/>
          <w:szCs w:val="30"/>
        </w:rPr>
        <w:t>班级:</w:t>
      </w:r>
      <w:r>
        <w:rPr>
          <w:rFonts w:hint="eastAsia" w:ascii="宋体" w:hAnsi="宋体" w:cs="Arial"/>
          <w:sz w:val="30"/>
          <w:szCs w:val="30"/>
          <w:u w:val="single"/>
        </w:rPr>
        <w:t xml:space="preserve"> </w:t>
      </w:r>
      <w:r>
        <w:rPr>
          <w:rFonts w:hint="eastAsia" w:ascii="宋体" w:hAnsi="宋体" w:cs="Arial"/>
          <w:sz w:val="30"/>
          <w:szCs w:val="30"/>
          <w:u w:val="single"/>
          <w:lang w:val="en-US" w:eastAsia="zh-CN"/>
        </w:rPr>
        <w:t>自动化31班</w:t>
      </w:r>
      <w:r>
        <w:rPr>
          <w:rFonts w:hint="eastAsia" w:ascii="宋体" w:hAnsi="宋体" w:cs="Arial"/>
          <w:sz w:val="30"/>
          <w:szCs w:val="30"/>
          <w:u w:val="single"/>
        </w:rPr>
        <w:t xml:space="preserve">   </w:t>
      </w:r>
    </w:p>
    <w:p>
      <w:pPr>
        <w:snapToGrid w:val="0"/>
        <w:spacing w:line="480" w:lineRule="auto"/>
        <w:rPr>
          <w:rFonts w:hint="eastAsia" w:ascii="宋体" w:hAnsi="宋体" w:cs="Arial"/>
          <w:sz w:val="30"/>
          <w:szCs w:val="30"/>
          <w:u w:val="single"/>
        </w:rPr>
      </w:pP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           </w:t>
      </w:r>
      <w:r>
        <w:rPr>
          <w:rFonts w:hint="eastAsia" w:ascii="Arial" w:hAnsi="Arial" w:cs="Arial"/>
          <w:sz w:val="30"/>
          <w:szCs w:val="30"/>
        </w:rPr>
        <w:t>学生姓名:</w:t>
      </w:r>
      <w:r>
        <w:rPr>
          <w:rFonts w:hint="eastAsia" w:ascii="宋体" w:hAnsi="宋体" w:cs="Arial"/>
          <w:sz w:val="30"/>
          <w:szCs w:val="30"/>
        </w:rPr>
        <w:t xml:space="preserve"> </w:t>
      </w:r>
      <w:r>
        <w:rPr>
          <w:rFonts w:hint="eastAsia" w:ascii="宋体" w:hAnsi="宋体" w:cs="Arial"/>
          <w:sz w:val="30"/>
          <w:szCs w:val="30"/>
          <w:u w:val="single"/>
        </w:rPr>
        <w:t xml:space="preserve"> </w:t>
      </w:r>
      <w:r>
        <w:rPr>
          <w:rFonts w:hint="eastAsia" w:ascii="宋体" w:hAnsi="宋体" w:cs="Arial"/>
          <w:sz w:val="30"/>
          <w:szCs w:val="30"/>
          <w:u w:val="single"/>
          <w:lang w:eastAsia="zh-CN"/>
        </w:rPr>
        <w:t>陈利达</w:t>
      </w:r>
      <w:r>
        <w:rPr>
          <w:rFonts w:hint="eastAsia" w:ascii="宋体" w:hAnsi="宋体" w:cs="Arial"/>
          <w:sz w:val="30"/>
          <w:szCs w:val="30"/>
          <w:u w:val="single"/>
        </w:rPr>
        <w:t xml:space="preserve">    </w:t>
      </w:r>
    </w:p>
    <w:p>
      <w:pPr>
        <w:snapToGrid w:val="0"/>
        <w:spacing w:line="480" w:lineRule="auto"/>
        <w:rPr>
          <w:rFonts w:hint="eastAsia" w:ascii="Arial" w:hAnsi="Arial" w:cs="Arial"/>
          <w:sz w:val="30"/>
          <w:szCs w:val="30"/>
        </w:rPr>
      </w:pP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</w:t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</w:t>
      </w:r>
      <w:r>
        <w:rPr>
          <w:rFonts w:hint="eastAsia" w:ascii="Arial" w:hAnsi="Arial" w:cs="Arial"/>
          <w:sz w:val="30"/>
          <w:szCs w:val="30"/>
        </w:rPr>
        <w:t>学号:</w:t>
      </w:r>
      <w:r>
        <w:rPr>
          <w:rFonts w:hint="eastAsia" w:ascii="宋体" w:hAnsi="宋体" w:cs="Arial"/>
          <w:sz w:val="30"/>
          <w:szCs w:val="30"/>
          <w:u w:val="single"/>
        </w:rPr>
        <w:t xml:space="preserve"> </w:t>
      </w:r>
      <w:r>
        <w:rPr>
          <w:rFonts w:hint="eastAsia" w:ascii="宋体" w:hAnsi="宋体" w:cs="Arial"/>
          <w:sz w:val="30"/>
          <w:szCs w:val="30"/>
          <w:u w:val="single"/>
          <w:lang w:val="en-US" w:eastAsia="zh-CN"/>
        </w:rPr>
        <w:t>16040310089</w:t>
      </w:r>
      <w:r>
        <w:rPr>
          <w:rFonts w:hint="eastAsia" w:ascii="宋体" w:hAnsi="宋体" w:cs="Arial"/>
          <w:sz w:val="30"/>
          <w:szCs w:val="30"/>
          <w:u w:val="single"/>
        </w:rPr>
        <w:t xml:space="preserve">  </w:t>
      </w:r>
    </w:p>
    <w:p>
      <w:pPr>
        <w:snapToGrid w:val="0"/>
        <w:spacing w:line="480" w:lineRule="auto"/>
        <w:ind w:left="1260" w:leftChars="600" w:firstLine="420" w:firstLineChars="0"/>
        <w:rPr>
          <w:rFonts w:hint="eastAsia" w:ascii="Arial" w:hAnsi="Arial" w:cs="Arial"/>
          <w:sz w:val="30"/>
          <w:szCs w:val="30"/>
        </w:rPr>
      </w:pP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</w:t>
      </w:r>
      <w:r>
        <w:rPr>
          <w:rFonts w:hint="eastAsia" w:ascii="Arial" w:hAnsi="Arial" w:cs="Arial"/>
          <w:sz w:val="30"/>
          <w:szCs w:val="30"/>
        </w:rPr>
        <w:t>指导老师：</w:t>
      </w:r>
      <w:r>
        <w:rPr>
          <w:rFonts w:hint="eastAsia" w:ascii="宋体" w:hAnsi="宋体" w:cs="Arial"/>
          <w:sz w:val="30"/>
          <w:szCs w:val="30"/>
          <w:u w:val="single"/>
        </w:rPr>
        <w:t xml:space="preserve">  </w:t>
      </w:r>
      <w:r>
        <w:rPr>
          <w:rFonts w:hint="eastAsia" w:ascii="宋体" w:hAnsi="宋体" w:cs="Arial"/>
          <w:sz w:val="30"/>
          <w:szCs w:val="30"/>
          <w:u w:val="single"/>
          <w:lang w:val="en-US" w:eastAsia="zh-CN"/>
        </w:rPr>
        <w:t>段江涛</w:t>
      </w:r>
      <w:r>
        <w:rPr>
          <w:rFonts w:hint="eastAsia" w:ascii="宋体" w:hAnsi="宋体" w:cs="Arial"/>
          <w:sz w:val="30"/>
          <w:szCs w:val="30"/>
          <w:u w:val="single"/>
        </w:rPr>
        <w:t xml:space="preserve">      </w:t>
      </w:r>
    </w:p>
    <w:p>
      <w:pPr>
        <w:snapToGrid w:val="0"/>
        <w:spacing w:line="480" w:lineRule="auto"/>
        <w:rPr>
          <w:rFonts w:hint="eastAsia" w:ascii="宋体" w:hAnsi="宋体" w:cs="Arial"/>
          <w:sz w:val="30"/>
          <w:szCs w:val="30"/>
        </w:rPr>
      </w:pP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        </w:t>
      </w:r>
      <w:r>
        <w:rPr>
          <w:rFonts w:hint="eastAsia" w:ascii="Arial" w:hAnsi="Arial" w:cs="Arial"/>
          <w:sz w:val="30"/>
          <w:szCs w:val="30"/>
          <w:lang w:val="en-US" w:eastAsia="zh-CN"/>
        </w:rPr>
        <w:tab/>
      </w:r>
      <w:r>
        <w:rPr>
          <w:rFonts w:hint="eastAsia" w:ascii="Arial" w:hAnsi="Arial" w:cs="Arial"/>
          <w:sz w:val="30"/>
          <w:szCs w:val="30"/>
          <w:lang w:val="en-US" w:eastAsia="zh-CN"/>
        </w:rPr>
        <w:t xml:space="preserve"> 设</w:t>
      </w:r>
      <w:r>
        <w:rPr>
          <w:rFonts w:hint="eastAsia" w:ascii="Arial" w:hAnsi="Arial" w:cs="Arial"/>
          <w:sz w:val="30"/>
          <w:szCs w:val="30"/>
        </w:rPr>
        <w:t>计题目:</w:t>
      </w:r>
      <w:r>
        <w:rPr>
          <w:rFonts w:hint="eastAsia" w:ascii="宋体" w:hAnsi="宋体"/>
          <w:sz w:val="30"/>
          <w:szCs w:val="30"/>
        </w:rPr>
        <w:t xml:space="preserve">  </w:t>
      </w:r>
      <w:r>
        <w:rPr>
          <w:rFonts w:hint="eastAsia" w:ascii="宋体" w:hAnsi="宋体" w:cs="Arial"/>
          <w:sz w:val="30"/>
          <w:szCs w:val="30"/>
          <w:u w:val="single"/>
        </w:rPr>
        <w:t>___三层电梯状态机</w:t>
      </w:r>
      <w:r>
        <w:rPr>
          <w:rFonts w:hint="eastAsia" w:ascii="宋体" w:hAnsi="宋体" w:cs="Arial"/>
          <w:sz w:val="30"/>
          <w:szCs w:val="30"/>
          <w:u w:val="single"/>
          <w:lang w:val="en-US" w:eastAsia="zh-CN"/>
        </w:rPr>
        <w:t>编程</w:t>
      </w:r>
      <w:r>
        <w:rPr>
          <w:rFonts w:hint="eastAsia" w:ascii="宋体" w:hAnsi="宋体" w:cs="Arial"/>
          <w:sz w:val="30"/>
          <w:szCs w:val="30"/>
          <w:u w:val="single"/>
        </w:rPr>
        <w:t>__</w:t>
      </w:r>
    </w:p>
    <w:p>
      <w:pPr>
        <w:snapToGrid w:val="0"/>
        <w:spacing w:line="480" w:lineRule="auto"/>
        <w:ind w:left="840" w:leftChars="400"/>
        <w:rPr>
          <w:rFonts w:hint="eastAsia" w:ascii="宋体" w:hAnsi="宋体" w:cs="Arial"/>
          <w:sz w:val="28"/>
          <w:szCs w:val="18"/>
        </w:rPr>
      </w:pPr>
      <w:r>
        <w:rPr>
          <w:rFonts w:hint="eastAsia" w:ascii="宋体" w:hAnsi="宋体" w:cs="Arial"/>
          <w:sz w:val="28"/>
          <w:szCs w:val="18"/>
        </w:rPr>
        <w:t xml:space="preserve">          </w:t>
      </w:r>
    </w:p>
    <w:p>
      <w:pPr>
        <w:snapToGrid w:val="0"/>
        <w:spacing w:line="480" w:lineRule="auto"/>
        <w:rPr>
          <w:rFonts w:hint="eastAsia" w:ascii="宋体" w:hAnsi="宋体" w:cs="Arial"/>
          <w:sz w:val="28"/>
          <w:szCs w:val="18"/>
          <w:lang w:val="en-US" w:eastAsia="zh-CN"/>
        </w:rPr>
      </w:pPr>
      <w:r>
        <w:rPr>
          <w:rFonts w:hint="eastAsia" w:ascii="宋体" w:hAnsi="宋体" w:cs="Arial"/>
          <w:sz w:val="28"/>
          <w:szCs w:val="18"/>
        </w:rPr>
        <w:t xml:space="preserve">                  </w:t>
      </w:r>
      <w:r>
        <w:rPr>
          <w:rFonts w:hint="eastAsia" w:ascii="宋体" w:hAnsi="宋体" w:cs="Arial"/>
          <w:sz w:val="28"/>
          <w:szCs w:val="18"/>
          <w:lang w:val="en-US" w:eastAsia="zh-CN"/>
        </w:rPr>
        <w:t xml:space="preserve">    </w:t>
      </w:r>
    </w:p>
    <w:p>
      <w:pPr>
        <w:snapToGrid w:val="0"/>
        <w:spacing w:line="480" w:lineRule="auto"/>
        <w:rPr>
          <w:rFonts w:hint="eastAsia" w:ascii="Arial" w:hAnsi="Arial" w:cs="Arial"/>
          <w:sz w:val="28"/>
          <w:szCs w:val="18"/>
        </w:rPr>
      </w:pPr>
      <w:r>
        <w:rPr>
          <w:rFonts w:hint="eastAsia" w:ascii="宋体" w:hAnsi="宋体" w:cs="Arial"/>
          <w:sz w:val="28"/>
          <w:szCs w:val="18"/>
          <w:lang w:val="en-US" w:eastAsia="zh-CN"/>
        </w:rPr>
        <w:t xml:space="preserve">                                </w:t>
      </w:r>
      <w:r>
        <w:rPr>
          <w:rFonts w:hint="eastAsia" w:ascii="宋体" w:hAnsi="宋体" w:cs="Arial"/>
          <w:sz w:val="28"/>
          <w:szCs w:val="18"/>
        </w:rPr>
        <w:t>201</w:t>
      </w:r>
      <w:r>
        <w:rPr>
          <w:rFonts w:hint="eastAsia" w:ascii="宋体" w:hAnsi="宋体" w:cs="Arial"/>
          <w:sz w:val="28"/>
          <w:szCs w:val="18"/>
          <w:lang w:val="en-US" w:eastAsia="zh-CN"/>
        </w:rPr>
        <w:t>7</w:t>
      </w:r>
      <w:r>
        <w:rPr>
          <w:rFonts w:hint="eastAsia" w:ascii="宋体" w:hAnsi="宋体" w:cs="Arial"/>
          <w:sz w:val="28"/>
          <w:szCs w:val="18"/>
        </w:rPr>
        <w:t>年0</w:t>
      </w:r>
      <w:r>
        <w:rPr>
          <w:rFonts w:hint="eastAsia" w:ascii="宋体" w:hAnsi="宋体" w:cs="Arial"/>
          <w:sz w:val="28"/>
          <w:szCs w:val="18"/>
          <w:lang w:val="en-US" w:eastAsia="zh-CN"/>
        </w:rPr>
        <w:t>5</w:t>
      </w:r>
      <w:r>
        <w:rPr>
          <w:rFonts w:hint="eastAsia" w:ascii="宋体" w:hAnsi="宋体" w:cs="Arial"/>
          <w:sz w:val="28"/>
          <w:szCs w:val="18"/>
        </w:rPr>
        <w:t>月</w:t>
      </w:r>
      <w:r>
        <w:rPr>
          <w:rFonts w:hint="eastAsia" w:ascii="宋体" w:hAnsi="宋体" w:cs="Arial"/>
          <w:sz w:val="28"/>
          <w:szCs w:val="18"/>
          <w:lang w:val="en-US" w:eastAsia="zh-CN"/>
        </w:rPr>
        <w:t>25</w:t>
      </w:r>
      <w:r>
        <w:rPr>
          <w:rFonts w:hint="eastAsia" w:ascii="宋体" w:hAnsi="宋体" w:cs="Arial"/>
          <w:sz w:val="28"/>
          <w:szCs w:val="18"/>
        </w:rPr>
        <w:t>日</w:t>
      </w:r>
      <w:r>
        <w:rPr>
          <w:rFonts w:ascii="Arial" w:hAnsi="Arial" w:cs="Arial"/>
          <w:sz w:val="28"/>
          <w:szCs w:val="18"/>
        </w:rPr>
        <w:t xml:space="preserve"> </w:t>
      </w: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三层电梯状态机课程设计报告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 w:val="0"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FF0000"/>
          <w:sz w:val="28"/>
          <w:szCs w:val="28"/>
        </w:rPr>
        <w:t>状态机图及其分解描述：</w:t>
      </w:r>
    </w:p>
    <w:p>
      <w:pPr>
        <w:rPr>
          <w:rFonts w:hint="eastAsia" w:asciiTheme="minorEastAsia" w:hAnsiTheme="minorEastAsia" w:eastAsiaTheme="minorEastAsia" w:cstheme="minorEastAsia"/>
          <w:b/>
          <w:bCs w:val="0"/>
          <w:color w:val="FF0000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将三层升降电梯的运行过程分为空闲，向上，向下，开门，关门五个状态。如下图所示。</w:t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651125"/>
            <wp:effectExtent l="0" t="0" r="7620" b="15875"/>
            <wp:docPr id="24" name="图片 1" descr="思维导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思维导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3990975"/>
            <wp:effectExtent l="0" t="0" r="6350" b="9525"/>
            <wp:docPr id="27" name="图片 27" descr="QQ图片2017052611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图片201705261104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6"/>
        <w:gridCol w:w="2565"/>
        <w:gridCol w:w="40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状态常数</w:t>
            </w:r>
          </w:p>
        </w:tc>
        <w:tc>
          <w:tcPr>
            <w:tcW w:w="2565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状态函数</w:t>
            </w:r>
          </w:p>
        </w:tc>
        <w:tc>
          <w:tcPr>
            <w:tcW w:w="4051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检查事件，执行动作（出弧标识），状态变迁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Idle</w:t>
            </w:r>
          </w:p>
        </w:tc>
        <w:tc>
          <w:tcPr>
            <w:tcW w:w="2565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StateIdle</w:t>
            </w:r>
          </w:p>
        </w:tc>
        <w:tc>
          <w:tcPr>
            <w:tcW w:w="4051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S1,S2,S3,S4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MovingUp</w:t>
            </w:r>
          </w:p>
        </w:tc>
        <w:tc>
          <w:tcPr>
            <w:tcW w:w="2565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StateMovingUp</w:t>
            </w:r>
          </w:p>
        </w:tc>
        <w:tc>
          <w:tcPr>
            <w:tcW w:w="4051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S5,D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MovingDown</w:t>
            </w:r>
          </w:p>
        </w:tc>
        <w:tc>
          <w:tcPr>
            <w:tcW w:w="2565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StateMovingDown</w:t>
            </w:r>
          </w:p>
        </w:tc>
        <w:tc>
          <w:tcPr>
            <w:tcW w:w="4051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S6,D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DoorOpen</w:t>
            </w:r>
          </w:p>
        </w:tc>
        <w:tc>
          <w:tcPr>
            <w:tcW w:w="2565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StateDoorOpen</w:t>
            </w:r>
          </w:p>
        </w:tc>
        <w:tc>
          <w:tcPr>
            <w:tcW w:w="4051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DoorClosing</w:t>
            </w:r>
          </w:p>
        </w:tc>
        <w:tc>
          <w:tcPr>
            <w:tcW w:w="2565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StateDoorClosing</w:t>
            </w:r>
          </w:p>
        </w:tc>
        <w:tc>
          <w:tcPr>
            <w:tcW w:w="4051" w:type="dxa"/>
          </w:tcPr>
          <w:p>
            <w:pPr>
              <w:jc w:val="left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S8,S9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Idle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状态及其事件</w:t>
      </w:r>
    </w:p>
    <w:p>
      <w:pPr>
        <w:ind w:left="420" w:hanging="420" w:hangingChars="2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S1：由闲置转向上升的过程，对应的事件是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高于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当前楼层门外calllight被呼叫或者门内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高于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当前楼层数被点亮。</w:t>
      </w:r>
    </w:p>
    <w:p>
      <w:pPr>
        <w:ind w:left="420" w:hanging="420" w:hangingChars="2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S2：由闲置转向下降的过程，对应的事件是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低于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当前楼层门外calllight被呼叫，或者门内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低于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当前楼层数被点亮。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S3：由闲置转向开门，对应的事件是当前楼层门外呼叫或者门内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当前楼层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按钮点亮。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S4：闲置状态下关门，无动作，灭掉门内该按键。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MovingUp/Down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状态及其事件</w:t>
      </w:r>
    </w:p>
    <w:p>
      <w:pPr>
        <w:ind w:left="735" w:hanging="735" w:hangingChars="35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S5/S6：由向上升/向下降转向开门的过程，对应的事件有两个：其一是目的地到了，自然开门；其二是若上升/下降的过程中途（在来得及刹车的情况下）楼层同方向被呼叫，则在中途楼层停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下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，开门上客。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D：在运动过程中出于安全考虑不允许开关门，若有人按了开关门按键，无动作并且及时灭掉按键。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DoorOpen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状态及其事件</w:t>
      </w:r>
    </w:p>
    <w:p>
      <w:pPr>
        <w:ind w:left="420" w:hanging="420" w:hangingChars="2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S7：由开门到关门的过程。对应三个事件，其一是门内乘客手动关门；其二是开门动作结束后，门自动关闭；其三是在开门状态下按门内开门按钮电梯无反应，只是灭掉开门按钮的灯。</w:t>
      </w:r>
    </w:p>
    <w:p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DoorClosing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状态及其事件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S8：由关门到开门的过程，对应门内开门按键被点亮，电梯开门。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S9：由关门转向闲置状态的过程。对应关门结束后，电梯没有下一步动作，处于空闲的状态。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8"/>
          <w:szCs w:val="28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2091690</wp:posOffset>
            </wp:positionH>
            <wp:positionV relativeFrom="paragraph">
              <wp:posOffset>194310</wp:posOffset>
            </wp:positionV>
            <wp:extent cx="3383915" cy="4352925"/>
            <wp:effectExtent l="0" t="0" r="6985" b="9525"/>
            <wp:wrapSquare wrapText="bothSides"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b/>
          <w:color w:val="FF0000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</w:rPr>
        <w:t>各状态函数设计过程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  <w:lang w:val="en-US" w:eastAsia="zh-CN"/>
        </w:rPr>
        <w:t>门外呼叫按钮：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8"/>
          <w:szCs w:val="28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161925</wp:posOffset>
                </wp:positionV>
                <wp:extent cx="766445" cy="555625"/>
                <wp:effectExtent l="273050" t="6350" r="8255" b="9525"/>
                <wp:wrapNone/>
                <wp:docPr id="10" name="圆角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21" cy="555625"/>
                        </a:xfrm>
                        <a:prstGeom prst="wedgeRoundRectCallout">
                          <a:avLst>
                            <a:gd name="adj1" fmla="val -82544"/>
                            <a:gd name="adj2" fmla="val -2777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insoku/>
                              <w:ind w:left="0"/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失效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标注 9" o:spid="_x0000_s1026" o:spt="62" type="#_x0000_t62" style="position:absolute;left:0pt;margin-left:381pt;margin-top:12.75pt;height:43.75pt;width:60.35pt;z-index:251659264;v-text-anchor:middle;mso-width-relative:page;mso-height-relative:page;" fillcolor="#5B9BD5 [3204]" filled="t" stroked="t" coordsize="21600,21600" o:gfxdata="UEsDBAoAAAAAAIdO4kAAAAAAAAAAAAAAAAAEAAAAZHJzL1BLAwQUAAAACACHTuJA/jiTzNoAAAAK&#10;AQAADwAAAGRycy9kb3ducmV2LnhtbE2Py07DMBBF90j8gzVI7KjdliYmjVNVldiwaguLLp3ExFHt&#10;cYjdB3w9w4ouR3N077nl6uodO5sx9gEVTCcCmMEmtD12Cj7eX58ksJg0ttoFNAq+TYRVdX9X6qIN&#10;F9yZ8z51jEIwFlqBTWkoOI+NNV7HSRgM0u8zjF4nOseOt6O+ULh3fCZExr3ukRqsHszGmua4P3kF&#10;25+tXaxdN1sv3g5ud6jlZv4llXp8mIolsGSu6R+GP31Sh4qc6nDCNjKnIJcZbUkKMjEHRsCLyHJg&#10;NZHPuQRelfx2QvULUEsDBBQAAAAIAIdO4kC4ot/GPgIAAGEEAAAOAAAAZHJzL2Uyb0RvYy54bWyt&#10;VMuO0zAU3SPxD5b306Shbdqq6UjTatggGM3AB7i280B+RLbbZH4A9qyRGLEB1qz5nBn4DK6dtNPC&#10;DpGFY8fXx+ece28W560UaMeNrbTK8HAQY8QV1axSRYbfvL48m2JkHVGMCK14hm+5xefLp08WTT3n&#10;iS61YNwgAFF23tQZLp2r51FkacklsQNdcwWbuTaSOFiaImKGNIAuRZTE8SRqtGG10ZRbC1/X3SZe&#10;Bvw859S9ynPLHRIZBm4ujCaMGz9GywWZF4bUZUV7GuQfWEhSKbj0ALUmjqCtqf6CkhU12urcDaiW&#10;kc7zivKgAdQM4z/U3JSk5kELmGPrg032/8HSl7srgyoGuQN7FJGQo/uP7359+fDz07f7H58f7t4/&#10;fP+KZt6oprZziL+pr0y/sjD1qtvcSP8GPagN5t4ezOWtQxQ+ppPJJBliRGFrPB5PkrHHjB4P18a6&#10;51xL5CcZbjgr+LXeKnYNWVwRIfTWBY/J7oV1wWzWMybsLSDnUkDudkSgs2kyHo365B4FJSdBSZqm&#10;+wo4Cnp2HDQE1mlPtL8XKO+pehJWi4pdVkKEhSk2K2EQkACVF7OL9V7lSZhQqAHHkzQG0ymBus8F&#10;cTCVNWTCqgIjIgpoKOpMkHxy2h5fMhqmw9mqCyoJ4/3VMTw97T48eH2C41WsiS27I2Grs0xWDppS&#10;VDLDUw+0RxIKQHwVdHn3M9du2r4YNprdQi0ZJ1a66zaiaKmh2bwKn2t/AOo4MOl7zjfK8TpEPf4Z&#10;l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jiTzNoAAAAKAQAADwAAAAAAAAABACAAAAAiAAAA&#10;ZHJzL2Rvd25yZXYueG1sUEsBAhQAFAAAAAgAh07iQLii38Y+AgAAYQQAAA4AAAAAAAAAAQAgAAAA&#10;KQEAAGRycy9lMm9Eb2MueG1sUEsFBgAAAAAGAAYAWQEAANkFAAAAAA==&#10;" adj="-7030,4802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insoku/>
                        <w:ind w:left="0"/>
                        <w:jc w:val="center"/>
                        <w:rPr>
                          <w:rFonts w:hint="eastAsia" w:asciiTheme="minorEastAsia" w:hAnsiTheme="minorEastAsia" w:eastAsiaTheme="minorEastAsia" w:cstheme="minorEastAsi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失效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/>
          <w:color w:val="auto"/>
          <w:sz w:val="28"/>
          <w:szCs w:val="28"/>
          <w:lang w:val="en-US" w:eastAsia="zh-CN"/>
        </w:rPr>
        <w:t>Up/Down Call Light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  <w:lang w:val="en-US" w:eastAsia="zh-CN"/>
        </w:rPr>
        <w:t>门内开关门按钮：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8"/>
          <w:szCs w:val="28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281940</wp:posOffset>
                </wp:positionV>
                <wp:extent cx="1244600" cy="536575"/>
                <wp:effectExtent l="213360" t="6350" r="8890" b="28575"/>
                <wp:wrapNone/>
                <wp:docPr id="3" name="圆角矩形标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213" cy="536575"/>
                        </a:xfrm>
                        <a:prstGeom prst="wedgeRoundRectCallout">
                          <a:avLst>
                            <a:gd name="adj1" fmla="val -65230"/>
                            <a:gd name="adj2" fmla="val 507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Call Light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标注 2" o:spid="_x0000_s1026" o:spt="62" type="#_x0000_t62" style="position:absolute;left:0pt;margin-left:375.75pt;margin-top:22.2pt;height:42.25pt;width:98pt;z-index:251660288;v-text-anchor:middle;mso-width-relative:page;mso-height-relative:page;" fillcolor="#5B9BD5 [3204]" filled="t" stroked="t" coordsize="21600,21600" o:gfxdata="UEsDBAoAAAAAAIdO4kAAAAAAAAAAAAAAAAAEAAAAZHJzL1BLAwQUAAAACACHTuJAKamTGdwAAAAK&#10;AQAADwAAAGRycy9kb3ducmV2LnhtbE2PTUvDQBCG74L/YRnBm91ta20asykiCiKt0FQEb9vsmIRk&#10;Z2N2+6G/3vGkx5l5eOd5s+XJdeKAQ2g8aRiPFAik0tuGKg2v28erBESIhqzpPKGGLwywzM/PMpNa&#10;f6QNHopYCQ6hkBoNdYx9KmUoa3QmjHyPxLcPPzgTeRwqaQdz5HDXyYlSN9KZhvhDbXq8r7Fsi73T&#10;sPq+i/SweZL923rWPhfv7cvnWml9eTFWtyAinuIfDL/6rA45O+38nmwQnYZ5suAuUcP1lCswsEhm&#10;vNgxOUmmIPNM/q+Q/wBQSwMEFAAAAAgAh07iQPgf8W9AAgAAYAQAAA4AAABkcnMvZTJvRG9jLnht&#10;bK1Uy24TMRTdI/EPlvfNPJpM2iiTSk1UNgiqFj7AsT0P5MfIdjKTH4A9ayQQG2DNms9p4TO4diYv&#10;2CFm4bHH9557zn3M9KqTAq25sbVWOU4GMUZcUc1qVeb49aubswuMrCOKEaEVz/GGW3w1e/pk2jYT&#10;nupKC8YNAhBlJ22T48q5ZhJFllZcEjvQDVdwWWgjiYOjKSNmSAvoUkRpHGdRqw1rjKbcWvi62F7i&#10;WcAvCk7dy6Kw3CGRY+DmwmrCuvRrNJuSSWlIU9W0p0H+gYUktYKge6gFcQStTP0XlKyp0VYXbkC1&#10;jHRR1JQHDaAmif9Qc1+RhgctkBzb7NNk/x8sfbG+NahmOT7HSBEJJXr48PbXl/c/P357+PH58dO7&#10;x+9fUerz1DZ2Aub3za3pTxa2XnRXGOnfIAd1IbebfW555xCFj0k6HKUJBKFwNzrPRuORB40O3o2x&#10;7hnXEvlNjlvOSn6nV4rdQRXnRAi9ciHHZP3cupBs1lMm7E2CUSEF1G5NBDrLRun5rrhHRumx0Sge&#10;D4MwqNqRDVA8ACVZlo17nn1YYLxj6jlYLWp2UwsRDqZczoVBwAFEXl9eL3YiT8yEQq3PyDiGlqQE&#10;2r4QxMFWNlAIq0qMiChhnqgzQfGJtz0OMkzGyeV8a1QRxvvQMTw97d48pPoEx6tYEFttXcKVdyET&#10;WTuYSVHLHF94oB2SUADiu2Bbd79z3bLrm2Gp2QZayTgx19thI4pWGmbNq/Cl9g7QxoFJP3J+To7P&#10;werwY5j9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mpkxncAAAACgEAAA8AAAAAAAAAAQAgAAAA&#10;IgAAAGRycy9kb3ducmV2LnhtbFBLAQIUABQAAAAIAIdO4kD4H/FvQAIAAGAEAAAOAAAAAAAAAAEA&#10;IAAAACsBAABkcnMvZTJvRG9jLnhtbFBLBQYAAAAABgAGAFkBAADdBQAAAAA=&#10;" adj="-3290,21760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insoku/>
                        <w:ind w:left="0"/>
                        <w:jc w:val="center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Call Light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/>
          <w:color w:val="auto"/>
          <w:sz w:val="28"/>
          <w:szCs w:val="28"/>
          <w:lang w:val="en-US" w:eastAsia="zh-CN"/>
        </w:rPr>
        <w:t>Open/Close Door Light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  <w:lang w:val="en-US" w:eastAsia="zh-CN"/>
        </w:rPr>
        <w:t>门内楼层数字按钮：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8"/>
          <w:szCs w:val="28"/>
          <w:lang w:val="en-US" w:eastAsia="zh-CN"/>
        </w:rPr>
        <w:t>Panel Floor Light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8"/>
          <w:szCs w:val="28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28575</wp:posOffset>
                </wp:positionV>
                <wp:extent cx="1871980" cy="535940"/>
                <wp:effectExtent l="176530" t="6350" r="8890" b="486410"/>
                <wp:wrapNone/>
                <wp:docPr id="7" name="圆角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208" cy="535940"/>
                        </a:xfrm>
                        <a:prstGeom prst="wedgeRoundRectCallout">
                          <a:avLst>
                            <a:gd name="adj1" fmla="val -57716"/>
                            <a:gd name="adj2" fmla="val 13485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Close Door Light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标注 6" o:spid="_x0000_s1026" o:spt="62" type="#_x0000_t62" style="position:absolute;left:0pt;margin-left:234pt;margin-top:2.25pt;height:42.2pt;width:147.4pt;z-index:251662336;v-text-anchor:middle;mso-width-relative:page;mso-height-relative:page;" fillcolor="#5B9BD5 [3204]" filled="t" stroked="t" coordsize="21600,21600" o:gfxdata="UEsDBAoAAAAAAIdO4kAAAAAAAAAAAAAAAAAEAAAAZHJzL1BLAwQUAAAACACHTuJApHAT7doAAAAK&#10;AQAADwAAAGRycy9kb3ducmV2LnhtbE2PSU/DMBCF70j8B2uQuFG7C81CnIpFPaD2QqlUcXPiIY7w&#10;EsXuwr9nOMFxNE/vfV+1ujjLTjjGPngJ04kAhr4NuvedhP37+i4HFpPyWtngUcI3RljV11eVKnU4&#10;+zc87VLHqMTHUkkwKQ0l57E16FSchAE9/T7D6FSic+y4HtWZyp3lMyGW3Kne04JRAz4bbL92Ryfh&#10;8LJtXk2/cU9Z0T9uxcd6wKWV8vZmKh6AJbykvzD84hM61MTUhKPXkVkJiyInlyThfjEHRoGsmJFL&#10;Q8l5ngGvK/5fof4BUEsDBBQAAAAIAIdO4kD5XtfBQgIAAGEEAAAOAAAAZHJzL2Uyb0RvYy54bWyt&#10;VM2O0zAQviPxDpbv2yTdtmmjpittq+WCYLULD+Dazg/yT2S7TfsCcOeMxIoLcObM4+zCYzB2024L&#10;nBA5OON45vN838xkerGRAq25sbVWOU56MUZcUc1qVeb49aurszFG1hHFiNCK53jLLb6YPX0ybZuM&#10;93WlBeMGAYiyWdvkuHKuyaLI0opLYnu64QoOC20kcbA1ZcQMaQFdiqgfx6Oo1YY1RlNuLXxd7A7x&#10;LOAXBafuZVFY7pDIMeTmwmrCuvRrNJuSrDSkqWrapUH+IQtJagWXHqAWxBG0MvUfULKmRltduB7V&#10;MtJFUVMeOACbJP6NzW1FGh64gDi2Ochk/x8sfbG+NqhmOU4xUkRCie4/vP35+f2Pj1/vv396uHv3&#10;8O0LGnmd2sZm4H7bXJtuZ8H0pDeFkf4NdNAmaLs9aMs3DlH4mIzTfj+GbqBwNjwfTgZB/OgxujHW&#10;PeNaIm/kuOWs5Dd6pdgNVHFOhNArFzQm6+fWBbFZlzJhbxKMCimgdmsi0NkwTZOQNFTkyKl/7JSc&#10;D8bDvzidnziNRqPUs4dEu3vB2qfqk7Ba1OyqFiJsTLmcC4MgCWB5OblcDLvgEzehUAuS9NMYepIS&#10;6PtCEAembKASVpUYEVHCQFFnAuWTaHt8ySBJk8l851QRxrurY3j2N+/cA4UTHM9iQWy1CwlHPoRk&#10;snYwlKKWOR57oD2SUADi22BXeG+5zXLTdcNSsy30knFirnfTRhStNAybZ+El9AHQxyGTbub8oBzv&#10;g9fjn2H2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RwE+3aAAAACgEAAA8AAAAAAAAAAQAgAAAA&#10;IgAAAGRycy9kb3ducmV2LnhtbFBLAQIUABQAAAAIAIdO4kD5XtfBQgIAAGEEAAAOAAAAAAAAAAEA&#10;IAAAACkBAABkcnMvZTJvRG9jLnhtbFBLBQYAAAAABgAGAFkBAADdBQAAAAA=&#10;" adj="-1667,3992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insoku/>
                        <w:ind w:left="0"/>
                        <w:jc w:val="center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Close Door Light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cstheme="minorEastAsia"/>
          <w:b/>
          <w:color w:val="FF0000"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8"/>
          <w:szCs w:val="28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89535</wp:posOffset>
                </wp:positionV>
                <wp:extent cx="766445" cy="546100"/>
                <wp:effectExtent l="135890" t="6350" r="12065" b="38100"/>
                <wp:wrapNone/>
                <wp:docPr id="9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21" cy="546100"/>
                        </a:xfrm>
                        <a:prstGeom prst="wedgeRoundRectCallout">
                          <a:avLst>
                            <a:gd name="adj1" fmla="val -65230"/>
                            <a:gd name="adj2" fmla="val 507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失效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标注 8" o:spid="_x0000_s1026" o:spt="62" type="#_x0000_t62" style="position:absolute;left:0pt;margin-left:372pt;margin-top:7.05pt;height:43pt;width:60.35pt;z-index:251664384;v-text-anchor:middle;mso-width-relative:page;mso-height-relative:page;" fillcolor="#5B9BD5 [3204]" filled="t" stroked="t" coordsize="21600,21600" o:gfxdata="UEsDBAoAAAAAAIdO4kAAAAAAAAAAAAAAAAAEAAAAZHJzL1BLAwQUAAAACACHTuJAucCza9sAAAAK&#10;AQAADwAAAGRycy9kb3ducmV2LnhtbE2PW0vEMBCF3wX/QxjBNzdpl71Ymy4iCiKusFUE37LN2JY2&#10;k9pkL/rrd3zSx2E+zvlOvjq6XuxxDK0nDclEgUCqvG2p1vD2+nC1BBGiIWt6T6jhGwOsivOz3GTW&#10;H2iD+zLWgkMoZEZDE+OQSRmqBp0JEz8g8e/Tj85EPsda2tEcONz1MlVqLp1piRsaM+Bdg1VX7pyG&#10;55/bSPebRzm8r2fdU/nRvXytldaXF4m6ARHxGP9g+NVndSjYaet3ZIPoNSwW6YxRDVPFmxhYXk9T&#10;EFsmk7kCWeTy/4TiBFBLAwQUAAAACACHTuJAnXChST0CAABfBAAADgAAAGRycy9lMm9Eb2MueG1s&#10;rVRLjhMxEN0jcQfL+0l/Jn+lM9IkGjYIRjNwAMd2f5A/LdtJZy4Ae9ZIIDbAmjXHmYFjUHZ3Mh3Y&#10;IXrhLrfLr+q9qurFxV4KtOPGVlplOBnEGHFFNatUkeHXr67OphhZRxQjQiue4Ttu8cXy6ZNFU895&#10;qkstGDcIQJSdN3WGS+fqeRRZWnJJ7EDXXMFhro0kDramiJghDaBLEaVxPI4abVhtNOXWwtd1e4iX&#10;AT/POXUv89xyh0SGITcXVhPWjV+j5YLMC0PqsqJdGuQfspCkUhD0CLUmjqCtqf6CkhU12urcDaiW&#10;kc7zivLAAdgk8R9sbktS88AFxLH1USb7/2Dpi921QRXL8AwjRSSU6P7D219f3v/8+O3+x+eHT+8e&#10;vn9FU69TU9s5uN/W16bbWTA96X1upH8DHbQP2t4dteV7hyh8nIzH4zTBiMLRaDhO4qB99Hi5NtY9&#10;41oib2S44azgN3qr2A0UcUWE0FsXJCa759YFrVmXMWFvADmXAkq3IwKdjUfp+aG2Pae07zSKJ8O0&#10;q3/P57zvk0DSE+8DeXZhwTpk6nOwWlTsqhIibEyxWQmDIAcgeTm7XI+6yyduQqEGZiWdgAaIEuj6&#10;XBAHpqyhDlYVGBFRwDhRZwLjk9u2H2SYTJLZqnUqCeNd6BieQ+TWPVA4wfEs1sSW7ZVw1KohKwcj&#10;KSqZ4akHOiAJBSC+Cdqye8vtN/uuFzaa3UEnGSdWup01omipYdQ8Cy+hvwBdHDLpJs6PSX8fvB7/&#10;C8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ucCza9sAAAAKAQAADwAAAAAAAAABACAAAAAiAAAA&#10;ZHJzL2Rvd25yZXYueG1sUEsBAhQAFAAAAAgAh07iQJ1woUk9AgAAXwQAAA4AAAAAAAAAAQAgAAAA&#10;KgEAAGRycy9lMm9Eb2MueG1sUEsFBgAAAAAGAAYAWQEAANkFAAAAAA==&#10;" adj="-3290,21760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insoku/>
                        <w:ind w:left="0"/>
                        <w:jc w:val="center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失效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3810</wp:posOffset>
                </wp:positionV>
                <wp:extent cx="1871980" cy="555625"/>
                <wp:effectExtent l="6350" t="341630" r="179070" b="17145"/>
                <wp:wrapNone/>
                <wp:docPr id="4" name="圆角矩形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555625"/>
                        </a:xfrm>
                        <a:prstGeom prst="wedgeRoundRectCallout">
                          <a:avLst>
                            <a:gd name="adj1" fmla="val 57146"/>
                            <a:gd name="adj2" fmla="val -10773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Panel Floor Light</w:t>
                            </w:r>
                          </w:p>
                          <w:p>
                            <w:pPr>
                              <w:pStyle w:val="5"/>
                              <w:kinsoku/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标注 7" o:spid="_x0000_s1026" o:spt="62" type="#_x0000_t62" style="position:absolute;left:0pt;margin-left:28.5pt;margin-top:0.3pt;height:43.75pt;width:147.4pt;z-index:251670528;v-text-anchor:middle;mso-width-relative:page;mso-height-relative:page;" fillcolor="#5B9BD5 [3204]" filled="t" stroked="t" coordsize="21600,21600" o:gfxdata="UEsDBAoAAAAAAIdO4kAAAAAAAAAAAAAAAAAEAAAAZHJzL1BLAwQUAAAACACHTuJAKsFAudgAAAAH&#10;AQAADwAAAGRycy9kb3ducmV2LnhtbE2PwU7DMBBE70j8g7VI3KiTFNoQ4vSA4IBAlSgIiZsbL0mE&#10;vQ6xG5e/ZznBabSa1cybenN0Vsw4hcGTgnyRgUBqvRmoU/D6cn9RgghRk9HWEyr4xgCb5vSk1pXx&#10;iZ5x3sVOcAiFSivoYxwrKUPbo9Nh4Uck9j785HTkc+qkmXTicGdlkWUr6fRA3NDrEW97bD93B6fA&#10;mkfzkD/h5Zy+Ukzbt6K8ey+UOj/LsxsQEY/x7xl+8RkdGmba+wOZIKyCdclTooIVC9vLdcFL9gqu&#10;l1cgm1r+529+AFBLAwQUAAAACACHTuJAf5uWhT8CAABhBAAADgAAAGRycy9lMm9Eb2MueG1srVTN&#10;jtMwEL4j8Q6W79sk3TbtVk1X2lbLBcFqFx7AtZ0f5J/IdpvsC8CdMxIrLsCZM4+zC4/B2Em7LXBC&#10;5OCM45nP830zk/l5KwXacmMrrTKcDGKMuKKaVarI8OtXlydTjKwjihGhFc/wLbf4fPH0ybypZ3yo&#10;Sy0YNwhAlJ01dYZL5+pZFFlacknsQNdcwWGujSQOtqaImCENoEsRDeM4jRptWG005dbC11V3iBcB&#10;P885dS/z3HKHRIYhNxdWE9a1X6PFnMwKQ+qyon0a5B+ykKRScOkeakUcQRtT/QElK2q01bkbUC0j&#10;necV5YEDsEni39jclKTmgQuIY+u9TPb/wdIX2yuDKpbhEUaKSCjR/Ye3Pz+///Hx6/33Tw937x6+&#10;fUETr1NT2xm439RXpt9ZMD3pNjfSv4EOaoO2t3tteesQhY/JdJKcTaEEFM7G43E6HHvQ6DG6NtY9&#10;41oib2S44azg13qj2DVUcUmE0BsXNCbb59YFsVmfMmFvEoxyKaB2WyLQeJKM0r62Bz7DQ5+TJJ5M&#10;Tv/idXrolaRpGthDov29YO1S9UlYLSp2WQkRNqZYL4VBkASwvDi7WO1YHrkJhRqQZDiJvSAE+j4X&#10;xIEpa6iEVQVGRBQwUNSZQPko2h5eMkpA12XnVBLG+6tjeHp9e/eg9RGOZ7EituxCwlGnmawcDKWo&#10;ZIanHmiHJBSA+DboCu8t167bvhvWmt1CLxknlrqbNqJoqWHYPAtfax8AfRwy6WfOD8rhPng9/hkW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qwUC52AAAAAcBAAAPAAAAAAAAAAEAIAAAACIAAABk&#10;cnMvZG93bnJldi54bWxQSwECFAAUAAAACACHTuJAf5uWhT8CAABhBAAADgAAAAAAAAABACAAAAAn&#10;AQAAZHJzL2Uyb0RvYy54bWxQSwUGAAAAAAYABgBZAQAA2AUAAAAA&#10;" adj="23144,-12471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insoku/>
                        <w:ind w:left="0"/>
                        <w:jc w:val="center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Panel Floor Light</w:t>
                      </w:r>
                    </w:p>
                    <w:p>
                      <w:pPr>
                        <w:pStyle w:val="5"/>
                        <w:kinsoku/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144780</wp:posOffset>
                </wp:positionV>
                <wp:extent cx="1871980" cy="516890"/>
                <wp:effectExtent l="6350" t="318770" r="179070" b="21590"/>
                <wp:wrapNone/>
                <wp:docPr id="8" name="圆角矩形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208" cy="516890"/>
                        </a:xfrm>
                        <a:prstGeom prst="wedgeRoundRectCallout">
                          <a:avLst>
                            <a:gd name="adj1" fmla="val 57146"/>
                            <a:gd name="adj2" fmla="val -10773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Open Door Light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标注 7" o:spid="_x0000_s1026" o:spt="62" type="#_x0000_t62" style="position:absolute;left:0pt;margin-left:21pt;margin-top:11.4pt;height:40.7pt;width:147.4pt;z-index:251663360;v-text-anchor:middle;mso-width-relative:page;mso-height-relative:page;" fillcolor="#5B9BD5 [3204]" filled="t" stroked="t" coordsize="21600,21600" o:gfxdata="UEsDBAoAAAAAAIdO4kAAAAAAAAAAAAAAAAAEAAAAZHJzL1BLAwQUAAAACACHTuJAoEs78NYAAAAJ&#10;AQAADwAAAGRycy9kb3ducmV2LnhtbE2PQUvEMBCF74L/IYzgzU0bxa216R5ED6IIriJ4yzZjW0wm&#10;tck26793POlx3hve+16zOXgnFpzjGEhDuSpAIHXBjtRreH25O6tAxGTIGhcINXxjhE17fNSY2oZM&#10;z7hsUy84hGJtNAwpTbWUsRvQm7gKExJ7H2H2JvE599LOJnO4d1IVxaX0ZiRuGMyENwN2n9u91+Ds&#10;g70vH/FiyV855ac3Vd2+K61PT8riGkTCQ/p7hl98RoeWmXZhTzYKp2Fd8ZTE+pUCwf75WvGUHQtc&#10;C7Jt5P8F7Q9QSwMEFAAAAAgAh07iQP5VTpQ/AgAAYQQAAA4AAABkcnMvZTJvRG9jLnhtbK1UzY7T&#10;MBC+I/EOlu/bJN1t0lZNV9pWywXBahcewLWdH+SfyHab9gXgzhkJxAU4c+ZxduExGDtpt8tyQuTg&#10;jOPxzPd9M5PZ+VYKtOHG1lrlOBnEGHFFNatVmePXry5PxhhZRxQjQiue4x23+Hz+9MmsbaZ8qCst&#10;GDcIgig7bZscV8410yiytOKS2IFuuILDQhtJHGxNGTFDWoguRTSM4zRqtWGN0ZRbC1+X3SGeh/hF&#10;wal7WRSWOyRyDNhcWE1YV36N5jMyLQ1pqpr2MMg/oJCkVpD0EGpJHEFrUz8KJWtqtNWFG1AtI10U&#10;NeWBA7BJ4j/Y3FSk4YELiGObg0z2/4WlLzZXBtUsx1AoRSSU6PbD219f3v/8+O32x+e7T+/uvn9F&#10;mdepbewU3G+aK9PvLJie9LYw0r+BDtoGbXcHbfnWIQofk3E2HMaQhMLZKEnHkyB+dH+7MdY941oi&#10;b+S45azk13qt2DVUcUGE0GsXNCab59YFsVkPmbA3CUaFFFC7DRFolCVnaV/bI5/hsc9JEmfZ6V+8&#10;To+9kjRNA3sA2ucFaw/Vg7Ba1OyyFiJsTLlaCIMABLC8mFwsRx4GXHngJhRqQZJhFkNPUgJ9Xwji&#10;wJQNVMKqEiMiShgo6kyg/OC2PU5ylmTJZNE5VYTxPnUMzz5z5/4YhWexJLbqroQUnWaydjCUopbQ&#10;FT7QPpJQEMS3QVd4b7ntatt3w0qzHfSScWKhu2kjilYahs2z8Cr4C9DHAUk/c35QjvfB6/7PMP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oEs78NYAAAAJAQAADwAAAAAAAAABACAAAAAiAAAAZHJz&#10;L2Rvd25yZXYueG1sUEsBAhQAFAAAAAgAh07iQP5VTpQ/AgAAYQQAAA4AAAAAAAAAAQAgAAAAJQEA&#10;AGRycy9lMm9Eb2MueG1sUEsFBgAAAAAGAAYAWQEAANYFAAAAAA==&#10;" adj="23144,-12471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insoku/>
                        <w:ind w:left="0"/>
                        <w:jc w:val="center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Open Door Light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color w:val="FF0000"/>
          <w:sz w:val="24"/>
          <w:szCs w:val="24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  <w:t>Events: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4"/>
          <w:szCs w:val="24"/>
        </w:rPr>
        <w:t xml:space="preserve">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E1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门内开门按钮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(OpenDoorLight)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E2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门内关门按钮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 xml:space="preserve">(CloseDoorLight)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E3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门内楼层按钮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(PanelFloorLight)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E4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门外up呼叫按钮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 xml:space="preserve">(Call Light)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E5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>门外down呼叫按钮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4"/>
                <w:szCs w:val="24"/>
              </w:rPr>
              <w:t xml:space="preserve">(Call Light) 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8"/>
          <w:szCs w:val="28"/>
          <w:lang w:val="en-US" w:eastAsia="zh-CN"/>
        </w:rPr>
        <w:t>各状态函数流程：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Idle状态，电梯停止在某楼层，门是关闭的，处于静止状态，等待相关事件的发生，从而转换到下一个状态。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Idle变为MovingUp</w:t>
      </w:r>
    </w:p>
    <w:p>
      <w:pP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(</w:t>
      </w: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S1)</w:t>
      </w: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>检查E3、E4、E5事件，已经封装在下列函数中。</w:t>
      </w:r>
      <w:r>
        <w:rPr>
          <w:rFonts w:hint="eastAsia"/>
          <w:b/>
          <w:bCs w:val="0"/>
          <w:sz w:val="24"/>
          <w:szCs w:val="24"/>
        </w:rPr>
        <w:t>（根据布尔变量up的值，以及</w:t>
      </w:r>
      <w:r>
        <w:rPr>
          <w:b/>
          <w:bCs w:val="0"/>
          <w:sz w:val="24"/>
          <w:szCs w:val="24"/>
        </w:rPr>
        <w:t xml:space="preserve"> IdleWhatFloorToGoTo</w:t>
      </w:r>
      <w:r>
        <w:rPr>
          <w:rFonts w:hint="eastAsia"/>
          <w:b/>
          <w:bCs w:val="0"/>
          <w:sz w:val="24"/>
          <w:szCs w:val="24"/>
        </w:rPr>
        <w:t>（）</w:t>
      </w:r>
      <w:r>
        <w:rPr>
          <w:b/>
          <w:bCs w:val="0"/>
          <w:sz w:val="24"/>
          <w:szCs w:val="24"/>
        </w:rPr>
        <w:t>返回值来确定电梯下一步应该是怎样的状态</w:t>
      </w:r>
      <w:r>
        <w:rPr>
          <w:rFonts w:hint="eastAsia"/>
          <w:b/>
          <w:bCs w:val="0"/>
          <w:sz w:val="24"/>
          <w:szCs w:val="24"/>
        </w:rPr>
        <w:t>。）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静态检测(检测将要到的目标楼层),</w:t>
      </w:r>
    </w:p>
    <w:p>
      <w:pP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b/>
          <w:bCs w:val="0"/>
          <w:sz w:val="24"/>
          <w:szCs w:val="24"/>
        </w:rPr>
        <w:t xml:space="preserve">    关闭</w:t>
      </w:r>
      <w:r>
        <w:rPr>
          <w:rFonts w:hint="eastAsia"/>
          <w:b/>
          <w:bCs w:val="0"/>
          <w:sz w:val="24"/>
          <w:szCs w:val="24"/>
        </w:rPr>
        <w:t>本层门外</w:t>
      </w:r>
      <w:r>
        <w:rPr>
          <w:b/>
          <w:bCs w:val="0"/>
          <w:sz w:val="24"/>
          <w:szCs w:val="24"/>
        </w:rPr>
        <w:t>up</w:t>
      </w:r>
      <w:r>
        <w:rPr>
          <w:rFonts w:hint="eastAsia"/>
          <w:b/>
          <w:bCs w:val="0"/>
          <w:sz w:val="24"/>
          <w:szCs w:val="24"/>
        </w:rPr>
        <w:t>按钮，</w:t>
      </w:r>
      <w:r>
        <w:rPr>
          <w:b/>
          <w:bCs w:val="0"/>
          <w:sz w:val="24"/>
          <w:szCs w:val="24"/>
        </w:rPr>
        <w:t>SetCallLight()</w:t>
      </w:r>
      <w:r>
        <w:rPr>
          <w:rFonts w:hint="eastAsia"/>
          <w:b/>
          <w:bCs w:val="0"/>
          <w:sz w:val="24"/>
          <w:szCs w:val="24"/>
        </w:rPr>
        <w:t>——</w:t>
      </w:r>
      <w:r>
        <w:rPr>
          <w:b/>
          <w:bCs w:val="0"/>
          <w:sz w:val="24"/>
          <w:szCs w:val="24"/>
        </w:rPr>
        <w:t xml:space="preserve"> </w:t>
      </w:r>
      <w:r>
        <w:rPr>
          <w:rFonts w:hint="eastAsia"/>
          <w:b/>
          <w:bCs w:val="0"/>
          <w:sz w:val="24"/>
          <w:szCs w:val="24"/>
        </w:rPr>
        <w:t>即消费门外</w:t>
      </w:r>
      <w:r>
        <w:rPr>
          <w:b/>
          <w:bCs w:val="0"/>
          <w:sz w:val="24"/>
          <w:szCs w:val="24"/>
        </w:rPr>
        <w:t>up</w:t>
      </w:r>
      <w:r>
        <w:rPr>
          <w:rFonts w:hint="eastAsia"/>
          <w:b/>
          <w:bCs w:val="0"/>
          <w:sz w:val="24"/>
          <w:szCs w:val="24"/>
        </w:rPr>
        <w:t>按钮，防止下一周期重复处理此按钮行为。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int floor; bool up;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目标楼层floor=IdleWhatFloorToGoTo(&amp;up); // Event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if (floor &gt; 0 &amp;&amp; up)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{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上升SetMotorPower(1)。进入MovingUp状态。// Transition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Idle变为MovingDown</w:t>
      </w:r>
    </w:p>
    <w:p>
      <w:pPr>
        <w:rPr>
          <w:b/>
          <w:bCs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(S2)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检查E3、E4、E5事件，已经封装在下列函数中。</w:t>
      </w:r>
      <w:r>
        <w:rPr>
          <w:rFonts w:hint="eastAsia"/>
          <w:b/>
          <w:bCs w:val="0"/>
          <w:sz w:val="24"/>
          <w:szCs w:val="24"/>
        </w:rPr>
        <w:t>消费门外</w:t>
      </w:r>
      <w:r>
        <w:rPr>
          <w:b/>
          <w:bCs w:val="0"/>
          <w:sz w:val="24"/>
          <w:szCs w:val="24"/>
        </w:rPr>
        <w:t>down</w:t>
      </w:r>
      <w:r>
        <w:rPr>
          <w:rFonts w:hint="eastAsia"/>
          <w:b/>
          <w:bCs w:val="0"/>
          <w:sz w:val="24"/>
          <w:szCs w:val="24"/>
        </w:rPr>
        <w:t>按钮。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b/>
          <w:bCs w:val="0"/>
          <w:sz w:val="24"/>
          <w:szCs w:val="24"/>
        </w:rPr>
      </w:pPr>
      <w:r>
        <w:rPr>
          <w:b/>
          <w:bCs w:val="0"/>
          <w:sz w:val="24"/>
          <w:szCs w:val="24"/>
        </w:rPr>
        <w:t xml:space="preserve">    </w:t>
      </w:r>
      <w:r>
        <w:rPr>
          <w:rFonts w:hint="eastAsia"/>
          <w:b/>
          <w:bCs w:val="0"/>
          <w:sz w:val="24"/>
          <w:szCs w:val="24"/>
          <w:lang w:val="en-US" w:eastAsia="zh-CN"/>
        </w:rPr>
        <w:t xml:space="preserve"> </w:t>
      </w:r>
      <w:r>
        <w:rPr>
          <w:b/>
          <w:bCs w:val="0"/>
          <w:sz w:val="24"/>
          <w:szCs w:val="24"/>
        </w:rPr>
        <w:t>1</w:t>
      </w:r>
      <w:r>
        <w:rPr>
          <w:rFonts w:hint="eastAsia"/>
          <w:b/>
          <w:bCs w:val="0"/>
          <w:sz w:val="24"/>
          <w:szCs w:val="24"/>
        </w:rPr>
        <w:t>层以上，一定时间无动作，自动下降到</w:t>
      </w:r>
      <w:r>
        <w:rPr>
          <w:b/>
          <w:bCs w:val="0"/>
          <w:sz w:val="24"/>
          <w:szCs w:val="24"/>
        </w:rPr>
        <w:t>1</w:t>
      </w:r>
      <w:r>
        <w:rPr>
          <w:rFonts w:hint="eastAsia"/>
          <w:b/>
          <w:bCs w:val="0"/>
          <w:sz w:val="24"/>
          <w:szCs w:val="24"/>
        </w:rPr>
        <w:t>楼。</w:t>
      </w:r>
      <w:r>
        <w:rPr>
          <w:b/>
          <w:bCs w:val="0"/>
          <w:sz w:val="24"/>
          <w:szCs w:val="24"/>
        </w:rPr>
        <w:t>AutoTo1Floor();[</w:t>
      </w:r>
      <w:r>
        <w:rPr>
          <w:rFonts w:hint="eastAsia"/>
          <w:b/>
          <w:bCs w:val="0"/>
          <w:sz w:val="24"/>
          <w:szCs w:val="24"/>
        </w:rPr>
        <w:t>其它状</w:t>
      </w:r>
      <w:bookmarkStart w:id="0" w:name="_GoBack"/>
      <w:bookmarkEnd w:id="0"/>
      <w:r>
        <w:rPr>
          <w:rFonts w:hint="eastAsia"/>
          <w:b/>
          <w:bCs w:val="0"/>
          <w:sz w:val="24"/>
          <w:szCs w:val="24"/>
        </w:rPr>
        <w:t>态，取消此功能，</w:t>
      </w:r>
      <w:r>
        <w:rPr>
          <w:b/>
          <w:bCs w:val="0"/>
          <w:sz w:val="24"/>
          <w:szCs w:val="24"/>
        </w:rPr>
        <w:t>CancelTo1Floor()]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静态检测(检测将要到的目标楼层), int floor; bool up;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 目标楼层floor=IdleWhatFloorToGoTo(&amp;up);  // Event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 if (floor &gt; 0 &amp;&amp; !up)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 {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 上升SetMotorPower(-1)。进入MovingDown状态。// Transition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4"/>
          <w:szCs w:val="24"/>
          <w:lang w:val="en-US" w:eastAsia="zh-CN"/>
        </w:rPr>
        <w:t xml:space="preserve">     }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Idle变为DoorOpen</w:t>
      </w:r>
    </w:p>
    <w:p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(S3)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检查E1事件GetOpenDoorLight(), 开门SetDoor(), 消费开门按钮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SetOpenDoorLight(); 进入DoorOpen状态。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检查E4/E5事件GetCallLight(), 开门SetDoor(),消费门外up/down按钮SetCallLight(); 进入DoorOpen状态。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消费按钮：关闭按钮灯，防止下一周期重复处理此按钮行为。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GetNearestFloor();  // 获取当前楼层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Idle变为Idle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(S4)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检查E2事件GetCloseDoorLight(),此时门应该是关闭的,因此仅读取关门灯，并关闭关门灯，即消费按键行为，防止下一周期重复处理该按钮的行为。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if(GetCloseDoorLight()) { SetCloseDoorLight(false); return; }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MovingUp状态：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MovingUp变为DoorOpen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(S5)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检查E3、E4、E5事件，已封装在下列函数中。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动态检测，目标楼层floor=GoingUpToFloor();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if(fabs(GetFloor() - floor) &lt; Lib_FloorTolerance) 到达目标楼层，停止SetMotorPower(0)，开门SetDoor();进入DoorOpen状态。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消费门外up按钮SetCallLight(); 到了最高层Lib_FloorNum, 消费门外down按钮。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消费门内楼层按钮为当前楼层的按钮SetPanelFloorLight()。         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GetNearestFloor();  // 获取当前楼层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MovingUp状态: 安全设置，无动作。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(D)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运动状态，开关门失效，检查E1、E2事 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GetOpenDoorLight()/GetCloseDoorLight()，无动作，消费开/关门按钮 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SetOpenDoorLight()/SetCloseDoorLight()。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MovingDown状态：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MovingDown变为DoorOpen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(S6)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检查E3、E4、E5事件，已封装在下列函数中。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动态检测，目标楼层floor=GoingDownToFloor();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if(fabs(GetFloor() - floor) &lt; Lib_FloorTolerance) 到达目标楼层，停止SetMotorPower(0)，开门SetDoor();进入DoorOpen状态。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消费门外down按钮SetCallLight(); 到了1层, 消费门外up按钮SetUpLight()。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消费门内楼层按钮为当前楼层的按钮SetPanelFloorLight()。         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GetNearestFloor();  // 获取当前楼层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MovingDown状态: 安全设置，无动作。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(D)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运动状态，开关门失效，检查E1、E2事件  </w:t>
      </w:r>
    </w:p>
    <w:p>
      <w:pPr>
        <w:numPr>
          <w:ilvl w:val="0"/>
          <w:numId w:val="0"/>
        </w:numPr>
        <w:tabs>
          <w:tab w:val="left" w:pos="204"/>
        </w:tabs>
        <w:ind w:firstLine="481"/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GetOpenDoorLight()/GetCloseDoorLight()，无动作，消费开/关门按钮 </w:t>
      </w:r>
    </w:p>
    <w:p>
      <w:pPr>
        <w:numPr>
          <w:ilvl w:val="0"/>
          <w:numId w:val="0"/>
        </w:numPr>
        <w:tabs>
          <w:tab w:val="left" w:pos="204"/>
        </w:tabs>
        <w:ind w:firstLine="481"/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SetOpenDoorLight()/SetCloseDoorLight()。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 xml:space="preserve">DoorOpen状态:  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DoorOpen变为DoorClosing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(S7)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GetNearestFloor()获取当前楼层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检查E2事件GetCloseDoorLight ()，正在开门，按了关门灯，转而关门SetDoor(); 消费关门按钮SetCloseDoorLight ()。进入DoorClosing状态。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开门结束后IsDoorOpen(); 自动进行关门SetDoor()，进入DoorClosing状态。    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检查E1事件GetOpenDoorLight(), 正在开门，按了开门灯，无动作,消费开门按钮SetOpenDoorLight()。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 xml:space="preserve">DoorClosing状态: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DoorClosing变为DoorOpen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(S8)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GetNearestFloor()获取当前楼层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检查E1事件GetOpenDoorLight(); 正在关门，按了开门灯，转而开门SetDoor(); 消费开门按钮SetOpenDoorLight()。进入DoorOpen状态。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检查E2事件GetCloseDoorLight()，正在关门，按了关门灯，无动作，消费关门按钮SetCloseDoorLight()。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 xml:space="preserve">    如果红外探测到遮挡 IsBeamBroken()，转而开门SetDoor()，进入DoorOpen状态。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 xml:space="preserve">DoorClosing状态: 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DoorClosing变为Idle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color w:val="FF0000"/>
          <w:sz w:val="24"/>
          <w:szCs w:val="24"/>
          <w:lang w:val="en-US" w:eastAsia="zh-CN"/>
        </w:rPr>
        <w:t>(S9)</w:t>
      </w:r>
      <w:r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  <w:t>关门结束后IsDoorClosed(); 进入Idle状态。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  <w:lang w:eastAsia="zh-CN"/>
        </w:rPr>
        <w:t>状态机代码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"stdafx.h"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&lt;stdio.h&gt;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&lt;stdlib.h&gt;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&lt;math.h&gt;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"ElevatorLib.h"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/**********************************************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* Idle状态，电梯停止在某楼层，门是关闭的，处于静止状态，等待相关事件的发生，从而转换到下一个状态。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**********************************************/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StateIdle(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IdleWhatFloorToGoTo(&amp;up);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(floor &gt; 0 &amp;&amp; up)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MovingUp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(floor = floor &gt; 0 &amp;&amp; !up){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SetMotorPower(-1);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MovingDown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(GetCallLight(floor, up))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SetDoor(floor,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SetCallLight(floor, up,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8000"/>
          <w:sz w:val="19"/>
          <w:highlight w:val="white"/>
        </w:rPr>
        <w:t>//else { printf("你进入了一个程序猿小哥也不知道的次元");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StateMovingUp(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GoingDownToFloor();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up = GetCallLight(floor,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(fabs(GetFloor() - floor) &lt;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Lib_FloorTolerance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(GetNearestFloor() ==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Lib_FloorNum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)  { SetCallLight(GetNearestFloor(),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SetPanelFloorLight(GetNearestFloor(),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 ==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  { SetOpenDoorLight(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 ==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 SetCloseDoorLight(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StateMovingDown(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GoingUpToFloor();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up = GetCallLight(floor,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(fabs(GetFloor() - floor) &lt;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Lib_FloorTolerance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(GetNearestFloor() == 1){ SetCallLight(GetNearestFloor(),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SetPanelFloorLight(GetNearestFloor(),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 ==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  { SetOpenDoorLight(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 ==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 SetCloseDoorLight(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StateDoorOpen(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DoorClosing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(IsDoorOpen(GetNearestFloor()))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DoorClosing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StateDoorClosing(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(IsBeamBroken()){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(IsDoorClosed(GetNearestFloor())){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Idle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/***********************************************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* 状态机，每隔一定时间(如，100ms)被调用一次，采集系统的运行状态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***********************************************/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main_control(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{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(IsElevatorRunning())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仿真正在运行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switch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(*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Idle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Idle状态，一定时间无动作，自动到一楼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(GetNearestFloor() !=1 )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AutoTo1Floor();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StateIdle(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MovingUp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CancelTo1Floor();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其它状态，取消自动到一楼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StateMovingUp(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MovingDown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StateMovingDown(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StateDoorOpen(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19"/>
          <w:highlight w:val="white"/>
        </w:rPr>
        <w:t>DoorClosing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StateDoorClosing(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default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"没有这种状态!!!\n"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);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bCs/>
          <w:color w:val="FF0000"/>
          <w:sz w:val="28"/>
          <w:szCs w:val="28"/>
          <w:lang w:eastAsia="zh-CN"/>
        </w:rPr>
      </w:pPr>
      <w:r>
        <w:rPr>
          <w:rFonts w:hint="eastAsia"/>
          <w:b/>
          <w:bCs/>
          <w:color w:val="FF0000"/>
          <w:sz w:val="28"/>
          <w:szCs w:val="28"/>
          <w:lang w:eastAsia="zh-CN"/>
        </w:rPr>
        <w:t>电梯功能测试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2238375</wp:posOffset>
            </wp:positionH>
            <wp:positionV relativeFrom="paragraph">
              <wp:posOffset>264795</wp:posOffset>
            </wp:positionV>
            <wp:extent cx="3019425" cy="933450"/>
            <wp:effectExtent l="0" t="0" r="9525" b="0"/>
            <wp:wrapThrough wrapText="bothSides">
              <wp:wrapPolygon>
                <wp:start x="0" y="0"/>
                <wp:lineTo x="0" y="21159"/>
                <wp:lineTo x="21532" y="21159"/>
                <wp:lineTo x="21532" y="0"/>
                <wp:lineTo x="0" y="0"/>
              </wp:wrapPolygon>
            </wp:wrapThrough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t>电梯停于1F或2F时，按3F向下呼叫按钮；电梯上升到3F停止，开门/关门。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drawing>
          <wp:inline distT="0" distB="0" distL="114300" distR="114300">
            <wp:extent cx="2261235" cy="2838450"/>
            <wp:effectExtent l="0" t="0" r="5715" b="0"/>
            <wp:docPr id="5" name="图片 5" descr="QQ图片2017051817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705181756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t>电梯停于2F或3F时，按1F向上呼叫按钮；电梯下降到1F停止，开门/关门。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drawing>
          <wp:inline distT="0" distB="0" distL="114300" distR="114300">
            <wp:extent cx="2117725" cy="2715260"/>
            <wp:effectExtent l="0" t="0" r="15875" b="8890"/>
            <wp:docPr id="6" name="图片 6" descr="QQ图片2017051817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705181756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"C:\\Users\\Administrator\\AppData\\Roaming\\Tencent\\Users\\343701612\\QQ\\WinTemp\\RichOle\\FNPF4(~3@LIKT]23YA3%BN6.png"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650" cy="1838325"/>
            <wp:effectExtent l="0" t="0" r="0" b="9525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t>电梯停于1F时，按2F向上呼叫按钮；电梯上升到2F停止，开门/关门。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drawing>
          <wp:inline distT="0" distB="0" distL="114300" distR="114300">
            <wp:extent cx="2068830" cy="2667635"/>
            <wp:effectExtent l="0" t="0" r="7620" b="18415"/>
            <wp:docPr id="11" name="图片 11" descr="QQ图片2017051817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705181757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"C:\\Users\\Administrator\\AppData\\Roaming\\Tencent\\Users\\343701612\\QQ\\WinTemp\\RichOle\\QB)HQFCN)VPUNUK%D`}U8%D.png"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09900" cy="1200150"/>
            <wp:effectExtent l="0" t="0" r="0" b="0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t>电梯停于3F时，按2F向下呼叫按钮；电梯下降到2F停止，开门/关门。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drawing>
          <wp:inline distT="0" distB="0" distL="114300" distR="114300">
            <wp:extent cx="2065655" cy="2695575"/>
            <wp:effectExtent l="0" t="0" r="10795" b="9525"/>
            <wp:docPr id="12" name="图片 12" descr="QQ图片2017051817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5181758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"C:\\Users\\Administrator\\AppData\\Roaming\\Tencent\\Users\\343701612\\QQ\\WinTemp\\RichOle\\G8}7F0{BB%(6W3(JZ`VM){1.png"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650" cy="1838325"/>
            <wp:effectExtent l="0" t="0" r="0" b="9525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jc w:val="left"/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t>电梯停于1F，2F和3F均有按钮呼叫；电梯先上升到2F，开门/关门，然后上升到3F停止，开门/关门。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  <w:t xml:space="preserve">     </w:t>
      </w: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18415</wp:posOffset>
            </wp:positionV>
            <wp:extent cx="1931670" cy="2468880"/>
            <wp:effectExtent l="0" t="0" r="49530" b="45720"/>
            <wp:wrapThrough wrapText="bothSides">
              <wp:wrapPolygon>
                <wp:start x="0" y="0"/>
                <wp:lineTo x="0" y="21500"/>
                <wp:lineTo x="21302" y="21500"/>
                <wp:lineTo x="21302" y="0"/>
                <wp:lineTo x="0" y="0"/>
              </wp:wrapPolygon>
            </wp:wrapThrough>
            <wp:docPr id="2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125730</wp:posOffset>
            </wp:positionV>
            <wp:extent cx="3037840" cy="1695450"/>
            <wp:effectExtent l="0" t="0" r="10160" b="0"/>
            <wp:wrapTight wrapText="bothSides">
              <wp:wrapPolygon>
                <wp:start x="0" y="0"/>
                <wp:lineTo x="0" y="21357"/>
                <wp:lineTo x="21401" y="21357"/>
                <wp:lineTo x="21401" y="0"/>
                <wp:lineTo x="0" y="0"/>
              </wp:wrapPolygon>
            </wp:wrapTight>
            <wp:docPr id="13" name="图片 13" descr="QQ图片2017051818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图片201705181800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</w:pP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t>电梯停于3F，2F和1F均有按钮呼叫；电梯先下降到2F，开门/关门，然后下降到1F停止，开门/关门。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"C:\\Users\\Administrator\\AppData\\Roaming\\Tencent\\Users\\343701612\\QQ\\WinTemp\\RichOle\\~@HSOQDKG%~~0~]Z{O5]AD9.png"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80565" cy="2558415"/>
            <wp:effectExtent l="0" t="0" r="635" b="13335"/>
            <wp:docPr id="2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drawing>
          <wp:inline distT="0" distB="0" distL="114300" distR="114300">
            <wp:extent cx="3085465" cy="2495550"/>
            <wp:effectExtent l="0" t="0" r="635" b="0"/>
            <wp:docPr id="14" name="图片 14" descr="QQ图片2017051818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图片201705181800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t>电梯上升途中或下降途中，任何反方向按钮呼叫均无效。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"C:\\Users\\Administrator\\AppData\\Roaming\\Tencent\\Users\\343701612\\QQ\\WinTemp\\RichOle\\ZPXFXD%H542{2C2NK2{Y3KL.png"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43100" cy="2487295"/>
            <wp:effectExtent l="0" t="0" r="0" b="8255"/>
            <wp:docPr id="2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电梯停于1F，按3F向下呼叫按钮，然后立即按2F向下呼叫按钮；电梯上升到3F停止，开门/关门，然后下降到2F停止，开门/关门。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"C:\\Users\\Administrator\\AppData\\Roaming\\Tencent\\Users\\343701612\\QQ\\WinTemp\\RichOle\\58%USUD6TDQBZXUC5]Q}G)B.png"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1428750"/>
            <wp:effectExtent l="0" t="0" r="0" b="0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电梯停于2F，按门内楼层按钮3，然后门内楼层按钮1；电梯上手到3F停止，开门/关门，然后下降到1F，开门/关门。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"C:\\Users\\Administrator\\AppData\\Roaming\\Tencent\\Users\\343701612\\QQ\\WinTemp\\RichOle\\@WNFH_CB%XS7H2]RI@E~U%A.png"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48485" cy="2363470"/>
            <wp:effectExtent l="0" t="0" r="18415" b="17780"/>
            <wp:docPr id="2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电梯停于1F，按门内楼层按钮3，当电梯上升在1F到2F中间以下，按2F向上呼叫按钮；电梯先上升到2F，开门/关门；然后再到3F，开门/关门。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"C:\\Users\\Administrator\\AppData\\Roaming\\Tencent\\Users\\343701612\\QQ\\WinTemp\\RichOle\\@WNFH_CB%XS7H2]RI@E~U%A.png"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09115" cy="2313305"/>
            <wp:effectExtent l="0" t="0" r="635" b="10795"/>
            <wp:docPr id="2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电梯停于1F，按门内楼层按钮3，当电梯上升在1F到2F中间以上，按2F向上呼叫按钮；电梯先上升到3F，开门/关门；然后再到2F，开门/关门。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"C:\\Users\\Administrator\\AppData\\Roaming\\Tencent\\Users\\343701612\\QQ\\WinTemp\\RichOle\\QKJ]79KXN[HRD34_1V9WJZD.png"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78965" cy="2429510"/>
            <wp:effectExtent l="0" t="0" r="6985" b="8890"/>
            <wp:docPr id="2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电梯停于1F，按2F向下呼叫按钮和向上呼叫按钮以及3F的向下呼叫按钮；电梯上升到2F停止，开门/关门，2F的向上呼叫按钮灯关闭，开门/关门， 2F的向下呼叫按钮灯关闭，然后上升到3F停止，开门/关门，3F的向下呼叫按钮关闭。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"C:\\Users\\Administrator\\AppData\\Roaming\\Tencent\\Users\\343701612\\QQ\\WinTemp\\RichOle\\~@HSOQDKG%~~0~]Z{O5]AD9.png"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40865" cy="2378075"/>
            <wp:effectExtent l="0" t="0" r="6985" b="3175"/>
            <wp:docPr id="2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电梯在2F以上，10s无动作，自动降到1楼。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2540</wp:posOffset>
            </wp:positionV>
            <wp:extent cx="1801495" cy="2303145"/>
            <wp:effectExtent l="0" t="0" r="0" b="0"/>
            <wp:wrapThrough wrapText="bothSides">
              <wp:wrapPolygon>
                <wp:start x="0" y="0"/>
                <wp:lineTo x="0" y="21439"/>
                <wp:lineTo x="21471" y="21439"/>
                <wp:lineTo x="21471" y="0"/>
                <wp:lineTo x="0" y="0"/>
              </wp:wrapPolygon>
            </wp:wrapThrough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所有停止，开门/关门后，对应楼层的同方向门外呼叫按钮灯（最高楼向下呼叫按钮，最底层向上呼叫按钮）和门内楼层按钮灯关闭。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eastAsia="zh-CN"/>
        </w:rPr>
        <w:drawing>
          <wp:inline distT="0" distB="0" distL="114300" distR="114300">
            <wp:extent cx="1790700" cy="2296160"/>
            <wp:effectExtent l="0" t="0" r="0" b="8890"/>
            <wp:docPr id="32" name="图片 32" descr="QQ图片2017051817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图片201705181756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运动状态，开关门按钮失效。正在开门，开门按钮失效；正在关门，关门按钮失效。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"C:\\Users\\Administrator\\AppData\\Roaming\\Tencent\\Users\\343701612\\QQ\\WinTemp\\RichOle\\~@HSOQDKG%~~0~]Z{O5]AD9.png"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80565" cy="2558415"/>
            <wp:effectExtent l="0" t="0" r="635" b="13335"/>
            <wp:docPr id="3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空闲状态，门是关闭的，因此按关门按钮失效。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55880</wp:posOffset>
            </wp:positionV>
            <wp:extent cx="1931670" cy="2468880"/>
            <wp:effectExtent l="0" t="0" r="11430" b="7620"/>
            <wp:wrapThrough wrapText="bothSides">
              <wp:wrapPolygon>
                <wp:start x="0" y="0"/>
                <wp:lineTo x="0" y="21500"/>
                <wp:lineTo x="21302" y="21500"/>
                <wp:lineTo x="21302" y="0"/>
                <wp:lineTo x="0" y="0"/>
              </wp:wrapPolygon>
            </wp:wrapThrough>
            <wp:docPr id="3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开关门结束，延时2秒用于乘客上下电梯【延时功能在库函数中实现，不用在状态函数中实现】，然后进入关门状态。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"C:\\Users\\Administrator\\AppData\\Roaming\\Tencent\\Users\\343701612\\QQ\\WinTemp\\RichOle\\QKJ]79KXN[HRD34_1V9WJZD.png"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4395" cy="2770505"/>
            <wp:effectExtent l="0" t="0" r="8255" b="10795"/>
            <wp:docPr id="3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sz w:val="24"/>
          <w:szCs w:val="24"/>
        </w:rPr>
        <w:t>开门结束前，按关门按钮，转而进入关门状态；关门结束前，按开门按钮，转而进入开门状态。</w:t>
      </w:r>
    </w:p>
    <w:p>
      <w:pPr>
        <w:numPr>
          <w:ilvl w:val="0"/>
          <w:numId w:val="0"/>
        </w:numPr>
        <w:tabs>
          <w:tab w:val="left" w:pos="204"/>
        </w:tabs>
        <w:jc w:val="left"/>
        <w:rPr>
          <w:rFonts w:hint="eastAsia" w:asciiTheme="minorEastAsia" w:hAnsiTheme="minorEastAsia" w:cstheme="minorEastAsia"/>
          <w:b/>
          <w:color w:val="auto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"C:\\Users\\Administrator\\AppData\\Roaming\\Tencent\\Users\\343701612\\QQ\\WinTemp\\RichOle\\~@HSOQDKG%~~0~]Z{O5]AD9.png"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0905" cy="2791460"/>
            <wp:effectExtent l="0" t="0" r="10795" b="8890"/>
            <wp:docPr id="3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dobe 宋体 Std L">
    <w:altName w:val="宋体"/>
    <w:panose1 w:val="02020300000000000000"/>
    <w:charset w:val="86"/>
    <w:family w:val="roman"/>
    <w:pitch w:val="default"/>
    <w:sig w:usb0="00000000" w:usb1="0000000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Style w:val="7"/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Style w:val="7"/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7462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exG/cbgBAABYAwAADgAAAGRycy9lMm9Eb2MueG1srVPNjtMwEL4j8Q6W&#10;7zRppaISNV2BVouQECAtPIDr2I0l22N53CZ9AXgDTly481x9DsZu0+XnttrLZOwZfzPfN5P1zegs&#10;O6iIBnzL57OaM+UldMbvWv7l892LFWeYhO+EBa9aflTIbzbPn62H0KgF9GA7FRmBeGyG0PI+pdBU&#10;FcpeOYEzCMpTUEN0ItEx7qouioHQna0Wdf2yGiB2IYJUiHR7ew7yTcHXWsn0UWtUidmWU2+p2Fjs&#10;NttqsxbNLorQG3lpQzyiCyeMp6JXqFuRBNtH8x+UMzICgk4zCa4CrY1UhQOxmdf/sLnvRVCFC4mD&#10;4SoTPh2s/HD4FJnpaHZLzrxwNKPT92+nH79OP7+yeb1YZomGgA1l3gfKTeMbGCl9uke6zMxHHV3+&#10;EidGcRL7eBVYjYnJ/Gi1WK1qCkmKTQfCrx6eh4jprQLHstPySBMsworDe0zn1CklV/NwZ6wtU7Se&#10;DS1/taSW/4oQuPVUI5M4N5u9NG7HC7MtdEciNtAWtNzTmnJm33kSOS/M5MTJ2U7OPkSz68tG5XoY&#10;Xu8TdVOazBXOsJfCNL5C87JqeT/+PJeshx9i8x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exG/cbgBAABYAwAADgAAAAAAAAABACAAAAAe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Style w:val="7"/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Style w:val="7"/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C9465"/>
    <w:multiLevelType w:val="singleLevel"/>
    <w:tmpl w:val="591C946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2750E53"/>
    <w:rsid w:val="23FB199E"/>
    <w:rsid w:val="2BEB02DC"/>
    <w:rsid w:val="2D055DD4"/>
    <w:rsid w:val="2DA51CD9"/>
    <w:rsid w:val="3E0C3F8C"/>
    <w:rsid w:val="3F59629A"/>
    <w:rsid w:val="45237351"/>
    <w:rsid w:val="4B9B755F"/>
    <w:rsid w:val="4BE637EC"/>
    <w:rsid w:val="51643A9B"/>
    <w:rsid w:val="535C29BF"/>
    <w:rsid w:val="55A166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styleId="7">
    <w:name w:val="page number"/>
    <w:basedOn w:val="6"/>
    <w:uiPriority w:val="0"/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2017-05-26T03:20:50Z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