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4" w:rsidRDefault="00CC1071" w:rsidP="00CC1071">
      <w:pPr>
        <w:pStyle w:val="Nadpis1"/>
      </w:pPr>
      <w:r>
        <w:t>Přednastavení účtu pro platbu a měny pro vystavení faktury</w:t>
      </w:r>
    </w:p>
    <w:p w:rsidR="00CC1071" w:rsidRPr="00CC1071" w:rsidRDefault="00CC1071" w:rsidP="00CC1071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CC1071" w:rsidP="00226BB3">
      <w:pPr>
        <w:pStyle w:val="Bezmezer"/>
        <w:ind w:left="708"/>
      </w:pPr>
      <w:r>
        <w:t xml:space="preserve">Přednastavení účtu pro platbu u faktury vystavené a přednastavení měny pro vystavení faktury </w:t>
      </w:r>
    </w:p>
    <w:p w:rsidR="00CC1071" w:rsidRDefault="00CC1071" w:rsidP="00226BB3">
      <w:pPr>
        <w:pStyle w:val="Bezmezer"/>
        <w:ind w:left="708"/>
      </w:pPr>
    </w:p>
    <w:p w:rsidR="00226BB3" w:rsidRPr="002D635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2D6353" w:rsidRDefault="00CC1071" w:rsidP="00CC1071">
      <w:pPr>
        <w:pStyle w:val="Bezmezer"/>
        <w:ind w:left="708"/>
      </w:pPr>
      <w:r>
        <w:t>Účet se do faktury přednastav</w:t>
      </w:r>
      <w:r w:rsidR="001A076D">
        <w:t>í</w:t>
      </w:r>
      <w:r>
        <w:t xml:space="preserve"> dvojím způsobem</w:t>
      </w:r>
    </w:p>
    <w:p w:rsidR="00CC1071" w:rsidRDefault="00CC1071" w:rsidP="00CC1071">
      <w:pPr>
        <w:pStyle w:val="Bezmezer"/>
        <w:numPr>
          <w:ilvl w:val="0"/>
          <w:numId w:val="5"/>
        </w:numPr>
      </w:pPr>
      <w:r>
        <w:t xml:space="preserve">Na základě číselníku účtů „C_BANKUC“ se přednastaví většinový účet, který je zaškrtnut v tomto číselníku. Může být vždy jen jeden. </w:t>
      </w:r>
    </w:p>
    <w:p w:rsidR="001A076D" w:rsidRDefault="00CC1071" w:rsidP="00CC1071">
      <w:pPr>
        <w:pStyle w:val="Bezmezer"/>
        <w:numPr>
          <w:ilvl w:val="0"/>
          <w:numId w:val="5"/>
        </w:numPr>
      </w:pPr>
      <w:r>
        <w:t>Pokud je v adresáři firem přednastavené u konkrétní firmy v oblasti „odběratel“ vybrán většinový účet pro platby tak se po výběru firmy do faktury přednastaví tato hodnota účtu do</w:t>
      </w:r>
      <w:r w:rsidR="001A076D">
        <w:t xml:space="preserve"> položky „Uhradit na účet“.</w:t>
      </w:r>
    </w:p>
    <w:p w:rsidR="001A076D" w:rsidRDefault="001A076D" w:rsidP="001A076D">
      <w:pPr>
        <w:pStyle w:val="Bezmezer"/>
        <w:ind w:left="1320"/>
      </w:pPr>
    </w:p>
    <w:p w:rsidR="00CC1071" w:rsidRDefault="001A076D" w:rsidP="001A076D">
      <w:pPr>
        <w:pStyle w:val="Bezmezer"/>
        <w:ind w:left="708"/>
      </w:pPr>
      <w:r>
        <w:t>Hodnota měny</w:t>
      </w:r>
      <w:r w:rsidR="00CC1071">
        <w:t xml:space="preserve"> </w:t>
      </w:r>
      <w:r>
        <w:t>se přednastaví taktéž dvojím způsobem</w:t>
      </w:r>
    </w:p>
    <w:p w:rsidR="001A076D" w:rsidRDefault="001A076D" w:rsidP="001A076D">
      <w:pPr>
        <w:pStyle w:val="Bezmezer"/>
        <w:numPr>
          <w:ilvl w:val="0"/>
          <w:numId w:val="6"/>
        </w:numPr>
      </w:pPr>
      <w:r>
        <w:t>Pokud se přednastaví účet dle bodu jedna tak se měna pro fakturu nastavuje standartním způsobem to je z vazby stát u firmy a pro příslušný stát měna. Dle měny a kurzovního lístku se nastaví příslušný kurs.</w:t>
      </w:r>
      <w:r w:rsidR="006D5D14">
        <w:t xml:space="preserve"> Změna účtu neovlivňuje změnu hodnotu měny. Tu si musí změnit uživatel. </w:t>
      </w:r>
    </w:p>
    <w:p w:rsidR="006D5D14" w:rsidRDefault="006D5D14" w:rsidP="006D5D14">
      <w:pPr>
        <w:pStyle w:val="Bezmezer"/>
        <w:ind w:left="1320"/>
      </w:pPr>
    </w:p>
    <w:p w:rsidR="001A076D" w:rsidRDefault="001A076D" w:rsidP="006D5D14">
      <w:pPr>
        <w:pStyle w:val="Bezmezer"/>
        <w:numPr>
          <w:ilvl w:val="0"/>
          <w:numId w:val="6"/>
        </w:numPr>
      </w:pPr>
      <w:r>
        <w:t xml:space="preserve">Pokud dojde k přednastavení účtu </w:t>
      </w:r>
      <w:r w:rsidR="006D5D14">
        <w:t>dle bodu 2 tak se do položky měna přednastaví hodnota měny uvedená u příslušného účtu. Kurz se převezme na základě kurzovního lístku.</w:t>
      </w:r>
    </w:p>
    <w:p w:rsidR="001A076D" w:rsidRDefault="006D5D14" w:rsidP="001A076D">
      <w:pPr>
        <w:pStyle w:val="Bezmezer"/>
        <w:ind w:left="708"/>
      </w:pPr>
      <w:r>
        <w:t xml:space="preserve">Přednastavení probíhá v režimu INSERT nebo změny firmy. </w:t>
      </w:r>
    </w:p>
    <w:p w:rsidR="001A076D" w:rsidRDefault="001A076D" w:rsidP="001A076D">
      <w:pPr>
        <w:pStyle w:val="Bezmezer"/>
        <w:ind w:left="708"/>
      </w:pPr>
      <w:r>
        <w:tab/>
      </w:r>
    </w:p>
    <w:p w:rsidR="00CC1071" w:rsidRDefault="00CC1071" w:rsidP="002C4A91">
      <w:pPr>
        <w:pStyle w:val="Bezmezer"/>
        <w:ind w:left="1080"/>
      </w:pPr>
    </w:p>
    <w:p w:rsidR="00226BB3" w:rsidRDefault="006D5D14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kontroly</w:t>
      </w:r>
    </w:p>
    <w:p w:rsidR="006D5D14" w:rsidRDefault="006D5D14" w:rsidP="006D5D14">
      <w:pPr>
        <w:pStyle w:val="Bezmezer"/>
        <w:ind w:left="720"/>
      </w:pPr>
      <w:r>
        <w:t>P</w:t>
      </w:r>
      <w:r>
        <w:t>rovést kontrolu na vazbu mezi měnou účtu a vybranou měnou do faktury. Pokud jsou tyto hodnoty různé tak upozornit – „měkká“ validace.  Je to z toho důvodu, že banky tyto přepočtové transakce zatěžují vysokými poplatky.</w:t>
      </w:r>
    </w:p>
    <w:p w:rsidR="006D5D14" w:rsidRDefault="006D5D14" w:rsidP="006D5D14">
      <w:pPr>
        <w:pStyle w:val="Bezmezer"/>
        <w:ind w:left="720"/>
        <w:rPr>
          <w:b/>
        </w:rPr>
      </w:pP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>
      <w:bookmarkStart w:id="0" w:name="_GoBack"/>
      <w:bookmarkEnd w:id="0"/>
    </w:p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D28D4"/>
    <w:rsid w:val="001456DC"/>
    <w:rsid w:val="001A076D"/>
    <w:rsid w:val="001C24A7"/>
    <w:rsid w:val="00226BB3"/>
    <w:rsid w:val="002C4A91"/>
    <w:rsid w:val="002D6353"/>
    <w:rsid w:val="002F7896"/>
    <w:rsid w:val="003E50AD"/>
    <w:rsid w:val="003F77FD"/>
    <w:rsid w:val="0049728E"/>
    <w:rsid w:val="00557407"/>
    <w:rsid w:val="006A0020"/>
    <w:rsid w:val="006B4AE3"/>
    <w:rsid w:val="006D5D14"/>
    <w:rsid w:val="0076298A"/>
    <w:rsid w:val="007D65CA"/>
    <w:rsid w:val="007D71A7"/>
    <w:rsid w:val="008F7AE9"/>
    <w:rsid w:val="0090433B"/>
    <w:rsid w:val="00997BD4"/>
    <w:rsid w:val="00AB4494"/>
    <w:rsid w:val="00B02036"/>
    <w:rsid w:val="00C35465"/>
    <w:rsid w:val="00CC1071"/>
    <w:rsid w:val="00D27AA2"/>
    <w:rsid w:val="00E52F1F"/>
    <w:rsid w:val="00E54EF4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197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9</cp:revision>
  <dcterms:created xsi:type="dcterms:W3CDTF">2009-11-30T12:16:00Z</dcterms:created>
  <dcterms:modified xsi:type="dcterms:W3CDTF">2010-11-09T08:44:00Z</dcterms:modified>
</cp:coreProperties>
</file>