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4" w:rsidRDefault="0018101C" w:rsidP="00CC1071">
      <w:pPr>
        <w:pStyle w:val="Nadpis1"/>
      </w:pPr>
      <w:r>
        <w:t>Přednastavení hodnoty klíč</w:t>
      </w:r>
      <w:r w:rsidR="003A5FA5">
        <w:t>e</w:t>
      </w:r>
      <w:r>
        <w:t xml:space="preserve"> pro souhrnné hlášení u FAV</w:t>
      </w:r>
    </w:p>
    <w:p w:rsidR="00CC1071" w:rsidRPr="00CC1071" w:rsidRDefault="00CC1071" w:rsidP="00CC1071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226BB3" w:rsidRDefault="0018101C" w:rsidP="00226BB3">
      <w:pPr>
        <w:pStyle w:val="Bezmezer"/>
        <w:ind w:left="708"/>
      </w:pPr>
      <w:r>
        <w:t>Přednastavení hodnoty klíče pro plnění položky k souhrnnému hlášení u faktur vystavených</w:t>
      </w:r>
      <w:r w:rsidR="003A5FA5">
        <w:t>.</w:t>
      </w:r>
    </w:p>
    <w:p w:rsidR="003A5FA5" w:rsidRPr="003A5FA5" w:rsidRDefault="003A5FA5" w:rsidP="00226BB3">
      <w:pPr>
        <w:pStyle w:val="Bezmezer"/>
        <w:ind w:left="708"/>
        <w:rPr>
          <w:u w:val="single"/>
        </w:rPr>
      </w:pPr>
      <w:r w:rsidRPr="003A5FA5">
        <w:rPr>
          <w:u w:val="single"/>
        </w:rPr>
        <w:t>Pozor</w:t>
      </w:r>
      <w:r>
        <w:rPr>
          <w:u w:val="single"/>
        </w:rPr>
        <w:t xml:space="preserve"> jedná se o změnu stávajícího mechanismu.</w:t>
      </w:r>
    </w:p>
    <w:p w:rsidR="00CC1071" w:rsidRDefault="00CC1071" w:rsidP="00226BB3">
      <w:pPr>
        <w:pStyle w:val="Bezmezer"/>
        <w:ind w:left="708"/>
      </w:pPr>
    </w:p>
    <w:p w:rsidR="00226BB3" w:rsidRDefault="00226BB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>Popis činnosti</w:t>
      </w:r>
    </w:p>
    <w:p w:rsidR="0018101C" w:rsidRDefault="0018101C" w:rsidP="0018101C">
      <w:pPr>
        <w:pStyle w:val="Bezmezer"/>
        <w:ind w:left="720"/>
      </w:pPr>
      <w:r>
        <w:t>Př</w:t>
      </w:r>
      <w:r>
        <w:t>ednastavit hodnotu klíče pro položku souhrnného hlášení. Pro správné nastavení je nutné přidat do tabulky C_VYKDPH atribut „</w:t>
      </w:r>
      <w:proofErr w:type="spellStart"/>
      <w:r w:rsidRPr="0018101C">
        <w:t>nKodPlneni</w:t>
      </w:r>
      <w:proofErr w:type="spellEnd"/>
      <w:r>
        <w:t xml:space="preserve">  n 2“. Hodnota tohoto atributu je </w:t>
      </w:r>
      <w:proofErr w:type="gramStart"/>
      <w:r>
        <w:t>následující  0-nezahrnuje</w:t>
      </w:r>
      <w:proofErr w:type="gramEnd"/>
      <w:r>
        <w:t xml:space="preserve"> se</w:t>
      </w:r>
    </w:p>
    <w:p w:rsidR="0018101C" w:rsidRDefault="0018101C" w:rsidP="0018101C">
      <w:pPr>
        <w:pStyle w:val="Bezmezer"/>
        <w:ind w:left="720"/>
      </w:pPr>
      <w:r>
        <w:t xml:space="preserve">                    </w:t>
      </w:r>
      <w:r w:rsidRPr="0018101C">
        <w:t xml:space="preserve"> </w:t>
      </w:r>
      <w:proofErr w:type="gramStart"/>
      <w:r w:rsidRPr="0018101C">
        <w:t>1-standardní</w:t>
      </w:r>
      <w:proofErr w:type="gramEnd"/>
      <w:r w:rsidRPr="0018101C">
        <w:t xml:space="preserve"> zboží[0]</w:t>
      </w:r>
    </w:p>
    <w:p w:rsidR="0018101C" w:rsidRDefault="0018101C" w:rsidP="0018101C">
      <w:pPr>
        <w:pStyle w:val="Bezmezer"/>
        <w:ind w:left="720"/>
      </w:pPr>
      <w:r>
        <w:t xml:space="preserve">                     </w:t>
      </w:r>
      <w:proofErr w:type="gramStart"/>
      <w:r w:rsidRPr="0018101C">
        <w:t>2-přemístění</w:t>
      </w:r>
      <w:proofErr w:type="gramEnd"/>
      <w:r w:rsidRPr="0018101C">
        <w:t xml:space="preserve"> obchodního majetku[1]</w:t>
      </w:r>
    </w:p>
    <w:p w:rsidR="0018101C" w:rsidRDefault="0018101C" w:rsidP="0018101C">
      <w:pPr>
        <w:pStyle w:val="Bezmezer"/>
        <w:ind w:left="720"/>
      </w:pPr>
      <w:r>
        <w:t xml:space="preserve">                     </w:t>
      </w:r>
      <w:proofErr w:type="gramStart"/>
      <w:r w:rsidRPr="0018101C">
        <w:t>3-třístranný</w:t>
      </w:r>
      <w:proofErr w:type="gramEnd"/>
      <w:r w:rsidRPr="0018101C">
        <w:t xml:space="preserve"> obchod[2]</w:t>
      </w:r>
    </w:p>
    <w:p w:rsidR="0018101C" w:rsidRDefault="0018101C" w:rsidP="0018101C">
      <w:pPr>
        <w:pStyle w:val="Bezmezer"/>
        <w:ind w:left="720"/>
        <w:rPr>
          <w:b/>
        </w:rPr>
      </w:pPr>
      <w:r>
        <w:t xml:space="preserve">                     </w:t>
      </w:r>
      <w:proofErr w:type="gramStart"/>
      <w:r w:rsidRPr="0018101C">
        <w:t>4-služby</w:t>
      </w:r>
      <w:proofErr w:type="gramEnd"/>
      <w:r w:rsidRPr="0018101C">
        <w:t>[3]</w:t>
      </w:r>
      <w:r>
        <w:t xml:space="preserve"> </w:t>
      </w:r>
    </w:p>
    <w:p w:rsidR="0018101C" w:rsidRDefault="003A5FA5" w:rsidP="0018101C">
      <w:pPr>
        <w:pStyle w:val="Bezmezer"/>
        <w:ind w:left="720"/>
      </w:pPr>
      <w:r>
        <w:t xml:space="preserve">Údaj se v položce faktury přednastaví na základě vybraného řádku DPH u příslušné položky. </w:t>
      </w:r>
    </w:p>
    <w:p w:rsidR="003A5FA5" w:rsidRPr="002D6353" w:rsidRDefault="003A5FA5" w:rsidP="0018101C">
      <w:pPr>
        <w:pStyle w:val="Bezmezer"/>
        <w:ind w:left="720"/>
        <w:rPr>
          <w:b/>
        </w:rPr>
      </w:pPr>
      <w:r>
        <w:t>Hodnotu údaje je možné změnit ručně a změna musí být závazná.</w:t>
      </w:r>
    </w:p>
    <w:p w:rsidR="001A076D" w:rsidRDefault="006D5D14" w:rsidP="001A076D">
      <w:pPr>
        <w:pStyle w:val="Bezmezer"/>
        <w:ind w:left="708"/>
      </w:pPr>
      <w:r>
        <w:t xml:space="preserve">Přednastavení probíhá v režimu INSERT nebo změny </w:t>
      </w:r>
      <w:r w:rsidR="003A5FA5">
        <w:t>řádku</w:t>
      </w:r>
      <w:r>
        <w:t xml:space="preserve">. </w:t>
      </w:r>
    </w:p>
    <w:p w:rsidR="003A5FA5" w:rsidRDefault="003A5FA5" w:rsidP="001A076D">
      <w:pPr>
        <w:pStyle w:val="Bezmezer"/>
        <w:ind w:left="708"/>
      </w:pPr>
    </w:p>
    <w:p w:rsidR="003A5FA5" w:rsidRPr="003A5FA5" w:rsidRDefault="003A5FA5" w:rsidP="003A5FA5">
      <w:pPr>
        <w:pStyle w:val="Bezmezer"/>
        <w:numPr>
          <w:ilvl w:val="0"/>
          <w:numId w:val="3"/>
        </w:numPr>
      </w:pPr>
      <w:r>
        <w:rPr>
          <w:b/>
        </w:rPr>
        <w:t>Potřebné úpravy</w:t>
      </w:r>
    </w:p>
    <w:p w:rsidR="003A5FA5" w:rsidRDefault="003A5FA5" w:rsidP="003A5FA5">
      <w:pPr>
        <w:pStyle w:val="Bezmezer"/>
        <w:ind w:left="720"/>
      </w:pPr>
      <w:r>
        <w:t xml:space="preserve">Doplnit </w:t>
      </w:r>
      <w:proofErr w:type="spellStart"/>
      <w:r>
        <w:t>Fin_DATA.DBD</w:t>
      </w:r>
      <w:proofErr w:type="spellEnd"/>
      <w:r>
        <w:t xml:space="preserve"> o příslušný atribut. </w:t>
      </w:r>
      <w:r w:rsidR="0068066F">
        <w:t>Doplnit formulář pro práci s C_VYKDPH o nový atribut a zabezpečit jeho editaci.</w:t>
      </w:r>
      <w:bookmarkStart w:id="0" w:name="_GoBack"/>
      <w:bookmarkEnd w:id="0"/>
    </w:p>
    <w:p w:rsidR="003A5FA5" w:rsidRDefault="003A5FA5" w:rsidP="003A5FA5">
      <w:pPr>
        <w:pStyle w:val="Bezmezer"/>
        <w:ind w:left="720"/>
      </w:pPr>
    </w:p>
    <w:p w:rsidR="003A5FA5" w:rsidRPr="0068066F" w:rsidRDefault="0068066F" w:rsidP="003A5FA5">
      <w:pPr>
        <w:pStyle w:val="Bezmezer"/>
        <w:numPr>
          <w:ilvl w:val="0"/>
          <w:numId w:val="3"/>
        </w:numPr>
      </w:pPr>
      <w:r>
        <w:rPr>
          <w:b/>
        </w:rPr>
        <w:t>Reinstalace</w:t>
      </w:r>
    </w:p>
    <w:p w:rsidR="0068066F" w:rsidRDefault="0068066F" w:rsidP="0068066F">
      <w:pPr>
        <w:pStyle w:val="Bezmezer"/>
        <w:numPr>
          <w:ilvl w:val="0"/>
          <w:numId w:val="7"/>
        </w:numPr>
      </w:pPr>
      <w:r>
        <w:t xml:space="preserve">Napsat makro, které přednastaví ve stávající tabulce </w:t>
      </w:r>
      <w:r>
        <w:t>C_VYKDPH atribut „</w:t>
      </w:r>
      <w:proofErr w:type="spellStart"/>
      <w:r w:rsidRPr="0018101C">
        <w:t>nKodPlneni</w:t>
      </w:r>
      <w:proofErr w:type="spellEnd"/>
      <w:r>
        <w:t xml:space="preserve"> na příslušné hodnoty</w:t>
      </w:r>
    </w:p>
    <w:p w:rsidR="0068066F" w:rsidRDefault="0068066F" w:rsidP="0068066F">
      <w:pPr>
        <w:pStyle w:val="Bezmezer"/>
        <w:numPr>
          <w:ilvl w:val="0"/>
          <w:numId w:val="7"/>
        </w:numPr>
      </w:pPr>
      <w:r>
        <w:t>Napsat makro, které zruší stávající nastavení u „C_TYPPOH“</w:t>
      </w:r>
    </w:p>
    <w:p w:rsidR="0068066F" w:rsidRPr="0068066F" w:rsidRDefault="0068066F" w:rsidP="0068066F">
      <w:pPr>
        <w:pStyle w:val="Bezmezer"/>
        <w:ind w:left="1080"/>
      </w:pPr>
    </w:p>
    <w:p w:rsidR="001A076D" w:rsidRDefault="001A076D" w:rsidP="003A5FA5">
      <w:pPr>
        <w:pStyle w:val="Bezmezer"/>
      </w:pPr>
    </w:p>
    <w:p w:rsidR="00CC1071" w:rsidRDefault="00CC1071" w:rsidP="002C4A91">
      <w:pPr>
        <w:pStyle w:val="Bezmezer"/>
        <w:ind w:left="1080"/>
      </w:pPr>
    </w:p>
    <w:p w:rsidR="00226BB3" w:rsidRDefault="003A5FA5" w:rsidP="00226BB3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Možné rozdíly oproti stávajícímu stavu</w:t>
      </w:r>
    </w:p>
    <w:p w:rsidR="006D5D14" w:rsidRPr="003A5FA5" w:rsidRDefault="003A5FA5" w:rsidP="006D5D14">
      <w:pPr>
        <w:pStyle w:val="Bezmezer"/>
        <w:ind w:left="720"/>
        <w:rPr>
          <w:b/>
        </w:rPr>
      </w:pPr>
      <w:r>
        <w:t>Pře</w:t>
      </w:r>
      <w:r>
        <w:t xml:space="preserve">dnastavení již nebude probíhat na základě </w:t>
      </w:r>
      <w:r w:rsidRPr="003A5FA5">
        <w:rPr>
          <w:i/>
        </w:rPr>
        <w:t>typu pohybu</w:t>
      </w:r>
      <w:r>
        <w:rPr>
          <w:i/>
        </w:rPr>
        <w:t xml:space="preserve">, </w:t>
      </w:r>
      <w:r>
        <w:t>ale bude se řídit tabulkou C_VYKDPH a jejího nastavení.</w:t>
      </w:r>
    </w:p>
    <w:p w:rsidR="002D6353" w:rsidRPr="002D6353" w:rsidRDefault="002D6353" w:rsidP="00557407">
      <w:pPr>
        <w:pStyle w:val="Bezmezer"/>
        <w:ind w:left="720"/>
        <w:rPr>
          <w:b/>
        </w:rPr>
      </w:pPr>
    </w:p>
    <w:p w:rsidR="002D6353" w:rsidRDefault="002D6353" w:rsidP="002D6353">
      <w:pPr>
        <w:pStyle w:val="Bezmezer"/>
        <w:ind w:left="720"/>
      </w:pPr>
    </w:p>
    <w:p w:rsidR="00226BB3" w:rsidRDefault="00226BB3" w:rsidP="00F428A3">
      <w:pPr>
        <w:pStyle w:val="Bezmezer"/>
        <w:ind w:left="708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D28D4"/>
    <w:rsid w:val="001456DC"/>
    <w:rsid w:val="0018101C"/>
    <w:rsid w:val="001A076D"/>
    <w:rsid w:val="001C24A7"/>
    <w:rsid w:val="00226BB3"/>
    <w:rsid w:val="002C4A91"/>
    <w:rsid w:val="002D6353"/>
    <w:rsid w:val="002F7896"/>
    <w:rsid w:val="003A5FA5"/>
    <w:rsid w:val="003E50AD"/>
    <w:rsid w:val="003F77FD"/>
    <w:rsid w:val="0049728E"/>
    <w:rsid w:val="00557407"/>
    <w:rsid w:val="0068066F"/>
    <w:rsid w:val="006A0020"/>
    <w:rsid w:val="006B4AE3"/>
    <w:rsid w:val="006D5D14"/>
    <w:rsid w:val="0076298A"/>
    <w:rsid w:val="007D65CA"/>
    <w:rsid w:val="007D71A7"/>
    <w:rsid w:val="008F7AE9"/>
    <w:rsid w:val="0090433B"/>
    <w:rsid w:val="00997BD4"/>
    <w:rsid w:val="00AB4494"/>
    <w:rsid w:val="00B02036"/>
    <w:rsid w:val="00C35465"/>
    <w:rsid w:val="00CC1071"/>
    <w:rsid w:val="00D27AA2"/>
    <w:rsid w:val="00E52F1F"/>
    <w:rsid w:val="00E54EF4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185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10</cp:revision>
  <dcterms:created xsi:type="dcterms:W3CDTF">2009-11-30T12:16:00Z</dcterms:created>
  <dcterms:modified xsi:type="dcterms:W3CDTF">2010-11-09T09:29:00Z</dcterms:modified>
</cp:coreProperties>
</file>