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82E" w:rsidRPr="00756179" w:rsidRDefault="00756179" w:rsidP="00756179">
      <w:pPr>
        <w:pStyle w:val="Bezmezer"/>
        <w:jc w:val="center"/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 w:rsidRPr="00756179">
        <w:rPr>
          <w:rFonts w:ascii="Arial" w:hAnsi="Arial" w:cs="Arial"/>
          <w:b/>
          <w:sz w:val="28"/>
          <w:szCs w:val="28"/>
        </w:rPr>
        <w:t>O D P A D – elektronické podání</w:t>
      </w:r>
    </w:p>
    <w:p w:rsidR="00756179" w:rsidRDefault="00756179" w:rsidP="00756179">
      <w:pPr>
        <w:pStyle w:val="Bezmezer"/>
        <w:rPr>
          <w:rFonts w:ascii="Arial" w:hAnsi="Arial" w:cs="Arial"/>
        </w:rPr>
      </w:pPr>
    </w:p>
    <w:p w:rsidR="000D4E15" w:rsidRDefault="000D4E15" w:rsidP="00756179">
      <w:pPr>
        <w:pStyle w:val="Bezmezer"/>
        <w:rPr>
          <w:rFonts w:ascii="Arial" w:hAnsi="Arial" w:cs="Arial"/>
        </w:rPr>
      </w:pPr>
    </w:p>
    <w:p w:rsidR="000D4E15" w:rsidRDefault="000D4E15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>Vytvoření XML souboru:</w:t>
      </w:r>
    </w:p>
    <w:p w:rsidR="00756179" w:rsidRDefault="00756179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 xml:space="preserve">V nabídce „Daňová přiznání od </w:t>
      </w:r>
      <w:proofErr w:type="gramStart"/>
      <w:r>
        <w:rPr>
          <w:rFonts w:ascii="Arial" w:hAnsi="Arial" w:cs="Arial"/>
        </w:rPr>
        <w:t>1.1.2011</w:t>
      </w:r>
      <w:proofErr w:type="gramEnd"/>
      <w:r>
        <w:rPr>
          <w:rFonts w:ascii="Arial" w:hAnsi="Arial" w:cs="Arial"/>
        </w:rPr>
        <w:t>“ p</w:t>
      </w:r>
      <w:r w:rsidR="000D4E15">
        <w:rPr>
          <w:rFonts w:ascii="Arial" w:hAnsi="Arial" w:cs="Arial"/>
        </w:rPr>
        <w:t>r</w:t>
      </w:r>
      <w:r>
        <w:rPr>
          <w:rFonts w:ascii="Arial" w:hAnsi="Arial" w:cs="Arial"/>
        </w:rPr>
        <w:t>o zpracování daňové uzávěrky, kliknout na ikonu dvou počítačů. Rozevře se „Uživatelská komunikace“, kde, pokud není přiřazeno, je potřeba přiřadit komunikační formuláře DIST000039 a DIST000040.</w:t>
      </w:r>
    </w:p>
    <w:p w:rsidR="00756179" w:rsidRDefault="00756179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>Postavíte se na příslušný formulář a kliknete na tlačítko „Komunikace“.  Objeví se tabulka se seznamem z</w:t>
      </w:r>
      <w:r w:rsidR="00007A2C">
        <w:rPr>
          <w:rFonts w:ascii="Arial" w:hAnsi="Arial" w:cs="Arial"/>
        </w:rPr>
        <w:t xml:space="preserve">pracovaných období. Posunete se </w:t>
      </w:r>
      <w:r>
        <w:rPr>
          <w:rFonts w:ascii="Arial" w:hAnsi="Arial" w:cs="Arial"/>
        </w:rPr>
        <w:t>na období, za které potřebujete soubor odeslat</w:t>
      </w:r>
      <w:r w:rsidR="002B049F">
        <w:rPr>
          <w:rFonts w:ascii="Arial" w:hAnsi="Arial" w:cs="Arial"/>
        </w:rPr>
        <w:t xml:space="preserve"> a</w:t>
      </w:r>
      <w:r>
        <w:rPr>
          <w:rFonts w:ascii="Arial" w:hAnsi="Arial" w:cs="Arial"/>
        </w:rPr>
        <w:t xml:space="preserve"> zadáte CTRL+levé tlačítko myši. V levém sloupci se objeví šipka a kliknete na tlačítko „zpracuj podklad“. Dojde k vytvoření </w:t>
      </w:r>
      <w:proofErr w:type="spellStart"/>
      <w:r>
        <w:rPr>
          <w:rFonts w:ascii="Arial" w:hAnsi="Arial" w:cs="Arial"/>
        </w:rPr>
        <w:t>xml</w:t>
      </w:r>
      <w:proofErr w:type="spellEnd"/>
      <w:r>
        <w:rPr>
          <w:rFonts w:ascii="Arial" w:hAnsi="Arial" w:cs="Arial"/>
        </w:rPr>
        <w:t xml:space="preserve"> souboru a program nabídne tabulku pro výběr cesty pro uložení vygenerovaného souboru. Soubor si uložíte do </w:t>
      </w:r>
      <w:r w:rsidR="00007A2C">
        <w:rPr>
          <w:rFonts w:ascii="Arial" w:hAnsi="Arial" w:cs="Arial"/>
        </w:rPr>
        <w:t xml:space="preserve">Vámi zvoleného adresáře. </w:t>
      </w:r>
    </w:p>
    <w:p w:rsidR="00007A2C" w:rsidRDefault="006A3BBB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>Pak můžete</w:t>
      </w:r>
      <w:r w:rsidR="00007A2C">
        <w:rPr>
          <w:rFonts w:ascii="Arial" w:hAnsi="Arial" w:cs="Arial"/>
        </w:rPr>
        <w:t xml:space="preserve"> tento soubor načít na „Daňový portál“ na mfcr.cz.</w:t>
      </w: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  <w:noProof/>
          <w:lang w:eastAsia="cs-CZ"/>
        </w:rPr>
        <w:drawing>
          <wp:inline distT="0" distB="0" distL="0" distR="0">
            <wp:extent cx="5400675" cy="3819489"/>
            <wp:effectExtent l="19050" t="0" r="952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397" t="13095" r="44132" b="1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</w:p>
    <w:p w:rsidR="00652523" w:rsidRDefault="00652523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  <w:noProof/>
          <w:lang w:eastAsia="cs-CZ"/>
        </w:rPr>
        <w:drawing>
          <wp:inline distT="0" distB="0" distL="0" distR="0">
            <wp:extent cx="5753100" cy="4286174"/>
            <wp:effectExtent l="1905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562" t="12698" r="45950" b="1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BB" w:rsidRDefault="006A3BBB" w:rsidP="00756179">
      <w:pPr>
        <w:pStyle w:val="Bezmezer"/>
        <w:rPr>
          <w:rFonts w:ascii="Arial" w:hAnsi="Arial" w:cs="Arial"/>
        </w:rPr>
      </w:pPr>
    </w:p>
    <w:p w:rsidR="006A3BBB" w:rsidRDefault="006A3BBB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6A3BBB" w:rsidRDefault="00763393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Tisk:</w:t>
      </w:r>
    </w:p>
    <w:p w:rsidR="006A3BBB" w:rsidRDefault="006A3BBB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 xml:space="preserve">V nabídce „Daňová přiznání od </w:t>
      </w:r>
      <w:proofErr w:type="gramStart"/>
      <w:r>
        <w:rPr>
          <w:rFonts w:ascii="Arial" w:hAnsi="Arial" w:cs="Arial"/>
        </w:rPr>
        <w:t>1.1.2011</w:t>
      </w:r>
      <w:proofErr w:type="gramEnd"/>
      <w:r>
        <w:rPr>
          <w:rFonts w:ascii="Arial" w:hAnsi="Arial" w:cs="Arial"/>
        </w:rPr>
        <w:t>“ si můžete vytisknout „Výpis z evidence pro daňové účely“.</w:t>
      </w:r>
    </w:p>
    <w:p w:rsidR="006A3BBB" w:rsidRDefault="006A3BBB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>Kliknete na ikonu tiskárny, zvolíte příslušnou sestavu</w:t>
      </w:r>
      <w:r w:rsidR="00712D19">
        <w:rPr>
          <w:rFonts w:ascii="Arial" w:hAnsi="Arial" w:cs="Arial"/>
        </w:rPr>
        <w:t xml:space="preserve"> a kliknete na „Náhled“. Zobrazí se tabulka pro výběr období. Období si označíte kombinací CTRL+levé tlačítko myši a kliknete na tlačítko „zpracuj podklad“. Tím dojde k vygenerování tiskové podoby. </w:t>
      </w:r>
    </w:p>
    <w:p w:rsidR="00712D19" w:rsidRDefault="00712D19" w:rsidP="00756179">
      <w:pPr>
        <w:pStyle w:val="Bezmezer"/>
        <w:rPr>
          <w:rFonts w:ascii="Arial" w:hAnsi="Arial" w:cs="Arial"/>
        </w:rPr>
      </w:pPr>
    </w:p>
    <w:p w:rsidR="00712D19" w:rsidRDefault="00712D19" w:rsidP="00756179">
      <w:pPr>
        <w:pStyle w:val="Bezmezer"/>
        <w:rPr>
          <w:rFonts w:ascii="Arial" w:hAnsi="Arial" w:cs="Arial"/>
        </w:rPr>
      </w:pPr>
    </w:p>
    <w:p w:rsidR="00712D19" w:rsidRDefault="00712D19" w:rsidP="00756179">
      <w:pPr>
        <w:pStyle w:val="Bezmezer"/>
        <w:rPr>
          <w:rFonts w:ascii="Arial" w:hAnsi="Arial" w:cs="Arial"/>
        </w:rPr>
      </w:pPr>
    </w:p>
    <w:p w:rsidR="00712D19" w:rsidRDefault="00712D19" w:rsidP="00756179">
      <w:pPr>
        <w:pStyle w:val="Bezmezer"/>
        <w:rPr>
          <w:rFonts w:ascii="Arial" w:hAnsi="Arial" w:cs="Arial"/>
        </w:rPr>
      </w:pPr>
    </w:p>
    <w:p w:rsidR="00712D19" w:rsidRDefault="00712D19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  <w:noProof/>
          <w:lang w:eastAsia="cs-CZ"/>
        </w:rPr>
        <w:drawing>
          <wp:inline distT="0" distB="0" distL="0" distR="0">
            <wp:extent cx="5553075" cy="3863820"/>
            <wp:effectExtent l="19050" t="0" r="952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562" t="12302" r="45455" b="1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6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>UPOZORNĚNÍ:</w:t>
      </w:r>
    </w:p>
    <w:p w:rsidR="002F482E" w:rsidRDefault="002F482E" w:rsidP="00756179">
      <w:pPr>
        <w:pStyle w:val="Bezmezer"/>
        <w:rPr>
          <w:rFonts w:ascii="Arial" w:hAnsi="Arial" w:cs="Arial"/>
        </w:rPr>
      </w:pPr>
    </w:p>
    <w:p w:rsidR="002F482E" w:rsidRDefault="002F482E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>Pokud jste příjemce odpadu, pak je potřeba odpad přijmout na skla</w:t>
      </w:r>
      <w:r w:rsidR="00474B79">
        <w:rPr>
          <w:rFonts w:ascii="Arial" w:hAnsi="Arial" w:cs="Arial"/>
        </w:rPr>
        <w:t>d, na skladovou položku,</w:t>
      </w:r>
      <w:r>
        <w:rPr>
          <w:rFonts w:ascii="Arial" w:hAnsi="Arial" w:cs="Arial"/>
        </w:rPr>
        <w:t xml:space="preserve"> u níž je zadáno, že se jedná o odpad. Položka musí mít zadáno i číslo kódu</w:t>
      </w:r>
      <w:r w:rsidR="00474B79">
        <w:rPr>
          <w:rFonts w:ascii="Arial" w:hAnsi="Arial" w:cs="Arial"/>
        </w:rPr>
        <w:t xml:space="preserve"> (viz. Dokument „Finance_PDP“)</w:t>
      </w:r>
      <w:r>
        <w:rPr>
          <w:rFonts w:ascii="Arial" w:hAnsi="Arial" w:cs="Arial"/>
        </w:rPr>
        <w:t xml:space="preserve">. Na hlavičce příjemky je </w:t>
      </w:r>
      <w:r w:rsidR="00474B79">
        <w:rPr>
          <w:rFonts w:ascii="Arial" w:hAnsi="Arial" w:cs="Arial"/>
        </w:rPr>
        <w:t xml:space="preserve">pak </w:t>
      </w:r>
      <w:r w:rsidR="002B049F">
        <w:rPr>
          <w:rFonts w:ascii="Arial" w:hAnsi="Arial" w:cs="Arial"/>
        </w:rPr>
        <w:t>nutné</w:t>
      </w:r>
      <w:r>
        <w:rPr>
          <w:rFonts w:ascii="Arial" w:hAnsi="Arial" w:cs="Arial"/>
        </w:rPr>
        <w:t xml:space="preserve"> zadat číslo faktury (interní číslo)</w:t>
      </w:r>
      <w:r w:rsidR="00474B79">
        <w:rPr>
          <w:rFonts w:ascii="Arial" w:hAnsi="Arial" w:cs="Arial"/>
        </w:rPr>
        <w:t xml:space="preserve">. </w:t>
      </w:r>
    </w:p>
    <w:p w:rsidR="00474B79" w:rsidRDefault="00474B79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 xml:space="preserve">Při zpracování výpisu program vyhledá příslušné položky a za jednotlivé kódy a dodavatele </w:t>
      </w:r>
      <w:proofErr w:type="spellStart"/>
      <w:r>
        <w:rPr>
          <w:rFonts w:ascii="Arial" w:hAnsi="Arial" w:cs="Arial"/>
        </w:rPr>
        <w:t>vysumuje</w:t>
      </w:r>
      <w:proofErr w:type="spellEnd"/>
      <w:r>
        <w:rPr>
          <w:rFonts w:ascii="Arial" w:hAnsi="Arial" w:cs="Arial"/>
        </w:rPr>
        <w:t xml:space="preserve"> do výpisu.</w:t>
      </w:r>
    </w:p>
    <w:p w:rsidR="00474B79" w:rsidRDefault="00474B79" w:rsidP="00756179">
      <w:pPr>
        <w:pStyle w:val="Bezmezer"/>
        <w:rPr>
          <w:rFonts w:ascii="Arial" w:hAnsi="Arial" w:cs="Arial"/>
        </w:rPr>
      </w:pPr>
    </w:p>
    <w:p w:rsidR="00474B79" w:rsidRDefault="00474B79" w:rsidP="00756179">
      <w:pPr>
        <w:pStyle w:val="Bezmezer"/>
        <w:rPr>
          <w:rFonts w:ascii="Arial" w:hAnsi="Arial" w:cs="Arial"/>
        </w:rPr>
      </w:pPr>
      <w:r>
        <w:rPr>
          <w:rFonts w:ascii="Arial" w:hAnsi="Arial" w:cs="Arial"/>
        </w:rPr>
        <w:t xml:space="preserve">POZOR! Zpracování do </w:t>
      </w:r>
      <w:proofErr w:type="spellStart"/>
      <w:r>
        <w:rPr>
          <w:rFonts w:ascii="Arial" w:hAnsi="Arial" w:cs="Arial"/>
        </w:rPr>
        <w:t>xml</w:t>
      </w:r>
      <w:proofErr w:type="spellEnd"/>
      <w:r>
        <w:rPr>
          <w:rFonts w:ascii="Arial" w:hAnsi="Arial" w:cs="Arial"/>
        </w:rPr>
        <w:t xml:space="preserve"> souboru na straně odběratele je časově delší z důvodu prohledávání skladových položek a příjemek.</w:t>
      </w:r>
    </w:p>
    <w:p w:rsidR="00474B79" w:rsidRPr="00756179" w:rsidRDefault="00474B79" w:rsidP="00756179">
      <w:pPr>
        <w:pStyle w:val="Bezmezer"/>
        <w:rPr>
          <w:rFonts w:ascii="Arial" w:hAnsi="Arial" w:cs="Arial"/>
        </w:rPr>
      </w:pPr>
    </w:p>
    <w:sectPr w:rsidR="00474B79" w:rsidRPr="00756179" w:rsidSect="00E208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56179"/>
    <w:rsid w:val="00007A2C"/>
    <w:rsid w:val="000D4E15"/>
    <w:rsid w:val="002B049F"/>
    <w:rsid w:val="002F482E"/>
    <w:rsid w:val="00474B79"/>
    <w:rsid w:val="00637710"/>
    <w:rsid w:val="00652523"/>
    <w:rsid w:val="006A3BBB"/>
    <w:rsid w:val="00712D19"/>
    <w:rsid w:val="00756179"/>
    <w:rsid w:val="00763393"/>
    <w:rsid w:val="009110A5"/>
    <w:rsid w:val="00E2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2082E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uiPriority w:val="1"/>
    <w:qFormat/>
    <w:rsid w:val="00756179"/>
    <w:pPr>
      <w:spacing w:after="0" w:line="240" w:lineRule="auto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6525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525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251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 Chvilíčková</dc:creator>
  <cp:lastModifiedBy>Josef Trněný</cp:lastModifiedBy>
  <cp:revision>8</cp:revision>
  <cp:lastPrinted>2011-05-26T08:07:00Z</cp:lastPrinted>
  <dcterms:created xsi:type="dcterms:W3CDTF">2011-05-24T08:59:00Z</dcterms:created>
  <dcterms:modified xsi:type="dcterms:W3CDTF">2011-05-26T08:07:00Z</dcterms:modified>
</cp:coreProperties>
</file>