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93376" w14:textId="4BBCE60E" w:rsidR="00161D70" w:rsidRPr="00161D70" w:rsidRDefault="00161D70">
      <w:pPr>
        <w:rPr>
          <w:sz w:val="24"/>
          <w:szCs w:val="24"/>
        </w:rPr>
      </w:pPr>
      <w:r w:rsidRPr="00161D70">
        <w:rPr>
          <w:sz w:val="24"/>
          <w:szCs w:val="24"/>
        </w:rPr>
        <w:t>(5-6 minutes)</w:t>
      </w:r>
    </w:p>
    <w:p w14:paraId="30973F87" w14:textId="77777777" w:rsidR="00161D70" w:rsidRDefault="00161D70">
      <w:pPr>
        <w:rPr>
          <w:b/>
          <w:bCs/>
          <w:sz w:val="28"/>
          <w:szCs w:val="28"/>
        </w:rPr>
      </w:pPr>
    </w:p>
    <w:p w14:paraId="4184391B" w14:textId="28D28DD0" w:rsidR="0071774F" w:rsidRPr="00E14E56" w:rsidRDefault="00E14E56">
      <w:pPr>
        <w:rPr>
          <w:b/>
          <w:bCs/>
          <w:sz w:val="28"/>
          <w:szCs w:val="28"/>
        </w:rPr>
      </w:pPr>
      <w:r w:rsidRPr="00E14E56">
        <w:rPr>
          <w:b/>
          <w:bCs/>
          <w:sz w:val="28"/>
          <w:szCs w:val="28"/>
        </w:rPr>
        <w:t xml:space="preserve">Slide 1 </w:t>
      </w:r>
    </w:p>
    <w:p w14:paraId="6E5C3BB0" w14:textId="54B6F08A" w:rsidR="00E14E56" w:rsidRDefault="00E14E56" w:rsidP="00A95831">
      <w:pPr>
        <w:spacing w:line="360" w:lineRule="auto"/>
        <w:jc w:val="both"/>
        <w:rPr>
          <w:sz w:val="24"/>
          <w:szCs w:val="24"/>
        </w:rPr>
      </w:pPr>
      <w:r>
        <w:rPr>
          <w:sz w:val="24"/>
          <w:szCs w:val="24"/>
        </w:rPr>
        <w:t xml:space="preserve">Greeting </w:t>
      </w:r>
    </w:p>
    <w:p w14:paraId="0936C217" w14:textId="1756F261" w:rsidR="00EB05AC" w:rsidRPr="00C33F08" w:rsidRDefault="00EB05AC" w:rsidP="00A95831">
      <w:pPr>
        <w:spacing w:line="360" w:lineRule="auto"/>
        <w:jc w:val="both"/>
        <w:rPr>
          <w:i/>
          <w:iCs/>
          <w:color w:val="FF0000"/>
          <w:sz w:val="24"/>
          <w:szCs w:val="24"/>
        </w:rPr>
      </w:pPr>
      <w:r w:rsidRPr="00EB05AC">
        <w:rPr>
          <w:color w:val="FF0000"/>
          <w:sz w:val="24"/>
          <w:szCs w:val="24"/>
        </w:rPr>
        <w:t xml:space="preserve">Please advise me on how to start the presentation. </w:t>
      </w:r>
      <w:r w:rsidR="00C33F08">
        <w:rPr>
          <w:i/>
          <w:iCs/>
          <w:color w:val="FF0000"/>
          <w:sz w:val="24"/>
          <w:szCs w:val="24"/>
        </w:rPr>
        <w:t>Your quick background. How you got involved? Your interest (which links to the sentence below)</w:t>
      </w:r>
    </w:p>
    <w:p w14:paraId="1DEBAAF7" w14:textId="6E848E83" w:rsidR="00A95831" w:rsidRPr="00E14E56" w:rsidRDefault="00A95831" w:rsidP="00A95831">
      <w:pPr>
        <w:spacing w:line="360" w:lineRule="auto"/>
        <w:jc w:val="both"/>
        <w:rPr>
          <w:sz w:val="24"/>
          <w:szCs w:val="24"/>
        </w:rPr>
      </w:pPr>
      <w:r w:rsidRPr="00E14E56">
        <w:rPr>
          <w:sz w:val="24"/>
          <w:szCs w:val="24"/>
        </w:rPr>
        <w:t>Climate change touches all our lives</w:t>
      </w:r>
      <w:r w:rsidR="00E14E56">
        <w:rPr>
          <w:sz w:val="24"/>
          <w:szCs w:val="24"/>
        </w:rPr>
        <w:t xml:space="preserve"> b</w:t>
      </w:r>
      <w:r w:rsidRPr="00E14E56">
        <w:rPr>
          <w:sz w:val="24"/>
          <w:szCs w:val="24"/>
        </w:rPr>
        <w:t>ecause it affects all aspects of modern life</w:t>
      </w:r>
      <w:r w:rsidR="00E14E56">
        <w:rPr>
          <w:sz w:val="24"/>
          <w:szCs w:val="24"/>
        </w:rPr>
        <w:t>.</w:t>
      </w:r>
    </w:p>
    <w:p w14:paraId="20B059A7" w14:textId="6D7164FA" w:rsidR="00A95831" w:rsidRPr="00A95831" w:rsidRDefault="00A95831" w:rsidP="00A95831">
      <w:pPr>
        <w:spacing w:line="360" w:lineRule="auto"/>
        <w:jc w:val="both"/>
        <w:rPr>
          <w:b/>
          <w:bCs/>
          <w:sz w:val="24"/>
          <w:szCs w:val="24"/>
        </w:rPr>
      </w:pPr>
    </w:p>
    <w:p w14:paraId="62E5CDE3" w14:textId="3DFA8BB6" w:rsidR="00A95831" w:rsidRDefault="00B37D25" w:rsidP="00A95831">
      <w:pPr>
        <w:spacing w:line="360" w:lineRule="auto"/>
        <w:jc w:val="both"/>
        <w:rPr>
          <w:b/>
          <w:bCs/>
          <w:sz w:val="28"/>
          <w:szCs w:val="28"/>
        </w:rPr>
      </w:pPr>
      <w:r w:rsidRPr="00B37D25">
        <w:rPr>
          <w:b/>
          <w:bCs/>
          <w:sz w:val="28"/>
          <w:szCs w:val="28"/>
        </w:rPr>
        <w:t xml:space="preserve">Slide 2: </w:t>
      </w:r>
    </w:p>
    <w:p w14:paraId="46265D72" w14:textId="77777777" w:rsidR="00867DC9" w:rsidRPr="00867DC9" w:rsidRDefault="00867DC9" w:rsidP="00867DC9">
      <w:pPr>
        <w:spacing w:line="360" w:lineRule="auto"/>
        <w:jc w:val="both"/>
        <w:rPr>
          <w:sz w:val="28"/>
          <w:szCs w:val="28"/>
        </w:rPr>
      </w:pPr>
      <w:r w:rsidRPr="00867DC9">
        <w:rPr>
          <w:sz w:val="28"/>
          <w:szCs w:val="28"/>
        </w:rPr>
        <w:t xml:space="preserve">What is happening? </w:t>
      </w:r>
    </w:p>
    <w:p w14:paraId="6BD7A815" w14:textId="73667EA3" w:rsidR="00B37D25" w:rsidRDefault="00A95831" w:rsidP="000737D6">
      <w:pPr>
        <w:spacing w:line="360" w:lineRule="auto"/>
        <w:jc w:val="both"/>
        <w:rPr>
          <w:sz w:val="24"/>
          <w:szCs w:val="24"/>
        </w:rPr>
      </w:pPr>
      <w:r w:rsidRPr="00B37D25">
        <w:rPr>
          <w:sz w:val="24"/>
          <w:szCs w:val="24"/>
        </w:rPr>
        <w:t>In Canada and around the world extreme heat is a major health problem. The impact of heat waves has already caused many serious illnesses and deaths across Canada. Some examples of extreme heat-related deaths in Canada are: 156 deaths in July 2009 in British Columbia, 280 deaths in July 2010 and 86 deaths in July 2018 in Quebec</w:t>
      </w:r>
      <w:r w:rsidR="00B37D25">
        <w:rPr>
          <w:sz w:val="24"/>
          <w:szCs w:val="24"/>
        </w:rPr>
        <w:t>.</w:t>
      </w:r>
    </w:p>
    <w:p w14:paraId="095C0F1C" w14:textId="636AB1C4" w:rsidR="00E14E56" w:rsidRPr="00E14E56" w:rsidRDefault="00A95831" w:rsidP="000737D6">
      <w:pPr>
        <w:spacing w:line="360" w:lineRule="auto"/>
        <w:jc w:val="both"/>
        <w:rPr>
          <w:sz w:val="24"/>
          <w:szCs w:val="24"/>
        </w:rPr>
      </w:pPr>
      <w:r w:rsidRPr="00B37D25">
        <w:rPr>
          <w:sz w:val="24"/>
          <w:szCs w:val="24"/>
        </w:rPr>
        <w:t xml:space="preserve"> </w:t>
      </w:r>
    </w:p>
    <w:p w14:paraId="661F7CD0" w14:textId="7DD5AD08" w:rsidR="00B37D25" w:rsidRPr="00B37D25" w:rsidRDefault="00B37D25" w:rsidP="000737D6">
      <w:pPr>
        <w:spacing w:line="360" w:lineRule="auto"/>
        <w:jc w:val="both"/>
        <w:rPr>
          <w:b/>
          <w:bCs/>
          <w:sz w:val="28"/>
          <w:szCs w:val="28"/>
        </w:rPr>
      </w:pPr>
      <w:r w:rsidRPr="00B37D25">
        <w:rPr>
          <w:b/>
          <w:bCs/>
          <w:sz w:val="28"/>
          <w:szCs w:val="28"/>
        </w:rPr>
        <w:t xml:space="preserve">Slide 3 </w:t>
      </w:r>
    </w:p>
    <w:p w14:paraId="0C5BF6B1" w14:textId="6016A1E6" w:rsidR="000737D6" w:rsidRPr="000D6598" w:rsidRDefault="00E14E56" w:rsidP="000737D6">
      <w:pPr>
        <w:spacing w:line="360" w:lineRule="auto"/>
        <w:jc w:val="both"/>
        <w:rPr>
          <w:sz w:val="24"/>
          <w:szCs w:val="24"/>
        </w:rPr>
      </w:pPr>
      <w:r>
        <w:rPr>
          <w:sz w:val="24"/>
          <w:szCs w:val="24"/>
        </w:rPr>
        <w:t>C</w:t>
      </w:r>
      <w:r w:rsidRPr="00E14E56">
        <w:rPr>
          <w:sz w:val="24"/>
          <w:szCs w:val="24"/>
        </w:rPr>
        <w:t>ities and towns tend to be much warmer than the surrounding countryside. This is called the “urban heat island” and it threatens over 30 million Canadians because over 4 out of 5 people in Canada live in urban settings</w:t>
      </w:r>
      <w:r w:rsidR="00D0584E">
        <w:rPr>
          <w:sz w:val="24"/>
          <w:szCs w:val="24"/>
        </w:rPr>
        <w:t xml:space="preserve">. </w:t>
      </w:r>
      <w:r w:rsidR="00A95831" w:rsidRPr="00B37D25">
        <w:rPr>
          <w:sz w:val="24"/>
          <w:szCs w:val="24"/>
        </w:rPr>
        <w:t>In metropolitans, Urban Heat Island is the main cause of experiencing extreme heat. Rapid urbanization, population growth and acceleration of energy usages are the major reasons for the emergence of UHI. The main base of the growing trend of UHI in metropolitan is the vertical growth of buildings and reduced ratio of green areas to residential and commercial areas.</w:t>
      </w:r>
      <w:r w:rsidR="000737D6" w:rsidRPr="00B37D25">
        <w:rPr>
          <w:sz w:val="24"/>
          <w:szCs w:val="24"/>
        </w:rPr>
        <w:t xml:space="preserve"> On a sunny day, paved surfaces can be 27-50 °C hotter than the air</w:t>
      </w:r>
      <w:r w:rsidR="00FD61AD">
        <w:rPr>
          <w:sz w:val="24"/>
          <w:szCs w:val="24"/>
        </w:rPr>
        <w:t>.</w:t>
      </w:r>
      <w:r w:rsidR="000737D6" w:rsidRPr="00B37D25">
        <w:rPr>
          <w:sz w:val="24"/>
          <w:szCs w:val="24"/>
        </w:rPr>
        <w:t xml:space="preserve"> The difference is especially noticeable at </w:t>
      </w:r>
      <w:r w:rsidR="00B37D25" w:rsidRPr="00B37D25">
        <w:rPr>
          <w:sz w:val="24"/>
          <w:szCs w:val="24"/>
        </w:rPr>
        <w:t>night when</w:t>
      </w:r>
      <w:r w:rsidR="000737D6" w:rsidRPr="00B37D25">
        <w:rPr>
          <w:sz w:val="24"/>
          <w:szCs w:val="24"/>
        </w:rPr>
        <w:t xml:space="preserve"> the heat captured by pavement and </w:t>
      </w:r>
      <w:r w:rsidR="000737D6" w:rsidRPr="00B37D25">
        <w:rPr>
          <w:sz w:val="24"/>
          <w:szCs w:val="24"/>
        </w:rPr>
        <w:lastRenderedPageBreak/>
        <w:t>buildings during the day continues to warm the city after the sun goes down. Large cities can be as much as 12 °C warmer than their surrounding environments in the evening</w:t>
      </w:r>
      <w:r w:rsidR="00B37D25" w:rsidRPr="00B37D25">
        <w:rPr>
          <w:sz w:val="24"/>
          <w:szCs w:val="24"/>
        </w:rPr>
        <w:t xml:space="preserve">. </w:t>
      </w:r>
    </w:p>
    <w:p w14:paraId="1B9E3A4C" w14:textId="77777777" w:rsidR="00B817F1" w:rsidRDefault="00B817F1" w:rsidP="00A95831">
      <w:pPr>
        <w:spacing w:line="360" w:lineRule="auto"/>
        <w:jc w:val="both"/>
        <w:rPr>
          <w:b/>
          <w:bCs/>
          <w:sz w:val="28"/>
          <w:szCs w:val="28"/>
        </w:rPr>
      </w:pPr>
    </w:p>
    <w:p w14:paraId="631BB098" w14:textId="27EBC982" w:rsidR="000737D6" w:rsidRDefault="00D25568" w:rsidP="00A95831">
      <w:pPr>
        <w:spacing w:line="360" w:lineRule="auto"/>
        <w:jc w:val="both"/>
        <w:rPr>
          <w:b/>
          <w:bCs/>
          <w:sz w:val="28"/>
          <w:szCs w:val="28"/>
        </w:rPr>
      </w:pPr>
      <w:r>
        <w:rPr>
          <w:b/>
          <w:bCs/>
          <w:sz w:val="28"/>
          <w:szCs w:val="28"/>
        </w:rPr>
        <w:t>Slide 4</w:t>
      </w:r>
    </w:p>
    <w:p w14:paraId="01231788" w14:textId="343EAA65" w:rsidR="00A95831" w:rsidRPr="00D25568" w:rsidRDefault="00A95831" w:rsidP="00A95831">
      <w:pPr>
        <w:spacing w:line="360" w:lineRule="auto"/>
        <w:jc w:val="both"/>
        <w:rPr>
          <w:sz w:val="28"/>
          <w:szCs w:val="28"/>
        </w:rPr>
      </w:pPr>
      <w:r w:rsidRPr="00D25568">
        <w:rPr>
          <w:sz w:val="28"/>
          <w:szCs w:val="28"/>
        </w:rPr>
        <w:t>What do experts suggest?</w:t>
      </w:r>
    </w:p>
    <w:p w14:paraId="4FCF077A" w14:textId="657AEA29" w:rsidR="0071774F" w:rsidRPr="00D25568" w:rsidRDefault="00A95831" w:rsidP="00A95831">
      <w:pPr>
        <w:spacing w:line="360" w:lineRule="auto"/>
        <w:jc w:val="both"/>
        <w:rPr>
          <w:sz w:val="24"/>
          <w:szCs w:val="24"/>
        </w:rPr>
      </w:pPr>
      <w:r w:rsidRPr="00D25568">
        <w:rPr>
          <w:sz w:val="24"/>
          <w:szCs w:val="24"/>
        </w:rPr>
        <w:t>Health Canada provides some solutions to eliminate UHI and related-health problems</w:t>
      </w:r>
      <w:r w:rsidR="009A79C4">
        <w:rPr>
          <w:sz w:val="24"/>
          <w:szCs w:val="24"/>
        </w:rPr>
        <w:t xml:space="preserve"> such as: e</w:t>
      </w:r>
      <w:r w:rsidRPr="00D25568">
        <w:rPr>
          <w:sz w:val="24"/>
          <w:szCs w:val="24"/>
        </w:rPr>
        <w:t>xpanding vegetation cover, implementing climate-sensitive urban design and planning, integrating natural ventilation and water features into urban designs, and reducing waste heat production.</w:t>
      </w:r>
      <w:r w:rsidR="00915546" w:rsidRPr="00D25568">
        <w:rPr>
          <w:sz w:val="24"/>
          <w:szCs w:val="24"/>
        </w:rPr>
        <w:t xml:space="preserve"> </w:t>
      </w:r>
    </w:p>
    <w:p w14:paraId="542A81BB" w14:textId="182B06A1" w:rsidR="00915546" w:rsidRDefault="00915546" w:rsidP="00915546">
      <w:pPr>
        <w:spacing w:line="360" w:lineRule="auto"/>
        <w:jc w:val="both"/>
        <w:rPr>
          <w:b/>
          <w:bCs/>
        </w:rPr>
      </w:pPr>
    </w:p>
    <w:p w14:paraId="45AA196B" w14:textId="3950AB69" w:rsidR="009A4955" w:rsidRDefault="00E90039" w:rsidP="00915546">
      <w:pPr>
        <w:spacing w:line="360" w:lineRule="auto"/>
        <w:jc w:val="both"/>
        <w:rPr>
          <w:b/>
          <w:bCs/>
          <w:sz w:val="28"/>
          <w:szCs w:val="28"/>
        </w:rPr>
      </w:pPr>
      <w:r w:rsidRPr="00E90039">
        <w:rPr>
          <w:b/>
          <w:bCs/>
          <w:sz w:val="28"/>
          <w:szCs w:val="28"/>
        </w:rPr>
        <w:t>Slide 5</w:t>
      </w:r>
    </w:p>
    <w:p w14:paraId="3B0BC8A2" w14:textId="269A0C66" w:rsidR="00B817F1" w:rsidRPr="00E14E56" w:rsidRDefault="00B817F1" w:rsidP="00915546">
      <w:pPr>
        <w:spacing w:line="360" w:lineRule="auto"/>
        <w:jc w:val="both"/>
        <w:rPr>
          <w:sz w:val="24"/>
          <w:szCs w:val="24"/>
        </w:rPr>
      </w:pPr>
      <w:r w:rsidRPr="00E14E56">
        <w:rPr>
          <w:sz w:val="24"/>
          <w:szCs w:val="24"/>
        </w:rPr>
        <w:t>How to Engage Science and Climate Action?</w:t>
      </w:r>
    </w:p>
    <w:p w14:paraId="2A23EA96" w14:textId="296E530D" w:rsidR="009A4955" w:rsidRPr="00E14E56" w:rsidRDefault="00824FAE" w:rsidP="00915546">
      <w:pPr>
        <w:spacing w:line="360" w:lineRule="auto"/>
        <w:jc w:val="both"/>
        <w:rPr>
          <w:sz w:val="24"/>
          <w:szCs w:val="24"/>
        </w:rPr>
      </w:pPr>
      <w:r w:rsidRPr="00E14E56">
        <w:rPr>
          <w:sz w:val="24"/>
          <w:szCs w:val="24"/>
        </w:rPr>
        <w:t xml:space="preserve">Climate monitoring typically involves data collection and data processing where AI and citizen science approaches can be complementary and valuable, and data analysis, where scientists can use machine learning to ask questions of processed data. </w:t>
      </w:r>
      <w:r w:rsidR="009A4955" w:rsidRPr="00E14E56">
        <w:rPr>
          <w:sz w:val="24"/>
          <w:szCs w:val="24"/>
        </w:rPr>
        <w:t>Climate monitoring provides users with the information they need for effective planning and operations to respond to climate variations in the frequency, intensity and location of extreme weather and climate events</w:t>
      </w:r>
      <w:r w:rsidR="00E90039" w:rsidRPr="00E14E56">
        <w:rPr>
          <w:sz w:val="24"/>
          <w:szCs w:val="24"/>
        </w:rPr>
        <w:t>. Citizen science, AI or the integration of both can maximize outcomes for scientists and conservation managers, in the context of data collection, data processing, and data analysis.</w:t>
      </w:r>
      <w:r w:rsidRPr="00E14E56">
        <w:rPr>
          <w:sz w:val="24"/>
          <w:szCs w:val="24"/>
        </w:rPr>
        <w:t xml:space="preserve"> </w:t>
      </w:r>
    </w:p>
    <w:p w14:paraId="654B87C0" w14:textId="77777777" w:rsidR="00B817F1" w:rsidRDefault="00B817F1" w:rsidP="00824FAE">
      <w:pPr>
        <w:spacing w:line="360" w:lineRule="auto"/>
        <w:jc w:val="both"/>
        <w:rPr>
          <w:b/>
          <w:bCs/>
          <w:sz w:val="28"/>
          <w:szCs w:val="28"/>
        </w:rPr>
      </w:pPr>
    </w:p>
    <w:p w14:paraId="276AB98F" w14:textId="65DCDE5D" w:rsidR="00824FAE" w:rsidRPr="00B817F1" w:rsidRDefault="00B817F1" w:rsidP="00824FAE">
      <w:pPr>
        <w:spacing w:line="360" w:lineRule="auto"/>
        <w:jc w:val="both"/>
        <w:rPr>
          <w:b/>
          <w:bCs/>
          <w:sz w:val="28"/>
          <w:szCs w:val="28"/>
        </w:rPr>
      </w:pPr>
      <w:r w:rsidRPr="00B817F1">
        <w:rPr>
          <w:b/>
          <w:bCs/>
          <w:sz w:val="28"/>
          <w:szCs w:val="28"/>
        </w:rPr>
        <w:t xml:space="preserve">Slide 6 </w:t>
      </w:r>
    </w:p>
    <w:p w14:paraId="51DBF4A9" w14:textId="77777777" w:rsidR="003F562F" w:rsidRPr="00B817F1" w:rsidRDefault="00824FAE" w:rsidP="003F562F">
      <w:pPr>
        <w:spacing w:line="360" w:lineRule="auto"/>
        <w:jc w:val="both"/>
        <w:rPr>
          <w:sz w:val="28"/>
          <w:szCs w:val="28"/>
        </w:rPr>
      </w:pPr>
      <w:r w:rsidRPr="00B817F1">
        <w:rPr>
          <w:sz w:val="28"/>
          <w:szCs w:val="28"/>
        </w:rPr>
        <w:t xml:space="preserve">What </w:t>
      </w:r>
      <w:r w:rsidR="00630C66" w:rsidRPr="00B817F1">
        <w:rPr>
          <w:sz w:val="28"/>
          <w:szCs w:val="28"/>
        </w:rPr>
        <w:t xml:space="preserve">We Can </w:t>
      </w:r>
      <w:r w:rsidRPr="00B817F1">
        <w:rPr>
          <w:sz w:val="28"/>
          <w:szCs w:val="28"/>
        </w:rPr>
        <w:t>Do?</w:t>
      </w:r>
    </w:p>
    <w:p w14:paraId="6798C584" w14:textId="53DF6A71" w:rsidR="00EB05AC" w:rsidRDefault="00824FAE" w:rsidP="00806C2B">
      <w:pPr>
        <w:spacing w:line="360" w:lineRule="auto"/>
        <w:jc w:val="both"/>
        <w:rPr>
          <w:sz w:val="24"/>
          <w:szCs w:val="24"/>
        </w:rPr>
      </w:pPr>
      <w:r w:rsidRPr="00D25568">
        <w:rPr>
          <w:sz w:val="24"/>
          <w:szCs w:val="24"/>
        </w:rPr>
        <w:t>Climate change solutions start close to home, but involve new ways of thinking, planning, and acting in workplaces, neighbourhoods, and communities across the country.</w:t>
      </w:r>
      <w:r w:rsidR="00703DC4">
        <w:rPr>
          <w:sz w:val="24"/>
          <w:szCs w:val="24"/>
        </w:rPr>
        <w:t xml:space="preserve"> </w:t>
      </w:r>
      <w:r w:rsidR="00981681" w:rsidRPr="00981681">
        <w:rPr>
          <w:color w:val="FF0000"/>
          <w:sz w:val="24"/>
          <w:szCs w:val="24"/>
        </w:rPr>
        <w:t>Providing</w:t>
      </w:r>
      <w:r w:rsidR="00703DC4" w:rsidRPr="00703DC4">
        <w:rPr>
          <w:sz w:val="24"/>
          <w:szCs w:val="24"/>
        </w:rPr>
        <w:t xml:space="preserve"> a heat </w:t>
      </w:r>
      <w:r w:rsidR="00703DC4" w:rsidRPr="00703DC4">
        <w:rPr>
          <w:sz w:val="24"/>
          <w:szCs w:val="24"/>
        </w:rPr>
        <w:lastRenderedPageBreak/>
        <w:t xml:space="preserve">map is </w:t>
      </w:r>
      <w:r w:rsidR="00981681" w:rsidRPr="00981681">
        <w:rPr>
          <w:color w:val="FF0000"/>
          <w:sz w:val="24"/>
          <w:szCs w:val="24"/>
        </w:rPr>
        <w:t xml:space="preserve">one </w:t>
      </w:r>
      <w:r w:rsidR="00703DC4" w:rsidRPr="00981681">
        <w:rPr>
          <w:color w:val="FF0000"/>
          <w:sz w:val="24"/>
          <w:szCs w:val="24"/>
        </w:rPr>
        <w:t>tool</w:t>
      </w:r>
      <w:r w:rsidR="00981681" w:rsidRPr="00981681">
        <w:rPr>
          <w:color w:val="FF0000"/>
          <w:sz w:val="24"/>
          <w:szCs w:val="24"/>
        </w:rPr>
        <w:t xml:space="preserve"> that can be used</w:t>
      </w:r>
      <w:r w:rsidR="00703DC4" w:rsidRPr="00703DC4">
        <w:rPr>
          <w:sz w:val="24"/>
          <w:szCs w:val="24"/>
        </w:rPr>
        <w:t xml:space="preserve"> to investigate impacts of UHI and its proposed solutions on Global Warming.</w:t>
      </w:r>
      <w:r w:rsidR="00703DC4">
        <w:rPr>
          <w:sz w:val="24"/>
          <w:szCs w:val="24"/>
        </w:rPr>
        <w:t xml:space="preserve"> </w:t>
      </w:r>
    </w:p>
    <w:p w14:paraId="5AFD053C" w14:textId="37BEAF9B" w:rsidR="00331548" w:rsidRDefault="00331548" w:rsidP="00806C2B">
      <w:pPr>
        <w:spacing w:line="360" w:lineRule="auto"/>
        <w:jc w:val="both"/>
        <w:rPr>
          <w:sz w:val="24"/>
          <w:szCs w:val="24"/>
        </w:rPr>
      </w:pPr>
    </w:p>
    <w:p w14:paraId="29639ADC" w14:textId="77777777" w:rsidR="00331548" w:rsidRDefault="00331548" w:rsidP="00806C2B">
      <w:pPr>
        <w:spacing w:line="360" w:lineRule="auto"/>
        <w:jc w:val="both"/>
        <w:rPr>
          <w:sz w:val="24"/>
          <w:szCs w:val="24"/>
        </w:rPr>
      </w:pPr>
    </w:p>
    <w:p w14:paraId="6E208FEF" w14:textId="61031018" w:rsidR="00EB05AC" w:rsidRPr="00EB05AC" w:rsidRDefault="00EB05AC" w:rsidP="00806C2B">
      <w:pPr>
        <w:spacing w:line="360" w:lineRule="auto"/>
        <w:jc w:val="both"/>
        <w:rPr>
          <w:b/>
          <w:bCs/>
          <w:sz w:val="28"/>
          <w:szCs w:val="28"/>
        </w:rPr>
      </w:pPr>
      <w:r w:rsidRPr="00EB05AC">
        <w:rPr>
          <w:b/>
          <w:bCs/>
          <w:sz w:val="28"/>
          <w:szCs w:val="28"/>
        </w:rPr>
        <w:t xml:space="preserve">Slide 7 </w:t>
      </w:r>
    </w:p>
    <w:p w14:paraId="515D2B94" w14:textId="3393353B" w:rsidR="00806C2B" w:rsidRPr="00B020D3" w:rsidRDefault="00FE44BF" w:rsidP="00806C2B">
      <w:pPr>
        <w:spacing w:line="360" w:lineRule="auto"/>
        <w:jc w:val="both"/>
        <w:rPr>
          <w:sz w:val="24"/>
          <w:szCs w:val="24"/>
        </w:rPr>
      </w:pPr>
      <w:r w:rsidRPr="00703DC4">
        <w:rPr>
          <w:sz w:val="24"/>
          <w:szCs w:val="24"/>
        </w:rPr>
        <w:t xml:space="preserve">Dawson College campus is a </w:t>
      </w:r>
      <w:r w:rsidR="001B0520" w:rsidRPr="00703DC4">
        <w:rPr>
          <w:sz w:val="24"/>
          <w:szCs w:val="24"/>
        </w:rPr>
        <w:t>good</w:t>
      </w:r>
      <w:r w:rsidRPr="00703DC4">
        <w:rPr>
          <w:sz w:val="24"/>
          <w:szCs w:val="24"/>
        </w:rPr>
        <w:t xml:space="preserve"> location </w:t>
      </w:r>
      <w:bookmarkStart w:id="0" w:name="_Hlk61809199"/>
      <w:r w:rsidRPr="00703DC4">
        <w:rPr>
          <w:sz w:val="24"/>
          <w:szCs w:val="24"/>
        </w:rPr>
        <w:t>to investigate</w:t>
      </w:r>
      <w:r w:rsidR="001B0520" w:rsidRPr="00703DC4">
        <w:rPr>
          <w:sz w:val="24"/>
          <w:szCs w:val="24"/>
        </w:rPr>
        <w:t xml:space="preserve"> </w:t>
      </w:r>
      <w:r w:rsidRPr="00703DC4">
        <w:rPr>
          <w:sz w:val="24"/>
          <w:szCs w:val="24"/>
        </w:rPr>
        <w:t>UHI impacts</w:t>
      </w:r>
      <w:bookmarkEnd w:id="0"/>
      <w:r w:rsidR="001B0520" w:rsidRPr="00703DC4">
        <w:rPr>
          <w:sz w:val="24"/>
          <w:szCs w:val="24"/>
        </w:rPr>
        <w:t xml:space="preserve">. An expected outcome is that </w:t>
      </w:r>
      <w:r w:rsidRPr="00703DC4">
        <w:rPr>
          <w:sz w:val="24"/>
          <w:szCs w:val="24"/>
        </w:rPr>
        <w:t xml:space="preserve">increasing </w:t>
      </w:r>
      <w:r w:rsidR="001B0520" w:rsidRPr="00703DC4">
        <w:rPr>
          <w:sz w:val="24"/>
          <w:szCs w:val="24"/>
        </w:rPr>
        <w:t xml:space="preserve">the amount of </w:t>
      </w:r>
      <w:r w:rsidRPr="00703DC4">
        <w:rPr>
          <w:sz w:val="24"/>
          <w:szCs w:val="24"/>
        </w:rPr>
        <w:t xml:space="preserve">vegetation </w:t>
      </w:r>
      <w:r w:rsidR="001B0520" w:rsidRPr="00703DC4">
        <w:rPr>
          <w:sz w:val="24"/>
          <w:szCs w:val="24"/>
        </w:rPr>
        <w:t>on campus will have an impact</w:t>
      </w:r>
      <w:r w:rsidRPr="00703DC4">
        <w:rPr>
          <w:sz w:val="24"/>
          <w:szCs w:val="24"/>
        </w:rPr>
        <w:t>. The campus is in the heart of</w:t>
      </w:r>
      <w:r w:rsidR="00E13F37" w:rsidRPr="00703DC4">
        <w:rPr>
          <w:sz w:val="24"/>
          <w:szCs w:val="24"/>
        </w:rPr>
        <w:t xml:space="preserve"> downtown</w:t>
      </w:r>
      <w:r w:rsidRPr="00703DC4">
        <w:rPr>
          <w:sz w:val="24"/>
          <w:szCs w:val="24"/>
        </w:rPr>
        <w:t xml:space="preserve"> Montreal with approximately 12 acres of green space. </w:t>
      </w:r>
      <w:r w:rsidR="00E13F37" w:rsidRPr="00703DC4">
        <w:rPr>
          <w:sz w:val="24"/>
          <w:szCs w:val="24"/>
        </w:rPr>
        <w:t xml:space="preserve">Areas on campus with varying amounts of vegetation density </w:t>
      </w:r>
      <w:r w:rsidR="00AD2A20">
        <w:rPr>
          <w:sz w:val="24"/>
          <w:szCs w:val="24"/>
        </w:rPr>
        <w:t>[</w:t>
      </w:r>
      <w:r w:rsidR="00AD2A20" w:rsidRPr="00AD2A20">
        <w:rPr>
          <w:b/>
          <w:bCs/>
          <w:color w:val="FF0000"/>
          <w:sz w:val="24"/>
          <w:szCs w:val="24"/>
        </w:rPr>
        <w:t xml:space="preserve">for the AI Climate presentation contract this sentence to </w:t>
      </w:r>
      <w:r w:rsidR="00AD2A20" w:rsidRPr="00AD2A20">
        <w:rPr>
          <w:i/>
          <w:iCs/>
          <w:color w:val="FF0000"/>
          <w:sz w:val="24"/>
          <w:szCs w:val="24"/>
        </w:rPr>
        <w:t>from gardens to parking lots</w:t>
      </w:r>
      <w:r w:rsidR="00AD2A20" w:rsidRPr="00AD2A20">
        <w:rPr>
          <w:i/>
          <w:iCs/>
          <w:color w:val="FF0000"/>
          <w:sz w:val="24"/>
          <w:szCs w:val="24"/>
        </w:rPr>
        <w:t xml:space="preserve"> make it a wise… </w:t>
      </w:r>
      <w:r w:rsidR="00AD2A20" w:rsidRPr="00AD2A20">
        <w:rPr>
          <w:b/>
          <w:bCs/>
          <w:color w:val="FF0000"/>
          <w:sz w:val="24"/>
          <w:szCs w:val="24"/>
        </w:rPr>
        <w:t>naming the gardens won’t be understood by a non-Dawson audience without more context</w:t>
      </w:r>
      <w:r w:rsidR="00AD2A20">
        <w:rPr>
          <w:sz w:val="24"/>
          <w:szCs w:val="24"/>
        </w:rPr>
        <w:t xml:space="preserve">] </w:t>
      </w:r>
      <w:r w:rsidR="00AD2A20" w:rsidRPr="00703DC4">
        <w:rPr>
          <w:sz w:val="24"/>
          <w:szCs w:val="24"/>
        </w:rPr>
        <w:t>such</w:t>
      </w:r>
      <w:r w:rsidR="00AD2A20">
        <w:rPr>
          <w:sz w:val="24"/>
          <w:szCs w:val="24"/>
        </w:rPr>
        <w:t xml:space="preserve"> </w:t>
      </w:r>
      <w:r w:rsidR="00E13F37" w:rsidRPr="00703DC4">
        <w:rPr>
          <w:sz w:val="24"/>
          <w:szCs w:val="24"/>
        </w:rPr>
        <w:t xml:space="preserve">as the </w:t>
      </w:r>
      <w:r w:rsidRPr="00703DC4">
        <w:rPr>
          <w:sz w:val="24"/>
          <w:szCs w:val="24"/>
        </w:rPr>
        <w:t xml:space="preserve">Peace Garden (high), </w:t>
      </w:r>
      <w:r w:rsidR="00E13F37" w:rsidRPr="00703DC4">
        <w:rPr>
          <w:sz w:val="24"/>
          <w:szCs w:val="24"/>
        </w:rPr>
        <w:t xml:space="preserve">the </w:t>
      </w:r>
      <w:r w:rsidRPr="00703DC4">
        <w:rPr>
          <w:sz w:val="24"/>
          <w:szCs w:val="24"/>
        </w:rPr>
        <w:t xml:space="preserve">Three Sisters Garden (medium), </w:t>
      </w:r>
      <w:r w:rsidR="00E13F37" w:rsidRPr="00703DC4">
        <w:rPr>
          <w:sz w:val="24"/>
          <w:szCs w:val="24"/>
        </w:rPr>
        <w:t xml:space="preserve">the </w:t>
      </w:r>
      <w:r w:rsidRPr="00703DC4">
        <w:rPr>
          <w:sz w:val="24"/>
          <w:szCs w:val="24"/>
        </w:rPr>
        <w:t xml:space="preserve">Theatre Garden (moderate to low), </w:t>
      </w:r>
      <w:r w:rsidR="00E13F37" w:rsidRPr="00703DC4">
        <w:rPr>
          <w:sz w:val="24"/>
          <w:szCs w:val="24"/>
        </w:rPr>
        <w:t xml:space="preserve">the </w:t>
      </w:r>
      <w:r w:rsidRPr="00703DC4">
        <w:rPr>
          <w:sz w:val="24"/>
          <w:szCs w:val="24"/>
        </w:rPr>
        <w:t xml:space="preserve">Roof Garden (low) and parking lots (low) make </w:t>
      </w:r>
      <w:r w:rsidR="00E13F37" w:rsidRPr="00703DC4">
        <w:rPr>
          <w:sz w:val="24"/>
          <w:szCs w:val="24"/>
        </w:rPr>
        <w:t>it</w:t>
      </w:r>
      <w:r w:rsidRPr="00703DC4">
        <w:rPr>
          <w:sz w:val="24"/>
          <w:szCs w:val="24"/>
        </w:rPr>
        <w:t xml:space="preserve"> a wise choice </w:t>
      </w:r>
      <w:r w:rsidR="00E13F37" w:rsidRPr="00703DC4">
        <w:rPr>
          <w:sz w:val="24"/>
          <w:szCs w:val="24"/>
        </w:rPr>
        <w:t>for</w:t>
      </w:r>
      <w:r w:rsidRPr="00703DC4">
        <w:rPr>
          <w:sz w:val="24"/>
          <w:szCs w:val="24"/>
        </w:rPr>
        <w:t xml:space="preserve"> </w:t>
      </w:r>
      <w:r w:rsidR="00E13F37" w:rsidRPr="00703DC4">
        <w:rPr>
          <w:sz w:val="24"/>
          <w:szCs w:val="24"/>
        </w:rPr>
        <w:t xml:space="preserve">examining </w:t>
      </w:r>
      <w:r w:rsidRPr="00703DC4">
        <w:rPr>
          <w:sz w:val="24"/>
          <w:szCs w:val="24"/>
        </w:rPr>
        <w:t>effect</w:t>
      </w:r>
      <w:r w:rsidR="00E13F37" w:rsidRPr="00703DC4">
        <w:rPr>
          <w:sz w:val="24"/>
          <w:szCs w:val="24"/>
        </w:rPr>
        <w:t>s</w:t>
      </w:r>
      <w:r w:rsidRPr="00703DC4">
        <w:rPr>
          <w:sz w:val="24"/>
          <w:szCs w:val="24"/>
        </w:rPr>
        <w:t xml:space="preserve"> of green</w:t>
      </w:r>
      <w:r w:rsidR="00E13F37" w:rsidRPr="00703DC4">
        <w:rPr>
          <w:sz w:val="24"/>
          <w:szCs w:val="24"/>
        </w:rPr>
        <w:t xml:space="preserve"> spaces on </w:t>
      </w:r>
      <w:r w:rsidRPr="00703DC4">
        <w:rPr>
          <w:sz w:val="24"/>
          <w:szCs w:val="24"/>
        </w:rPr>
        <w:t>UHI.</w:t>
      </w:r>
      <w:r w:rsidR="00E13F37" w:rsidRPr="00703DC4">
        <w:rPr>
          <w:sz w:val="24"/>
          <w:szCs w:val="24"/>
        </w:rPr>
        <w:t xml:space="preserve"> A</w:t>
      </w:r>
      <w:r w:rsidRPr="00703DC4">
        <w:rPr>
          <w:sz w:val="24"/>
          <w:szCs w:val="24"/>
        </w:rPr>
        <w:t>ccess</w:t>
      </w:r>
      <w:r w:rsidR="00E13F37" w:rsidRPr="00703DC4">
        <w:rPr>
          <w:sz w:val="24"/>
          <w:szCs w:val="24"/>
        </w:rPr>
        <w:t xml:space="preserve"> </w:t>
      </w:r>
      <w:r w:rsidRPr="00703DC4">
        <w:rPr>
          <w:sz w:val="24"/>
          <w:szCs w:val="24"/>
        </w:rPr>
        <w:t>to the campus through</w:t>
      </w:r>
      <w:r w:rsidR="00E13F37" w:rsidRPr="00703DC4">
        <w:rPr>
          <w:sz w:val="24"/>
          <w:szCs w:val="24"/>
        </w:rPr>
        <w:t>out</w:t>
      </w:r>
      <w:r w:rsidRPr="00703DC4">
        <w:rPr>
          <w:sz w:val="24"/>
          <w:szCs w:val="24"/>
        </w:rPr>
        <w:t xml:space="preserve"> </w:t>
      </w:r>
      <w:r w:rsidR="00E13F37" w:rsidRPr="00703DC4">
        <w:rPr>
          <w:sz w:val="24"/>
          <w:szCs w:val="24"/>
        </w:rPr>
        <w:t xml:space="preserve">the </w:t>
      </w:r>
      <w:r w:rsidRPr="00703DC4">
        <w:rPr>
          <w:sz w:val="24"/>
          <w:szCs w:val="24"/>
        </w:rPr>
        <w:t xml:space="preserve">year </w:t>
      </w:r>
      <w:r w:rsidR="00E13F37" w:rsidRPr="00703DC4">
        <w:rPr>
          <w:sz w:val="24"/>
          <w:szCs w:val="24"/>
        </w:rPr>
        <w:t xml:space="preserve">provides </w:t>
      </w:r>
      <w:r w:rsidRPr="00703DC4">
        <w:rPr>
          <w:sz w:val="24"/>
          <w:szCs w:val="24"/>
        </w:rPr>
        <w:t>opportunit</w:t>
      </w:r>
      <w:r w:rsidR="00E13F37" w:rsidRPr="00703DC4">
        <w:rPr>
          <w:sz w:val="24"/>
          <w:szCs w:val="24"/>
        </w:rPr>
        <w:t>ies</w:t>
      </w:r>
      <w:r w:rsidRPr="00703DC4">
        <w:rPr>
          <w:sz w:val="24"/>
          <w:szCs w:val="24"/>
        </w:rPr>
        <w:t xml:space="preserve"> to collect and monitor data</w:t>
      </w:r>
      <w:r w:rsidR="00E13F37" w:rsidRPr="00703DC4">
        <w:rPr>
          <w:sz w:val="24"/>
          <w:szCs w:val="24"/>
        </w:rPr>
        <w:t xml:space="preserve"> so that we can</w:t>
      </w:r>
      <w:r w:rsidRPr="00703DC4">
        <w:rPr>
          <w:sz w:val="24"/>
          <w:szCs w:val="24"/>
        </w:rPr>
        <w:t xml:space="preserve"> </w:t>
      </w:r>
      <w:r w:rsidR="00E13F37" w:rsidRPr="00703DC4">
        <w:rPr>
          <w:sz w:val="24"/>
          <w:szCs w:val="24"/>
        </w:rPr>
        <w:t xml:space="preserve">also study </w:t>
      </w:r>
      <w:r w:rsidRPr="00703DC4">
        <w:rPr>
          <w:sz w:val="24"/>
          <w:szCs w:val="24"/>
        </w:rPr>
        <w:t xml:space="preserve">seasonal </w:t>
      </w:r>
      <w:r w:rsidR="00E13F37" w:rsidRPr="00703DC4">
        <w:rPr>
          <w:sz w:val="24"/>
          <w:szCs w:val="24"/>
        </w:rPr>
        <w:t xml:space="preserve">effects </w:t>
      </w:r>
      <w:r w:rsidR="00AE2557" w:rsidRPr="00703DC4">
        <w:rPr>
          <w:sz w:val="24"/>
          <w:szCs w:val="24"/>
        </w:rPr>
        <w:t xml:space="preserve">of </w:t>
      </w:r>
      <w:r w:rsidRPr="00703DC4">
        <w:rPr>
          <w:sz w:val="24"/>
          <w:szCs w:val="24"/>
        </w:rPr>
        <w:t xml:space="preserve">weather to </w:t>
      </w:r>
      <w:r w:rsidR="00AE2557" w:rsidRPr="00703DC4">
        <w:rPr>
          <w:sz w:val="24"/>
          <w:szCs w:val="24"/>
        </w:rPr>
        <w:t xml:space="preserve">the </w:t>
      </w:r>
      <w:r w:rsidRPr="00703DC4">
        <w:rPr>
          <w:sz w:val="24"/>
          <w:szCs w:val="24"/>
        </w:rPr>
        <w:t xml:space="preserve">UHI. Furthermore, </w:t>
      </w:r>
      <w:r w:rsidR="00AE2557" w:rsidRPr="00703DC4">
        <w:rPr>
          <w:sz w:val="24"/>
          <w:szCs w:val="24"/>
        </w:rPr>
        <w:t xml:space="preserve">with the involvement of students and faculty from many different programs we can model </w:t>
      </w:r>
      <w:r w:rsidRPr="00703DC4">
        <w:rPr>
          <w:sz w:val="24"/>
          <w:szCs w:val="24"/>
        </w:rPr>
        <w:t>Citizen Science based environmental research</w:t>
      </w:r>
      <w:r w:rsidR="00AE2557" w:rsidRPr="00703DC4">
        <w:rPr>
          <w:sz w:val="24"/>
          <w:szCs w:val="24"/>
        </w:rPr>
        <w:t xml:space="preserve"> and a</w:t>
      </w:r>
      <w:r w:rsidRPr="00703DC4">
        <w:rPr>
          <w:sz w:val="24"/>
          <w:szCs w:val="24"/>
        </w:rPr>
        <w:t xml:space="preserve"> key role to perform this study is collaboration of different disciplines </w:t>
      </w:r>
      <w:r w:rsidR="00B020D3">
        <w:rPr>
          <w:sz w:val="24"/>
          <w:szCs w:val="24"/>
        </w:rPr>
        <w:t xml:space="preserve">in </w:t>
      </w:r>
      <w:r w:rsidR="00B020D3" w:rsidRPr="00B020D3">
        <w:rPr>
          <w:sz w:val="24"/>
          <w:szCs w:val="24"/>
        </w:rPr>
        <w:t>technical and social dimensions</w:t>
      </w:r>
      <w:r w:rsidR="00E14E56">
        <w:rPr>
          <w:sz w:val="24"/>
          <w:szCs w:val="24"/>
        </w:rPr>
        <w:t xml:space="preserve"> of this project</w:t>
      </w:r>
      <w:r w:rsidR="00B020D3" w:rsidRPr="00B020D3">
        <w:rPr>
          <w:sz w:val="24"/>
          <w:szCs w:val="24"/>
        </w:rPr>
        <w:t>. We will generate many different experiments that students will be involved with</w:t>
      </w:r>
      <w:r w:rsidR="00476DD7">
        <w:rPr>
          <w:sz w:val="24"/>
          <w:szCs w:val="24"/>
        </w:rPr>
        <w:t xml:space="preserve"> and we</w:t>
      </w:r>
      <w:r w:rsidR="00B020D3" w:rsidRPr="00B020D3">
        <w:rPr>
          <w:sz w:val="24"/>
          <w:szCs w:val="24"/>
        </w:rPr>
        <w:t xml:space="preserve"> are going to </w:t>
      </w:r>
      <w:r w:rsidR="00B020D3" w:rsidRPr="00AD2A20">
        <w:rPr>
          <w:sz w:val="24"/>
          <w:szCs w:val="24"/>
          <w:u w:val="single"/>
        </w:rPr>
        <w:t>etherate</w:t>
      </w:r>
      <w:r w:rsidR="00AD2A20">
        <w:rPr>
          <w:sz w:val="24"/>
          <w:szCs w:val="24"/>
        </w:rPr>
        <w:t xml:space="preserve"> (</w:t>
      </w:r>
      <w:r w:rsidR="00AD2A20" w:rsidRPr="00AD2A20">
        <w:rPr>
          <w:b/>
          <w:bCs/>
          <w:color w:val="FF0000"/>
          <w:sz w:val="24"/>
          <w:szCs w:val="24"/>
        </w:rPr>
        <w:t>what is this word? accelerate? Not sure what you are saying here.</w:t>
      </w:r>
      <w:r w:rsidR="00AD2A20">
        <w:rPr>
          <w:sz w:val="24"/>
          <w:szCs w:val="24"/>
        </w:rPr>
        <w:t>)</w:t>
      </w:r>
      <w:r w:rsidR="00B020D3" w:rsidRPr="00B020D3">
        <w:rPr>
          <w:sz w:val="24"/>
          <w:szCs w:val="24"/>
        </w:rPr>
        <w:t xml:space="preserve"> Dawson </w:t>
      </w:r>
      <w:r w:rsidR="009A79C4" w:rsidRPr="00B020D3">
        <w:rPr>
          <w:sz w:val="24"/>
          <w:szCs w:val="24"/>
        </w:rPr>
        <w:t xml:space="preserve">College </w:t>
      </w:r>
      <w:r w:rsidR="009A79C4">
        <w:rPr>
          <w:sz w:val="24"/>
          <w:szCs w:val="24"/>
        </w:rPr>
        <w:t xml:space="preserve">Heat Map </w:t>
      </w:r>
      <w:r w:rsidR="00B020D3" w:rsidRPr="00B020D3">
        <w:rPr>
          <w:sz w:val="24"/>
          <w:szCs w:val="24"/>
        </w:rPr>
        <w:t>project.</w:t>
      </w:r>
      <w:r w:rsidR="00B020D3" w:rsidRPr="00B020D3">
        <w:rPr>
          <w:b/>
          <w:bCs/>
          <w:sz w:val="24"/>
          <w:szCs w:val="24"/>
        </w:rPr>
        <w:t xml:space="preserve"> </w:t>
      </w:r>
    </w:p>
    <w:p w14:paraId="35AAFB28" w14:textId="77777777" w:rsidR="00F56417" w:rsidRPr="003B3055" w:rsidRDefault="00F56417" w:rsidP="00F56417">
      <w:pPr>
        <w:rPr>
          <w:b/>
          <w:bCs/>
        </w:rPr>
      </w:pPr>
    </w:p>
    <w:p w14:paraId="6F68171B" w14:textId="074B5123" w:rsidR="00753AFC" w:rsidRPr="003B3055" w:rsidRDefault="00753AFC"/>
    <w:p w14:paraId="3494194C" w14:textId="08F5D203" w:rsidR="00C87B47" w:rsidRPr="00AD3125" w:rsidRDefault="00AD3125">
      <w:pPr>
        <w:rPr>
          <w:sz w:val="44"/>
          <w:szCs w:val="44"/>
        </w:rPr>
      </w:pPr>
      <w:r w:rsidRPr="00AD3125">
        <w:rPr>
          <w:sz w:val="44"/>
          <w:szCs w:val="44"/>
        </w:rPr>
        <w:t>Thank you!</w:t>
      </w:r>
    </w:p>
    <w:sectPr w:rsidR="00C87B47" w:rsidRPr="00AD31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7105A"/>
    <w:multiLevelType w:val="hybridMultilevel"/>
    <w:tmpl w:val="E40C3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DB4BCE"/>
    <w:multiLevelType w:val="multilevel"/>
    <w:tmpl w:val="A4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B446F"/>
    <w:multiLevelType w:val="hybridMultilevel"/>
    <w:tmpl w:val="35A8E5B6"/>
    <w:lvl w:ilvl="0" w:tplc="337ECBF2">
      <w:start w:val="1"/>
      <w:numFmt w:val="bullet"/>
      <w:lvlText w:val=""/>
      <w:lvlJc w:val="left"/>
      <w:pPr>
        <w:tabs>
          <w:tab w:val="num" w:pos="720"/>
        </w:tabs>
        <w:ind w:left="720" w:hanging="360"/>
      </w:pPr>
      <w:rPr>
        <w:rFonts w:ascii="Wingdings 3" w:hAnsi="Wingdings 3" w:hint="default"/>
      </w:rPr>
    </w:lvl>
    <w:lvl w:ilvl="1" w:tplc="AF62D376" w:tentative="1">
      <w:start w:val="1"/>
      <w:numFmt w:val="bullet"/>
      <w:lvlText w:val=""/>
      <w:lvlJc w:val="left"/>
      <w:pPr>
        <w:tabs>
          <w:tab w:val="num" w:pos="1440"/>
        </w:tabs>
        <w:ind w:left="1440" w:hanging="360"/>
      </w:pPr>
      <w:rPr>
        <w:rFonts w:ascii="Wingdings 3" w:hAnsi="Wingdings 3" w:hint="default"/>
      </w:rPr>
    </w:lvl>
    <w:lvl w:ilvl="2" w:tplc="E3827580" w:tentative="1">
      <w:start w:val="1"/>
      <w:numFmt w:val="bullet"/>
      <w:lvlText w:val=""/>
      <w:lvlJc w:val="left"/>
      <w:pPr>
        <w:tabs>
          <w:tab w:val="num" w:pos="2160"/>
        </w:tabs>
        <w:ind w:left="2160" w:hanging="360"/>
      </w:pPr>
      <w:rPr>
        <w:rFonts w:ascii="Wingdings 3" w:hAnsi="Wingdings 3" w:hint="default"/>
      </w:rPr>
    </w:lvl>
    <w:lvl w:ilvl="3" w:tplc="30580044" w:tentative="1">
      <w:start w:val="1"/>
      <w:numFmt w:val="bullet"/>
      <w:lvlText w:val=""/>
      <w:lvlJc w:val="left"/>
      <w:pPr>
        <w:tabs>
          <w:tab w:val="num" w:pos="2880"/>
        </w:tabs>
        <w:ind w:left="2880" w:hanging="360"/>
      </w:pPr>
      <w:rPr>
        <w:rFonts w:ascii="Wingdings 3" w:hAnsi="Wingdings 3" w:hint="default"/>
      </w:rPr>
    </w:lvl>
    <w:lvl w:ilvl="4" w:tplc="924256AE" w:tentative="1">
      <w:start w:val="1"/>
      <w:numFmt w:val="bullet"/>
      <w:lvlText w:val=""/>
      <w:lvlJc w:val="left"/>
      <w:pPr>
        <w:tabs>
          <w:tab w:val="num" w:pos="3600"/>
        </w:tabs>
        <w:ind w:left="3600" w:hanging="360"/>
      </w:pPr>
      <w:rPr>
        <w:rFonts w:ascii="Wingdings 3" w:hAnsi="Wingdings 3" w:hint="default"/>
      </w:rPr>
    </w:lvl>
    <w:lvl w:ilvl="5" w:tplc="BFF80FBE" w:tentative="1">
      <w:start w:val="1"/>
      <w:numFmt w:val="bullet"/>
      <w:lvlText w:val=""/>
      <w:lvlJc w:val="left"/>
      <w:pPr>
        <w:tabs>
          <w:tab w:val="num" w:pos="4320"/>
        </w:tabs>
        <w:ind w:left="4320" w:hanging="360"/>
      </w:pPr>
      <w:rPr>
        <w:rFonts w:ascii="Wingdings 3" w:hAnsi="Wingdings 3" w:hint="default"/>
      </w:rPr>
    </w:lvl>
    <w:lvl w:ilvl="6" w:tplc="6CC09846" w:tentative="1">
      <w:start w:val="1"/>
      <w:numFmt w:val="bullet"/>
      <w:lvlText w:val=""/>
      <w:lvlJc w:val="left"/>
      <w:pPr>
        <w:tabs>
          <w:tab w:val="num" w:pos="5040"/>
        </w:tabs>
        <w:ind w:left="5040" w:hanging="360"/>
      </w:pPr>
      <w:rPr>
        <w:rFonts w:ascii="Wingdings 3" w:hAnsi="Wingdings 3" w:hint="default"/>
      </w:rPr>
    </w:lvl>
    <w:lvl w:ilvl="7" w:tplc="5D90EE94" w:tentative="1">
      <w:start w:val="1"/>
      <w:numFmt w:val="bullet"/>
      <w:lvlText w:val=""/>
      <w:lvlJc w:val="left"/>
      <w:pPr>
        <w:tabs>
          <w:tab w:val="num" w:pos="5760"/>
        </w:tabs>
        <w:ind w:left="5760" w:hanging="360"/>
      </w:pPr>
      <w:rPr>
        <w:rFonts w:ascii="Wingdings 3" w:hAnsi="Wingdings 3" w:hint="default"/>
      </w:rPr>
    </w:lvl>
    <w:lvl w:ilvl="8" w:tplc="47E8F52E"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3E"/>
    <w:rsid w:val="000533EF"/>
    <w:rsid w:val="000737D6"/>
    <w:rsid w:val="000D6598"/>
    <w:rsid w:val="000F14A3"/>
    <w:rsid w:val="00161D70"/>
    <w:rsid w:val="001B0520"/>
    <w:rsid w:val="00224BA8"/>
    <w:rsid w:val="0022513C"/>
    <w:rsid w:val="002410A5"/>
    <w:rsid w:val="002B023E"/>
    <w:rsid w:val="00331548"/>
    <w:rsid w:val="003B3055"/>
    <w:rsid w:val="003E31B5"/>
    <w:rsid w:val="003F562F"/>
    <w:rsid w:val="003F6A7F"/>
    <w:rsid w:val="00476DD7"/>
    <w:rsid w:val="004D719E"/>
    <w:rsid w:val="006255A9"/>
    <w:rsid w:val="00630C66"/>
    <w:rsid w:val="006B742E"/>
    <w:rsid w:val="006E17F0"/>
    <w:rsid w:val="00703DC4"/>
    <w:rsid w:val="0071774F"/>
    <w:rsid w:val="00753AFC"/>
    <w:rsid w:val="007902E5"/>
    <w:rsid w:val="00806C2B"/>
    <w:rsid w:val="00824FAE"/>
    <w:rsid w:val="0084642E"/>
    <w:rsid w:val="00867DC9"/>
    <w:rsid w:val="00915546"/>
    <w:rsid w:val="00981681"/>
    <w:rsid w:val="009A4955"/>
    <w:rsid w:val="009A79C4"/>
    <w:rsid w:val="009D0D72"/>
    <w:rsid w:val="00A017E5"/>
    <w:rsid w:val="00A95831"/>
    <w:rsid w:val="00AD2A20"/>
    <w:rsid w:val="00AD3125"/>
    <w:rsid w:val="00AE2557"/>
    <w:rsid w:val="00B020D3"/>
    <w:rsid w:val="00B37D25"/>
    <w:rsid w:val="00B74722"/>
    <w:rsid w:val="00B817F1"/>
    <w:rsid w:val="00C054FF"/>
    <w:rsid w:val="00C25D94"/>
    <w:rsid w:val="00C33F08"/>
    <w:rsid w:val="00C41664"/>
    <w:rsid w:val="00C87B47"/>
    <w:rsid w:val="00D0584E"/>
    <w:rsid w:val="00D11E97"/>
    <w:rsid w:val="00D25568"/>
    <w:rsid w:val="00E13F37"/>
    <w:rsid w:val="00E14E56"/>
    <w:rsid w:val="00E645BD"/>
    <w:rsid w:val="00E90039"/>
    <w:rsid w:val="00E952D6"/>
    <w:rsid w:val="00E972E5"/>
    <w:rsid w:val="00EB05AC"/>
    <w:rsid w:val="00F56417"/>
    <w:rsid w:val="00F954E8"/>
    <w:rsid w:val="00FD61AD"/>
    <w:rsid w:val="00FE44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CE2B"/>
  <w15:chartTrackingRefBased/>
  <w15:docId w15:val="{1BB00F6C-41ED-44FB-A938-971B4430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23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0F1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9360">
      <w:bodyDiv w:val="1"/>
      <w:marLeft w:val="0"/>
      <w:marRight w:val="0"/>
      <w:marTop w:val="0"/>
      <w:marBottom w:val="0"/>
      <w:divBdr>
        <w:top w:val="none" w:sz="0" w:space="0" w:color="auto"/>
        <w:left w:val="none" w:sz="0" w:space="0" w:color="auto"/>
        <w:bottom w:val="none" w:sz="0" w:space="0" w:color="auto"/>
        <w:right w:val="none" w:sz="0" w:space="0" w:color="auto"/>
      </w:divBdr>
      <w:divsChild>
        <w:div w:id="1906069069">
          <w:marLeft w:val="547"/>
          <w:marRight w:val="0"/>
          <w:marTop w:val="200"/>
          <w:marBottom w:val="160"/>
          <w:divBdr>
            <w:top w:val="none" w:sz="0" w:space="0" w:color="auto"/>
            <w:left w:val="none" w:sz="0" w:space="0" w:color="auto"/>
            <w:bottom w:val="none" w:sz="0" w:space="0" w:color="auto"/>
            <w:right w:val="none" w:sz="0" w:space="0" w:color="auto"/>
          </w:divBdr>
        </w:div>
      </w:divsChild>
    </w:div>
    <w:div w:id="331032617">
      <w:bodyDiv w:val="1"/>
      <w:marLeft w:val="0"/>
      <w:marRight w:val="0"/>
      <w:marTop w:val="0"/>
      <w:marBottom w:val="0"/>
      <w:divBdr>
        <w:top w:val="none" w:sz="0" w:space="0" w:color="auto"/>
        <w:left w:val="none" w:sz="0" w:space="0" w:color="auto"/>
        <w:bottom w:val="none" w:sz="0" w:space="0" w:color="auto"/>
        <w:right w:val="none" w:sz="0" w:space="0" w:color="auto"/>
      </w:divBdr>
      <w:divsChild>
        <w:div w:id="1086339023">
          <w:marLeft w:val="0"/>
          <w:marRight w:val="0"/>
          <w:marTop w:val="0"/>
          <w:marBottom w:val="0"/>
          <w:divBdr>
            <w:top w:val="none" w:sz="0" w:space="0" w:color="auto"/>
            <w:left w:val="none" w:sz="0" w:space="0" w:color="auto"/>
            <w:bottom w:val="none" w:sz="0" w:space="0" w:color="auto"/>
            <w:right w:val="none" w:sz="0" w:space="0" w:color="auto"/>
          </w:divBdr>
        </w:div>
      </w:divsChild>
    </w:div>
    <w:div w:id="529612043">
      <w:bodyDiv w:val="1"/>
      <w:marLeft w:val="0"/>
      <w:marRight w:val="0"/>
      <w:marTop w:val="0"/>
      <w:marBottom w:val="0"/>
      <w:divBdr>
        <w:top w:val="none" w:sz="0" w:space="0" w:color="auto"/>
        <w:left w:val="none" w:sz="0" w:space="0" w:color="auto"/>
        <w:bottom w:val="none" w:sz="0" w:space="0" w:color="auto"/>
        <w:right w:val="none" w:sz="0" w:space="0" w:color="auto"/>
      </w:divBdr>
    </w:div>
    <w:div w:id="586379143">
      <w:bodyDiv w:val="1"/>
      <w:marLeft w:val="0"/>
      <w:marRight w:val="0"/>
      <w:marTop w:val="0"/>
      <w:marBottom w:val="0"/>
      <w:divBdr>
        <w:top w:val="none" w:sz="0" w:space="0" w:color="auto"/>
        <w:left w:val="none" w:sz="0" w:space="0" w:color="auto"/>
        <w:bottom w:val="none" w:sz="0" w:space="0" w:color="auto"/>
        <w:right w:val="none" w:sz="0" w:space="0" w:color="auto"/>
      </w:divBdr>
    </w:div>
    <w:div w:id="600258271">
      <w:bodyDiv w:val="1"/>
      <w:marLeft w:val="0"/>
      <w:marRight w:val="0"/>
      <w:marTop w:val="0"/>
      <w:marBottom w:val="0"/>
      <w:divBdr>
        <w:top w:val="none" w:sz="0" w:space="0" w:color="auto"/>
        <w:left w:val="none" w:sz="0" w:space="0" w:color="auto"/>
        <w:bottom w:val="none" w:sz="0" w:space="0" w:color="auto"/>
        <w:right w:val="none" w:sz="0" w:space="0" w:color="auto"/>
      </w:divBdr>
    </w:div>
    <w:div w:id="724794839">
      <w:bodyDiv w:val="1"/>
      <w:marLeft w:val="0"/>
      <w:marRight w:val="0"/>
      <w:marTop w:val="0"/>
      <w:marBottom w:val="0"/>
      <w:divBdr>
        <w:top w:val="none" w:sz="0" w:space="0" w:color="auto"/>
        <w:left w:val="none" w:sz="0" w:space="0" w:color="auto"/>
        <w:bottom w:val="none" w:sz="0" w:space="0" w:color="auto"/>
        <w:right w:val="none" w:sz="0" w:space="0" w:color="auto"/>
      </w:divBdr>
      <w:divsChild>
        <w:div w:id="1437794572">
          <w:marLeft w:val="547"/>
          <w:marRight w:val="0"/>
          <w:marTop w:val="200"/>
          <w:marBottom w:val="160"/>
          <w:divBdr>
            <w:top w:val="none" w:sz="0" w:space="0" w:color="auto"/>
            <w:left w:val="none" w:sz="0" w:space="0" w:color="auto"/>
            <w:bottom w:val="none" w:sz="0" w:space="0" w:color="auto"/>
            <w:right w:val="none" w:sz="0" w:space="0" w:color="auto"/>
          </w:divBdr>
        </w:div>
      </w:divsChild>
    </w:div>
    <w:div w:id="857087402">
      <w:bodyDiv w:val="1"/>
      <w:marLeft w:val="0"/>
      <w:marRight w:val="0"/>
      <w:marTop w:val="0"/>
      <w:marBottom w:val="0"/>
      <w:divBdr>
        <w:top w:val="none" w:sz="0" w:space="0" w:color="auto"/>
        <w:left w:val="none" w:sz="0" w:space="0" w:color="auto"/>
        <w:bottom w:val="none" w:sz="0" w:space="0" w:color="auto"/>
        <w:right w:val="none" w:sz="0" w:space="0" w:color="auto"/>
      </w:divBdr>
    </w:div>
    <w:div w:id="1368020086">
      <w:bodyDiv w:val="1"/>
      <w:marLeft w:val="0"/>
      <w:marRight w:val="0"/>
      <w:marTop w:val="0"/>
      <w:marBottom w:val="0"/>
      <w:divBdr>
        <w:top w:val="none" w:sz="0" w:space="0" w:color="auto"/>
        <w:left w:val="none" w:sz="0" w:space="0" w:color="auto"/>
        <w:bottom w:val="none" w:sz="0" w:space="0" w:color="auto"/>
        <w:right w:val="none" w:sz="0" w:space="0" w:color="auto"/>
      </w:divBdr>
    </w:div>
    <w:div w:id="193785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Arezoo Haydari Darani</dc:creator>
  <cp:keywords/>
  <dc:description/>
  <cp:lastModifiedBy>Joel Trudeau</cp:lastModifiedBy>
  <cp:revision>4</cp:revision>
  <dcterms:created xsi:type="dcterms:W3CDTF">2021-01-18T16:12:00Z</dcterms:created>
  <dcterms:modified xsi:type="dcterms:W3CDTF">2021-01-18T16:15:00Z</dcterms:modified>
</cp:coreProperties>
</file>