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sz w:val="32"/>
          <w:szCs w:val="32"/>
        </w:rPr>
        <w:t xml:space="preserve">Semantic Arts: Information Security and Device Policy</w:t>
      </w:r>
    </w:p>
    <w:p>
      <w:pPr>
        <w:spacing w:after="160"/>
      </w:pPr>
      <w:r>
        <w:rPr>
          <w:b w:val="false"/>
          <w:bCs w:val="false"/>
          <w:i/>
          <w:iCs/>
          <w:color w:val="666666"/>
          <w:sz w:val="22"/>
          <w:szCs w:val="22"/>
        </w:rPr>
        <w:t xml:space="preserve">Draft, for review and adoption. Prepared by Otto for the COO and President.</w:t>
      </w:r>
    </w:p>
    <w:p>
      <w:pPr>
        <w:spacing w:after="80" w:before="240"/>
      </w:pPr>
      <w:r>
        <w:rPr>
          <w:b/>
          <w:bCs/>
          <w:color w:val="1F3864"/>
          <w:sz w:val="25"/>
          <w:szCs w:val="25"/>
        </w:rPr>
        <w:t xml:space="preserve">1. Purpose and scope</w:t>
      </w:r>
    </w:p>
    <w:p>
      <w:pPr>
        <w:spacing w:after="120"/>
      </w:pPr>
      <w:r>
        <w:rPr>
          <w:b w:val="false"/>
          <w:bCs w:val="false"/>
          <w:i w:val="false"/>
          <w:iCs w:val="false"/>
          <w:sz w:val="22"/>
          <w:szCs w:val="22"/>
        </w:rPr>
        <w:t xml:space="preserve">Semantic Arts runs on computers that employees own. This policy sets a light, common-sense baseline for keeping those devices and the company data on them secure, explains what the firm provides to support you, and points to step-by-step setup instructions in Appendix A. It is intentionally minimal, asking for protections most people already have or should. The firm does not lock down, manage, or monitor your personal computer beyond your company accounts. It applies to any personally-owned computer, Windows or Mac, used to access Semantic Arts systems, email, or data.</w:t>
      </w:r>
    </w:p>
    <w:p>
      <w:pPr>
        <w:spacing w:after="80" w:before="240"/>
      </w:pPr>
      <w:r>
        <w:rPr>
          <w:b/>
          <w:bCs/>
          <w:color w:val="1F3864"/>
          <w:sz w:val="25"/>
          <w:szCs w:val="25"/>
        </w:rPr>
        <w:t xml:space="preserve">2. Principles</w:t>
      </w:r>
    </w:p>
    <w:p>
      <w:pPr>
        <w:pStyle w:val="ListParagraph"/>
        <w:numPr>
          <w:ilvl w:val="0"/>
          <w:numId w:val="1"/>
        </w:numPr>
        <w:spacing w:after="70"/>
      </w:pPr>
      <w:r>
        <w:rPr>
          <w:sz w:val="21"/>
          <w:szCs w:val="21"/>
        </w:rPr>
        <w:t xml:space="preserve">Minimal and reasonable: mostly things you should be doing anyway, not heavy restrictions.</w:t>
      </w:r>
    </w:p>
    <w:p>
      <w:pPr>
        <w:pStyle w:val="ListParagraph"/>
        <w:numPr>
          <w:ilvl w:val="0"/>
          <w:numId w:val="1"/>
        </w:numPr>
        <w:spacing w:after="70"/>
      </w:pPr>
      <w:r>
        <w:rPr>
          <w:sz w:val="21"/>
          <w:szCs w:val="21"/>
        </w:rPr>
        <w:t xml:space="preserve">Layered: a few simple protections stacked together do most of the work.</w:t>
      </w:r>
    </w:p>
    <w:p>
      <w:pPr>
        <w:pStyle w:val="ListParagraph"/>
        <w:numPr>
          <w:ilvl w:val="0"/>
          <w:numId w:val="1"/>
        </w:numPr>
        <w:spacing w:after="70"/>
      </w:pPr>
      <w:r>
        <w:rPr>
          <w:sz w:val="21"/>
          <w:szCs w:val="21"/>
        </w:rPr>
        <w:t xml:space="preserve">Supported: the firm provides and pays for the tools that need to be company-managed, such as the password manager.</w:t>
      </w:r>
    </w:p>
    <w:p>
      <w:pPr>
        <w:pStyle w:val="ListParagraph"/>
        <w:numPr>
          <w:ilvl w:val="0"/>
          <w:numId w:val="1"/>
        </w:numPr>
        <w:spacing w:after="70"/>
      </w:pPr>
      <w:r>
        <w:rPr>
          <w:sz w:val="21"/>
          <w:szCs w:val="21"/>
        </w:rPr>
        <w:t xml:space="preserve">Respectful of ownership: your device stays yours. Semantic Arts manages company accounts and data, not your machine.</w:t>
      </w:r>
    </w:p>
    <w:p>
      <w:pPr>
        <w:spacing w:after="80" w:before="240"/>
      </w:pPr>
      <w:r>
        <w:rPr>
          <w:b/>
          <w:bCs/>
          <w:color w:val="1F3864"/>
          <w:sz w:val="25"/>
          <w:szCs w:val="25"/>
        </w:rPr>
        <w:t xml:space="preserve">3. Securing your device</w:t>
      </w:r>
    </w:p>
    <w:p>
      <w:pPr>
        <w:spacing w:after="80"/>
      </w:pPr>
      <w:r>
        <w:rPr>
          <w:b w:val="false"/>
          <w:bCs w:val="false"/>
          <w:i w:val="false"/>
          <w:iCs w:val="false"/>
          <w:sz w:val="22"/>
          <w:szCs w:val="22"/>
        </w:rPr>
        <w:t xml:space="preserve">Keep these basics in place on any computer you use for company work. Step-by-step instructions for each are in Appendix A.</w:t>
      </w:r>
    </w:p>
    <w:p>
      <w:pPr>
        <w:pStyle w:val="ListParagraph"/>
        <w:numPr>
          <w:ilvl w:val="0"/>
          <w:numId w:val="1"/>
        </w:numPr>
        <w:spacing w:after="70"/>
      </w:pPr>
      <w:r>
        <w:rPr>
          <w:b/>
          <w:bCs/>
          <w:sz w:val="21"/>
          <w:szCs w:val="21"/>
        </w:rPr>
        <w:t xml:space="preserve">Updates: </w:t>
      </w:r>
      <w:r>
        <w:rPr>
          <w:sz w:val="21"/>
          <w:szCs w:val="21"/>
        </w:rPr>
        <w:t xml:space="preserve">keep your operating system, browser, and applications current, with automatic updates on where possible.</w:t>
      </w:r>
    </w:p>
    <w:p>
      <w:pPr>
        <w:pStyle w:val="ListParagraph"/>
        <w:numPr>
          <w:ilvl w:val="0"/>
          <w:numId w:val="1"/>
        </w:numPr>
        <w:spacing w:after="70"/>
      </w:pPr>
      <w:r>
        <w:rPr>
          <w:b/>
          <w:bCs/>
          <w:sz w:val="21"/>
          <w:szCs w:val="21"/>
        </w:rPr>
        <w:t xml:space="preserve">Anti-malware: </w:t>
      </w:r>
      <w:r>
        <w:rPr>
          <w:sz w:val="21"/>
          <w:szCs w:val="21"/>
        </w:rPr>
        <w:t xml:space="preserve">keep protection on. The tools built into Windows (Microsoft Defender) and macOS (Gatekeeper and XProtect) are an acceptable baseline; a reputable add-on is optional.</w:t>
      </w:r>
    </w:p>
    <w:p>
      <w:pPr>
        <w:pStyle w:val="ListParagraph"/>
        <w:numPr>
          <w:ilvl w:val="0"/>
          <w:numId w:val="1"/>
        </w:numPr>
        <w:spacing w:after="70"/>
      </w:pPr>
      <w:r>
        <w:rPr>
          <w:b/>
          <w:bCs/>
          <w:sz w:val="21"/>
          <w:szCs w:val="21"/>
        </w:rPr>
        <w:t xml:space="preserve">Firewall: </w:t>
      </w:r>
      <w:r>
        <w:rPr>
          <w:sz w:val="21"/>
          <w:szCs w:val="21"/>
        </w:rPr>
        <w:t xml:space="preserve">keep it enabled. It is on by default on Windows, but off by default on Mac, so you must turn it on.</w:t>
      </w:r>
    </w:p>
    <w:p>
      <w:pPr>
        <w:pStyle w:val="ListParagraph"/>
        <w:numPr>
          <w:ilvl w:val="0"/>
          <w:numId w:val="1"/>
        </w:numPr>
        <w:spacing w:after="70"/>
      </w:pPr>
      <w:r>
        <w:rPr>
          <w:b/>
          <w:bCs/>
          <w:sz w:val="21"/>
          <w:szCs w:val="21"/>
        </w:rPr>
        <w:t xml:space="preserve">Disk encryption: </w:t>
      </w:r>
      <w:r>
        <w:rPr>
          <w:sz w:val="21"/>
          <w:szCs w:val="21"/>
        </w:rPr>
        <w:t xml:space="preserve">turn on BitLocker or Device Encryption on Windows, or FileVault on Mac, so your data is protected if the device is lost or stolen.</w:t>
      </w:r>
    </w:p>
    <w:p>
      <w:pPr>
        <w:pStyle w:val="ListParagraph"/>
        <w:numPr>
          <w:ilvl w:val="0"/>
          <w:numId w:val="1"/>
        </w:numPr>
        <w:spacing w:after="70"/>
      </w:pPr>
      <w:r>
        <w:rPr>
          <w:b/>
          <w:bCs/>
          <w:sz w:val="21"/>
          <w:szCs w:val="21"/>
        </w:rPr>
        <w:t xml:space="preserve">Screen lock: </w:t>
      </w:r>
      <w:r>
        <w:rPr>
          <w:sz w:val="21"/>
          <w:szCs w:val="21"/>
        </w:rPr>
        <w:t xml:space="preserve">require authentication to use the device (Face ID, fingerprint, password, or PIN), set to lock automatically when idle and to prompt every time it is turned on, opened, or woken.</w:t>
      </w:r>
    </w:p>
    <w:p>
      <w:pPr>
        <w:pStyle w:val="ListParagraph"/>
        <w:numPr>
          <w:ilvl w:val="0"/>
          <w:numId w:val="1"/>
        </w:numPr>
        <w:spacing w:after="70"/>
      </w:pPr>
      <w:r>
        <w:rPr>
          <w:b/>
          <w:bCs/>
          <w:sz w:val="21"/>
          <w:szCs w:val="21"/>
        </w:rPr>
        <w:t xml:space="preserve">Device location: </w:t>
      </w:r>
      <w:r>
        <w:rPr>
          <w:sz w:val="21"/>
          <w:szCs w:val="21"/>
        </w:rPr>
        <w:t xml:space="preserve">turn on Find My Device (Windows) or Find My Mac so a lost device can be located or locked.</w:t>
      </w:r>
    </w:p>
    <w:p>
      <w:pPr>
        <w:pStyle w:val="ListParagraph"/>
        <w:numPr>
          <w:ilvl w:val="0"/>
          <w:numId w:val="1"/>
        </w:numPr>
        <w:spacing w:after="70"/>
      </w:pPr>
      <w:r>
        <w:rPr>
          <w:b/>
          <w:bCs/>
          <w:sz w:val="21"/>
          <w:szCs w:val="21"/>
        </w:rPr>
        <w:t xml:space="preserve">Backups: </w:t>
      </w:r>
      <w:r>
        <w:rPr>
          <w:sz w:val="21"/>
          <w:szCs w:val="21"/>
        </w:rPr>
        <w:t xml:space="preserve">all work stored locally on your computer should be backed up.</w:t>
      </w:r>
    </w:p>
    <w:p>
      <w:pPr>
        <w:spacing w:after="80" w:before="240"/>
      </w:pPr>
      <w:r>
        <w:rPr>
          <w:b/>
          <w:bCs/>
          <w:color w:val="1F3864"/>
          <w:sz w:val="25"/>
          <w:szCs w:val="25"/>
        </w:rPr>
        <w:t xml:space="preserve">4. Accounts, passwords, and multi-factor authentication</w:t>
      </w:r>
    </w:p>
    <w:p>
      <w:pPr>
        <w:spacing w:after="120"/>
      </w:pPr>
      <w:r>
        <w:rPr>
          <w:b w:val="false"/>
          <w:bCs w:val="false"/>
          <w:i w:val="false"/>
          <w:iCs w:val="false"/>
          <w:sz w:val="22"/>
          <w:szCs w:val="22"/>
        </w:rPr>
        <w:t xml:space="preserve">Use the company-provided password manager for all work credentials. Give it a strong, unique master password that is different from your other logins, protect it with multi-factor authentication, and set it to time out and re-prompt often. Never reuse work passwords or store them in plaintext.</w:t>
      </w:r>
    </w:p>
    <w:p>
      <w:pPr>
        <w:spacing w:after="120"/>
      </w:pPr>
      <w:r>
        <w:rPr>
          <w:b w:val="false"/>
          <w:bCs w:val="false"/>
          <w:i w:val="false"/>
          <w:iCs w:val="false"/>
          <w:sz w:val="22"/>
          <w:szCs w:val="22"/>
        </w:rPr>
        <w:t xml:space="preserve">Semantic Arts requires multi-factor authentication (MFA) on most company applications wherever possible, enabled centrally by the firm. You may be required to keep an authenticator app on your phone in order to access work materials.</w:t>
      </w:r>
    </w:p>
    <w:p>
      <w:pPr>
        <w:spacing w:after="80" w:before="240"/>
      </w:pPr>
      <w:r>
        <w:rPr>
          <w:b/>
          <w:bCs/>
          <w:color w:val="1F3864"/>
          <w:sz w:val="25"/>
          <w:szCs w:val="25"/>
        </w:rPr>
        <w:t xml:space="preserve">5. Working away from home</w:t>
      </w:r>
    </w:p>
    <w:p>
      <w:pPr>
        <w:spacing w:after="120"/>
      </w:pPr>
      <w:r>
        <w:rPr>
          <w:b w:val="false"/>
          <w:bCs w:val="false"/>
          <w:i w:val="false"/>
          <w:iCs w:val="false"/>
          <w:sz w:val="22"/>
          <w:szCs w:val="22"/>
        </w:rPr>
        <w:t xml:space="preserve">Your home network is your normal, trusted workspace. When you work from networks you do not control, such as while traveling or at cafes, airports, hotels, conferences, co-working spaces, or client sites, use the company VPN so your traffic is protected. Use only the firm-provided VPN for company work.</w:t>
      </w:r>
    </w:p>
    <w:p>
      <w:pPr>
        <w:spacing w:after="80" w:before="240"/>
      </w:pPr>
      <w:r>
        <w:rPr>
          <w:b/>
          <w:bCs/>
          <w:color w:val="1F3864"/>
          <w:sz w:val="25"/>
          <w:szCs w:val="25"/>
        </w:rPr>
        <w:t xml:space="preserve">6. Where company work lives</w:t>
      </w:r>
    </w:p>
    <w:p>
      <w:pPr>
        <w:spacing w:after="120"/>
      </w:pPr>
      <w:r>
        <w:rPr>
          <w:b w:val="false"/>
          <w:bCs w:val="false"/>
          <w:i w:val="false"/>
          <w:iCs w:val="false"/>
          <w:sz w:val="22"/>
          <w:szCs w:val="22"/>
        </w:rPr>
        <w:t xml:space="preserve">Internal Semantic Arts work is stored in the firm's systems: Confluence, our knowledge base, and the SharePoint Library, our main file repository. Save your work to the SharePoint Library rather than scattering it across other locations, so files stay organized and centrally backed up. Confidential and archived files are kept on restricted shared drives. To request access to a particular folder, contact JT. Access details are in Appendix A.</w:t>
      </w:r>
    </w:p>
    <w:p>
      <w:pPr>
        <w:spacing w:after="120"/>
      </w:pPr>
      <w:r>
        <w:rPr>
          <w:b w:val="false"/>
          <w:bCs w:val="false"/>
          <w:i w:val="false"/>
          <w:iCs w:val="false"/>
          <w:sz w:val="22"/>
          <w:szCs w:val="22"/>
        </w:rPr>
        <w:t xml:space="preserve">Code you write for Semantic Arts belongs in the company GitHub, not in personal repositories or only on your local machine.</w:t>
      </w:r>
    </w:p>
    <w:p>
      <w:pPr>
        <w:spacing w:after="120"/>
      </w:pPr>
      <w:r>
        <w:rPr>
          <w:b w:val="false"/>
          <w:bCs w:val="false"/>
          <w:i w:val="false"/>
          <w:iCs w:val="false"/>
          <w:sz w:val="22"/>
          <w:szCs w:val="22"/>
        </w:rPr>
        <w:t xml:space="preserve">Where you use AI tools in your work, follow the Semantic Arts AI Usage Policy, including keeping client data and intellectual property in company-managed, approved tools.</w:t>
      </w:r>
    </w:p>
    <w:p>
      <w:pPr>
        <w:spacing w:after="80" w:before="240"/>
      </w:pPr>
      <w:r>
        <w:rPr>
          <w:b/>
          <w:bCs/>
          <w:color w:val="1F3864"/>
          <w:sz w:val="25"/>
          <w:szCs w:val="25"/>
        </w:rPr>
        <w:t xml:space="preserve">7. Reporting problems</w:t>
      </w:r>
    </w:p>
    <w:p>
      <w:pPr>
        <w:spacing w:after="120"/>
      </w:pPr>
      <w:r>
        <w:rPr>
          <w:b w:val="false"/>
          <w:bCs w:val="false"/>
          <w:i w:val="false"/>
          <w:iCs w:val="false"/>
          <w:sz w:val="22"/>
          <w:szCs w:val="22"/>
        </w:rPr>
        <w:t xml:space="preserve">Report a lost or stolen device, a suspected compromise, or a phishing attempt to office@semanticarts.com right away.</w:t>
      </w:r>
    </w:p>
    <w:p>
      <w:pPr>
        <w:spacing w:after="80" w:before="240"/>
      </w:pPr>
      <w:r>
        <w:rPr>
          <w:b/>
          <w:bCs/>
          <w:color w:val="1F3864"/>
          <w:sz w:val="25"/>
          <w:szCs w:val="25"/>
        </w:rPr>
        <w:t xml:space="preserve">8. What Semantic Arts provides</w:t>
      </w:r>
    </w:p>
    <w:p>
      <w:pPr>
        <w:pStyle w:val="ListParagraph"/>
        <w:numPr>
          <w:ilvl w:val="0"/>
          <w:numId w:val="1"/>
        </w:numPr>
        <w:spacing w:after="70"/>
      </w:pPr>
      <w:r>
        <w:rPr>
          <w:sz w:val="21"/>
          <w:szCs w:val="21"/>
        </w:rPr>
        <w:t xml:space="preserve">Password manager: a company-owned, company-managed manager and business account. (Vendor selection in progress.)</w:t>
      </w:r>
    </w:p>
    <w:p>
      <w:pPr>
        <w:pStyle w:val="ListParagraph"/>
        <w:numPr>
          <w:ilvl w:val="0"/>
          <w:numId w:val="1"/>
        </w:numPr>
        <w:spacing w:after="70"/>
      </w:pPr>
      <w:r>
        <w:rPr>
          <w:sz w:val="21"/>
          <w:szCs w:val="21"/>
        </w:rPr>
        <w:t xml:space="preserve">Multi-factor authentication: enabled centrally on company applications through Microsoft 365.</w:t>
      </w:r>
    </w:p>
    <w:p>
      <w:pPr>
        <w:pStyle w:val="ListParagraph"/>
        <w:numPr>
          <w:ilvl w:val="0"/>
          <w:numId w:val="1"/>
        </w:numPr>
        <w:spacing w:after="70"/>
      </w:pPr>
      <w:r>
        <w:rPr>
          <w:sz w:val="21"/>
          <w:szCs w:val="21"/>
        </w:rPr>
        <w:t xml:space="preserve">VPN: a company VPN for use on untrusted networks. (Vendor selection in progress.)</w:t>
      </w:r>
    </w:p>
    <w:p>
      <w:pPr>
        <w:pStyle w:val="ListParagraph"/>
        <w:numPr>
          <w:ilvl w:val="0"/>
          <w:numId w:val="1"/>
        </w:numPr>
        <w:spacing w:after="70"/>
      </w:pPr>
      <w:r>
        <w:rPr>
          <w:sz w:val="21"/>
          <w:szCs w:val="21"/>
        </w:rPr>
        <w:t xml:space="preserve">File storage: SharePoint and Confluence, with central backup of the SharePoint Library.</w:t>
      </w:r>
    </w:p>
    <w:p>
      <w:pPr>
        <w:pStyle w:val="ListParagraph"/>
        <w:numPr>
          <w:ilvl w:val="0"/>
          <w:numId w:val="1"/>
        </w:numPr>
        <w:spacing w:after="70"/>
      </w:pPr>
      <w:r>
        <w:rPr>
          <w:sz w:val="21"/>
          <w:szCs w:val="21"/>
        </w:rPr>
        <w:t xml:space="preserve">Code repositories: the company GitHub organization for all Semantic Arts code.</w:t>
      </w:r>
    </w:p>
    <w:p>
      <w:pPr>
        <w:pStyle w:val="ListParagraph"/>
        <w:numPr>
          <w:ilvl w:val="0"/>
          <w:numId w:val="1"/>
        </w:numPr>
        <w:spacing w:after="70"/>
      </w:pPr>
      <w:r>
        <w:rPr>
          <w:sz w:val="21"/>
          <w:szCs w:val="21"/>
        </w:rPr>
        <w:t xml:space="preserve">Microsoft 365 security protections: the firm enables the security features included with our Microsoft environment.</w:t>
      </w:r>
    </w:p>
    <w:p>
      <w:pPr>
        <w:pStyle w:val="ListParagraph"/>
        <w:numPr>
          <w:ilvl w:val="0"/>
          <w:numId w:val="1"/>
        </w:numPr>
        <w:spacing w:after="70"/>
      </w:pPr>
      <w:r>
        <w:rPr>
          <w:sz w:val="21"/>
          <w:szCs w:val="21"/>
        </w:rPr>
        <w:t xml:space="preserve">Help: contact office@semanticarts.com for setup assistance.</w:t>
      </w:r>
    </w:p>
    <w:p>
      <w:pPr>
        <w:spacing w:after="80" w:before="240"/>
      </w:pPr>
      <w:r>
        <w:rPr>
          <w:b/>
          <w:bCs/>
          <w:color w:val="1F3864"/>
          <w:sz w:val="25"/>
          <w:szCs w:val="25"/>
        </w:rPr>
        <w:t xml:space="preserve">9. Optional, encouraged protections</w:t>
      </w:r>
    </w:p>
    <w:p>
      <w:pPr>
        <w:pStyle w:val="ListParagraph"/>
        <w:numPr>
          <w:ilvl w:val="0"/>
          <w:numId w:val="1"/>
        </w:numPr>
        <w:spacing w:after="70"/>
      </w:pPr>
      <w:r>
        <w:rPr>
          <w:sz w:val="21"/>
          <w:szCs w:val="21"/>
        </w:rPr>
        <w:t xml:space="preserve">An ad, tracker, and malicious-site blocker (for example uBlock Origin) or a protective DNS service.</w:t>
      </w:r>
    </w:p>
    <w:p>
      <w:pPr>
        <w:pStyle w:val="ListParagraph"/>
        <w:numPr>
          <w:ilvl w:val="0"/>
          <w:numId w:val="1"/>
        </w:numPr>
        <w:spacing w:after="70"/>
      </w:pPr>
      <w:r>
        <w:rPr>
          <w:sz w:val="21"/>
          <w:szCs w:val="21"/>
        </w:rPr>
        <w:t xml:space="preserve">Breach or dark-web monitoring, often included with the password manager.</w:t>
      </w:r>
    </w:p>
    <w:p>
      <w:pPr>
        <w:pStyle w:val="ListParagraph"/>
        <w:numPr>
          <w:ilvl w:val="0"/>
          <w:numId w:val="1"/>
        </w:numPr>
        <w:spacing w:after="70"/>
      </w:pPr>
      <w:r>
        <w:rPr>
          <w:sz w:val="21"/>
          <w:szCs w:val="21"/>
        </w:rPr>
        <w:t xml:space="preserve">For sensitive roles, a hardware security key for phishing-resistant sign-in.</w:t>
      </w:r>
    </w:p>
    <w:p>
      <w:pPr>
        <w:spacing w:after="80" w:before="240"/>
      </w:pPr>
      <w:r>
        <w:rPr>
          <w:b/>
          <w:bCs/>
          <w:color w:val="1F3864"/>
          <w:sz w:val="25"/>
          <w:szCs w:val="25"/>
        </w:rPr>
        <w:t xml:space="preserve">10. Leaving the firm</w:t>
      </w:r>
    </w:p>
    <w:p>
      <w:pPr>
        <w:spacing w:after="120"/>
      </w:pPr>
      <w:r>
        <w:rPr>
          <w:b w:val="false"/>
          <w:bCs w:val="false"/>
          <w:i w:val="false"/>
          <w:iCs w:val="false"/>
          <w:sz w:val="22"/>
          <w:szCs w:val="22"/>
        </w:rPr>
        <w:t xml:space="preserve">When someone departs, Semantic Arts removes access to company accounts and the company password vault, and company data is removed from the personal device. Personal data and the device itself remain the employee's.</w:t>
      </w:r>
    </w:p>
    <w:p>
      <w:pPr>
        <w:spacing w:after="80" w:before="240"/>
      </w:pPr>
      <w:r>
        <w:rPr>
          <w:b/>
          <w:bCs/>
          <w:color w:val="1F3864"/>
          <w:sz w:val="25"/>
          <w:szCs w:val="25"/>
        </w:rPr>
        <w:t xml:space="preserve">11. What Semantic Arts will not do</w:t>
      </w:r>
    </w:p>
    <w:p>
      <w:pPr>
        <w:spacing w:after="120"/>
      </w:pPr>
      <w:r>
        <w:rPr>
          <w:b w:val="false"/>
          <w:bCs w:val="false"/>
          <w:i w:val="false"/>
          <w:iCs w:val="false"/>
          <w:sz w:val="22"/>
          <w:szCs w:val="22"/>
        </w:rPr>
        <w:t xml:space="preserve">The firm will not install device-management or monitoring software on your personal computer, and will not access your personal files. Oversight is limited to company accounts and company data.</w:t>
      </w:r>
    </w:p>
    <w:p>
      <w:pPr>
        <w:pageBreakBefore/>
      </w:pPr>
    </w:p>
    <w:p>
      <w:pPr>
        <w:spacing w:after="40"/>
      </w:pPr>
      <w:r>
        <w:rPr>
          <w:b/>
          <w:bCs/>
          <w:sz w:val="32"/>
          <w:szCs w:val="32"/>
        </w:rPr>
        <w:t xml:space="preserve">Appendix A: Setup instructions</w:t>
      </w:r>
    </w:p>
    <w:p>
      <w:pPr>
        <w:spacing w:after="120"/>
      </w:pPr>
      <w:r>
        <w:rPr>
          <w:b w:val="false"/>
          <w:bCs w:val="false"/>
          <w:i/>
          <w:iCs/>
          <w:color w:val="666666"/>
          <w:sz w:val="22"/>
          <w:szCs w:val="22"/>
        </w:rPr>
        <w:t xml:space="preserve">How to complete the steps referenced in the policy above.</w:t>
      </w:r>
    </w:p>
    <w:p>
      <w:pPr>
        <w:spacing w:after="40" w:before="150"/>
      </w:pPr>
      <w:r>
        <w:rPr>
          <w:b/>
          <w:bCs/>
          <w:sz w:val="22"/>
          <w:szCs w:val="22"/>
        </w:rPr>
        <w:t xml:space="preserve">Disk encryption</w:t>
      </w:r>
    </w:p>
    <w:p>
      <w:pPr>
        <w:spacing w:after="30"/>
      </w:pPr>
      <w:r>
        <w:rPr>
          <w:b w:val="false"/>
          <w:bCs w:val="false"/>
          <w:i w:val="false"/>
          <w:iCs w:val="false"/>
          <w:sz w:val="22"/>
          <w:szCs w:val="22"/>
        </w:rPr>
        <w:t xml:space="preserve">Windows:</w:t>
      </w:r>
    </w:p>
    <w:p>
      <w:pPr>
        <w:spacing w:after="40"/>
        <w:ind w:left="560"/>
      </w:pPr>
      <w:r>
        <w:rPr>
          <w:b/>
          <w:bCs/>
          <w:sz w:val="21"/>
          <w:szCs w:val="21"/>
        </w:rPr>
        <w:t xml:space="preserve">1. </w:t>
      </w:r>
      <w:r>
        <w:rPr>
          <w:sz w:val="21"/>
          <w:szCs w:val="21"/>
        </w:rPr>
        <w:t xml:space="preserve">Go to Settings, then Privacy &amp; Security.</w:t>
      </w:r>
    </w:p>
    <w:p>
      <w:pPr>
        <w:spacing w:after="40"/>
        <w:ind w:left="560"/>
      </w:pPr>
      <w:r>
        <w:rPr>
          <w:b/>
          <w:bCs/>
          <w:sz w:val="21"/>
          <w:szCs w:val="21"/>
        </w:rPr>
        <w:t xml:space="preserve">2. </w:t>
      </w:r>
      <w:r>
        <w:rPr>
          <w:sz w:val="21"/>
          <w:szCs w:val="21"/>
        </w:rPr>
        <w:t xml:space="preserve">Click Device Encryption.</w:t>
      </w:r>
    </w:p>
    <w:p>
      <w:pPr>
        <w:spacing w:after="40"/>
        <w:ind w:left="560"/>
      </w:pPr>
      <w:r>
        <w:rPr>
          <w:b/>
          <w:bCs/>
          <w:sz w:val="21"/>
          <w:szCs w:val="21"/>
        </w:rPr>
        <w:t xml:space="preserve">3. </w:t>
      </w:r>
      <w:r>
        <w:rPr>
          <w:sz w:val="21"/>
          <w:szCs w:val="21"/>
        </w:rPr>
        <w:t xml:space="preserve">Toggle it On.</w:t>
      </w:r>
    </w:p>
    <w:p>
      <w:pPr>
        <w:spacing w:after="30"/>
      </w:pPr>
      <w:r>
        <w:rPr>
          <w:b w:val="false"/>
          <w:bCs w:val="false"/>
          <w:i w:val="false"/>
          <w:iCs w:val="false"/>
          <w:sz w:val="22"/>
          <w:szCs w:val="22"/>
        </w:rPr>
        <w:t xml:space="preserve">Mac (macOS Ventura or later), turn on FileVault:</w:t>
      </w:r>
    </w:p>
    <w:p>
      <w:pPr>
        <w:spacing w:after="40"/>
        <w:ind w:left="560"/>
      </w:pPr>
      <w:r>
        <w:rPr>
          <w:b/>
          <w:bCs/>
          <w:sz w:val="21"/>
          <w:szCs w:val="21"/>
        </w:rPr>
        <w:t xml:space="preserve">1. </w:t>
      </w:r>
      <w:r>
        <w:rPr>
          <w:sz w:val="21"/>
          <w:szCs w:val="21"/>
        </w:rPr>
        <w:t xml:space="preserve">Choose the Apple menu, then System Settings.</w:t>
      </w:r>
    </w:p>
    <w:p>
      <w:pPr>
        <w:spacing w:after="40"/>
        <w:ind w:left="560"/>
      </w:pPr>
      <w:r>
        <w:rPr>
          <w:b/>
          <w:bCs/>
          <w:sz w:val="21"/>
          <w:szCs w:val="21"/>
        </w:rPr>
        <w:t xml:space="preserve">2. </w:t>
      </w:r>
      <w:r>
        <w:rPr>
          <w:sz w:val="21"/>
          <w:szCs w:val="21"/>
        </w:rPr>
        <w:t xml:space="preserve">Click Privacy &amp; Security in the sidebar.</w:t>
      </w:r>
    </w:p>
    <w:p>
      <w:pPr>
        <w:spacing w:after="40"/>
        <w:ind w:left="560"/>
      </w:pPr>
      <w:r>
        <w:rPr>
          <w:b/>
          <w:bCs/>
          <w:sz w:val="21"/>
          <w:szCs w:val="21"/>
        </w:rPr>
        <w:t xml:space="preserve">3. </w:t>
      </w:r>
      <w:r>
        <w:rPr>
          <w:sz w:val="21"/>
          <w:szCs w:val="21"/>
        </w:rPr>
        <w:t xml:space="preserve">Scroll to FileVault, then click Turn On.</w:t>
      </w:r>
    </w:p>
    <w:p>
      <w:pPr>
        <w:spacing w:after="60"/>
      </w:pPr>
      <w:r>
        <w:rPr>
          <w:sz w:val="21"/>
          <w:szCs w:val="21"/>
        </w:rPr>
        <w:t xml:space="preserve">Reference: </w:t>
      </w:r>
      <w:hyperlink w:history="1" r:id="rIdagiei3ljj2d1xegvw5zva">
        <w:r>
          <w:rPr>
            <w:color w:val="0563C1"/>
            <w:sz w:val="20"/>
            <w:szCs w:val="20"/>
            <w:u w:val="single"/>
          </w:rPr>
          <w:t xml:space="preserve">Use FileVault to encrypt your Mac startup disk</w:t>
        </w:r>
      </w:hyperlink>
      <w:r>
        <w:rPr>
          <w:sz w:val="21"/>
          <w:szCs w:val="21"/>
        </w:rPr>
        <w:t xml:space="preserve">. Older macOS: https://support.apple.com/en-us/HT208344</w:t>
      </w:r>
    </w:p>
    <w:p>
      <w:pPr>
        <w:spacing w:after="40" w:before="150"/>
      </w:pPr>
      <w:r>
        <w:rPr>
          <w:b/>
          <w:bCs/>
          <w:sz w:val="22"/>
          <w:szCs w:val="22"/>
        </w:rPr>
        <w:t xml:space="preserve">Firewall</w:t>
      </w:r>
    </w:p>
    <w:p>
      <w:pPr>
        <w:spacing w:after="120"/>
      </w:pPr>
      <w:r>
        <w:rPr>
          <w:b w:val="false"/>
          <w:bCs w:val="false"/>
          <w:i w:val="false"/>
          <w:iCs w:val="false"/>
          <w:sz w:val="22"/>
          <w:szCs w:val="22"/>
        </w:rPr>
        <w:t xml:space="preserve">Windows: on by default. Mac: off by default, so turn it on in System Settings, Network, Firewall.</w:t>
      </w:r>
    </w:p>
    <w:p>
      <w:pPr>
        <w:spacing w:after="40" w:before="150"/>
      </w:pPr>
      <w:r>
        <w:rPr>
          <w:b/>
          <w:bCs/>
          <w:sz w:val="22"/>
          <w:szCs w:val="22"/>
        </w:rPr>
        <w:t xml:space="preserve">Screen lock</w:t>
      </w:r>
    </w:p>
    <w:p>
      <w:pPr>
        <w:spacing w:after="120"/>
      </w:pPr>
      <w:r>
        <w:rPr>
          <w:b w:val="false"/>
          <w:bCs w:val="false"/>
          <w:i w:val="false"/>
          <w:iCs w:val="false"/>
          <w:sz w:val="22"/>
          <w:szCs w:val="22"/>
        </w:rPr>
        <w:t xml:space="preserve">Set your device to require a password, PIN, or biometric to sign in, and to lock automatically after a short idle time and on wake from sleep.</w:t>
      </w:r>
    </w:p>
    <w:p>
      <w:pPr>
        <w:spacing w:after="40" w:before="150"/>
      </w:pPr>
      <w:r>
        <w:rPr>
          <w:b/>
          <w:bCs/>
          <w:sz w:val="22"/>
          <w:szCs w:val="22"/>
        </w:rPr>
        <w:t xml:space="preserve">Device location (Find My)</w:t>
      </w:r>
    </w:p>
    <w:p>
      <w:pPr>
        <w:spacing w:after="30"/>
      </w:pPr>
      <w:r>
        <w:rPr>
          <w:b w:val="false"/>
          <w:bCs w:val="false"/>
          <w:i w:val="false"/>
          <w:iCs w:val="false"/>
          <w:sz w:val="22"/>
          <w:szCs w:val="22"/>
        </w:rPr>
        <w:t xml:space="preserve">Windows:</w:t>
      </w:r>
    </w:p>
    <w:p>
      <w:pPr>
        <w:spacing w:after="40"/>
        <w:ind w:left="560"/>
      </w:pPr>
      <w:r>
        <w:rPr>
          <w:b/>
          <w:bCs/>
          <w:sz w:val="21"/>
          <w:szCs w:val="21"/>
        </w:rPr>
        <w:t xml:space="preserve">1. </w:t>
      </w:r>
      <w:r>
        <w:rPr>
          <w:sz w:val="21"/>
          <w:szCs w:val="21"/>
        </w:rPr>
        <w:t xml:space="preserve">Go to Settings, then Privacy &amp; Security, then Find my device.</w:t>
      </w:r>
    </w:p>
    <w:p>
      <w:pPr>
        <w:spacing w:after="40"/>
        <w:ind w:left="560"/>
      </w:pPr>
      <w:r>
        <w:rPr>
          <w:b/>
          <w:bCs/>
          <w:sz w:val="21"/>
          <w:szCs w:val="21"/>
        </w:rPr>
        <w:t xml:space="preserve">2. </w:t>
      </w:r>
      <w:r>
        <w:rPr>
          <w:sz w:val="21"/>
          <w:szCs w:val="21"/>
        </w:rPr>
        <w:t xml:space="preserve">Ensure the toggle is On.</w:t>
      </w:r>
    </w:p>
    <w:p>
      <w:pPr>
        <w:spacing w:after="40"/>
        <w:ind w:left="560"/>
      </w:pPr>
      <w:r>
        <w:rPr>
          <w:b/>
          <w:bCs/>
          <w:sz w:val="21"/>
          <w:szCs w:val="21"/>
        </w:rPr>
        <w:t xml:space="preserve">3. </w:t>
      </w:r>
      <w:r>
        <w:rPr>
          <w:sz w:val="21"/>
          <w:szCs w:val="21"/>
        </w:rPr>
        <w:t xml:space="preserve">Use your Microsoft account online to locate or lock the device.</w:t>
      </w:r>
    </w:p>
    <w:p>
      <w:pPr>
        <w:spacing w:after="60"/>
      </w:pPr>
      <w:r>
        <w:rPr>
          <w:sz w:val="21"/>
          <w:szCs w:val="21"/>
        </w:rPr>
        <w:t xml:space="preserve">Mac: </w:t>
      </w:r>
      <w:hyperlink w:history="1" r:id="rIdoudqtkntqh1spygxdwemo">
        <w:r>
          <w:rPr>
            <w:color w:val="0563C1"/>
            <w:sz w:val="20"/>
            <w:szCs w:val="20"/>
            <w:u w:val="single"/>
          </w:rPr>
          <w:t xml:space="preserve">Set up Find My on Mac</w:t>
        </w:r>
      </w:hyperlink>
    </w:p>
    <w:p>
      <w:pPr>
        <w:spacing w:after="40" w:before="150"/>
      </w:pPr>
      <w:r>
        <w:rPr>
          <w:b/>
          <w:bCs/>
          <w:sz w:val="22"/>
          <w:szCs w:val="22"/>
        </w:rPr>
        <w:t xml:space="preserve">Antivirus / anti-malware</w:t>
      </w:r>
    </w:p>
    <w:p>
      <w:pPr>
        <w:spacing w:after="120"/>
      </w:pPr>
      <w:r>
        <w:rPr>
          <w:b w:val="false"/>
          <w:bCs w:val="false"/>
          <w:i w:val="false"/>
          <w:iCs w:val="false"/>
          <w:sz w:val="22"/>
          <w:szCs w:val="22"/>
        </w:rPr>
        <w:t xml:space="preserve">The built-in protection is an acceptable baseline: Microsoft Defender on Windows, and Gatekeeper plus XProtect on Mac. If you want extra protection, install a reputable free option such as Malwarebytes (its free tier runs on-demand scans; real-time protection is the paid Premium version) and schedule a monthly scan.</w:t>
      </w:r>
    </w:p>
    <w:p>
      <w:pPr>
        <w:spacing w:after="40" w:before="150"/>
      </w:pPr>
      <w:r>
        <w:rPr>
          <w:b/>
          <w:bCs/>
          <w:sz w:val="22"/>
          <w:szCs w:val="22"/>
        </w:rPr>
        <w:t xml:space="preserve">Accessing SharePoint and Confluence</w:t>
      </w:r>
    </w:p>
    <w:p>
      <w:pPr>
        <w:spacing w:after="60"/>
      </w:pPr>
      <w:r>
        <w:rPr>
          <w:sz w:val="21"/>
          <w:szCs w:val="21"/>
        </w:rPr>
        <w:t xml:space="preserve">Browser access: go to </w:t>
      </w:r>
      <w:hyperlink w:history="1" r:id="rIdbr-fkbilt1f-mqggwu9es">
        <w:r>
          <w:rPr>
            <w:color w:val="0563C1"/>
            <w:sz w:val="20"/>
            <w:szCs w:val="20"/>
            <w:u w:val="single"/>
          </w:rPr>
          <w:t xml:space="preserve">office.com</w:t>
        </w:r>
      </w:hyperlink>
      <w:r>
        <w:rPr>
          <w:sz w:val="21"/>
          <w:szCs w:val="21"/>
        </w:rPr>
        <w:t xml:space="preserve">, click the squares in the upper-left corner, choose OneDrive, then select the SA Staff drive to reach the SharePoint Library. Bookmark it to save clicks.</w:t>
      </w:r>
    </w:p>
    <w:p>
      <w:pPr>
        <w:spacing w:after="120"/>
      </w:pPr>
      <w:r>
        <w:rPr>
          <w:b w:val="false"/>
          <w:bCs w:val="false"/>
          <w:i w:val="false"/>
          <w:iCs w:val="false"/>
          <w:sz w:val="22"/>
          <w:szCs w:val="22"/>
        </w:rPr>
        <w:t xml:space="preserve">OneDrive is normally installed automatically with Office 365. If you have trouble, log out and back in, or reinstall, always downloading the app directly from Microsoft rather than a third-party store.</w:t>
      </w:r>
    </w:p>
    <w:p>
      <w:pPr>
        <w:spacing w:after="60"/>
      </w:pPr>
      <w:r>
        <w:rPr>
          <w:sz w:val="21"/>
          <w:szCs w:val="21"/>
        </w:rPr>
        <w:t xml:space="preserve">To save disk space, use OneDrive Files On-Demand: </w:t>
      </w:r>
      <w:hyperlink w:history="1" r:id="rIdxip2wrngpha8ea0tganjn">
        <w:r>
          <w:rPr>
            <w:color w:val="0563C1"/>
            <w:sz w:val="20"/>
            <w:szCs w:val="20"/>
            <w:u w:val="single"/>
          </w:rPr>
          <w:t xml:space="preserve">Windows guide</w:t>
        </w:r>
      </w:hyperlink>
      <w:r>
        <w:rPr>
          <w:sz w:val="21"/>
          <w:szCs w:val="21"/>
        </w:rPr>
        <w:t xml:space="preserve">. Mac guide: https://support.microsoft.com/en-us/office/save-disk-space-with-onedrive-files-on-demand-for-mac-529f6d53-e572-4922-a585-e7a318c135f0</w:t>
      </w:r>
    </w:p>
    <w:p>
      <w:pPr>
        <w:spacing w:after="0"/>
      </w:pPr>
      <w:r>
        <w:rPr>
          <w:b w:val="false"/>
          <w:bCs w:val="false"/>
          <w:i w:val="false"/>
          <w:iCs w:val="false"/>
          <w:sz w:val="22"/>
          <w:szCs w:val="22"/>
        </w:rPr>
        <w:t xml:space="preserve">Confluence: browse or search before creating a new page to avoid duplicates. For SharePoint folder access, contact JT.</w:t>
      </w:r>
    </w:p>
    <w:p>
      <w:pPr>
        <w:pBdr>
          <w:top w:val="single" w:color="CCCCCC" w:sz="6" w:space="6"/>
        </w:pBdr>
        <w:spacing w:after="0" w:before="200"/>
      </w:pPr>
      <w:r>
        <w:rPr>
          <w:sz w:val="2"/>
          <w:szCs w:val="2"/>
        </w:rPr>
        <w:t xml:space="preserve"/>
      </w:r>
    </w:p>
    <w:p>
      <w:pPr>
        <w:spacing w:after="120"/>
      </w:pPr>
      <w:r>
        <w:rPr>
          <w:b w:val="false"/>
          <w:bCs w:val="false"/>
          <w:i/>
          <w:iCs/>
          <w:color w:val="888888"/>
          <w:sz w:val="18"/>
          <w:szCs w:val="18"/>
        </w:rPr>
        <w:t xml:space="preserve">Draft for review and adoption by the President and COO. Consolidates the prior File Storage and Staff Information Security Steps pages with the device-security baseline; once approved it will be folded into the Operations Playbook.</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agiei3ljj2d1xegvw5zva" Type="http://schemas.openxmlformats.org/officeDocument/2006/relationships/hyperlink" Target="https://support.apple.com/en-us/HT204837" TargetMode="External"/><Relationship Id="rIdoudqtkntqh1spygxdwemo" Type="http://schemas.openxmlformats.org/officeDocument/2006/relationships/hyperlink" Target="https://support.apple.com/guide/findmy-mac/set-up-fmm53101237/mac" TargetMode="External"/><Relationship Id="rIdbr-fkbilt1f-mqggwu9es" Type="http://schemas.openxmlformats.org/officeDocument/2006/relationships/hyperlink" Target="https://www.office.com/" TargetMode="External"/><Relationship Id="rIdxip2wrngpha8ea0tganjn" Type="http://schemas.openxmlformats.org/officeDocument/2006/relationships/hyperlink" Target="https://support.microsoft.com/en-us/office/save-disk-space-with-onedrive-files-on-demand-for-windows-0e6860d3-d9f3-4971-b321-7092438fb38e" TargetMode="Externa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2026-07-15T20:50:15.188Z</dcterms:created>
  <dcterms:modified xsi:type="dcterms:W3CDTF">2026-07-15T20:50:15.188Z</dcterms:modified>
</cp:coreProperties>
</file>

<file path=docProps/custom.xml><?xml version="1.0" encoding="utf-8"?>
<Properties xmlns="http://schemas.openxmlformats.org/officeDocument/2006/custom-properties" xmlns:vt="http://schemas.openxmlformats.org/officeDocument/2006/docPropsVTypes"/>
</file>