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Semantic Arts: Personal Device Security Policy</w:t>
      </w:r>
    </w:p>
    <w:p>
      <w:pPr>
        <w:spacing w:after="60"/>
      </w:pPr>
      <w:r>
        <w:rPr>
          <w:i/>
          <w:iCs/>
          <w:color w:val="666666"/>
          <w:sz w:val="22"/>
          <w:szCs w:val="22"/>
        </w:rPr>
        <w:t xml:space="preserve">Draft baseline for employee-owned computers used to run company systems. Prepared by Otto for the COO and President.</w:t>
      </w:r>
    </w:p>
    <w:p>
      <w:pPr>
        <w:spacing w:after="80" w:before="220"/>
      </w:pPr>
      <w:r>
        <w:rPr>
          <w:b/>
          <w:bCs/>
          <w:color w:val="1F3864"/>
          <w:sz w:val="25"/>
          <w:szCs w:val="25"/>
        </w:rPr>
        <w:t xml:space="preserve">Purpose and scope</w:t>
      </w:r>
    </w:p>
    <w:p>
      <w:pPr>
        <w:spacing w:after="120"/>
      </w:pPr>
      <w:r>
        <w:rPr>
          <w:i w:val="false"/>
          <w:iCs w:val="false"/>
          <w:sz w:val="22"/>
          <w:szCs w:val="22"/>
        </w:rPr>
        <w:t xml:space="preserve">Semantic Arts runs on computers that employees own (a bring-your-own-device model). This policy sets a small, common-sense baseline for keeping those devices, and the company data on them, reasonably secure. It is intentionally light: it asks for protections most people already have or should, and the firm provides the tools that make meeting them easy. Semantic Arts does not lock down, manage, or monitor your personal computer beyond your company accounts.</w:t>
      </w:r>
    </w:p>
    <w:p>
      <w:pPr>
        <w:spacing w:after="120"/>
      </w:pPr>
      <w:r>
        <w:rPr>
          <w:i w:val="false"/>
          <w:iCs w:val="false"/>
          <w:sz w:val="22"/>
          <w:szCs w:val="22"/>
        </w:rPr>
        <w:t xml:space="preserve">It applies to any personally-owned computer, Windows or Mac, used to access Semantic Arts systems, email, or data.</w:t>
      </w:r>
    </w:p>
    <w:p>
      <w:pPr>
        <w:spacing w:after="80" w:before="220"/>
      </w:pPr>
      <w:r>
        <w:rPr>
          <w:b/>
          <w:bCs/>
          <w:color w:val="1F3864"/>
          <w:sz w:val="25"/>
          <w:szCs w:val="25"/>
        </w:rPr>
        <w:t xml:space="preserve">Principles</w:t>
      </w:r>
    </w:p>
    <w:p>
      <w:pPr>
        <w:pStyle w:val="ListParagraph"/>
        <w:numPr>
          <w:ilvl w:val="0"/>
          <w:numId w:val="1"/>
        </w:numPr>
        <w:spacing w:after="70"/>
      </w:pPr>
      <w:r>
        <w:rPr>
          <w:sz w:val="21"/>
          <w:szCs w:val="21"/>
        </w:rPr>
        <w:t xml:space="preserve">Minimal and reasonable: this is mostly things you should be doing anyway, not heavy restrictions.</w:t>
      </w:r>
    </w:p>
    <w:p>
      <w:pPr>
        <w:pStyle w:val="ListParagraph"/>
        <w:numPr>
          <w:ilvl w:val="0"/>
          <w:numId w:val="1"/>
        </w:numPr>
        <w:spacing w:after="70"/>
      </w:pPr>
      <w:r>
        <w:rPr>
          <w:sz w:val="21"/>
          <w:szCs w:val="21"/>
        </w:rPr>
        <w:t xml:space="preserve">Layered: a few simple protections stacked together do most of the work.</w:t>
      </w:r>
    </w:p>
    <w:p>
      <w:pPr>
        <w:pStyle w:val="ListParagraph"/>
        <w:numPr>
          <w:ilvl w:val="0"/>
          <w:numId w:val="1"/>
        </w:numPr>
        <w:spacing w:after="70"/>
      </w:pPr>
      <w:r>
        <w:rPr>
          <w:sz w:val="21"/>
          <w:szCs w:val="21"/>
        </w:rPr>
        <w:t xml:space="preserve">Supported: the firm provides and pays for the tools that need to be company-managed, such as the password manager.</w:t>
      </w:r>
    </w:p>
    <w:p>
      <w:pPr>
        <w:pStyle w:val="ListParagraph"/>
        <w:numPr>
          <w:ilvl w:val="0"/>
          <w:numId w:val="1"/>
        </w:numPr>
        <w:spacing w:after="70"/>
      </w:pPr>
      <w:r>
        <w:rPr>
          <w:sz w:val="21"/>
          <w:szCs w:val="21"/>
        </w:rPr>
        <w:t xml:space="preserve">Respectful of ownership: your device stays yours. Semantic Arts manages company accounts and data, not your machine.</w:t>
      </w:r>
    </w:p>
    <w:p>
      <w:pPr>
        <w:spacing w:after="80" w:before="220"/>
      </w:pPr>
      <w:r>
        <w:rPr>
          <w:b/>
          <w:bCs/>
          <w:color w:val="1F3864"/>
          <w:sz w:val="25"/>
          <w:szCs w:val="25"/>
        </w:rPr>
        <w:t xml:space="preserve">Baseline requirements</w:t>
      </w:r>
    </w:p>
    <w:p>
      <w:pPr>
        <w:spacing w:after="80"/>
      </w:pPr>
      <w:r>
        <w:rPr>
          <w:i w:val="false"/>
          <w:iCs w:val="false"/>
          <w:sz w:val="22"/>
          <w:szCs w:val="22"/>
        </w:rPr>
        <w:t xml:space="preserve">If you use your computer for company work, please keep the following in place. Most are built into Windows and macOS.</w:t>
      </w:r>
    </w:p>
    <w:p>
      <w:pPr>
        <w:pStyle w:val="ListParagraph"/>
        <w:numPr>
          <w:ilvl w:val="0"/>
          <w:numId w:val="1"/>
        </w:numPr>
        <w:spacing w:after="80"/>
      </w:pPr>
      <w:r>
        <w:rPr>
          <w:b/>
          <w:bCs/>
          <w:sz w:val="21"/>
          <w:szCs w:val="21"/>
        </w:rPr>
        <w:t xml:space="preserve">Keep it updated. </w:t>
      </w:r>
      <w:r>
        <w:rPr>
          <w:sz w:val="21"/>
          <w:szCs w:val="21"/>
        </w:rPr>
        <w:t xml:space="preserve">Turn on automatic updates for your operating system, browser, and apps. Unpatched software is the most common way devices get compromised.</w:t>
      </w:r>
    </w:p>
    <w:p>
      <w:pPr>
        <w:pStyle w:val="ListParagraph"/>
        <w:numPr>
          <w:ilvl w:val="0"/>
          <w:numId w:val="1"/>
        </w:numPr>
        <w:spacing w:after="80"/>
      </w:pPr>
      <w:r>
        <w:rPr>
          <w:b/>
          <w:bCs/>
          <w:sz w:val="21"/>
          <w:szCs w:val="21"/>
        </w:rPr>
        <w:t xml:space="preserve">Antivirus enabled. </w:t>
      </w:r>
      <w:r>
        <w:rPr>
          <w:sz w:val="21"/>
          <w:szCs w:val="21"/>
        </w:rPr>
        <w:t xml:space="preserve">Keep the built-in protection on. On Windows that is Microsoft Defender. On Mac it is a built-in stack: Gatekeeper blocks apps that are not signed and notarized, and XProtect is Apple's malware scanner that updates in the background. That combination is a legitimate baseline, so a third-party antivirus is not required. If you want extra protection, Malwarebytes offers a free tier for on-demand scans (real-time protection is its paid Premium version).</w:t>
      </w:r>
    </w:p>
    <w:p>
      <w:pPr>
        <w:pStyle w:val="ListParagraph"/>
        <w:numPr>
          <w:ilvl w:val="0"/>
          <w:numId w:val="1"/>
        </w:numPr>
        <w:spacing w:after="80"/>
      </w:pPr>
      <w:r>
        <w:rPr>
          <w:b/>
          <w:bCs/>
          <w:sz w:val="21"/>
          <w:szCs w:val="21"/>
        </w:rPr>
        <w:t xml:space="preserve">Firewall on. </w:t>
      </w:r>
      <w:r>
        <w:rPr>
          <w:sz w:val="21"/>
          <w:szCs w:val="21"/>
        </w:rPr>
        <w:t xml:space="preserve">Leave the firewall enabled. It is on by default on Windows; on Mac, turn it on in System Settings.</w:t>
      </w:r>
    </w:p>
    <w:p>
      <w:pPr>
        <w:pStyle w:val="ListParagraph"/>
        <w:numPr>
          <w:ilvl w:val="0"/>
          <w:numId w:val="1"/>
        </w:numPr>
        <w:spacing w:after="80"/>
      </w:pPr>
      <w:r>
        <w:rPr>
          <w:b/>
          <w:bCs/>
          <w:sz w:val="21"/>
          <w:szCs w:val="21"/>
        </w:rPr>
        <w:t xml:space="preserve">Disk encryption on. </w:t>
      </w:r>
      <w:r>
        <w:rPr>
          <w:sz w:val="21"/>
          <w:szCs w:val="21"/>
        </w:rPr>
        <w:t xml:space="preserve">Turn on BitLocker or Device Encryption (Windows) or FileVault (Mac) so company data is protected if the device is lost or stolen.</w:t>
      </w:r>
    </w:p>
    <w:p>
      <w:pPr>
        <w:pStyle w:val="ListParagraph"/>
        <w:numPr>
          <w:ilvl w:val="0"/>
          <w:numId w:val="1"/>
        </w:numPr>
        <w:spacing w:after="80"/>
      </w:pPr>
      <w:r>
        <w:rPr>
          <w:b/>
          <w:bCs/>
          <w:sz w:val="21"/>
          <w:szCs w:val="21"/>
        </w:rPr>
        <w:t xml:space="preserve">Screen lock. </w:t>
      </w:r>
      <w:r>
        <w:rPr>
          <w:sz w:val="21"/>
          <w:szCs w:val="21"/>
        </w:rPr>
        <w:t xml:space="preserve">Use a strong login password and set the device to lock automatically after a short idle period.</w:t>
      </w:r>
    </w:p>
    <w:p>
      <w:pPr>
        <w:pStyle w:val="ListParagraph"/>
        <w:numPr>
          <w:ilvl w:val="0"/>
          <w:numId w:val="1"/>
        </w:numPr>
        <w:spacing w:after="80"/>
      </w:pPr>
      <w:r>
        <w:rPr>
          <w:b/>
          <w:bCs/>
          <w:sz w:val="21"/>
          <w:szCs w:val="21"/>
        </w:rPr>
        <w:t xml:space="preserve">Use the password manager. </w:t>
      </w:r>
      <w:r>
        <w:rPr>
          <w:sz w:val="21"/>
          <w:szCs w:val="21"/>
        </w:rPr>
        <w:t xml:space="preserve">Store all work credentials in the firm-provided password manager, use a unique strong password for every account, and never keep work passwords in plaintext or reuse them.</w:t>
      </w:r>
      <w:r>
        <w:rPr>
          <w:i/>
          <w:iCs/>
          <w:color w:val="1F5C1F"/>
          <w:sz w:val="19"/>
          <w:szCs w:val="19"/>
        </w:rPr>
        <w:t xml:space="preserve">  (SA provides)</w:t>
      </w:r>
    </w:p>
    <w:p>
      <w:pPr>
        <w:pStyle w:val="ListParagraph"/>
        <w:numPr>
          <w:ilvl w:val="0"/>
          <w:numId w:val="1"/>
        </w:numPr>
        <w:spacing w:after="80"/>
      </w:pPr>
      <w:r>
        <w:rPr>
          <w:b/>
          <w:bCs/>
          <w:sz w:val="21"/>
          <w:szCs w:val="21"/>
        </w:rPr>
        <w:t xml:space="preserve">Multi-factor authentication. </w:t>
      </w:r>
      <w:r>
        <w:rPr>
          <w:sz w:val="21"/>
          <w:szCs w:val="21"/>
        </w:rPr>
        <w:t xml:space="preserve">Keep MFA enabled on your Semantic Arts accounts.</w:t>
      </w:r>
      <w:r>
        <w:rPr>
          <w:i/>
          <w:iCs/>
          <w:color w:val="1F5C1F"/>
          <w:sz w:val="19"/>
          <w:szCs w:val="19"/>
        </w:rPr>
        <w:t xml:space="preserve">  (SA provides)</w:t>
      </w:r>
    </w:p>
    <w:p>
      <w:pPr>
        <w:pStyle w:val="ListParagraph"/>
        <w:numPr>
          <w:ilvl w:val="0"/>
          <w:numId w:val="1"/>
        </w:numPr>
        <w:spacing w:after="80"/>
      </w:pPr>
      <w:r>
        <w:rPr>
          <w:b/>
          <w:bCs/>
          <w:sz w:val="21"/>
          <w:szCs w:val="21"/>
        </w:rPr>
        <w:t xml:space="preserve">VPN on untrusted networks. </w:t>
      </w:r>
      <w:r>
        <w:rPr>
          <w:sz w:val="21"/>
          <w:szCs w:val="21"/>
        </w:rPr>
        <w:t xml:space="preserve">Use the company VPN whenever you are on public or untrusted wifi.</w:t>
      </w:r>
      <w:r>
        <w:rPr>
          <w:i/>
          <w:iCs/>
          <w:color w:val="1F5C1F"/>
          <w:sz w:val="19"/>
          <w:szCs w:val="19"/>
        </w:rPr>
        <w:t xml:space="preserve">  (SA provides)</w:t>
      </w:r>
    </w:p>
    <w:p>
      <w:pPr>
        <w:pStyle w:val="ListParagraph"/>
        <w:numPr>
          <w:ilvl w:val="0"/>
          <w:numId w:val="1"/>
        </w:numPr>
        <w:spacing w:after="80"/>
      </w:pPr>
      <w:r>
        <w:rPr>
          <w:b/>
          <w:bCs/>
          <w:sz w:val="21"/>
          <w:szCs w:val="21"/>
        </w:rPr>
        <w:t xml:space="preserve">Back up your device. </w:t>
      </w:r>
      <w:r>
        <w:rPr>
          <w:sz w:val="21"/>
          <w:szCs w:val="21"/>
        </w:rPr>
        <w:t xml:space="preserve">Keep a backup (Time Machine or File History, or a cloud backup) so a hardware failure or ransomware does not lose your work.</w:t>
      </w:r>
    </w:p>
    <w:p>
      <w:pPr>
        <w:pStyle w:val="ListParagraph"/>
        <w:numPr>
          <w:ilvl w:val="0"/>
          <w:numId w:val="1"/>
        </w:numPr>
        <w:spacing w:after="80"/>
      </w:pPr>
      <w:r>
        <w:rPr>
          <w:b/>
          <w:bCs/>
          <w:sz w:val="21"/>
          <w:szCs w:val="21"/>
        </w:rPr>
        <w:t xml:space="preserve">Report problems promptly. </w:t>
      </w:r>
      <w:r>
        <w:rPr>
          <w:sz w:val="21"/>
          <w:szCs w:val="21"/>
        </w:rPr>
        <w:t xml:space="preserve">Tell the COO or IT right away if your device is lost or stolen, or if you suspect a compromise or a phishing attempt.</w:t>
      </w:r>
    </w:p>
    <w:p>
      <w:pPr>
        <w:spacing w:after="80" w:before="220"/>
      </w:pPr>
      <w:r>
        <w:rPr>
          <w:b/>
          <w:bCs/>
          <w:color w:val="1F3864"/>
          <w:sz w:val="25"/>
          <w:szCs w:val="25"/>
        </w:rPr>
        <w:t xml:space="preserve">What Semantic Arts provides</w:t>
      </w:r>
    </w:p>
    <w:p>
      <w:pPr>
        <w:spacing w:after="80"/>
      </w:pPr>
      <w:r>
        <w:rPr>
          <w:i w:val="false"/>
          <w:iCs w:val="false"/>
          <w:sz w:val="22"/>
          <w:szCs w:val="22"/>
        </w:rPr>
        <w:t xml:space="preserve">So the baseline is easy to meet, the firm supplies and manages these:</w:t>
      </w:r>
    </w:p>
    <w:p>
      <w:pPr>
        <w:pStyle w:val="ListParagraph"/>
        <w:numPr>
          <w:ilvl w:val="0"/>
          <w:numId w:val="1"/>
        </w:numPr>
        <w:spacing w:after="70"/>
      </w:pPr>
      <w:r>
        <w:rPr>
          <w:sz w:val="21"/>
          <w:szCs w:val="21"/>
        </w:rPr>
        <w:t xml:space="preserve">Password manager: a company-owned, company-managed password manager and business account. (Vendor selection in progress.)</w:t>
      </w:r>
    </w:p>
    <w:p>
      <w:pPr>
        <w:pStyle w:val="ListParagraph"/>
        <w:numPr>
          <w:ilvl w:val="0"/>
          <w:numId w:val="1"/>
        </w:numPr>
        <w:spacing w:after="70"/>
      </w:pPr>
      <w:r>
        <w:rPr>
          <w:sz w:val="21"/>
          <w:szCs w:val="21"/>
        </w:rPr>
        <w:t xml:space="preserve">Multi-factor authentication: provided on company accounts through Microsoft 365.</w:t>
      </w:r>
    </w:p>
    <w:p>
      <w:pPr>
        <w:pStyle w:val="ListParagraph"/>
        <w:numPr>
          <w:ilvl w:val="0"/>
          <w:numId w:val="1"/>
        </w:numPr>
        <w:spacing w:after="70"/>
      </w:pPr>
      <w:r>
        <w:rPr>
          <w:sz w:val="21"/>
          <w:szCs w:val="21"/>
        </w:rPr>
        <w:t xml:space="preserve">VPN: a company VPN for use on untrusted networks. (Vendor selection in progress.)</w:t>
      </w:r>
    </w:p>
    <w:p>
      <w:pPr>
        <w:pStyle w:val="ListParagraph"/>
        <w:numPr>
          <w:ilvl w:val="0"/>
          <w:numId w:val="1"/>
        </w:numPr>
        <w:spacing w:after="70"/>
      </w:pPr>
      <w:r>
        <w:rPr>
          <w:sz w:val="21"/>
          <w:szCs w:val="21"/>
        </w:rPr>
        <w:t xml:space="preserve">Microsoft 365 security protections: the firm enables the security features included with our Microsoft environment.</w:t>
      </w:r>
    </w:p>
    <w:p>
      <w:pPr>
        <w:pStyle w:val="ListParagraph"/>
        <w:numPr>
          <w:ilvl w:val="0"/>
          <w:numId w:val="1"/>
        </w:numPr>
        <w:spacing w:after="70"/>
      </w:pPr>
      <w:r>
        <w:rPr>
          <w:sz w:val="21"/>
          <w:szCs w:val="21"/>
        </w:rPr>
        <w:t xml:space="preserve">Help and guidance: the COO / IT will help you set up or check any of the above.</w:t>
      </w:r>
    </w:p>
    <w:p>
      <w:pPr>
        <w:spacing w:after="80" w:before="220"/>
      </w:pPr>
      <w:r>
        <w:rPr>
          <w:b/>
          <w:bCs/>
          <w:color w:val="1F3864"/>
          <w:sz w:val="25"/>
          <w:szCs w:val="25"/>
        </w:rPr>
        <w:t xml:space="preserve">Encouraged (not required)</w:t>
      </w:r>
    </w:p>
    <w:p>
      <w:pPr>
        <w:pStyle w:val="ListParagraph"/>
        <w:numPr>
          <w:ilvl w:val="0"/>
          <w:numId w:val="1"/>
        </w:numPr>
        <w:spacing w:after="70"/>
      </w:pPr>
      <w:r>
        <w:rPr>
          <w:sz w:val="21"/>
          <w:szCs w:val="21"/>
        </w:rPr>
        <w:t xml:space="preserve">An ad, tracker, and malicious-site blocker (for example uBlock Origin) or a protective DNS service.</w:t>
      </w:r>
    </w:p>
    <w:p>
      <w:pPr>
        <w:pStyle w:val="ListParagraph"/>
        <w:numPr>
          <w:ilvl w:val="0"/>
          <w:numId w:val="1"/>
        </w:numPr>
        <w:spacing w:after="70"/>
      </w:pPr>
      <w:r>
        <w:rPr>
          <w:sz w:val="21"/>
          <w:szCs w:val="21"/>
        </w:rPr>
        <w:t xml:space="preserve">Breach or dark-web monitoring, which is often included with the password manager.</w:t>
      </w:r>
    </w:p>
    <w:p>
      <w:pPr>
        <w:pStyle w:val="ListParagraph"/>
        <w:numPr>
          <w:ilvl w:val="0"/>
          <w:numId w:val="1"/>
        </w:numPr>
        <w:spacing w:after="70"/>
      </w:pPr>
      <w:r>
        <w:rPr>
          <w:sz w:val="21"/>
          <w:szCs w:val="21"/>
        </w:rPr>
        <w:t xml:space="preserve">For sensitive roles, a hardware security key for phishing-resistant sign-in.</w:t>
      </w:r>
    </w:p>
    <w:p>
      <w:pPr>
        <w:spacing w:after="80" w:before="220"/>
      </w:pPr>
      <w:r>
        <w:rPr>
          <w:b/>
          <w:bCs/>
          <w:color w:val="1F3864"/>
          <w:sz w:val="25"/>
          <w:szCs w:val="25"/>
        </w:rPr>
        <w:t xml:space="preserve">Leaving the firm</w:t>
      </w:r>
    </w:p>
    <w:p>
      <w:pPr>
        <w:spacing w:after="120"/>
      </w:pPr>
      <w:r>
        <w:rPr>
          <w:i w:val="false"/>
          <w:iCs w:val="false"/>
          <w:sz w:val="22"/>
          <w:szCs w:val="22"/>
        </w:rPr>
        <w:t xml:space="preserve">When someone departs, Semantic Arts removes access to company accounts and the company password vault, and company data is removed from the personal device. Personal data and the device itself remain the employee's.</w:t>
      </w:r>
    </w:p>
    <w:p>
      <w:pPr>
        <w:spacing w:after="80" w:before="220"/>
      </w:pPr>
      <w:r>
        <w:rPr>
          <w:b/>
          <w:bCs/>
          <w:color w:val="1F3864"/>
          <w:sz w:val="25"/>
          <w:szCs w:val="25"/>
        </w:rPr>
        <w:t xml:space="preserve">What Semantic Arts will not do</w:t>
      </w:r>
    </w:p>
    <w:p>
      <w:pPr>
        <w:spacing w:after="120"/>
      </w:pPr>
      <w:r>
        <w:rPr>
          <w:i w:val="false"/>
          <w:iCs w:val="false"/>
          <w:sz w:val="22"/>
          <w:szCs w:val="22"/>
        </w:rPr>
        <w:t xml:space="preserve">The firm will not install device-management or monitoring software on your personal computer, and will not access your personal files. Oversight is limited to company accounts and company data.</w:t>
      </w:r>
    </w:p>
    <w:p>
      <w:pPr>
        <w:pBdr>
          <w:top w:val="single" w:color="CCCCCC" w:sz="6" w:space="6"/>
        </w:pBdr>
        <w:spacing w:before="200"/>
      </w:pPr>
      <w:r>
        <w:rPr>
          <w:i/>
          <w:iCs/>
          <w:color w:val="888888"/>
          <w:sz w:val="18"/>
          <w:szCs w:val="18"/>
        </w:rPr>
        <w:t xml:space="preserve">Draft for review and adoption by the President and COO. Once approved, it will be folded into the Operations Playbook and supports the AI &amp; Cyber Task Force's security work.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2026-07-15T20:17:20.327Z</dcterms:created>
  <dcterms:modified xsi:type="dcterms:W3CDTF">2026-07-15T20:17:20.327Z</dcterms:modified>
</cp:coreProperties>
</file>

<file path=docProps/custom.xml><?xml version="1.0" encoding="utf-8"?>
<Properties xmlns="http://schemas.openxmlformats.org/officeDocument/2006/custom-properties" xmlns:vt="http://schemas.openxmlformats.org/officeDocument/2006/docPropsVTypes"/>
</file>