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48.png" ContentType="image/png"/>
  <Override PartName="/word/media/rId29.png" ContentType="image/png"/>
  <Override PartName="/word/media/image4.png" ContentType="image/png"/>
  <Override PartName="/word/media/image9.png" ContentType="image/png"/>
  <Override PartName="/word/media/image2.wmf" ContentType="image/x-wmf"/>
  <Override PartName="/word/media/image3.png" ContentType="image/png"/>
  <Override PartName="/word/media/image1.jpeg" ContentType="image/jpeg"/>
  <Override PartName="/word/media/image5.jpeg" ContentType="image/jpeg"/>
  <Override PartName="/word/media/image6.wmf" ContentType="image/x-wmf"/>
  <Override PartName="/word/media/image7.png" ContentType="image/png"/>
  <Override PartName="/word/media/image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1"/>
      </w:pPr>
      <w:bookmarkStart w:id="20" w:name="introduction"/>
      <w:r>
        <w:t xml:space="preserve">Introduction</w:t>
      </w:r>
      <w:bookmarkEnd w:id="20"/>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
        </w:rPr>
        <w:t xml:space="preserve">For additional help with bookdown</w:t>
      </w:r>
      <w:r>
        <w:t xml:space="preserve"> </w:t>
      </w:r>
      <w:r>
        <w:t xml:space="preserve">Please visit</w:t>
      </w:r>
      <w:r>
        <w:t xml:space="preserve"> </w:t>
      </w:r>
      <w:hyperlink r:id="rId21">
        <w:r>
          <w:rPr>
            <w:rStyle w:val="Hiperligao"/>
          </w:rPr>
          <w:t xml:space="preserve">the free online bookdown reference guide</w:t>
        </w:r>
      </w:hyperlink>
      <w:r>
        <w:t xml:space="preserve">.</w:t>
      </w:r>
    </w:p>
    <w:p>
      <w:pPr>
        <w:pStyle w:val="BodyText"/>
      </w:pPr>
      <w:r>
        <w:t xml:space="preserve">Sit urna lacus aenean euismod morbi integer mauris ligula euismod. Massa leo nunc rutrum non vulputate viverra erat aliquet torquent. Dictumst inceptos litora diam dui eu non sodales eget metus? Mollis faucibus justo class class nulla vestibulum consequat purus.</w:t>
      </w:r>
    </w:p>
    <w:p>
      <w:pPr>
        <w:pStyle w:val="BodyText"/>
      </w:pPr>
      <w:r>
        <w:t xml:space="preserve">Sit est ligula massa massa. Lectus parturient vehicula luctus nisl facilisis iaculis sagittis euismod ornare ut platea! Vestibulum et cras nostra luctus morbi cubilia et ante ornare luctus commodo facilisis nam. Lobortis ligula dictum tortor facilisis ante gravida habitasse cras laoreet. Vehicula pharetra vulputate non magna ut interdum habitant quam et class elementum arcu!</w:t>
      </w:r>
    </w:p>
    <w:p>
      <w:pPr>
        <w:pStyle w:val="BodyText"/>
      </w:pPr>
      <w:r>
        <w:t xml:space="preserve">Adipiscing nulla laoreet magna dignissim nostra phasellus lacinia elementum est id! Rutrum arcu aliquet torquent porttitor ligula eget dictumst aenean. Lacus dictumst phasellus sed lobortis leo convallis velit mi imperdiet. Ultricies convallis id vestibulum morbi rutrum tortor diam volutpat euismod montes enim cras eros luctus duis rutrum integer.</w:t>
      </w:r>
    </w:p>
    <w:p>
      <w:pPr>
        <w:pStyle w:val="BodyText"/>
      </w:pPr>
      <w:r>
        <w:t xml:space="preserve">Consectetur platea augue vitae vitae integer ad tincidunt torquent ac. Pharetra malesuada odio non lobortis dis aliquet arcu nascetur magna porttitor. Lacinia curabitur primis ligula magna sociosqu hendrerit sociosqu risus cubilia. Arcu potenti mi pellentesque nulla per varius vitae lectus pellentesque! Tempor.</w:t>
      </w:r>
    </w:p>
    <w:p>
      <w:pPr>
        <w:pStyle w:val="BodyText"/>
      </w:pPr>
      <w:r>
        <w:t xml:space="preserve">Sit urna lacus aenean euismod morbi integer mauris ligula euismod. Massa leo nunc rutrum non vulputate viverra erat aliquet torquent. Dictumst inceptos litora diam dui eu non sodales eget metus? Mollis faucibus justo class class nulla vestibulum consequat purus.</w:t>
      </w:r>
    </w:p>
    <w:p>
      <w:pPr>
        <w:pStyle w:val="BodyText"/>
      </w:pPr>
      <w:r>
        <w:t xml:space="preserve">Sit est ligula massa massa. Lectus parturient vehicula luctus nisl facilisis iaculis sagittis euismod ornare ut platea! Vestibulum et cras nostra luctus morbi cubilia et ante ornare luctus commodo facilisis nam. Lobortis ligula dictum tortor facilisis ante gravida habitasse cras laoreet. Vehicula pharetra vulputate non magna ut interdum habitant quam et class elementum arcu!</w:t>
      </w:r>
    </w:p>
    <w:p>
      <w:pPr>
        <w:pStyle w:val="BodyText"/>
      </w:pPr>
      <w:r>
        <w:t xml:space="preserve">Adipiscing nulla laoreet magna dignissim nostra phasellus lacinia elementum est id! Rutrum arcu aliquet torquent porttitor ligula eget dictumst aenean. Lacus dictumst phasellus sed lobortis leo convallis velit mi imperdiet. Ultricies convallis id vestibulum morbi rutrum tortor diam volutpat euismod montes enim cras eros luctus duis rutrum integer.</w:t>
      </w:r>
    </w:p>
    <w:p>
      <w:pPr>
        <w:pStyle w:val="BodyText"/>
      </w:pPr>
      <w:r>
        <w:t xml:space="preserve">Consectetur platea augue vitae vitae integer ad tincidunt torquent ac. Pharetra malesuada odio non lobortis dis aliquet arcu nascetur magna porttitor. Lacinia curabitur primis ligula magna sociosqu hendrerit sociosqu risus cubilia. Arcu potenti mi pellentesque nulla per varius vitae lectus pellentesque! Tempor.</w:t>
      </w:r>
    </w:p>
    <w:p>
      <w:pPr>
        <w:pStyle w:val="BodyText"/>
      </w:pPr>
      <w:r>
        <w:t xml:space="preserve">Gostaria de agradecer a X, Y e Z.</w:t>
      </w:r>
    </w:p>
    <w:p>
      <w:pPr>
        <w:pStyle w:val="Ttulo1"/>
      </w:pPr>
      <w:bookmarkStart w:id="22" w:name="rmd-basics"/>
      <w:r>
        <w:t xml:space="preserve">1	R Markdown Basics</w:t>
      </w:r>
      <w:bookmarkEnd w:id="22"/>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3">
        <w:r>
          <w:rPr>
            <w:rStyle w:val="Hiperligao"/>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BodyText"/>
      </w:pPr>
      <w:r>
        <w:t xml:space="preserve">Let’s cite</w:t>
      </w:r>
      <w:r>
        <w:t xml:space="preserve"> </w:t>
      </w:r>
      <w:r>
        <w:t xml:space="preserve">(</w:t>
      </w:r>
      <w:r>
        <w:rPr>
          <w:b/>
        </w:rPr>
        <w:t xml:space="preserve">???</w:t>
      </w:r>
      <w:r>
        <w:t xml:space="preserve">)</w:t>
      </w:r>
      <w:r>
        <w:t xml:space="preserve">.</w:t>
      </w:r>
    </w:p>
    <w:p>
      <w:pPr>
        <w:pStyle w:val="Ttulo2"/>
      </w:pPr>
      <w:bookmarkStart w:id="24" w:name="lists"/>
      <w:r>
        <w:t xml:space="preserve">1.1	Lists</w:t>
      </w:r>
      <w:bookmarkEnd w:id="24"/>
    </w:p>
    <w:p>
      <w:pPr>
        <w:pStyle w:val="FirstParagraph"/>
      </w:pPr>
      <w:r>
        <w:t xml:space="preserve">It’s easy to create a list. It can be unordered like</w:t>
      </w:r>
    </w:p>
    <w:p>
      <w:pPr>
        <w:numPr>
          <w:ilvl w:val="0"/>
          <w:numId w:val="1001"/>
        </w:numPr>
        <w:pStyle w:val="Compact"/>
      </w:pPr>
      <w:r>
        <w:t xml:space="preserve">Item 1</w:t>
      </w:r>
    </w:p>
    <w:p>
      <w:pPr>
        <w:numPr>
          <w:ilvl w:val="0"/>
          <w:numId w:val="1001"/>
        </w:numPr>
        <w:pStyle w:val="Compact"/>
      </w:pPr>
      <w:r>
        <w:t xml:space="preserve">Item 2</w:t>
      </w:r>
    </w:p>
    <w:p>
      <w:pPr>
        <w:pStyle w:val="FirstParagraph"/>
      </w:pPr>
      <w:r>
        <w:t xml:space="preserve">or it can be ordered like</w:t>
      </w:r>
    </w:p>
    <w:p>
      <w:pPr>
        <w:numPr>
          <w:ilvl w:val="0"/>
          <w:numId w:val="1002"/>
        </w:numPr>
        <w:pStyle w:val="Compact"/>
      </w:pPr>
      <w:r>
        <w:t xml:space="preserve">Item 1</w:t>
      </w:r>
    </w:p>
    <w:p>
      <w:pPr>
        <w:numPr>
          <w:ilvl w:val="0"/>
          <w:numId w:val="1002"/>
        </w:numPr>
        <w:pStyle w:val="Compact"/>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numPr>
          <w:ilvl w:val="1"/>
          <w:numId w:val="1004"/>
        </w:numPr>
        <w:pStyle w:val="Compact"/>
      </w:pPr>
      <w:r>
        <w:t xml:space="preserve">Item 3a</w:t>
      </w:r>
    </w:p>
    <w:p>
      <w:pPr>
        <w:numPr>
          <w:ilvl w:val="1"/>
          <w:numId w:val="1004"/>
        </w:numPr>
        <w:pStyle w:val="Compact"/>
      </w:pPr>
      <w:r>
        <w:t xml:space="preserve">Item 3b</w:t>
      </w:r>
    </w:p>
    <w:p>
      <w:pPr>
        <w:pStyle w:val="Ttulo2"/>
      </w:pPr>
      <w:bookmarkStart w:id="25" w:name="line-breaks"/>
      <w:r>
        <w:t xml:space="preserve">1.2	Line breaks</w:t>
      </w:r>
      <w:bookmarkEnd w:id="25"/>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Ttulo2"/>
      </w:pPr>
      <w:bookmarkStart w:id="26" w:name="r-chunks"/>
      <w:r>
        <w:t xml:space="preserve">1.3	R chunks</w:t>
      </w:r>
      <w:bookmarkEnd w:id="26"/>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p>
      <w:pPr>
        <w:pStyle w:val="Ttulo2"/>
      </w:pPr>
      <w:bookmarkStart w:id="27" w:name="inline-code"/>
      <w:r>
        <w:t xml:space="preserve">1.4	Inline code</w:t>
      </w:r>
      <w:bookmarkEnd w:id="27"/>
    </w:p>
    <w:p>
      <w:pPr>
        <w:pStyle w:val="FirstParagraph"/>
      </w:pPr>
      <w:r>
        <w:t xml:space="preserve">If you’d like to put the results of your analysis directly into your discussion, add inline code like this:</w:t>
      </w:r>
    </w:p>
    <w:p>
      <w:pPr>
        <w:pStyle w:val="Body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BodyText"/>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 [Mathematics and Science] if you uncomment the code in [Math].</w:t>
      </w:r>
    </w:p>
    <w:p>
      <w:pPr>
        <w:pStyle w:val="BodyText"/>
      </w:pPr>
      <w:r>
        <w:t xml:space="preserve">Let’s cite</w:t>
      </w:r>
      <w:r>
        <w:t xml:space="preserve"> </w:t>
      </w:r>
      <w:r>
        <w:t xml:space="preserve">(</w:t>
      </w:r>
      <w:r>
        <w:rPr>
          <w:b/>
        </w:rPr>
        <w:t xml:space="preserve">???</w:t>
      </w:r>
      <w:r>
        <w:t xml:space="preserve">)</w:t>
      </w:r>
      <w:r>
        <w:t xml:space="preserve">.</w:t>
      </w:r>
    </w:p>
    <w:p>
      <w:pPr>
        <w:pStyle w:val="Ttulo2"/>
      </w:pPr>
      <w:bookmarkStart w:id="28" w:name="including-plots"/>
      <w:r>
        <w:t xml:space="preserve">1.5	Including plots</w:t>
      </w:r>
      <w:bookmarkEnd w:id="28"/>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4620126" cy="3696101"/>
            <wp:effectExtent b="0" l="0" r="0" t="0"/>
            <wp:docPr descr="" title="" id="1" name="Picture"/>
            <a:graphic>
              <a:graphicData uri="http://schemas.openxmlformats.org/drawingml/2006/picture">
                <pic:pic>
                  <pic:nvPicPr>
                    <pic:cNvPr descr="Tese-Jefferson_files/figure-docx/pressur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30">
        <w:r>
          <w:rPr>
            <w:rStyle w:val="Hiperligao"/>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Ttulo2"/>
      </w:pPr>
      <w:bookmarkStart w:id="31" w:name="loading-and-exploring-data"/>
      <w:r>
        <w:t xml:space="preserve">1.6	Loading and exploring data</w:t>
      </w:r>
      <w:bookmarkEnd w:id="31"/>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2">
        <w:r>
          <w:rPr>
            <w:rStyle w:val="Hiperligao"/>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Testing citation</w:t>
      </w:r>
      <w:r>
        <w:t xml:space="preserve"> </w:t>
      </w:r>
      <w:r>
        <w:t xml:space="preserve">(</w:t>
      </w:r>
      <w:r>
        <w:rPr>
          <w:b/>
        </w:rPr>
        <w:t xml:space="preserve">???</w:t>
      </w:r>
      <w:r>
        <w:t xml:space="preserve">)</w:t>
      </w:r>
      <w:r>
        <w:t xml:space="preserve">. Or it can be</w:t>
      </w:r>
      <w:r>
        <w:t xml:space="preserve"> </w:t>
      </w:r>
      <w:r>
        <w:t xml:space="preserve">(</w:t>
      </w:r>
      <w:r>
        <w:rPr>
          <w:b/>
        </w:rPr>
        <w:t xml:space="preserve">???</w:t>
      </w:r>
      <w:r>
        <w:t xml:space="preserve">)</w:t>
      </w:r>
      <w:r>
        <w:t xml:space="preserve">.</w:t>
      </w:r>
    </w:p>
    <w:p>
      <w:pPr>
        <w:pStyle w:val="BodyText"/>
      </w:pPr>
      <w:r>
        <w:t xml:space="preserve">We can load in this data set using the following command:</w:t>
      </w:r>
    </w:p>
    <w:p>
      <w:pPr>
        <w:pStyle w:val="Ttulo2"/>
      </w:pPr>
      <w:bookmarkStart w:id="33" w:name="additional-resources"/>
      <w:r>
        <w:t xml:space="preserve">1.7	Additional resources</w:t>
      </w:r>
      <w:bookmarkEnd w:id="33"/>
    </w:p>
    <w:p>
      <w:pPr>
        <w:numPr>
          <w:ilvl w:val="0"/>
          <w:numId w:val="1005"/>
        </w:numPr>
      </w:pPr>
      <w:r>
        <w:rPr>
          <w:i/>
        </w:rPr>
        <w:t xml:space="preserve">Markdown</w:t>
      </w:r>
      <w:r>
        <w:t xml:space="preserve"> </w:t>
      </w:r>
      <w:r>
        <w:t xml:space="preserve">Cheatsheet -</w:t>
      </w:r>
      <w:r>
        <w:t xml:space="preserve"> </w:t>
      </w:r>
      <w:hyperlink r:id="rId34">
        <w:r>
          <w:rPr>
            <w:rStyle w:val="Hiperligao"/>
          </w:rPr>
          <w:t xml:space="preserve">https://github.com/adam-p/markdown-here/wiki/Markdown-Cheatsheet</w:t>
        </w:r>
      </w:hyperlink>
    </w:p>
    <w:p>
      <w:pPr>
        <w:numPr>
          <w:ilvl w:val="0"/>
          <w:numId w:val="1005"/>
        </w:numPr>
      </w:pPr>
      <w:r>
        <w:rPr>
          <w:i/>
        </w:rPr>
        <w:t xml:space="preserve">R Markdown</w:t>
      </w:r>
      <w:r>
        <w:t xml:space="preserve"> </w:t>
      </w:r>
      <w:r>
        <w:t xml:space="preserve">Reference Guide -</w:t>
      </w:r>
      <w:r>
        <w:t xml:space="preserve"> </w:t>
      </w:r>
      <w:hyperlink r:id="rId35">
        <w:r>
          <w:rPr>
            <w:rStyle w:val="Hiperligao"/>
          </w:rPr>
          <w:t xml:space="preserve">https://www.rstudio.com/wp-content/uploads/2015/03/rmarkdown-reference.pdf</w:t>
        </w:r>
      </w:hyperlink>
    </w:p>
    <w:p>
      <w:pPr>
        <w:numPr>
          <w:ilvl w:val="0"/>
          <w:numId w:val="1005"/>
        </w:numPr>
      </w:pPr>
      <w:r>
        <w:t xml:space="preserve">Introduction to</w:t>
      </w:r>
      <w:r>
        <w:t xml:space="preserve"> </w:t>
      </w:r>
      <w:r>
        <w:rPr>
          <w:rStyle w:val="VerbatimChar"/>
        </w:rPr>
        <w:t xml:space="preserve">dplyr</w:t>
      </w:r>
      <w:r>
        <w:t xml:space="preserve"> </w:t>
      </w:r>
      <w:r>
        <w:t xml:space="preserve">-</w:t>
      </w:r>
      <w:r>
        <w:t xml:space="preserve"> </w:t>
      </w:r>
      <w:hyperlink r:id="rId36">
        <w:r>
          <w:rPr>
            <w:rStyle w:val="Hiperligao"/>
          </w:rPr>
          <w:t xml:space="preserve">https://cran.rstudio.com/web/packages/dplyr/vignettes/introduction.html</w:t>
        </w:r>
      </w:hyperlink>
    </w:p>
    <w:p>
      <w:pPr>
        <w:numPr>
          <w:ilvl w:val="0"/>
          <w:numId w:val="1005"/>
        </w:numPr>
      </w:pPr>
      <w:r>
        <w:rPr>
          <w:rStyle w:val="VerbatimChar"/>
        </w:rPr>
        <w:t xml:space="preserve">ggplot2</w:t>
      </w:r>
      <w:r>
        <w:t xml:space="preserve"> </w:t>
      </w:r>
      <w:r>
        <w:t xml:space="preserve">Documentation -</w:t>
      </w:r>
      <w:r>
        <w:t xml:space="preserve"> </w:t>
      </w:r>
      <w:hyperlink r:id="rId37">
        <w:r>
          <w:rPr>
            <w:rStyle w:val="Hiperligao"/>
          </w:rPr>
          <w:t xml:space="preserve">http://docs.ggplot2.org/current/</w:t>
        </w:r>
      </w:hyperlink>
    </w:p>
    <w:p>
      <w:pPr>
        <w:pStyle w:val="Ttulo1"/>
      </w:pPr>
      <w:bookmarkStart w:id="38" w:name="methods"/>
      <w:r>
        <w:t xml:space="preserve">2	Methods</w:t>
      </w:r>
      <w:bookmarkEnd w:id="38"/>
    </w:p>
    <w:p>
      <w:pPr>
        <w:pStyle w:val="Ttulo2"/>
      </w:pPr>
      <w:bookmarkStart w:id="39" w:name="study-site"/>
      <w:r>
        <w:t xml:space="preserve">2.1	Study site</w:t>
      </w:r>
      <w:bookmarkEnd w:id="39"/>
    </w:p>
    <w:p>
      <w:pPr>
        <w:pStyle w:val="FirstParagraph"/>
      </w:pPr>
      <w:r>
        <w:t xml:space="preserve">Field work was conducted at one site located approximately 5km away from the village of Anillaco, in the province of La Rioja, northwest of Argentina. The study site (LAT, LONG, ALTITUDE) is a relatively undisturbed natural area surrounded by the Sierra de Velasco moutain range, located within the Monte Desert biome. The Monte Desert is characterized as an open shrubland dominated by Zygophyllaceae (</w:t>
      </w:r>
      <w:r>
        <w:rPr>
          <w:i/>
        </w:rPr>
        <w:t xml:space="preserve">Larrea cuneifolia</w:t>
      </w:r>
      <w:r>
        <w:t xml:space="preserve"> </w:t>
      </w:r>
      <w:r>
        <w:t xml:space="preserve">Cav.,</w:t>
      </w:r>
      <w:r>
        <w:t xml:space="preserve"> </w:t>
      </w:r>
      <w:r>
        <w:rPr>
          <w:i/>
        </w:rPr>
        <w:t xml:space="preserve">Tricomaria usillo</w:t>
      </w:r>
      <w:r>
        <w:t xml:space="preserve">), Fabaceae (</w:t>
      </w:r>
      <w:r>
        <w:rPr>
          <w:i/>
        </w:rPr>
        <w:t xml:space="preserve">Prosopis torquata</w:t>
      </w:r>
      <w:r>
        <w:t xml:space="preserve">,</w:t>
      </w:r>
      <w:r>
        <w:t xml:space="preserve"> </w:t>
      </w:r>
      <w:r>
        <w:rPr>
          <w:i/>
        </w:rPr>
        <w:t xml:space="preserve">Senna aphylla</w:t>
      </w:r>
      <w:r>
        <w:t xml:space="preserve">) and Cactaceae (</w:t>
      </w:r>
      <w:r>
        <w:rPr>
          <w:i/>
        </w:rPr>
        <w:t xml:space="preserve">Trichocereus</w:t>
      </w:r>
      <w:r>
        <w:t xml:space="preserve"> </w:t>
      </w:r>
      <w:r>
        <w:t xml:space="preserve">spp,</w:t>
      </w:r>
      <w:r>
        <w:t xml:space="preserve"> </w:t>
      </w:r>
      <w:r>
        <w:rPr>
          <w:i/>
        </w:rPr>
        <w:t xml:space="preserve">Tephrocactus</w:t>
      </w:r>
      <w:r>
        <w:t xml:space="preserve"> </w:t>
      </w:r>
      <w:r>
        <w:t xml:space="preserve">spp)</w:t>
      </w:r>
      <w:r>
        <w:t xml:space="preserve"> </w:t>
      </w:r>
      <w:r>
        <w:t xml:space="preserve">(</w:t>
      </w:r>
      <w:r>
        <w:rPr>
          <w:b/>
        </w:rPr>
        <w:t xml:space="preserve">???</w:t>
      </w:r>
      <w:r>
        <w:t xml:space="preserve">)</w:t>
      </w:r>
      <w:r>
        <w:t xml:space="preserve">. At the study site a non-extensive survey of the plant community divided in three transects showed a dominance of the families Zygophyllaceae (</w:t>
      </w:r>
      <w:r>
        <w:rPr>
          <w:i/>
        </w:rPr>
        <w:t xml:space="preserve">Larrea cuneifolia</w:t>
      </w:r>
      <w:r>
        <w:t xml:space="preserve">,</w:t>
      </w:r>
      <w:r>
        <w:t xml:space="preserve"> </w:t>
      </w:r>
      <w:r>
        <w:rPr>
          <w:i/>
        </w:rPr>
        <w:t xml:space="preserve">Tricomaria usillo</w:t>
      </w:r>
      <w:r>
        <w:t xml:space="preserve">), Poaceae (</w:t>
      </w:r>
      <w:r>
        <w:rPr>
          <w:i/>
        </w:rPr>
        <w:t xml:space="preserve">Microchloa indica</w:t>
      </w:r>
      <w:r>
        <w:t xml:space="preserve">,</w:t>
      </w:r>
      <w:r>
        <w:t xml:space="preserve"> </w:t>
      </w:r>
      <w:r>
        <w:rPr>
          <w:i/>
        </w:rPr>
        <w:t xml:space="preserve">Aristida mendocina</w:t>
      </w:r>
      <w:r>
        <w:t xml:space="preserve">) and Fabaceae (</w:t>
      </w:r>
      <w:r>
        <w:rPr>
          <w:i/>
        </w:rPr>
        <w:t xml:space="preserve">Zuccagnia punctata</w:t>
      </w:r>
      <w:r>
        <w:t xml:space="preserve">) (see Appendix). The climate is arid with marked seasonality.</w:t>
      </w:r>
    </w:p>
    <w:p>
      <w:pPr>
        <w:numPr>
          <w:ilvl w:val="0"/>
          <w:numId w:val="1006"/>
        </w:numPr>
        <w:pStyle w:val="Compact"/>
      </w:pPr>
      <w:r>
        <w:t xml:space="preserve">sazonalidade de plantas</w:t>
      </w:r>
    </w:p>
    <w:p>
      <w:pPr>
        <w:numPr>
          <w:ilvl w:val="0"/>
          <w:numId w:val="1006"/>
        </w:numPr>
        <w:pStyle w:val="Compact"/>
      </w:pPr>
      <w:r>
        <w:t xml:space="preserve">temperature</w:t>
      </w:r>
    </w:p>
    <w:p>
      <w:pPr>
        <w:numPr>
          <w:ilvl w:val="0"/>
          <w:numId w:val="1006"/>
        </w:numPr>
        <w:pStyle w:val="Compact"/>
      </w:pPr>
      <w:r>
        <w:t xml:space="preserve">rain</w:t>
      </w:r>
    </w:p>
    <w:p>
      <w:pPr>
        <w:numPr>
          <w:ilvl w:val="0"/>
          <w:numId w:val="1006"/>
        </w:numPr>
        <w:pStyle w:val="Compact"/>
      </w:pPr>
      <w:r>
        <w:t xml:space="preserve">soil</w:t>
      </w:r>
    </w:p>
    <w:p>
      <w:pPr>
        <w:numPr>
          <w:ilvl w:val="0"/>
          <w:numId w:val="1006"/>
        </w:numPr>
        <w:pStyle w:val="Compact"/>
      </w:pPr>
      <w:r>
        <w:t xml:space="preserve">espécie</w:t>
      </w:r>
    </w:p>
    <w:p>
      <w:pPr>
        <w:numPr>
          <w:ilvl w:val="0"/>
          <w:numId w:val="1006"/>
        </w:numPr>
        <w:pStyle w:val="Compact"/>
      </w:pPr>
      <w:r>
        <w:t xml:space="preserve">possible predators?</w:t>
      </w:r>
    </w:p>
    <w:p>
      <w:pPr>
        <w:pStyle w:val="FirstParagraph"/>
      </w:pPr>
      <w:r>
        <w:t xml:space="preserve">The climate at this locality is arid with mean annual rainfall ranging from 100 to 200 mm and limited almost exclusively to the summer months (December–February) (Abraham et al., 2009). The soil is sandy and largely lacking organic matter, and the predominant vegetation is a shrubby steppe with characteristic Monte Desert flora dominated by species of Zygophyllaceae, Fabaceae and Cactaceae (Abraham et al., 2009; Fracchia et al., 2011).</w:t>
      </w:r>
    </w:p>
    <w:p>
      <w:pPr>
        <w:pStyle w:val="Ttulo2"/>
      </w:pPr>
      <w:bookmarkStart w:id="40" w:name="study-species"/>
      <w:r>
        <w:t xml:space="preserve">2.2	Study species</w:t>
      </w:r>
      <w:bookmarkEnd w:id="40"/>
    </w:p>
    <w:p>
      <w:pPr>
        <w:pStyle w:val="FirstParagraph"/>
      </w:pPr>
      <w:r>
        <w:t xml:space="preserve">Todos os animais utilizados são indivíduos adultos (&gt;120g) de C aff. knightii capturados em Anillaco, La Rioja, Argentina (26° 48’ S; 66° 56’ W; 1445 m). Os animais foram capturados em área próxima ao Centro Regional de Pesquisa Cientifica e Transferência Tecnológica de La Rioja (CRILAR). O local de coleta (S28° 47.719’ W66° 53.607’) possui vegetação nativa, pouca influência antrópica e nenhuma fonte de luz artificial. A região de Anillaco é localizada no Deserto do Monte, de clima semiárido, solo arenoso e com vegetação composta de arbustos, plantas rasteiras e poucas árvores (Fracchia et al, 2011).</w:t>
      </w:r>
    </w:p>
    <w:p>
      <w:pPr>
        <w:pStyle w:val="Ttulo2"/>
      </w:pPr>
      <w:bookmarkStart w:id="41" w:name="data-collection"/>
      <w:r>
        <w:t xml:space="preserve">2.3	Data collection</w:t>
      </w:r>
      <w:bookmarkEnd w:id="41"/>
    </w:p>
    <w:p>
      <w:pPr>
        <w:pStyle w:val="Ttulo2"/>
      </w:pPr>
      <w:bookmarkStart w:id="42" w:name="vectorial-dynamic-body-acceleration"/>
      <w:r>
        <w:t xml:space="preserve">2.4	Vectorial Dynamic Body Acceleration</w:t>
      </w:r>
      <w:bookmarkEnd w:id="42"/>
    </w:p>
    <w:p>
      <w:pPr>
        <w:pStyle w:val="FirstParagraph"/>
      </w:pPr>
      <w:r>
        <w:t xml:space="preserve">There are multiple ways of deriving behavior and activity from an animal’s acceleration record (ref). Here we chose to calculate the Vectorial Dynamic Body Acceleration (VeDBA). To calculate the VeDBA from the raw accelerometer data there are three steps. (i) Calculate the effect of the gravitational force over the device which is dependent on the animal’s posture and is also known as static acceleration. The static acceleration can be estimated by calculating a moving average over the raw data. Generally, a 1 or 2-second moving average is used in this step (ref). However, there is not a consensus over the number of points to use in the moving average, which can be dependent on the study species and accelerometer recording frequency (REF??). In the case of the tucos we opted to use a 4-second (40 data points) moving average after following the method proposed by</w:t>
      </w:r>
      <w:r>
        <w:t xml:space="preserve"> </w:t>
      </w:r>
      <w:r>
        <w:t xml:space="preserve">(</w:t>
      </w:r>
      <w:r>
        <w:rPr>
          <w:b/>
        </w:rPr>
        <w:t xml:space="preserve">???</w:t>
      </w:r>
      <w:r>
        <w:t xml:space="preserve">)</w:t>
      </w:r>
      <w:r>
        <w:t xml:space="preserve"> </w:t>
      </w:r>
      <w:r>
        <w:t xml:space="preserve">(see Appendix). (ii) Calculate the dynamic acceleration. The dynamic acceleration is the acceleration correspondent to the animal’s movement. It can be calculated by subtracting the static acceleration from the raw acceleration for each data point. (iii) Calculate the VeDBA. The VeDBA is calculated by the vector sum of the dynamic acceleration over the device’s axis.</w:t>
      </w:r>
    </w:p>
    <w:p>
      <w:pPr>
        <w:pStyle w:val="BodyText"/>
      </w:pPr>
      <m:oMathPara>
        <m:oMathParaPr>
          <m:jc m:val="center"/>
        </m:oMathParaPr>
        <m:oMath>
          <m:r>
            <m:t>V</m:t>
          </m:r>
          <m:r>
            <m:t>e</m:t>
          </m:r>
          <m:r>
            <m:t>D</m:t>
          </m:r>
          <m:r>
            <m:t>B</m:t>
          </m:r>
          <m:r>
            <m:t>A</m:t>
          </m:r>
          <m:r>
            <m:t>=</m:t>
          </m:r>
          <m:rad>
            <m:radPr>
              <m:degHide m:val="1"/>
            </m:radPr>
            <m:deg/>
            <m:e>
              <m:r>
                <m:t>X</m:t>
              </m:r>
              <m:sSup>
                <m:e>
                  <m:r>
                    <m:t>d</m:t>
                  </m:r>
                </m:e>
                <m:sup>
                  <m:r>
                    <m:t>2</m:t>
                  </m:r>
                </m:sup>
              </m:sSup>
              <m:r>
                <m:t>+</m:t>
              </m:r>
              <m:r>
                <m:t>Y</m:t>
              </m:r>
              <m:sSup>
                <m:e>
                  <m:r>
                    <m:t>d</m:t>
                  </m:r>
                </m:e>
                <m:sup>
                  <m:r>
                    <m:t>2</m:t>
                  </m:r>
                </m:sup>
              </m:sSup>
              <m:r>
                <m:t>+</m:t>
              </m:r>
              <m:r>
                <m:t>Z</m:t>
              </m:r>
              <m:sSup>
                <m:e>
                  <m:r>
                    <m:t>d</m:t>
                  </m:r>
                </m:e>
                <m:sup>
                  <m:r>
                    <m:t>2</m:t>
                  </m:r>
                </m:sup>
              </m:sSup>
            </m:e>
          </m:rad>
        </m:oMath>
      </m:oMathPara>
    </w:p>
    <w:p>
      <w:pPr>
        <w:pStyle w:val="Ttulo1"/>
      </w:pPr>
      <w:bookmarkStart w:id="43" w:name="conclusion"/>
      <w:r>
        <w:t xml:space="preserve">Conclusion</w:t>
      </w:r>
      <w:bookmarkEnd w:id="43"/>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Ttulo1"/>
      </w:pPr>
      <w:bookmarkStart w:id="44" w:name="appendix-appendix"/>
      <w:r>
        <w:t xml:space="preserve">(APPENDIX) Appendix</w:t>
      </w:r>
      <w:bookmarkEnd w:id="44"/>
    </w:p>
    <w:p>
      <w:pPr>
        <w:pStyle w:val="Ttulo1"/>
      </w:pPr>
      <w:bookmarkStart w:id="45" w:name="the-first-appendix"/>
      <w:r>
        <w:t xml:space="preserve">3	The First Appendix</w:t>
      </w:r>
      <w:bookmarkEnd w:id="45"/>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coppedown package is</w:t>
      </w:r>
      <w:r>
        <w:br/>
      </w:r>
      <w:r>
        <w:rPr>
          <w:rStyle w:val="CommentTok"/>
        </w:rPr>
        <w:t xml:space="preserve"># installed and loaded. This coppedown package includes</w:t>
      </w:r>
      <w:r>
        <w:br/>
      </w:r>
      <w:r>
        <w:rPr>
          <w:rStyle w:val="CommentTok"/>
        </w:rPr>
        <w:t xml:space="preserve"># the template files for the thesis.</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(coppedown))</w:t>
      </w:r>
      <w:r>
        <w:br/>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"COPPE-UFRJ/coppedown"</w:t>
      </w:r>
      <w:r>
        <w:rPr>
          <w:rStyle w:val="NormalTok"/>
        </w:rPr>
        <w:t xml:space="preserve">)</w:t>
      </w:r>
      <w:r>
        <w:br/>
      </w:r>
      <w:r>
        <w:rPr>
          <w:rStyle w:val="KeywordTok"/>
        </w:rPr>
        <w:t xml:space="preserve">library</w:t>
      </w:r>
      <w:r>
        <w:rPr>
          <w:rStyle w:val="NormalTok"/>
        </w:rPr>
        <w:t xml:space="preserve">(coppedown)</w:t>
      </w:r>
    </w:p>
    <w:p>
      <w:pPr>
        <w:pStyle w:val="FirstParagraph"/>
      </w:pPr>
      <w:r>
        <w:rPr>
          <w:b/>
        </w:rPr>
        <w:t xml:space="preserve">In Chapter</w:t>
      </w:r>
      <w:r>
        <w:rPr>
          <w:b/>
        </w:rPr>
        <w:t xml:space="preserve"> </w:t>
      </w:r>
      <w:r>
        <w:rPr>
          <w:b/>
        </w:rPr>
        <w:t xml:space="preserve">??</w:t>
      </w:r>
      <w:r>
        <w:rPr>
          <w:b/>
        </w:rPr>
        <w:t xml:space="preserve">:</w:t>
      </w:r>
    </w:p>
    <w:p>
      <w:pPr>
        <w:pStyle w:val="Ttulo1"/>
      </w:pPr>
      <w:bookmarkStart w:id="46" w:name="the-second-appendix-for-fun"/>
      <w:r>
        <w:t xml:space="preserve">4	The Second Appendix, for Fun</w:t>
      </w:r>
      <w:bookmarkEnd w:id="46"/>
    </w:p>
    <w:p>
      <w:pPr>
        <w:pStyle w:val="Ttulo1"/>
      </w:pPr>
      <w:bookmarkStart w:id="47" w:name="plant-community"/>
      <w:r>
        <w:t xml:space="preserve">5	Plant Community</w:t>
      </w:r>
      <w:bookmarkEnd w:id="47"/>
    </w:p>
    <w:p>
      <w:pPr>
        <w:pStyle w:val="FirstParagraph"/>
      </w:pPr>
      <w:r>
        <w:t xml:space="preserve">Following methods similar to</w:t>
      </w:r>
      <w:r>
        <w:t xml:space="preserve"> </w:t>
      </w:r>
      <w:r>
        <w:t xml:space="preserve">(</w:t>
      </w:r>
      <w:r>
        <w:rPr>
          <w:b/>
        </w:rPr>
        <w:t xml:space="preserve">???</w:t>
      </w:r>
      <w:r>
        <w:t xml:space="preserve">)</w:t>
      </w:r>
      <w:r>
        <w:t xml:space="preserve"> </w:t>
      </w:r>
      <w:r>
        <w:t xml:space="preserve">a non-extensive survey of the plant community was done in May 2019. Three perpendicular 50m transects were defined near the study site (COORDINATES). A point-intercept method was used to record the plant species present in the transects. Sampling points were defined every 1m along the transects, the plant species right below the sampling points were recorded. Plant species were identified in the field by a Botanist, except for a few members of the Poaceae family. The results for the plant survey is in line with what has been described in the literature for the region</w:t>
      </w:r>
      <w:r>
        <w:t xml:space="preserve"> </w:t>
      </w:r>
      <w:r>
        <w:t xml:space="preserve">(</w:t>
      </w:r>
      <w:r>
        <w:rPr>
          <w:b/>
        </w:rPr>
        <w:t xml:space="preserve">???</w:t>
      </w:r>
      <w:r>
        <w:t xml:space="preserve">)</w:t>
      </w:r>
      <w:r>
        <w:t xml:space="preserve">. The relative frequency of plant families and species are shown in the graphs below.</w:t>
      </w:r>
    </w:p>
    <w:p>
      <w:pPr>
        <w:pStyle w:val="SourceCode"/>
      </w:pPr>
      <w:r>
        <w:rPr>
          <w:rStyle w:val="KeywordTok"/>
        </w:rPr>
        <w:t xml:space="preserve">include_graphics</w:t>
      </w:r>
      <w:r>
        <w:rPr>
          <w:rStyle w:val="NormalTok"/>
        </w:rPr>
        <w:t xml:space="preserve">(</w:t>
      </w:r>
      <w:r>
        <w:rPr>
          <w:rStyle w:val="StringTok"/>
        </w:rPr>
        <w:t xml:space="preserve">"../05_figures/plants/plant_frequency.png"</w:t>
      </w:r>
      <w:r>
        <w:rPr>
          <w:rStyle w:val="NormalTok"/>
        </w:rPr>
        <w:t xml:space="preserve">)</w:t>
      </w:r>
    </w:p>
    <w:p>
      <w:pPr>
        <w:pStyle w:val="CaptionedFigure"/>
      </w:pPr>
      <w:r>
        <w:drawing>
          <wp:inline>
            <wp:extent cx="5397500" cy="2906346"/>
            <wp:effectExtent b="0" l="0" r="0" t="0"/>
            <wp:docPr descr="Figure 5.1: Frequency of plants family and species in three transects near the Study Site. The plant community is dominated by members of the Zygolhyllaceae, Poaceae and Fabaceae families. (n = 145)" title="" id="1" name="Picture"/>
            <a:graphic>
              <a:graphicData uri="http://schemas.openxmlformats.org/drawingml/2006/picture">
                <pic:pic>
                  <pic:nvPicPr>
                    <pic:cNvPr descr="../05_figures/plants/plant_frequency.png" id="0" name="Picture"/>
                    <pic:cNvPicPr>
                      <a:picLocks noChangeArrowheads="1" noChangeAspect="1"/>
                    </pic:cNvPicPr>
                  </pic:nvPicPr>
                  <pic:blipFill>
                    <a:blip r:embed="rId48"/>
                    <a:stretch>
                      <a:fillRect/>
                    </a:stretch>
                  </pic:blipFill>
                  <pic:spPr bwMode="auto">
                    <a:xfrm>
                      <a:off x="0" y="0"/>
                      <a:ext cx="5397500" cy="2906346"/>
                    </a:xfrm>
                    <a:prstGeom prst="rect">
                      <a:avLst/>
                    </a:prstGeom>
                    <a:noFill/>
                    <a:ln w="9525">
                      <a:noFill/>
                      <a:headEnd/>
                      <a:tailEnd/>
                    </a:ln>
                  </pic:spPr>
                </pic:pic>
              </a:graphicData>
            </a:graphic>
          </wp:inline>
        </w:drawing>
      </w:r>
    </w:p>
    <w:p>
      <w:pPr>
        <w:pStyle w:val="ImageCaption"/>
      </w:pPr>
      <w:r>
        <w:t xml:space="preserve">Figure 5.1: Frequency of plants family and species in three transects near the Study Site. The plant community is dominated by members of the Zygolhyllaceae, Poaceae and Fabaceae families. (n = 145)</w:t>
      </w:r>
    </w:p>
    <w:p>
      <w:pPr>
        <w:pStyle w:val="Ttulo1"/>
      </w:pPr>
      <w:bookmarkStart w:id="49" w:name="weather"/>
      <w:r>
        <w:t xml:space="preserve">6	Weather</w:t>
      </w:r>
      <w:bookmarkEnd w:id="49"/>
    </w:p>
    <w:p>
      <w:pPr>
        <w:pStyle w:val="FirstParagraph"/>
      </w:pPr>
    </w:p>
    <w:sectPr w:rsidR="00662A84" w:rsidSect="00662A84">
      <w:headerReference w:type="default" r:id="rId11"/>
      <w:footerReference w:type="even" r:id="rId16"/>
      <w:type w:val="continuous"/>
      <w:pgSz w:w="11907" w:h="16840" w:code="9"/>
      <w:pgMar w:top="1418" w:right="1701" w:bottom="1418" w:left="1701" w:header="1134"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C4878" w14:textId="77777777" w:rsidR="00770A65" w:rsidRDefault="00770A6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4350633" w14:textId="77777777" w:rsidR="00770A65" w:rsidRDefault="00770A6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14D7F" w14:textId="77777777" w:rsidR="009945D2" w:rsidRDefault="009945D2">
    <w:pPr>
      <w:pStyle w:val="Rodap"/>
      <w:jc w:val="center"/>
    </w:pPr>
    <w:r>
      <w:fldChar w:fldCharType="begin"/>
    </w:r>
    <w:r>
      <w:instrText>PAGE   \* MERGEFORMAT</w:instrText>
    </w:r>
    <w:r>
      <w:fldChar w:fldCharType="separate"/>
    </w:r>
    <w:r w:rsidR="00D94443">
      <w:rPr>
        <w:noProof/>
      </w:rPr>
      <w:t>16</w:t>
    </w:r>
    <w:r>
      <w:fldChar w:fldCharType="end"/>
    </w:r>
  </w:p>
  <w:p w14:paraId="43B6ACD2" w14:textId="77777777" w:rsidR="009945D2" w:rsidRDefault="009945D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B315B" w14:textId="77777777" w:rsidR="00770A65" w:rsidRDefault="00770A6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315810" w14:textId="77777777" w:rsidR="00770A65" w:rsidRDefault="00770A65">
    <w:pPr>
      <w:pStyle w:val="Rodap"/>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E1879" w14:textId="77777777" w:rsidR="00770A65" w:rsidRDefault="00770A6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E13C" w14:textId="77777777" w:rsidR="00770A65" w:rsidRDefault="00770A65">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84083" w14:textId="77777777" w:rsidR="00770A65" w:rsidRDefault="00770A65">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3FD594" w14:textId="77777777" w:rsidR="00770A65" w:rsidRDefault="00770A6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F4814" w14:textId="77777777" w:rsidR="00770A65" w:rsidRDefault="00770A65">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C8DCC" w14:textId="77777777" w:rsidR="00770A65" w:rsidRDefault="00770A65">
    <w:pPr>
      <w:pStyle w:val="Rodap"/>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67A55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50AEB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9EF8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7C02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C84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9217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B446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E96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B46F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3C6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F3268578"/>
    <w:name w:val="WW8Num234"/>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upperLetter"/>
      <w:pStyle w:val="Ttulo6"/>
      <w:suff w:val="nothing"/>
      <w:lvlText w:val="APÊNDICE %6 - "/>
      <w:lvlJc w:val="left"/>
      <w:pPr>
        <w:ind w:left="0" w:firstLine="0"/>
      </w:pPr>
      <w:rPr>
        <w:rFonts w:hint="default"/>
      </w:rPr>
    </w:lvl>
    <w:lvl w:ilvl="6">
      <w:start w:val="1"/>
      <w:numFmt w:val="upperLetter"/>
      <w:pStyle w:val="Ttulo7"/>
      <w:suff w:val="nothing"/>
      <w:lvlText w:val="ANEXO %7 - "/>
      <w:lvlJc w:val="left"/>
      <w:pPr>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00000002"/>
    <w:multiLevelType w:val="singleLevel"/>
    <w:tmpl w:val="00000002"/>
    <w:name w:val="WW8Num2"/>
    <w:lvl w:ilvl="0">
      <w:start w:val="1"/>
      <w:numFmt w:val="lowerLetter"/>
      <w:lvlText w:val="%1)"/>
      <w:lvlJc w:val="left"/>
      <w:pPr>
        <w:tabs>
          <w:tab w:val="num" w:pos="283"/>
        </w:tabs>
      </w:pPr>
    </w:lvl>
  </w:abstractNum>
  <w:abstractNum w:abstractNumId="12" w15:restartNumberingAfterBreak="0">
    <w:nsid w:val="00D6519A"/>
    <w:multiLevelType w:val="hybridMultilevel"/>
    <w:tmpl w:val="A35EB49C"/>
    <w:lvl w:ilvl="0" w:tplc="2572E154">
      <w:start w:val="1"/>
      <w:numFmt w:val="upperLetter"/>
      <w:pStyle w:val="Annex"/>
      <w:lvlText w:val="ANEXO %1 - "/>
      <w:lvlJc w:val="left"/>
      <w:pPr>
        <w:tabs>
          <w:tab w:val="num" w:pos="180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793410C"/>
    <w:multiLevelType w:val="hybridMultilevel"/>
    <w:tmpl w:val="363ADB62"/>
    <w:name w:val="WW8Num2322332"/>
    <w:lvl w:ilvl="0" w:tplc="00000002">
      <w:start w:val="1"/>
      <w:numFmt w:val="lowerLetter"/>
      <w:lvlText w:val="%1)"/>
      <w:lvlJc w:val="left"/>
      <w:pPr>
        <w:tabs>
          <w:tab w:val="num" w:pos="1003"/>
        </w:tabs>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0C5A0E6F"/>
    <w:multiLevelType w:val="hybridMultilevel"/>
    <w:tmpl w:val="C9DEC876"/>
    <w:name w:val="WW8Num232234"/>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9C13050"/>
    <w:multiLevelType w:val="hybridMultilevel"/>
    <w:tmpl w:val="3654C66E"/>
    <w:name w:val="WW8Num232"/>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EE02AC"/>
    <w:multiLevelType w:val="hybridMultilevel"/>
    <w:tmpl w:val="6804D6C6"/>
    <w:name w:val="WW8Num234"/>
    <w:lvl w:ilvl="0" w:tplc="31A87642">
      <w:start w:val="1"/>
      <w:numFmt w:val="none"/>
      <w:pStyle w:val="Lista2"/>
      <w:lvlText w:val="%1-"/>
      <w:lvlJc w:val="left"/>
      <w:pPr>
        <w:tabs>
          <w:tab w:val="num" w:pos="644"/>
        </w:tabs>
        <w:ind w:left="624"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55445E5"/>
    <w:multiLevelType w:val="hybridMultilevel"/>
    <w:tmpl w:val="64A8FFD6"/>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26B3539F"/>
    <w:multiLevelType w:val="hybridMultilevel"/>
    <w:tmpl w:val="6B08B02A"/>
    <w:lvl w:ilvl="0" w:tplc="E9D63D36">
      <w:start w:val="1"/>
      <w:numFmt w:val="lowerLetter"/>
      <w:pStyle w:val="Lista"/>
      <w:lvlText w:val="%1)"/>
      <w:lvlJc w:val="left"/>
      <w:pPr>
        <w:tabs>
          <w:tab w:val="num" w:pos="1212"/>
        </w:tabs>
        <w:ind w:left="1212"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96B31E2"/>
    <w:multiLevelType w:val="hybridMultilevel"/>
    <w:tmpl w:val="C9404B8E"/>
    <w:name w:val="WW8Num22"/>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D140190"/>
    <w:multiLevelType w:val="hybridMultilevel"/>
    <w:tmpl w:val="3E62BD14"/>
    <w:lvl w:ilvl="0" w:tplc="04090017">
      <w:start w:val="1"/>
      <w:numFmt w:val="lowerLetter"/>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1" w15:restartNumberingAfterBreak="0">
    <w:nsid w:val="32D846AC"/>
    <w:multiLevelType w:val="hybridMultilevel"/>
    <w:tmpl w:val="D1FEB880"/>
    <w:name w:val="WW8Num23"/>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2D4E3E"/>
    <w:multiLevelType w:val="multilevel"/>
    <w:tmpl w:val="18524AF2"/>
    <w:name w:val="Appendix"/>
    <w:lvl w:ilvl="0">
      <w:start w:val="1"/>
      <w:numFmt w:val="upperLetter"/>
      <w:pStyle w:val="Appendix"/>
      <w:suff w:val="space"/>
      <w:lvlText w:val="APÊNDICE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5500F3B"/>
    <w:multiLevelType w:val="hybridMultilevel"/>
    <w:tmpl w:val="1A685B8C"/>
    <w:name w:val="WW8Num23223"/>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11911ED"/>
    <w:multiLevelType w:val="hybridMultilevel"/>
    <w:tmpl w:val="D980934A"/>
    <w:name w:val="WW8Num232233"/>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1800A2"/>
    <w:multiLevelType w:val="hybridMultilevel"/>
    <w:tmpl w:val="F3B27B16"/>
    <w:name w:val="WW8Num232232"/>
    <w:lvl w:ilvl="0" w:tplc="5608ED4A">
      <w:start w:val="1"/>
      <w:numFmt w:val="lowerLetter"/>
      <w:lvlText w:val="%1)"/>
      <w:lvlJc w:val="left"/>
      <w:pPr>
        <w:tabs>
          <w:tab w:val="num" w:pos="283"/>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DA87C12"/>
    <w:multiLevelType w:val="hybridMultilevel"/>
    <w:tmpl w:val="299CA760"/>
    <w:name w:val="WW8Num23222"/>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426074"/>
    <w:multiLevelType w:val="hybridMultilevel"/>
    <w:tmpl w:val="2FEE2F28"/>
    <w:name w:val="WW8Num233"/>
    <w:lvl w:ilvl="0" w:tplc="8E36551E">
      <w:start w:val="1"/>
      <w:numFmt w:val="lowerLetter"/>
      <w:lvlText w:val="%1)"/>
      <w:lvlJc w:val="left"/>
      <w:pPr>
        <w:tabs>
          <w:tab w:val="num" w:pos="1286"/>
        </w:tabs>
        <w:ind w:left="1003"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8848A0"/>
    <w:multiLevelType w:val="hybridMultilevel"/>
    <w:tmpl w:val="E2C67DF8"/>
    <w:name w:val="WW8Num23223322"/>
    <w:lvl w:ilvl="0" w:tplc="5608ED4A">
      <w:start w:val="1"/>
      <w:numFmt w:val="lowerLetter"/>
      <w:lvlText w:val="%1)"/>
      <w:lvlJc w:val="left"/>
      <w:pPr>
        <w:tabs>
          <w:tab w:val="num" w:pos="283"/>
        </w:tabs>
        <w:ind w:left="0" w:firstLine="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74A35034"/>
    <w:multiLevelType w:val="hybridMultilevel"/>
    <w:tmpl w:val="1E0E7E48"/>
    <w:lvl w:ilvl="0" w:tplc="C47A37F8">
      <w:start w:val="1"/>
      <w:numFmt w:val="upperLetter"/>
      <w:pStyle w:val="Supplement"/>
      <w:lvlText w:val="APÊNDICE %1 - "/>
      <w:lvlJc w:val="left"/>
      <w:pPr>
        <w:tabs>
          <w:tab w:val="num" w:pos="28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AEC0A81"/>
    <w:multiLevelType w:val="hybridMultilevel"/>
    <w:tmpl w:val="3C304716"/>
    <w:name w:val="WW8Num2322"/>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1"/>
  </w:num>
  <w:num w:numId="3">
    <w:abstractNumId w:val="21"/>
  </w:num>
  <w:num w:numId="4">
    <w:abstractNumId w:val="19"/>
  </w:num>
  <w:num w:numId="5">
    <w:abstractNumId w:val="1"/>
  </w:num>
  <w:num w:numId="6">
    <w:abstractNumId w:val="17"/>
  </w:num>
  <w:num w:numId="7">
    <w:abstractNumId w:val="20"/>
  </w:num>
  <w:num w:numId="8">
    <w:abstractNumId w:val="15"/>
  </w:num>
  <w:num w:numId="9">
    <w:abstractNumId w:val="30"/>
  </w:num>
  <w:num w:numId="10">
    <w:abstractNumId w:val="26"/>
  </w:num>
  <w:num w:numId="11">
    <w:abstractNumId w:val="23"/>
  </w:num>
  <w:num w:numId="12">
    <w:abstractNumId w:val="25"/>
  </w:num>
  <w:num w:numId="13">
    <w:abstractNumId w:val="24"/>
  </w:num>
  <w:num w:numId="14">
    <w:abstractNumId w:val="13"/>
  </w:num>
  <w:num w:numId="15">
    <w:abstractNumId w:val="28"/>
  </w:num>
  <w:num w:numId="16">
    <w:abstractNumId w:val="14"/>
  </w:num>
  <w:num w:numId="17">
    <w:abstractNumId w:val="27"/>
  </w:num>
  <w:num w:numId="18">
    <w:abstractNumId w:val="4"/>
  </w:num>
  <w:num w:numId="19">
    <w:abstractNumId w:val="5"/>
  </w:num>
  <w:num w:numId="20">
    <w:abstractNumId w:val="6"/>
  </w:num>
  <w:num w:numId="21">
    <w:abstractNumId w:val="7"/>
  </w:num>
  <w:num w:numId="22">
    <w:abstractNumId w:val="9"/>
  </w:num>
  <w:num w:numId="23">
    <w:abstractNumId w:val="16"/>
  </w:num>
  <w:num w:numId="24">
    <w:abstractNumId w:val="18"/>
  </w:num>
  <w:num w:numId="25">
    <w:abstractNumId w:val="18"/>
    <w:lvlOverride w:ilvl="0">
      <w:startOverride w:val="1"/>
    </w:lvlOverride>
  </w:num>
  <w:num w:numId="26">
    <w:abstractNumId w:val="18"/>
    <w:lvlOverride w:ilvl="0">
      <w:startOverride w:val="1"/>
    </w:lvlOverride>
  </w:num>
  <w:num w:numId="27">
    <w:abstractNumId w:val="18"/>
  </w:num>
  <w:num w:numId="28">
    <w:abstractNumId w:val="18"/>
    <w:lvlOverride w:ilvl="0">
      <w:startOverride w:val="1"/>
    </w:lvlOverride>
  </w:num>
  <w:num w:numId="29">
    <w:abstractNumId w:val="18"/>
    <w:lvlOverride w:ilvl="0">
      <w:startOverride w:val="1"/>
    </w:lvlOverride>
  </w:num>
  <w:num w:numId="30">
    <w:abstractNumId w:val="18"/>
    <w:lvlOverride w:ilvl="0">
      <w:startOverride w:val="1"/>
    </w:lvlOverride>
  </w:num>
  <w:num w:numId="31">
    <w:abstractNumId w:val="18"/>
  </w:num>
  <w:num w:numId="32">
    <w:abstractNumId w:val="18"/>
  </w:num>
  <w:num w:numId="33">
    <w:abstractNumId w:val="18"/>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3"/>
  </w:num>
  <w:num w:numId="39">
    <w:abstractNumId w:val="8"/>
  </w:num>
  <w:num w:numId="40">
    <w:abstractNumId w:val="2"/>
  </w:num>
  <w:num w:numId="41">
    <w:abstractNumId w:val="0"/>
  </w:num>
  <w:num w:numId="42">
    <w:abstractNumId w:val="18"/>
    <w:lvlOverride w:ilvl="0">
      <w:startOverride w:val="1"/>
    </w:lvlOverride>
  </w:num>
  <w:num w:numId="43">
    <w:abstractNumId w:val="29"/>
  </w:num>
  <w:num w:numId="44">
    <w:abstractNumId w:val="22"/>
  </w:num>
  <w:num w:numId="45">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qFormat="1"/>
    <w:lsdException w:name="annotation text" w:semiHidden="1"/>
    <w:lsdException w:name="header" w:semiHidden="1" w:unhideWhenUsed="1"/>
    <w:lsdException w:name="footer" w:semiHidden="1"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qFormat="1"/>
    <w:lsdException w:name="List Bullet" w:semiHidden="1"/>
    <w:lsdException w:name="List Number" w:semiHidden="1"/>
    <w:lsdException w:name="List 2" w:semiHidden="1" w:unhideWhenUsed="1" w:qFormat="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443"/>
    <w:pPr>
      <w:spacing w:before="120" w:after="120" w:line="360" w:lineRule="auto"/>
      <w:ind w:firstLine="720"/>
      <w:jc w:val="both"/>
    </w:pPr>
    <w:rPr>
      <w:sz w:val="24"/>
      <w:szCs w:val="24"/>
      <w:lang w:eastAsia="en-US"/>
    </w:rPr>
  </w:style>
  <w:style w:type="paragraph" w:styleId="Ttulo1">
    <w:name w:val="heading 1"/>
    <w:next w:val="Normal"/>
    <w:qFormat/>
    <w:pPr>
      <w:keepNext/>
      <w:pageBreakBefore/>
      <w:numPr>
        <w:numId w:val="1"/>
      </w:numPr>
      <w:spacing w:after="480" w:line="360" w:lineRule="auto"/>
      <w:outlineLvl w:val="0"/>
    </w:pPr>
    <w:rPr>
      <w:rFonts w:ascii="Arial" w:hAnsi="Arial" w:cs="Arial"/>
      <w:b/>
      <w:bCs/>
      <w:kern w:val="32"/>
      <w:sz w:val="32"/>
      <w:szCs w:val="32"/>
      <w:lang w:eastAsia="en-US"/>
    </w:rPr>
  </w:style>
  <w:style w:type="paragraph" w:styleId="Ttulo2">
    <w:name w:val="heading 2"/>
    <w:next w:val="Normal"/>
    <w:qFormat/>
    <w:pPr>
      <w:keepNext/>
      <w:numPr>
        <w:ilvl w:val="1"/>
        <w:numId w:val="1"/>
      </w:numPr>
      <w:spacing w:before="240" w:after="360" w:line="360" w:lineRule="auto"/>
      <w:outlineLvl w:val="1"/>
    </w:pPr>
    <w:rPr>
      <w:rFonts w:ascii="Arial" w:hAnsi="Arial"/>
      <w:b/>
      <w:sz w:val="28"/>
      <w:szCs w:val="24"/>
      <w:lang w:eastAsia="en-US"/>
    </w:rPr>
  </w:style>
  <w:style w:type="paragraph" w:styleId="Ttulo3">
    <w:name w:val="heading 3"/>
    <w:next w:val="Normal"/>
    <w:qFormat/>
    <w:pPr>
      <w:keepNext/>
      <w:numPr>
        <w:ilvl w:val="2"/>
        <w:numId w:val="1"/>
      </w:numPr>
      <w:spacing w:before="240" w:after="240" w:line="360" w:lineRule="auto"/>
      <w:outlineLvl w:val="2"/>
    </w:pPr>
    <w:rPr>
      <w:rFonts w:ascii="Arial" w:hAnsi="Arial"/>
      <w:b/>
      <w:i/>
      <w:sz w:val="24"/>
      <w:szCs w:val="24"/>
      <w:lang w:eastAsia="en-US"/>
    </w:rPr>
  </w:style>
  <w:style w:type="paragraph" w:styleId="Ttulo4">
    <w:name w:val="heading 4"/>
    <w:basedOn w:val="Normal"/>
    <w:next w:val="Normal"/>
    <w:qFormat/>
    <w:pPr>
      <w:keepNext/>
      <w:numPr>
        <w:ilvl w:val="3"/>
        <w:numId w:val="1"/>
      </w:numPr>
      <w:suppressAutoHyphens/>
      <w:spacing w:before="240" w:after="60"/>
      <w:outlineLvl w:val="3"/>
    </w:pPr>
    <w:rPr>
      <w:b/>
      <w:bCs/>
      <w:szCs w:val="28"/>
      <w:lang w:eastAsia="ar-SA"/>
    </w:rPr>
  </w:style>
  <w:style w:type="paragraph" w:styleId="Ttulo5">
    <w:name w:val="heading 5"/>
    <w:basedOn w:val="Normal"/>
    <w:next w:val="Normal"/>
    <w:qFormat/>
    <w:pPr>
      <w:numPr>
        <w:ilvl w:val="4"/>
        <w:numId w:val="1"/>
      </w:numPr>
      <w:suppressAutoHyphens/>
      <w:spacing w:before="240" w:after="60"/>
      <w:outlineLvl w:val="4"/>
    </w:pPr>
    <w:rPr>
      <w:b/>
      <w:bCs/>
      <w:i/>
      <w:iCs/>
      <w:sz w:val="26"/>
      <w:szCs w:val="26"/>
      <w:lang w:eastAsia="ar-SA"/>
    </w:rPr>
  </w:style>
  <w:style w:type="paragraph" w:styleId="Ttulo6">
    <w:name w:val="heading 6"/>
    <w:basedOn w:val="Normal"/>
    <w:next w:val="Normal"/>
    <w:qFormat/>
    <w:pPr>
      <w:pageBreakBefore/>
      <w:widowControl w:val="0"/>
      <w:numPr>
        <w:ilvl w:val="5"/>
        <w:numId w:val="1"/>
      </w:numPr>
      <w:suppressAutoHyphens/>
      <w:spacing w:before="240" w:after="60"/>
      <w:jc w:val="center"/>
      <w:outlineLvl w:val="5"/>
    </w:pPr>
    <w:rPr>
      <w:rFonts w:ascii="Arial" w:hAnsi="Arial"/>
      <w:b/>
      <w:bCs/>
      <w:sz w:val="32"/>
      <w:szCs w:val="22"/>
      <w:lang w:eastAsia="ar-SA"/>
    </w:rPr>
  </w:style>
  <w:style w:type="paragraph" w:styleId="Ttulo7">
    <w:name w:val="heading 7"/>
    <w:basedOn w:val="Normal"/>
    <w:next w:val="Normal"/>
    <w:qFormat/>
    <w:pPr>
      <w:pageBreakBefore/>
      <w:widowControl w:val="0"/>
      <w:numPr>
        <w:ilvl w:val="6"/>
        <w:numId w:val="1"/>
      </w:numPr>
      <w:suppressAutoHyphens/>
      <w:spacing w:before="240" w:after="60"/>
      <w:ind w:left="0" w:firstLine="0"/>
      <w:jc w:val="center"/>
      <w:outlineLvl w:val="6"/>
    </w:pPr>
    <w:rPr>
      <w:rFonts w:ascii="Arial" w:hAnsi="Arial"/>
      <w:b/>
      <w:sz w:val="32"/>
      <w:lang w:eastAsia="ar-SA"/>
    </w:rPr>
  </w:style>
  <w:style w:type="paragraph" w:styleId="Ttulo8">
    <w:name w:val="heading 8"/>
    <w:basedOn w:val="Normal"/>
    <w:next w:val="Normal"/>
    <w:semiHidden/>
    <w:qFormat/>
    <w:pPr>
      <w:numPr>
        <w:ilvl w:val="7"/>
        <w:numId w:val="1"/>
      </w:numPr>
      <w:suppressAutoHyphens/>
      <w:spacing w:before="240" w:after="60"/>
      <w:outlineLvl w:val="7"/>
    </w:pPr>
    <w:rPr>
      <w:i/>
      <w:iCs/>
      <w:lang w:eastAsia="ar-SA"/>
    </w:rPr>
  </w:style>
  <w:style w:type="paragraph" w:styleId="Ttulo9">
    <w:name w:val="heading 9"/>
    <w:basedOn w:val="Normal"/>
    <w:next w:val="Normal"/>
    <w:semiHidden/>
    <w:qFormat/>
    <w:pPr>
      <w:numPr>
        <w:ilvl w:val="8"/>
        <w:numId w:val="1"/>
      </w:numPr>
      <w:suppressAutoHyphens/>
      <w:spacing w:before="240" w:after="60"/>
      <w:outlineLvl w:val="8"/>
    </w:pPr>
    <w:rPr>
      <w:rFonts w:ascii="Arial" w:hAnsi="Arial" w:cs="Arial"/>
      <w:sz w:val="22"/>
      <w:szCs w:val="22"/>
      <w:lang w:eastAsia="ar-SA"/>
    </w:rPr>
  </w:style>
  <w:style w:type="character" w:default="1" w:styleId="Tipodeletrapredefinidodopargraf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Hiperligao">
    <w:name w:val="Hyperlink"/>
    <w:uiPriority w:val="99"/>
    <w:rPr>
      <w:color w:val="auto"/>
      <w:u w:val="none"/>
    </w:rPr>
  </w:style>
  <w:style w:type="paragraph" w:styleId="Legenda">
    <w:name w:val="caption"/>
    <w:basedOn w:val="Normal"/>
    <w:next w:val="Normal"/>
    <w:qFormat/>
    <w:rsid w:val="009A5FBA"/>
    <w:pPr>
      <w:suppressLineNumbers/>
      <w:suppressAutoHyphens/>
      <w:ind w:firstLine="0"/>
      <w:jc w:val="center"/>
    </w:pPr>
    <w:rPr>
      <w:rFonts w:cs="Tahoma"/>
      <w:i/>
      <w:iCs/>
      <w:lang w:eastAsia="ar-SA"/>
    </w:rPr>
  </w:style>
  <w:style w:type="paragraph" w:customStyle="1" w:styleId="TableContents">
    <w:name w:val="Table Contents"/>
    <w:basedOn w:val="Normal"/>
    <w:qFormat/>
    <w:pPr>
      <w:keepNext/>
      <w:keepLines/>
      <w:suppressLineNumbers/>
      <w:suppressAutoHyphens/>
      <w:spacing w:before="60" w:after="80" w:line="240" w:lineRule="auto"/>
      <w:ind w:firstLine="0"/>
      <w:jc w:val="center"/>
    </w:pPr>
    <w:rPr>
      <w:szCs w:val="20"/>
      <w:lang w:eastAsia="ar-SA"/>
    </w:rPr>
  </w:style>
  <w:style w:type="paragraph" w:customStyle="1" w:styleId="TableHeading">
    <w:name w:val="Table Heading"/>
    <w:basedOn w:val="TableContents"/>
    <w:qFormat/>
    <w:rPr>
      <w:b/>
      <w:bCs/>
    </w:rPr>
  </w:style>
  <w:style w:type="paragraph" w:styleId="Textodenotaderodap">
    <w:name w:val="footnote text"/>
    <w:basedOn w:val="Normal"/>
    <w:qFormat/>
    <w:rsid w:val="002872D1"/>
    <w:pPr>
      <w:suppressAutoHyphens/>
      <w:spacing w:before="240" w:after="240"/>
      <w:ind w:left="170" w:hanging="170"/>
    </w:pPr>
    <w:rPr>
      <w:sz w:val="20"/>
      <w:szCs w:val="20"/>
      <w:lang w:eastAsia="ar-SA"/>
    </w:rPr>
  </w:style>
  <w:style w:type="character" w:styleId="Refdenotaderodap">
    <w:name w:val="footnote reference"/>
    <w:semiHidden/>
    <w:rPr>
      <w:vertAlign w:val="superscript"/>
    </w:rPr>
  </w:style>
  <w:style w:type="paragraph" w:customStyle="1" w:styleId="Heading">
    <w:name w:val="Heading"/>
    <w:next w:val="Normal"/>
    <w:pPr>
      <w:keepNext/>
      <w:pageBreakBefore/>
      <w:spacing w:line="360" w:lineRule="auto"/>
      <w:jc w:val="center"/>
    </w:pPr>
    <w:rPr>
      <w:rFonts w:ascii="Arial" w:eastAsia="MS Mincho" w:hAnsi="Arial" w:cs="Tahoma"/>
      <w:b/>
      <w:sz w:val="32"/>
      <w:szCs w:val="28"/>
      <w:lang w:eastAsia="en-US"/>
    </w:rPr>
  </w:style>
  <w:style w:type="paragraph" w:styleId="Rodap">
    <w:name w:val="footer"/>
    <w:basedOn w:val="Normal"/>
    <w:link w:val="RodapCarter"/>
    <w:uiPriority w:val="99"/>
    <w:pPr>
      <w:tabs>
        <w:tab w:val="center" w:pos="4680"/>
        <w:tab w:val="right" w:pos="9360"/>
      </w:tabs>
      <w:spacing w:before="0"/>
    </w:pPr>
    <w:rPr>
      <w:rFonts w:eastAsia="Calibri"/>
      <w:szCs w:val="22"/>
    </w:rPr>
  </w:style>
  <w:style w:type="character" w:styleId="Nmerodepgina">
    <w:name w:val="page number"/>
    <w:basedOn w:val="Tipodeletrapredefinidodopargrafo"/>
    <w:semiHidden/>
  </w:style>
  <w:style w:type="character" w:styleId="Hiperligaovisitada">
    <w:name w:val="FollowedHyperlink"/>
    <w:semiHidden/>
    <w:rPr>
      <w:color w:val="auto"/>
      <w:u w:val="none"/>
    </w:rPr>
  </w:style>
  <w:style w:type="paragraph" w:customStyle="1" w:styleId="PreCOPPEi">
    <w:name w:val="PreCOPPE_i"/>
    <w:basedOn w:val="PreTexto"/>
    <w:next w:val="PreTituloi"/>
    <w:semiHidden/>
    <w:rsid w:val="00BC3E2D"/>
    <w:pPr>
      <w:spacing w:after="840"/>
    </w:pPr>
  </w:style>
  <w:style w:type="paragraph" w:customStyle="1" w:styleId="PreTituloi">
    <w:name w:val="PreTitulo_i"/>
    <w:basedOn w:val="PreTexto"/>
    <w:next w:val="PreNomei"/>
    <w:semiHidden/>
    <w:rsid w:val="00BC3E2D"/>
    <w:pPr>
      <w:jc w:val="center"/>
    </w:pPr>
    <w:rPr>
      <w:caps/>
      <w:lang w:eastAsia="he-IL" w:bidi="he-IL"/>
    </w:rPr>
  </w:style>
  <w:style w:type="paragraph" w:customStyle="1" w:styleId="PreNomei">
    <w:name w:val="PreNome_i"/>
    <w:basedOn w:val="PreTexto"/>
    <w:next w:val="PreRecuadoi"/>
    <w:semiHidden/>
    <w:rsid w:val="00BC3E2D"/>
    <w:pPr>
      <w:spacing w:before="1320"/>
      <w:jc w:val="center"/>
    </w:pPr>
    <w:rPr>
      <w:lang w:eastAsia="he-IL" w:bidi="he-IL"/>
    </w:rPr>
  </w:style>
  <w:style w:type="paragraph" w:customStyle="1" w:styleId="PreRecuadoi">
    <w:name w:val="PreRecuado_i"/>
    <w:basedOn w:val="PreTexto"/>
    <w:next w:val="PreOrientador1i"/>
    <w:semiHidden/>
    <w:rsid w:val="00BC3E2D"/>
    <w:pPr>
      <w:spacing w:before="1320"/>
      <w:ind w:left="3119"/>
    </w:pPr>
    <w:rPr>
      <w:lang w:eastAsia="he-IL" w:bidi="he-IL"/>
    </w:rPr>
  </w:style>
  <w:style w:type="paragraph" w:customStyle="1" w:styleId="PreOrientador1i">
    <w:name w:val="PreOrientador1_i"/>
    <w:basedOn w:val="PreTexto"/>
    <w:next w:val="PreOrientador2i"/>
    <w:semiHidden/>
    <w:rsid w:val="00662A84"/>
    <w:pPr>
      <w:tabs>
        <w:tab w:val="left" w:pos="4479"/>
      </w:tabs>
      <w:spacing w:before="360" w:line="240" w:lineRule="auto"/>
      <w:ind w:left="4480" w:hanging="1361"/>
    </w:pPr>
  </w:style>
  <w:style w:type="paragraph" w:customStyle="1" w:styleId="PreOrientador2i">
    <w:name w:val="PreOrientador2_i"/>
    <w:basedOn w:val="PreTexto"/>
    <w:next w:val="PreEstadoi"/>
    <w:semiHidden/>
    <w:rsid w:val="00662A84"/>
    <w:pPr>
      <w:tabs>
        <w:tab w:val="left" w:pos="6480"/>
      </w:tabs>
      <w:spacing w:before="240" w:line="240" w:lineRule="auto"/>
      <w:ind w:left="4479"/>
    </w:pPr>
  </w:style>
  <w:style w:type="paragraph" w:customStyle="1" w:styleId="PreEstadoi">
    <w:name w:val="PreEstado_i"/>
    <w:basedOn w:val="PreTexto"/>
    <w:next w:val="PreDatai"/>
    <w:semiHidden/>
    <w:rsid w:val="006013AD"/>
    <w:pPr>
      <w:jc w:val="center"/>
    </w:pPr>
    <w:rPr>
      <w:lang w:eastAsia="he-IL" w:bidi="he-IL"/>
    </w:rPr>
  </w:style>
  <w:style w:type="paragraph" w:customStyle="1" w:styleId="PreDatai">
    <w:name w:val="PreData_i"/>
    <w:basedOn w:val="PreTexto"/>
    <w:semiHidden/>
    <w:rsid w:val="006013AD"/>
    <w:pPr>
      <w:jc w:val="center"/>
    </w:pPr>
    <w:rPr>
      <w:lang w:eastAsia="he-IL" w:bidi="he-IL"/>
    </w:rPr>
  </w:style>
  <w:style w:type="paragraph" w:customStyle="1" w:styleId="PreNomeii">
    <w:name w:val="PreNome_ii"/>
    <w:basedOn w:val="PreTexto"/>
    <w:semiHidden/>
    <w:rsid w:val="00362A78"/>
    <w:pPr>
      <w:spacing w:before="600"/>
      <w:jc w:val="center"/>
    </w:pPr>
  </w:style>
  <w:style w:type="paragraph" w:customStyle="1" w:styleId="PreCabecalhoii">
    <w:name w:val="PreCabecalho_ii"/>
    <w:basedOn w:val="PreTexto"/>
    <w:semiHidden/>
    <w:rsid w:val="00362A78"/>
    <w:pPr>
      <w:spacing w:before="600"/>
    </w:pPr>
    <w:rPr>
      <w:caps/>
    </w:rPr>
  </w:style>
  <w:style w:type="paragraph" w:customStyle="1" w:styleId="PreAEsquerda">
    <w:name w:val="PreAEsquerda"/>
    <w:basedOn w:val="PreTexto"/>
    <w:semiHidden/>
    <w:rsid w:val="00362A78"/>
    <w:pPr>
      <w:spacing w:before="240"/>
    </w:pPr>
  </w:style>
  <w:style w:type="paragraph" w:customStyle="1" w:styleId="PreAssinatura">
    <w:name w:val="PreAssinatura"/>
    <w:basedOn w:val="PreTexto"/>
    <w:semiHidden/>
    <w:rsid w:val="00362A78"/>
    <w:pPr>
      <w:tabs>
        <w:tab w:val="left" w:leader="underscore" w:pos="8505"/>
      </w:tabs>
      <w:spacing w:line="240" w:lineRule="auto"/>
      <w:ind w:left="2835"/>
    </w:pPr>
  </w:style>
  <w:style w:type="paragraph" w:customStyle="1" w:styleId="PreBanca">
    <w:name w:val="PreBanca"/>
    <w:basedOn w:val="PreTexto"/>
    <w:next w:val="PreAssinatura"/>
    <w:semiHidden/>
    <w:rsid w:val="00362A78"/>
    <w:pPr>
      <w:spacing w:after="480" w:line="240" w:lineRule="auto"/>
      <w:ind w:left="2835"/>
      <w:jc w:val="center"/>
    </w:pPr>
  </w:style>
  <w:style w:type="paragraph" w:customStyle="1" w:styleId="PreEstadoPais">
    <w:name w:val="PreEstadoPais"/>
    <w:basedOn w:val="PreTexto"/>
    <w:semiHidden/>
    <w:rsid w:val="00337ED4"/>
    <w:pPr>
      <w:jc w:val="center"/>
    </w:pPr>
    <w:rPr>
      <w:caps/>
    </w:rPr>
  </w:style>
  <w:style w:type="paragraph" w:customStyle="1" w:styleId="PreDataMaiuscula">
    <w:name w:val="PreDataMaiuscula"/>
    <w:basedOn w:val="PreTexto"/>
    <w:semiHidden/>
    <w:pPr>
      <w:jc w:val="center"/>
    </w:pPr>
    <w:rPr>
      <w:caps/>
    </w:rPr>
  </w:style>
  <w:style w:type="paragraph" w:styleId="Ttulo">
    <w:name w:val="Title"/>
    <w:basedOn w:val="Heading"/>
    <w:next w:val="ndice1"/>
    <w:unhideWhenUsed/>
    <w:rPr>
      <w:rFonts w:cs="Arial"/>
      <w:bCs/>
      <w:szCs w:val="32"/>
    </w:rPr>
  </w:style>
  <w:style w:type="paragraph" w:styleId="Lista">
    <w:name w:val="List"/>
    <w:basedOn w:val="Normal"/>
    <w:qFormat/>
    <w:rsid w:val="002C5657"/>
    <w:pPr>
      <w:numPr>
        <w:numId w:val="31"/>
      </w:numPr>
    </w:pPr>
  </w:style>
  <w:style w:type="paragraph" w:styleId="Lista2">
    <w:name w:val="List 2"/>
    <w:basedOn w:val="Lista"/>
    <w:qFormat/>
    <w:pPr>
      <w:numPr>
        <w:numId w:val="23"/>
      </w:numPr>
      <w:ind w:left="1553"/>
    </w:pPr>
  </w:style>
  <w:style w:type="paragraph" w:customStyle="1" w:styleId="PreFichaNome">
    <w:name w:val="PreFichaNome"/>
    <w:basedOn w:val="PreTexto"/>
    <w:next w:val="PreFichaParagrafo"/>
    <w:semiHidden/>
  </w:style>
  <w:style w:type="paragraph" w:customStyle="1" w:styleId="PreFichaParagrafo">
    <w:name w:val="PreFichaParagrafo"/>
    <w:basedOn w:val="PreTexto"/>
    <w:semiHidden/>
    <w:pPr>
      <w:ind w:firstLine="397"/>
    </w:pPr>
  </w:style>
  <w:style w:type="character" w:styleId="nfase">
    <w:name w:val="Emphasis"/>
    <w:qFormat/>
    <w:rPr>
      <w:i/>
      <w:iCs/>
    </w:rPr>
  </w:style>
  <w:style w:type="paragraph" w:customStyle="1" w:styleId="Reference">
    <w:name w:val="Reference"/>
    <w:basedOn w:val="Normal"/>
    <w:qFormat/>
    <w:pPr>
      <w:spacing w:before="240" w:after="240" w:line="240" w:lineRule="auto"/>
      <w:ind w:firstLine="0"/>
      <w:jc w:val="left"/>
    </w:pPr>
  </w:style>
  <w:style w:type="paragraph" w:customStyle="1" w:styleId="PreResumoCabecalho">
    <w:name w:val="PreResumoCabecalho"/>
    <w:basedOn w:val="PreTexto"/>
    <w:next w:val="PreResumoTitulo"/>
    <w:semiHidden/>
    <w:pPr>
      <w:pageBreakBefore/>
    </w:pPr>
  </w:style>
  <w:style w:type="paragraph" w:customStyle="1" w:styleId="PreResumoTitulo">
    <w:name w:val="PreResumoTitulo"/>
    <w:basedOn w:val="PreTexto"/>
    <w:next w:val="PreResumoAutor"/>
    <w:semiHidden/>
    <w:pPr>
      <w:spacing w:before="960"/>
      <w:jc w:val="center"/>
    </w:pPr>
    <w:rPr>
      <w:caps/>
    </w:rPr>
  </w:style>
  <w:style w:type="paragraph" w:customStyle="1" w:styleId="PreResumoAutor">
    <w:name w:val="PreResumoAutor"/>
    <w:basedOn w:val="PreTexto"/>
    <w:semiHidden/>
    <w:pPr>
      <w:spacing w:before="960"/>
      <w:jc w:val="center"/>
    </w:pPr>
  </w:style>
  <w:style w:type="paragraph" w:customStyle="1" w:styleId="PreResumoData">
    <w:name w:val="PreResumoData"/>
    <w:basedOn w:val="PreTexto"/>
    <w:next w:val="PreResumoOrientador1"/>
    <w:semiHidden/>
    <w:pPr>
      <w:spacing w:before="480"/>
      <w:jc w:val="center"/>
    </w:pPr>
  </w:style>
  <w:style w:type="paragraph" w:customStyle="1" w:styleId="PreResumoOrientador1">
    <w:name w:val="PreResumoOrientador1"/>
    <w:basedOn w:val="PreTexto"/>
    <w:next w:val="PreResumoOrientador2"/>
    <w:semiHidden/>
    <w:rsid w:val="009B4190"/>
    <w:pPr>
      <w:spacing w:before="480"/>
    </w:pPr>
  </w:style>
  <w:style w:type="paragraph" w:customStyle="1" w:styleId="PreResumoOrientador2">
    <w:name w:val="PreResumoOrientador2"/>
    <w:basedOn w:val="PreTexto"/>
    <w:next w:val="PreResumoTexto"/>
    <w:semiHidden/>
    <w:rsid w:val="009B4190"/>
    <w:pPr>
      <w:ind w:left="1361"/>
    </w:pPr>
  </w:style>
  <w:style w:type="paragraph" w:customStyle="1" w:styleId="PreResumoTexto">
    <w:name w:val="PreResumoTexto"/>
    <w:basedOn w:val="PreTexto"/>
    <w:next w:val="Normal"/>
    <w:semiHidden/>
    <w:rsid w:val="006C7ACE"/>
    <w:pPr>
      <w:spacing w:before="960"/>
      <w:ind w:firstLine="720"/>
    </w:pPr>
  </w:style>
  <w:style w:type="paragraph" w:customStyle="1" w:styleId="PreResumoPrograma">
    <w:name w:val="PreResumoPrograma"/>
    <w:basedOn w:val="PreTexto"/>
    <w:next w:val="PreResumoTexto"/>
    <w:semiHidden/>
    <w:pPr>
      <w:spacing w:before="480"/>
    </w:pPr>
  </w:style>
  <w:style w:type="paragraph" w:customStyle="1" w:styleId="PreResumoOrientador2ingles">
    <w:name w:val="PreResumoOrientador2_ingles"/>
    <w:basedOn w:val="PreTexto"/>
    <w:next w:val="PreResumoProgramaingles"/>
    <w:semiHidden/>
    <w:rsid w:val="00AF73F0"/>
    <w:pPr>
      <w:ind w:left="964"/>
    </w:pPr>
  </w:style>
  <w:style w:type="paragraph" w:customStyle="1" w:styleId="PreResumoProgramaingles">
    <w:name w:val="PreResumoPrograma_ingles"/>
    <w:basedOn w:val="PreTexto"/>
    <w:next w:val="PreResumoTextoingles"/>
    <w:semiHidden/>
    <w:rsid w:val="00196BF4"/>
    <w:pPr>
      <w:spacing w:before="480"/>
    </w:pPr>
    <w:rPr>
      <w:lang w:val="en-US"/>
    </w:rPr>
  </w:style>
  <w:style w:type="paragraph" w:customStyle="1" w:styleId="PreResumoTextoingles">
    <w:name w:val="PreResumoTexto_ingles"/>
    <w:basedOn w:val="PreTexto"/>
    <w:next w:val="Normal"/>
    <w:semiHidden/>
    <w:rsid w:val="006C7ACE"/>
    <w:pPr>
      <w:spacing w:before="960"/>
      <w:ind w:firstLine="720"/>
    </w:pPr>
    <w:rPr>
      <w:lang w:val="en-US"/>
    </w:rPr>
  </w:style>
  <w:style w:type="paragraph" w:customStyle="1" w:styleId="PreResumoCabecalhoingles">
    <w:name w:val="PreResumoCabecalho_ingles"/>
    <w:basedOn w:val="PreTexto"/>
    <w:next w:val="PreResumoTituloingles"/>
    <w:semiHidden/>
    <w:rsid w:val="00BF175E"/>
    <w:pPr>
      <w:pageBreakBefore/>
    </w:pPr>
    <w:rPr>
      <w:lang w:val="en-US"/>
    </w:rPr>
  </w:style>
  <w:style w:type="paragraph" w:customStyle="1" w:styleId="PreResumoTituloingles">
    <w:name w:val="PreResumoTitulo_ingles"/>
    <w:basedOn w:val="PreTexto"/>
    <w:next w:val="PreResumoAutoringles"/>
    <w:semiHidden/>
    <w:rsid w:val="00AF73F0"/>
    <w:pPr>
      <w:spacing w:before="960"/>
      <w:jc w:val="center"/>
    </w:pPr>
    <w:rPr>
      <w:caps/>
      <w:lang w:val="en-US"/>
    </w:rPr>
  </w:style>
  <w:style w:type="paragraph" w:customStyle="1" w:styleId="PreResumoAutoringles">
    <w:name w:val="PreResumoAutor_ingles"/>
    <w:basedOn w:val="PreTexto"/>
    <w:next w:val="PreResumoDataingles"/>
    <w:semiHidden/>
    <w:rsid w:val="00AF73F0"/>
    <w:pPr>
      <w:spacing w:before="960"/>
      <w:jc w:val="center"/>
    </w:pPr>
  </w:style>
  <w:style w:type="paragraph" w:customStyle="1" w:styleId="PreResumoDataingles">
    <w:name w:val="PreResumoData_ingles"/>
    <w:basedOn w:val="PreTexto"/>
    <w:next w:val="PreResumoOrientador1ingles"/>
    <w:semiHidden/>
    <w:rsid w:val="00AF73F0"/>
    <w:pPr>
      <w:spacing w:before="480"/>
      <w:jc w:val="center"/>
    </w:pPr>
    <w:rPr>
      <w:lang w:val="en-US"/>
    </w:rPr>
  </w:style>
  <w:style w:type="paragraph" w:customStyle="1" w:styleId="PreResumoOrientador1ingles">
    <w:name w:val="PreResumoOrientador1_ingles"/>
    <w:basedOn w:val="PreTexto"/>
    <w:next w:val="PreResumoOrientador2ingles"/>
    <w:semiHidden/>
    <w:rsid w:val="00AF73F0"/>
    <w:pPr>
      <w:spacing w:before="480"/>
    </w:pPr>
    <w:rPr>
      <w:lang w:val="en-US"/>
    </w:rPr>
  </w:style>
  <w:style w:type="paragraph" w:styleId="Reviso">
    <w:name w:val="Revision"/>
    <w:hidden/>
    <w:semiHidden/>
    <w:rPr>
      <w:sz w:val="24"/>
      <w:szCs w:val="24"/>
      <w:lang w:eastAsia="en-US"/>
    </w:rPr>
  </w:style>
  <w:style w:type="paragraph" w:customStyle="1" w:styleId="Figure">
    <w:name w:val="Figure"/>
    <w:basedOn w:val="Legenda"/>
    <w:next w:val="Legenda"/>
    <w:rsid w:val="009A5FBA"/>
    <w:pPr>
      <w:keepNext/>
    </w:pPr>
  </w:style>
  <w:style w:type="paragraph" w:styleId="ndice2">
    <w:name w:val="toc 2"/>
    <w:basedOn w:val="Normal"/>
    <w:next w:val="Normal"/>
    <w:autoRedefine/>
    <w:uiPriority w:val="39"/>
    <w:qFormat/>
    <w:pPr>
      <w:ind w:left="238" w:firstLine="0"/>
    </w:pPr>
  </w:style>
  <w:style w:type="paragraph" w:styleId="ndice1">
    <w:name w:val="toc 1"/>
    <w:basedOn w:val="Normal"/>
    <w:next w:val="Normal"/>
    <w:autoRedefine/>
    <w:uiPriority w:val="39"/>
    <w:qFormat/>
    <w:pPr>
      <w:ind w:firstLine="0"/>
    </w:pPr>
    <w:rPr>
      <w:lang w:val="en-US"/>
    </w:rPr>
  </w:style>
  <w:style w:type="paragraph" w:styleId="ndice3">
    <w:name w:val="toc 3"/>
    <w:basedOn w:val="Normal"/>
    <w:next w:val="Normal"/>
    <w:autoRedefine/>
    <w:uiPriority w:val="39"/>
    <w:semiHidden/>
    <w:qFormat/>
    <w:pPr>
      <w:ind w:left="482" w:firstLine="0"/>
    </w:pPr>
  </w:style>
  <w:style w:type="paragraph" w:styleId="ndice4">
    <w:name w:val="toc 4"/>
    <w:basedOn w:val="Normal"/>
    <w:next w:val="Normal"/>
    <w:autoRedefine/>
    <w:semiHidden/>
    <w:pPr>
      <w:ind w:left="720" w:firstLine="0"/>
    </w:pPr>
  </w:style>
  <w:style w:type="paragraph" w:styleId="ndice5">
    <w:name w:val="toc 5"/>
    <w:basedOn w:val="Normal"/>
    <w:next w:val="Normal"/>
    <w:autoRedefine/>
    <w:semiHidden/>
    <w:pPr>
      <w:ind w:left="958" w:firstLine="0"/>
    </w:pPr>
  </w:style>
  <w:style w:type="paragraph" w:styleId="ndice6">
    <w:name w:val="toc 6"/>
    <w:basedOn w:val="Normal"/>
    <w:next w:val="Normal"/>
    <w:autoRedefine/>
    <w:uiPriority w:val="39"/>
    <w:pPr>
      <w:ind w:firstLine="0"/>
    </w:pPr>
  </w:style>
  <w:style w:type="paragraph" w:styleId="ndice7">
    <w:name w:val="toc 7"/>
    <w:basedOn w:val="Normal"/>
    <w:next w:val="Normal"/>
    <w:autoRedefine/>
    <w:uiPriority w:val="39"/>
    <w:pPr>
      <w:ind w:firstLine="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paragraph" w:customStyle="1" w:styleId="Explanation">
    <w:name w:val="Explanation"/>
    <w:basedOn w:val="Legenda"/>
    <w:next w:val="Normal"/>
    <w:qFormat/>
    <w:pPr>
      <w:spacing w:after="360" w:line="240" w:lineRule="auto"/>
      <w:jc w:val="both"/>
    </w:pPr>
    <w:rPr>
      <w:sz w:val="20"/>
    </w:rPr>
  </w:style>
  <w:style w:type="paragraph" w:customStyle="1" w:styleId="Supplement">
    <w:name w:val="Supplement"/>
    <w:next w:val="Normal"/>
    <w:semiHidden/>
    <w:pPr>
      <w:pageBreakBefore/>
      <w:numPr>
        <w:numId w:val="43"/>
      </w:numPr>
      <w:jc w:val="center"/>
    </w:pPr>
    <w:rPr>
      <w:rFonts w:ascii="Arial" w:hAnsi="Arial"/>
      <w:b/>
      <w:sz w:val="32"/>
      <w:szCs w:val="24"/>
      <w:lang w:eastAsia="en-US"/>
    </w:rPr>
  </w:style>
  <w:style w:type="paragraph" w:customStyle="1" w:styleId="Annex">
    <w:name w:val="Annex"/>
    <w:next w:val="Normal"/>
    <w:semiHidden/>
    <w:pPr>
      <w:pageBreakBefore/>
      <w:widowControl w:val="0"/>
      <w:numPr>
        <w:numId w:val="45"/>
      </w:numPr>
      <w:tabs>
        <w:tab w:val="clear" w:pos="1800"/>
      </w:tabs>
      <w:spacing w:line="360" w:lineRule="auto"/>
      <w:jc w:val="center"/>
    </w:pPr>
    <w:rPr>
      <w:rFonts w:ascii="Arial" w:hAnsi="Arial"/>
      <w:b/>
      <w:sz w:val="32"/>
      <w:szCs w:val="24"/>
      <w:lang w:val="en-US" w:eastAsia="en-US" w:bidi="he-IL"/>
    </w:rPr>
  </w:style>
  <w:style w:type="character" w:customStyle="1" w:styleId="OtherLanguage">
    <w:name w:val="Other Language"/>
    <w:qFormat/>
    <w:rsid w:val="00D94443"/>
    <w:rPr>
      <w:i/>
      <w:noProof w:val="0"/>
      <w:lang w:val="en-US"/>
    </w:rPr>
  </w:style>
  <w:style w:type="paragraph" w:customStyle="1" w:styleId="Appendix">
    <w:name w:val="Appendix"/>
    <w:next w:val="Normal"/>
    <w:semiHidden/>
    <w:pPr>
      <w:pageBreakBefore/>
      <w:widowControl w:val="0"/>
      <w:numPr>
        <w:numId w:val="44"/>
      </w:numPr>
      <w:tabs>
        <w:tab w:val="left" w:pos="57"/>
      </w:tabs>
      <w:spacing w:line="360" w:lineRule="auto"/>
      <w:jc w:val="center"/>
    </w:pPr>
    <w:rPr>
      <w:rFonts w:ascii="Arial" w:hAnsi="Arial"/>
      <w:b/>
      <w:sz w:val="32"/>
      <w:szCs w:val="24"/>
      <w:lang w:eastAsia="en-US"/>
    </w:rPr>
  </w:style>
  <w:style w:type="paragraph" w:styleId="Cabealhodondice">
    <w:name w:val="TOC Heading"/>
    <w:basedOn w:val="Ttulo1"/>
    <w:next w:val="Normal"/>
    <w:uiPriority w:val="39"/>
    <w:semiHidden/>
    <w:unhideWhenUsed/>
    <w:qFormat/>
    <w:rsid w:val="00F16AB4"/>
    <w:pPr>
      <w:keepLines/>
      <w:pageBreakBefore w:val="0"/>
      <w:numPr>
        <w:numId w:val="0"/>
      </w:numPr>
      <w:spacing w:before="480" w:after="0" w:line="276" w:lineRule="auto"/>
      <w:outlineLvl w:val="9"/>
    </w:pPr>
    <w:rPr>
      <w:rFonts w:ascii="Cambria" w:hAnsi="Cambria" w:cs="Times New Roman"/>
      <w:color w:val="365F91"/>
      <w:kern w:val="0"/>
      <w:sz w:val="28"/>
      <w:szCs w:val="28"/>
      <w:lang w:val="en-US"/>
    </w:rPr>
  </w:style>
  <w:style w:type="paragraph" w:customStyle="1" w:styleId="Equation">
    <w:name w:val="Equation"/>
    <w:basedOn w:val="Normal"/>
    <w:next w:val="Normal"/>
    <w:qFormat/>
    <w:pPr>
      <w:tabs>
        <w:tab w:val="center" w:pos="4536"/>
        <w:tab w:val="right" w:pos="9072"/>
      </w:tabs>
    </w:pPr>
  </w:style>
  <w:style w:type="paragraph" w:styleId="Textodebalo">
    <w:name w:val="Balloon Text"/>
    <w:basedOn w:val="Normal"/>
    <w:link w:val="TextodebaloCarter"/>
    <w:uiPriority w:val="99"/>
    <w:semiHidden/>
    <w:rsid w:val="00F16AB4"/>
    <w:pPr>
      <w:spacing w:before="0" w:after="0" w:line="240" w:lineRule="auto"/>
    </w:pPr>
    <w:rPr>
      <w:rFonts w:ascii="Tahoma" w:hAnsi="Tahoma" w:cs="Tahoma"/>
      <w:sz w:val="16"/>
      <w:szCs w:val="16"/>
    </w:rPr>
  </w:style>
  <w:style w:type="character" w:customStyle="1" w:styleId="TextodebaloCarter">
    <w:name w:val="Texto de balão Caráter"/>
    <w:link w:val="Textodebalo"/>
    <w:uiPriority w:val="99"/>
    <w:semiHidden/>
    <w:rsid w:val="00F16AB4"/>
    <w:rPr>
      <w:rFonts w:ascii="Tahoma" w:hAnsi="Tahoma" w:cs="Tahoma"/>
      <w:sz w:val="16"/>
      <w:szCs w:val="16"/>
      <w:lang w:val="pt-BR"/>
    </w:rPr>
  </w:style>
  <w:style w:type="character" w:customStyle="1" w:styleId="RodapCarter">
    <w:name w:val="Rodapé Caráter"/>
    <w:link w:val="Rodap"/>
    <w:uiPriority w:val="99"/>
    <w:rsid w:val="009945D2"/>
    <w:rPr>
      <w:rFonts w:eastAsia="Calibri"/>
      <w:sz w:val="24"/>
      <w:szCs w:val="22"/>
      <w:lang w:eastAsia="en-US"/>
    </w:rPr>
  </w:style>
  <w:style w:type="table" w:styleId="TabelacomGrelha">
    <w:name w:val="Table Grid"/>
    <w:basedOn w:val="Tabelanormal"/>
    <w:uiPriority w:val="59"/>
    <w:rsid w:val="00601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Texto">
    <w:name w:val="PreTexto"/>
    <w:semiHidden/>
    <w:rsid w:val="00BC3E2D"/>
    <w:pPr>
      <w:widowControl w:val="0"/>
      <w:spacing w:line="360" w:lineRule="auto"/>
      <w:jc w:val="both"/>
    </w:pPr>
    <w:rPr>
      <w:rFonts w:eastAsia="Calibri"/>
      <w:sz w:val="24"/>
      <w:szCs w:val="22"/>
      <w:lang w:eastAsia="en-US"/>
    </w:rPr>
  </w:style>
  <w:style w:type="paragraph" w:customStyle="1" w:styleId="PreTituloii">
    <w:name w:val="PreTitulo_ii"/>
    <w:basedOn w:val="PreTituloi"/>
    <w:semiHidden/>
    <w:qFormat/>
    <w:rsid w:val="003B2109"/>
    <w:pPr>
      <w:pageBreakBefore/>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hyperlink" Id="rId37"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23" Target="http://rmarkdown.rstudio.com" TargetMode="External" /><Relationship Type="http://schemas.openxmlformats.org/officeDocument/2006/relationships/hyperlink" Id="rId30" Target="http://yihui.name/knitr/options/" TargetMode="External" /><Relationship Type="http://schemas.openxmlformats.org/officeDocument/2006/relationships/hyperlink" Id="rId21" Target="https://bookdown.org/yihui/bookdown/" TargetMode="External" /><Relationship Type="http://schemas.openxmlformats.org/officeDocument/2006/relationships/hyperlink" Id="rId36" Target="https://cran.rstudio.com/web/packages/dplyr/vignettes/introduction.html" TargetMode="External" /><Relationship Type="http://schemas.openxmlformats.org/officeDocument/2006/relationships/hyperlink" Id="rId34" Target="https://github.com/adam-p/markdown-here/wiki/Markdown-Cheatsheet" TargetMode="External" /><Relationship Type="http://schemas.openxmlformats.org/officeDocument/2006/relationships/hyperlink" Id="rId35" Target="https://www.rstudio.com/wp-content/uploads/2015/03/rmarkdown-reference.pdf" TargetMode="External" /></Relationships>
</file>

<file path=word/_rels/footnotes.xml.rels><?xml version="1.0" encoding="UTF-8"?>
<Relationships xmlns="http://schemas.openxmlformats.org/package/2006/relationships"><Relationship Type="http://schemas.openxmlformats.org/officeDocument/2006/relationships/hyperlink" Id="rId37"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23" Target="http://rmarkdown.rstudio.com" TargetMode="External" /><Relationship Type="http://schemas.openxmlformats.org/officeDocument/2006/relationships/hyperlink" Id="rId30" Target="http://yihui.name/knitr/options/" TargetMode="External" /><Relationship Type="http://schemas.openxmlformats.org/officeDocument/2006/relationships/hyperlink" Id="rId21" Target="https://bookdown.org/yihui/bookdown/" TargetMode="External" /><Relationship Type="http://schemas.openxmlformats.org/officeDocument/2006/relationships/hyperlink" Id="rId36" Target="https://cran.rstudio.com/web/packages/dplyr/vignettes/introduction.html" TargetMode="External" /><Relationship Type="http://schemas.openxmlformats.org/officeDocument/2006/relationships/hyperlink" Id="rId34" Target="https://github.com/adam-p/markdown-here/wiki/Markdown-Cheatsheet" TargetMode="External" /><Relationship Type="http://schemas.openxmlformats.org/officeDocument/2006/relationships/hyperlink" Id="rId35" Target="https://www.rstudio.com/wp-content/uploads/2015/03/rmarkdown-reference.pdf"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4803</Words>
  <Characters>25942</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do Trabalho</vt:lpstr>
      <vt:lpstr>Título do Trabalho</vt:lpstr>
    </vt:vector>
  </TitlesOfParts>
  <Company/>
  <LinksUpToDate>false</LinksUpToDate>
  <CharactersWithSpaces>30684</CharactersWithSpaces>
  <SharedDoc>false</SharedDoc>
  <HLinks>
    <vt:vector size="108" baseType="variant">
      <vt:variant>
        <vt:i4>2556006</vt:i4>
      </vt:variant>
      <vt:variant>
        <vt:i4>435</vt:i4>
      </vt:variant>
      <vt:variant>
        <vt:i4>0</vt:i4>
      </vt:variant>
      <vt:variant>
        <vt:i4>5</vt:i4>
      </vt:variant>
      <vt:variant>
        <vt:lpwstr>http://jabref.sourceforge.net/resources.php</vt:lpwstr>
      </vt:variant>
      <vt:variant>
        <vt:lpwstr/>
      </vt:variant>
      <vt:variant>
        <vt:i4>8126578</vt:i4>
      </vt:variant>
      <vt:variant>
        <vt:i4>432</vt:i4>
      </vt:variant>
      <vt:variant>
        <vt:i4>0</vt:i4>
      </vt:variant>
      <vt:variant>
        <vt:i4>5</vt:i4>
      </vt:variant>
      <vt:variant>
        <vt:lpwstr>http://jabref.sourceforge.net/</vt:lpwstr>
      </vt:variant>
      <vt:variant>
        <vt:lpwstr/>
      </vt:variant>
      <vt:variant>
        <vt:i4>327752</vt:i4>
      </vt:variant>
      <vt:variant>
        <vt:i4>429</vt:i4>
      </vt:variant>
      <vt:variant>
        <vt:i4>0</vt:i4>
      </vt:variant>
      <vt:variant>
        <vt:i4>5</vt:i4>
      </vt:variant>
      <vt:variant>
        <vt:lpwstr>http://en.wikipedia.org/wiki/Comparison_of_reference_management_software</vt:lpwstr>
      </vt:variant>
      <vt:variant>
        <vt:lpwstr/>
      </vt:variant>
      <vt:variant>
        <vt:i4>2359357</vt:i4>
      </vt:variant>
      <vt:variant>
        <vt:i4>426</vt:i4>
      </vt:variant>
      <vt:variant>
        <vt:i4>0</vt:i4>
      </vt:variant>
      <vt:variant>
        <vt:i4>5</vt:i4>
      </vt:variant>
      <vt:variant>
        <vt:lpwstr>http://www.zotero.org/</vt:lpwstr>
      </vt:variant>
      <vt:variant>
        <vt:lpwstr/>
      </vt:variant>
      <vt:variant>
        <vt:i4>2883643</vt:i4>
      </vt:variant>
      <vt:variant>
        <vt:i4>375</vt:i4>
      </vt:variant>
      <vt:variant>
        <vt:i4>0</vt:i4>
      </vt:variant>
      <vt:variant>
        <vt:i4>5</vt:i4>
      </vt:variant>
      <vt:variant>
        <vt:lpwstr>http://www.ist.uwaterloo.ca/ec/equations/equation2007.html</vt:lpwstr>
      </vt:variant>
      <vt:variant>
        <vt:lpwstr/>
      </vt:variant>
      <vt:variant>
        <vt:i4>3014716</vt:i4>
      </vt:variant>
      <vt:variant>
        <vt:i4>372</vt:i4>
      </vt:variant>
      <vt:variant>
        <vt:i4>0</vt:i4>
      </vt:variant>
      <vt:variant>
        <vt:i4>5</vt:i4>
      </vt:variant>
      <vt:variant>
        <vt:lpwstr>http://www.ist.uwaterloo.ca/ec/equations/equation.html</vt:lpwstr>
      </vt:variant>
      <vt:variant>
        <vt:lpwstr/>
      </vt:variant>
      <vt:variant>
        <vt:i4>8323187</vt:i4>
      </vt:variant>
      <vt:variant>
        <vt:i4>369</vt:i4>
      </vt:variant>
      <vt:variant>
        <vt:i4>0</vt:i4>
      </vt:variant>
      <vt:variant>
        <vt:i4>5</vt:i4>
      </vt:variant>
      <vt:variant>
        <vt:lpwstr>http://ist.uwaterloo.ca/ew/thesis/ThesisCourse/WordTheses.html</vt:lpwstr>
      </vt:variant>
      <vt:variant>
        <vt:lpwstr/>
      </vt:variant>
      <vt:variant>
        <vt:i4>8192040</vt:i4>
      </vt:variant>
      <vt:variant>
        <vt:i4>366</vt:i4>
      </vt:variant>
      <vt:variant>
        <vt:i4>0</vt:i4>
      </vt:variant>
      <vt:variant>
        <vt:i4>5</vt:i4>
      </vt:variant>
      <vt:variant>
        <vt:lpwstr>http://www.ist.uwaterloo.ca/ew/thesis/ThesisCourse/WordTheses2002.html</vt:lpwstr>
      </vt:variant>
      <vt:variant>
        <vt:lpwstr/>
      </vt:variant>
      <vt:variant>
        <vt:i4>1638463</vt:i4>
      </vt:variant>
      <vt:variant>
        <vt:i4>341</vt:i4>
      </vt:variant>
      <vt:variant>
        <vt:i4>0</vt:i4>
      </vt:variant>
      <vt:variant>
        <vt:i4>5</vt:i4>
      </vt:variant>
      <vt:variant>
        <vt:lpwstr/>
      </vt:variant>
      <vt:variant>
        <vt:lpwstr>_Toc466844948</vt:lpwstr>
      </vt:variant>
      <vt:variant>
        <vt:i4>1638463</vt:i4>
      </vt:variant>
      <vt:variant>
        <vt:i4>335</vt:i4>
      </vt:variant>
      <vt:variant>
        <vt:i4>0</vt:i4>
      </vt:variant>
      <vt:variant>
        <vt:i4>5</vt:i4>
      </vt:variant>
      <vt:variant>
        <vt:lpwstr/>
      </vt:variant>
      <vt:variant>
        <vt:lpwstr>_Toc466844947</vt:lpwstr>
      </vt:variant>
      <vt:variant>
        <vt:i4>1638463</vt:i4>
      </vt:variant>
      <vt:variant>
        <vt:i4>329</vt:i4>
      </vt:variant>
      <vt:variant>
        <vt:i4>0</vt:i4>
      </vt:variant>
      <vt:variant>
        <vt:i4>5</vt:i4>
      </vt:variant>
      <vt:variant>
        <vt:lpwstr/>
      </vt:variant>
      <vt:variant>
        <vt:lpwstr>_Toc466844946</vt:lpwstr>
      </vt:variant>
      <vt:variant>
        <vt:i4>1638463</vt:i4>
      </vt:variant>
      <vt:variant>
        <vt:i4>323</vt:i4>
      </vt:variant>
      <vt:variant>
        <vt:i4>0</vt:i4>
      </vt:variant>
      <vt:variant>
        <vt:i4>5</vt:i4>
      </vt:variant>
      <vt:variant>
        <vt:lpwstr/>
      </vt:variant>
      <vt:variant>
        <vt:lpwstr>_Toc466844945</vt:lpwstr>
      </vt:variant>
      <vt:variant>
        <vt:i4>1638463</vt:i4>
      </vt:variant>
      <vt:variant>
        <vt:i4>317</vt:i4>
      </vt:variant>
      <vt:variant>
        <vt:i4>0</vt:i4>
      </vt:variant>
      <vt:variant>
        <vt:i4>5</vt:i4>
      </vt:variant>
      <vt:variant>
        <vt:lpwstr/>
      </vt:variant>
      <vt:variant>
        <vt:lpwstr>_Toc466844944</vt:lpwstr>
      </vt:variant>
      <vt:variant>
        <vt:i4>1638463</vt:i4>
      </vt:variant>
      <vt:variant>
        <vt:i4>311</vt:i4>
      </vt:variant>
      <vt:variant>
        <vt:i4>0</vt:i4>
      </vt:variant>
      <vt:variant>
        <vt:i4>5</vt:i4>
      </vt:variant>
      <vt:variant>
        <vt:lpwstr/>
      </vt:variant>
      <vt:variant>
        <vt:lpwstr>_Toc466844943</vt:lpwstr>
      </vt:variant>
      <vt:variant>
        <vt:i4>1638463</vt:i4>
      </vt:variant>
      <vt:variant>
        <vt:i4>305</vt:i4>
      </vt:variant>
      <vt:variant>
        <vt:i4>0</vt:i4>
      </vt:variant>
      <vt:variant>
        <vt:i4>5</vt:i4>
      </vt:variant>
      <vt:variant>
        <vt:lpwstr/>
      </vt:variant>
      <vt:variant>
        <vt:lpwstr>_Toc466844942</vt:lpwstr>
      </vt:variant>
      <vt:variant>
        <vt:i4>1638463</vt:i4>
      </vt:variant>
      <vt:variant>
        <vt:i4>299</vt:i4>
      </vt:variant>
      <vt:variant>
        <vt:i4>0</vt:i4>
      </vt:variant>
      <vt:variant>
        <vt:i4>5</vt:i4>
      </vt:variant>
      <vt:variant>
        <vt:lpwstr/>
      </vt:variant>
      <vt:variant>
        <vt:lpwstr>_Toc466844941</vt:lpwstr>
      </vt:variant>
      <vt:variant>
        <vt:i4>1638463</vt:i4>
      </vt:variant>
      <vt:variant>
        <vt:i4>293</vt:i4>
      </vt:variant>
      <vt:variant>
        <vt:i4>0</vt:i4>
      </vt:variant>
      <vt:variant>
        <vt:i4>5</vt:i4>
      </vt:variant>
      <vt:variant>
        <vt:lpwstr/>
      </vt:variant>
      <vt:variant>
        <vt:lpwstr>_Toc466844940</vt:lpwstr>
      </vt:variant>
      <vt:variant>
        <vt:i4>7077992</vt:i4>
      </vt:variant>
      <vt:variant>
        <vt:i4>20619</vt:i4>
      </vt:variant>
      <vt:variant>
        <vt:i4>1029</vt:i4>
      </vt:variant>
      <vt:variant>
        <vt:i4>1</vt:i4>
      </vt:variant>
      <vt:variant>
        <vt:lpwstr>https://support.content.office.net/en-US/media/cba6de96-edb4-403e-9708-d414e576ffdf.jpg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2021-03-23T21:08:34Z</dcterms:created>
  <dcterms:modified xsi:type="dcterms:W3CDTF">2021-03-23T21:08:34Z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nocite">
    <vt:lpwstr>@article-example, @techreport-exampleIn</vt:lpwstr>
  </property>
</Properties>
</file>