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87318" w14:textId="2AC191A0" w:rsidR="00192B0B" w:rsidRPr="003A0860" w:rsidRDefault="003A0860">
      <w:pPr>
        <w:rPr>
          <w:b/>
          <w:bCs/>
          <w:sz w:val="28"/>
          <w:szCs w:val="24"/>
        </w:rPr>
      </w:pPr>
      <w:r w:rsidRPr="003A0860">
        <w:rPr>
          <w:rFonts w:hint="eastAsia"/>
          <w:b/>
          <w:bCs/>
          <w:sz w:val="28"/>
          <w:szCs w:val="24"/>
        </w:rPr>
        <w:t>HW2</w:t>
      </w:r>
      <w:r w:rsidRPr="003A0860">
        <w:rPr>
          <w:b/>
          <w:bCs/>
          <w:sz w:val="28"/>
          <w:szCs w:val="24"/>
        </w:rPr>
        <w:t xml:space="preserve"> Report</w:t>
      </w:r>
    </w:p>
    <w:p w14:paraId="64F64E5B" w14:textId="7DA3AB2A" w:rsidR="003A0860" w:rsidRDefault="003A0860">
      <w:pPr>
        <w:rPr>
          <w:rFonts w:ascii="標楷體" w:eastAsia="標楷體" w:hAnsi="標楷體"/>
          <w:sz w:val="22"/>
          <w:szCs w:val="20"/>
        </w:rPr>
      </w:pPr>
      <w:r w:rsidRPr="003A0860">
        <w:rPr>
          <w:rFonts w:hint="eastAsia"/>
          <w:sz w:val="22"/>
          <w:szCs w:val="20"/>
        </w:rPr>
        <w:t>1</w:t>
      </w:r>
      <w:r w:rsidRPr="003A0860">
        <w:rPr>
          <w:sz w:val="22"/>
          <w:szCs w:val="20"/>
        </w:rPr>
        <w:t xml:space="preserve">10550071 </w:t>
      </w:r>
      <w:r w:rsidRPr="003A0860">
        <w:rPr>
          <w:rFonts w:ascii="標楷體" w:eastAsia="標楷體" w:hAnsi="標楷體" w:hint="eastAsia"/>
          <w:sz w:val="22"/>
          <w:szCs w:val="20"/>
        </w:rPr>
        <w:t>田松翰</w:t>
      </w:r>
    </w:p>
    <w:p w14:paraId="0D3071AB" w14:textId="77777777" w:rsidR="000B370B" w:rsidRPr="000B370B" w:rsidRDefault="000B370B">
      <w:pPr>
        <w:rPr>
          <w:rFonts w:hint="eastAsia"/>
          <w:sz w:val="22"/>
          <w:szCs w:val="20"/>
        </w:rPr>
      </w:pPr>
    </w:p>
    <w:p w14:paraId="34ECC829" w14:textId="218A84D0" w:rsidR="003A0860" w:rsidRDefault="000B370B" w:rsidP="000B370B">
      <w:pPr>
        <w:pStyle w:val="a3"/>
        <w:numPr>
          <w:ilvl w:val="0"/>
          <w:numId w:val="6"/>
        </w:numPr>
        <w:ind w:leftChars="0"/>
      </w:pPr>
      <w:r>
        <w:t>Create shader and program.</w:t>
      </w:r>
      <w:r w:rsidR="00B643D7">
        <w:t xml:space="preserve"> The detail of function refers to HW1.</w:t>
      </w:r>
    </w:p>
    <w:p w14:paraId="35CC75DD" w14:textId="791E6474" w:rsidR="000B370B" w:rsidRDefault="000B370B" w:rsidP="000B370B">
      <w:r w:rsidRPr="000B370B">
        <w:drawing>
          <wp:inline distT="0" distB="0" distL="0" distR="0" wp14:anchorId="1E00BF43" wp14:editId="77C28CE2">
            <wp:extent cx="4566557" cy="1012372"/>
            <wp:effectExtent l="0" t="0" r="5715" b="0"/>
            <wp:docPr id="26371838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8384" name="圖片 1" descr="一張含有 文字, 字型, 螢幕擷取畫面 的圖片&#10;&#10;自動產生的描述"/>
                    <pic:cNvPicPr/>
                  </pic:nvPicPr>
                  <pic:blipFill rotWithShape="1">
                    <a:blip r:embed="rId5"/>
                    <a:srcRect t="4363" r="2155" b="5416"/>
                    <a:stretch/>
                  </pic:blipFill>
                  <pic:spPr bwMode="auto">
                    <a:xfrm>
                      <a:off x="0" y="0"/>
                      <a:ext cx="4596578" cy="101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C4E5B" w14:textId="7BBBEC93" w:rsidR="000B370B" w:rsidRDefault="000B370B" w:rsidP="00B643D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 xml:space="preserve">Load texture. </w:t>
      </w:r>
      <w:r w:rsidR="00B643D7">
        <w:t xml:space="preserve">The </w:t>
      </w:r>
      <w:r w:rsidR="00B643D7">
        <w:t>detail</w:t>
      </w:r>
      <w:r w:rsidR="00B643D7">
        <w:t xml:space="preserve"> of function refers to HW1.</w:t>
      </w:r>
    </w:p>
    <w:p w14:paraId="791E53CC" w14:textId="14B2543A" w:rsidR="000B370B" w:rsidRDefault="000B370B" w:rsidP="000B370B">
      <w:r w:rsidRPr="000B370B">
        <w:drawing>
          <wp:inline distT="0" distB="0" distL="0" distR="0" wp14:anchorId="1855ED6C" wp14:editId="5CF91866">
            <wp:extent cx="4495800" cy="614680"/>
            <wp:effectExtent l="0" t="0" r="0" b="0"/>
            <wp:docPr id="117670241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2418" name="圖片 1" descr="一張含有 文字, 字型, 螢幕擷取畫面 的圖片&#10;&#10;自動產生的描述"/>
                    <pic:cNvPicPr/>
                  </pic:nvPicPr>
                  <pic:blipFill rotWithShape="1">
                    <a:blip r:embed="rId6"/>
                    <a:srcRect t="5433" r="5914" b="6916"/>
                    <a:stretch/>
                  </pic:blipFill>
                  <pic:spPr bwMode="auto">
                    <a:xfrm>
                      <a:off x="0" y="0"/>
                      <a:ext cx="4550401" cy="6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843C" w14:textId="736FC2A1" w:rsidR="000B370B" w:rsidRDefault="000B370B" w:rsidP="00B643D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>Set up VAO.</w:t>
      </w:r>
      <w:r w:rsidR="00B643D7">
        <w:t xml:space="preserve"> </w:t>
      </w:r>
      <w:r w:rsidR="00B643D7">
        <w:t>The detail of function refers to HW1.</w:t>
      </w:r>
    </w:p>
    <w:p w14:paraId="31A60073" w14:textId="06E49D1C" w:rsidR="000B370B" w:rsidRDefault="000B370B" w:rsidP="000B370B">
      <w:r w:rsidRPr="000B370B">
        <w:drawing>
          <wp:inline distT="0" distB="0" distL="0" distR="0" wp14:anchorId="0B6BF28C" wp14:editId="376244D8">
            <wp:extent cx="3001751" cy="462190"/>
            <wp:effectExtent l="0" t="0" r="0" b="0"/>
            <wp:docPr id="132624721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7210" name="圖片 1" descr="一張含有 文字, 字型, 螢幕擷取畫面 的圖片&#10;&#10;自動產生的描述"/>
                    <pic:cNvPicPr/>
                  </pic:nvPicPr>
                  <pic:blipFill rotWithShape="1">
                    <a:blip r:embed="rId7"/>
                    <a:srcRect l="1396" t="7599" r="2387" b="20697"/>
                    <a:stretch/>
                  </pic:blipFill>
                  <pic:spPr bwMode="auto">
                    <a:xfrm>
                      <a:off x="0" y="0"/>
                      <a:ext cx="3040308" cy="46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CDF64" w14:textId="2E036D8F" w:rsidR="000B370B" w:rsidRDefault="000B370B" w:rsidP="000B370B">
      <w:pPr>
        <w:pStyle w:val="a3"/>
        <w:numPr>
          <w:ilvl w:val="0"/>
          <w:numId w:val="6"/>
        </w:numPr>
        <w:ind w:leftChars="0"/>
      </w:pPr>
      <w:r>
        <w:t>Data connection: get the uniform variables locations.</w:t>
      </w:r>
    </w:p>
    <w:p w14:paraId="03DA6A88" w14:textId="06856F80" w:rsidR="000B370B" w:rsidRDefault="000B370B" w:rsidP="000B370B">
      <w:r w:rsidRPr="000B370B">
        <w:drawing>
          <wp:inline distT="0" distB="0" distL="0" distR="0" wp14:anchorId="48133B7F" wp14:editId="6F341132">
            <wp:extent cx="4784090" cy="1414606"/>
            <wp:effectExtent l="0" t="0" r="0" b="0"/>
            <wp:docPr id="205798611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6113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925" cy="14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C23" w14:textId="50388715" w:rsidR="000B370B" w:rsidRDefault="000B370B" w:rsidP="00626E9A">
      <w:pPr>
        <w:pStyle w:val="a3"/>
        <w:numPr>
          <w:ilvl w:val="1"/>
          <w:numId w:val="7"/>
        </w:numPr>
        <w:ind w:leftChars="0"/>
      </w:pPr>
      <w:r>
        <w:t>Render board:</w:t>
      </w:r>
      <w:r w:rsidR="00626E9A">
        <w:t xml:space="preserve"> set board model, send uniform matrices to shaders.</w:t>
      </w:r>
    </w:p>
    <w:p w14:paraId="5CC74AA2" w14:textId="55214B65" w:rsidR="000B370B" w:rsidRDefault="000B370B" w:rsidP="000B370B">
      <w:r w:rsidRPr="000B370B">
        <w:drawing>
          <wp:inline distT="0" distB="0" distL="0" distR="0" wp14:anchorId="79564FE8" wp14:editId="0C7CF3A4">
            <wp:extent cx="4883562" cy="2813958"/>
            <wp:effectExtent l="0" t="0" r="0" b="5715"/>
            <wp:docPr id="22150634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06341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004" cy="28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78DE" w14:textId="23A30DFE" w:rsidR="00626E9A" w:rsidRDefault="00626E9A" w:rsidP="00626E9A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R</w:t>
      </w:r>
      <w:r>
        <w:t>ender penguin: set penguin model, send uniform matrices to shaders.</w:t>
      </w:r>
    </w:p>
    <w:p w14:paraId="6B80F56B" w14:textId="782B547D" w:rsidR="00626E9A" w:rsidRDefault="00626E9A" w:rsidP="00626E9A">
      <w:r w:rsidRPr="00626E9A">
        <w:drawing>
          <wp:inline distT="0" distB="0" distL="0" distR="0" wp14:anchorId="3155393F" wp14:editId="35685939">
            <wp:extent cx="5612204" cy="3243943"/>
            <wp:effectExtent l="0" t="0" r="7620" b="0"/>
            <wp:docPr id="18246107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072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801" cy="32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CDF5" w14:textId="2644DDB6" w:rsidR="00626E9A" w:rsidRDefault="00626E9A" w:rsidP="00626E9A">
      <w:pPr>
        <w:pStyle w:val="a3"/>
        <w:numPr>
          <w:ilvl w:val="0"/>
          <w:numId w:val="8"/>
        </w:numPr>
        <w:ind w:leftChars="0"/>
      </w:pPr>
      <w:r>
        <w:t xml:space="preserve">Update variables: </w:t>
      </w:r>
      <w:proofErr w:type="spellStart"/>
      <w:r>
        <w:t>swingAngle</w:t>
      </w:r>
      <w:proofErr w:type="spellEnd"/>
      <w:r>
        <w:t xml:space="preserve"> for rotation, </w:t>
      </w:r>
      <w:proofErr w:type="spellStart"/>
      <w:r>
        <w:t>swingPos</w:t>
      </w:r>
      <w:proofErr w:type="spellEnd"/>
      <w:r>
        <w:t xml:space="preserve"> for translate, </w:t>
      </w:r>
      <w:proofErr w:type="spellStart"/>
      <w:r>
        <w:t>swingSpeed</w:t>
      </w:r>
      <w:proofErr w:type="spellEnd"/>
      <w:r>
        <w:t xml:space="preserve"> for bonus parts.</w:t>
      </w:r>
    </w:p>
    <w:p w14:paraId="48D66C41" w14:textId="467450BB" w:rsidR="00626E9A" w:rsidRDefault="00626E9A" w:rsidP="00626E9A">
      <w:pPr>
        <w:ind w:left="360"/>
        <w:rPr>
          <w:rFonts w:hint="eastAsia"/>
        </w:rPr>
      </w:pPr>
      <w:r>
        <w:rPr>
          <w:rFonts w:hint="eastAsia"/>
        </w:rPr>
        <w:t>B</w:t>
      </w:r>
      <w:r>
        <w:t>onus: increase or decrease swing speed.</w:t>
      </w:r>
    </w:p>
    <w:p w14:paraId="5060FB1B" w14:textId="21812A01" w:rsidR="00626E9A" w:rsidRDefault="00626E9A" w:rsidP="00626E9A">
      <w:r w:rsidRPr="00626E9A">
        <w:drawing>
          <wp:inline distT="0" distB="0" distL="0" distR="0" wp14:anchorId="73353C48" wp14:editId="6BF746A8">
            <wp:extent cx="3820886" cy="3667368"/>
            <wp:effectExtent l="0" t="0" r="8255" b="9525"/>
            <wp:docPr id="13674624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2418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058" cy="36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3CD" w14:textId="77777777" w:rsidR="00626E9A" w:rsidRDefault="00626E9A" w:rsidP="00626E9A"/>
    <w:p w14:paraId="3131BCFB" w14:textId="77777777" w:rsidR="00626E9A" w:rsidRDefault="00626E9A" w:rsidP="00626E9A">
      <w:pPr>
        <w:rPr>
          <w:rFonts w:hint="eastAsia"/>
        </w:rPr>
      </w:pPr>
    </w:p>
    <w:p w14:paraId="2FD37C21" w14:textId="64008C2E" w:rsidR="00626E9A" w:rsidRDefault="00B643D7" w:rsidP="00626E9A">
      <w:pPr>
        <w:pStyle w:val="a3"/>
        <w:numPr>
          <w:ilvl w:val="0"/>
          <w:numId w:val="8"/>
        </w:numPr>
        <w:ind w:leftChars="0"/>
      </w:pPr>
      <w:r>
        <w:lastRenderedPageBreak/>
        <w:t>Key callback: esc for escape, s for squeezing, g for gray scale.</w:t>
      </w:r>
    </w:p>
    <w:p w14:paraId="407F770F" w14:textId="325EFD2C" w:rsidR="00B643D7" w:rsidRDefault="00B643D7" w:rsidP="00B643D7">
      <w:pPr>
        <w:ind w:left="360"/>
        <w:rPr>
          <w:rFonts w:hint="eastAsia"/>
        </w:rPr>
      </w:pPr>
      <w:r>
        <w:t>Bonus: r for rainbow effect, 1 for speed up, 2 for speed down.</w:t>
      </w:r>
    </w:p>
    <w:p w14:paraId="4D5C5CDF" w14:textId="4F3B9464" w:rsidR="00626E9A" w:rsidRDefault="00626E9A" w:rsidP="00626E9A">
      <w:r w:rsidRPr="00626E9A">
        <w:drawing>
          <wp:inline distT="0" distB="0" distL="0" distR="0" wp14:anchorId="3BB896CC" wp14:editId="70DB6AC7">
            <wp:extent cx="3128852" cy="3298372"/>
            <wp:effectExtent l="0" t="0" r="0" b="0"/>
            <wp:docPr id="6360986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8644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738" cy="33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F4B" w14:textId="180B843C" w:rsidR="00B643D7" w:rsidRDefault="00B643D7" w:rsidP="00B643D7">
      <w:pPr>
        <w:pStyle w:val="a3"/>
        <w:numPr>
          <w:ilvl w:val="0"/>
          <w:numId w:val="8"/>
        </w:numPr>
        <w:ind w:leftChars="0"/>
      </w:pPr>
      <w:r>
        <w:t>Vertex shader</w:t>
      </w:r>
      <w:r w:rsidR="00BA7E28">
        <w:t xml:space="preserve">: applying squeezing effect and return </w:t>
      </w:r>
      <w:proofErr w:type="spellStart"/>
      <w:r w:rsidR="00BA7E28">
        <w:t>gl_Position</w:t>
      </w:r>
      <w:proofErr w:type="spellEnd"/>
      <w:r w:rsidR="00BA7E28">
        <w:t xml:space="preserve"> and normal.</w:t>
      </w:r>
    </w:p>
    <w:p w14:paraId="0AF07B3F" w14:textId="4AA6EE20" w:rsidR="00BA7E28" w:rsidRDefault="00BA7E28" w:rsidP="00BA7E28">
      <w:pPr>
        <w:ind w:left="360"/>
        <w:rPr>
          <w:rFonts w:hint="eastAsia"/>
        </w:rPr>
      </w:pPr>
      <w:r>
        <w:t xml:space="preserve">If Squeezing variables in main.cpp is on, the vertex will start squeezing. Otherwise, the object will stay the appearance when the variables </w:t>
      </w:r>
      <w:proofErr w:type="gramStart"/>
      <w:r>
        <w:t>turns</w:t>
      </w:r>
      <w:proofErr w:type="gramEnd"/>
      <w:r>
        <w:t xml:space="preserve"> off.</w:t>
      </w:r>
    </w:p>
    <w:p w14:paraId="331DF58B" w14:textId="2DB46779" w:rsidR="00B643D7" w:rsidRDefault="00B643D7" w:rsidP="00B643D7">
      <w:r w:rsidRPr="00B643D7">
        <w:drawing>
          <wp:inline distT="0" distB="0" distL="0" distR="0" wp14:anchorId="7CF262D2" wp14:editId="46829F94">
            <wp:extent cx="4305300" cy="1346119"/>
            <wp:effectExtent l="0" t="0" r="0" b="6985"/>
            <wp:docPr id="120005507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77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351" cy="13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BF3D" w14:textId="5AE36F3E" w:rsidR="00B643D7" w:rsidRDefault="00B643D7" w:rsidP="00B643D7">
      <w:pPr>
        <w:pStyle w:val="a3"/>
        <w:numPr>
          <w:ilvl w:val="0"/>
          <w:numId w:val="8"/>
        </w:numPr>
        <w:ind w:leftChars="0"/>
      </w:pPr>
      <w:r>
        <w:t>Fragment shader:</w:t>
      </w:r>
      <w:r w:rsidR="00BA7E28">
        <w:t xml:space="preserve"> if uniform </w:t>
      </w:r>
      <w:proofErr w:type="spellStart"/>
      <w:r w:rsidR="00BA7E28">
        <w:t>useGrayscale</w:t>
      </w:r>
      <w:proofErr w:type="spellEnd"/>
      <w:r w:rsidR="00BA7E28">
        <w:t xml:space="preserve"> is true, grayscale effect will be applied.</w:t>
      </w:r>
    </w:p>
    <w:p w14:paraId="55A6528E" w14:textId="26DBC09F" w:rsidR="009326D3" w:rsidRDefault="009326D3" w:rsidP="009326D3">
      <w:pPr>
        <w:pStyle w:val="a3"/>
        <w:ind w:leftChars="0" w:left="360"/>
      </w:pPr>
      <w:r>
        <w:t>Rainbow effect will be detailed in bonus.</w:t>
      </w:r>
    </w:p>
    <w:p w14:paraId="378756D7" w14:textId="43FF9D72" w:rsidR="00B643D7" w:rsidRDefault="00B643D7" w:rsidP="00B643D7">
      <w:r w:rsidRPr="00B643D7">
        <w:drawing>
          <wp:inline distT="0" distB="0" distL="0" distR="0" wp14:anchorId="404804C4" wp14:editId="2384A163">
            <wp:extent cx="5274310" cy="2284730"/>
            <wp:effectExtent l="0" t="0" r="2540" b="1270"/>
            <wp:docPr id="16420208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0818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CBB" w14:textId="1ED96008" w:rsidR="009326D3" w:rsidRDefault="009326D3" w:rsidP="009326D3">
      <w:pPr>
        <w:pStyle w:val="a3"/>
        <w:numPr>
          <w:ilvl w:val="0"/>
          <w:numId w:val="8"/>
        </w:numPr>
        <w:ind w:leftChars="0"/>
      </w:pPr>
      <w:r>
        <w:lastRenderedPageBreak/>
        <w:t xml:space="preserve">Bonus: </w:t>
      </w:r>
    </w:p>
    <w:p w14:paraId="58089F09" w14:textId="7CFD4A5A" w:rsidR="0097420D" w:rsidRDefault="0097420D" w:rsidP="0097420D">
      <w:pPr>
        <w:pStyle w:val="a3"/>
        <w:numPr>
          <w:ilvl w:val="0"/>
          <w:numId w:val="9"/>
        </w:numPr>
        <w:ind w:leftChars="0"/>
      </w:pPr>
      <w:r>
        <w:t>Rainbow effect: If we press “R”, rainbow color will be applied on the model. The color will be varied with the coordinate and the time.</w:t>
      </w:r>
    </w:p>
    <w:p w14:paraId="2A56A26F" w14:textId="6ABBECC9" w:rsidR="0097420D" w:rsidRDefault="0097420D" w:rsidP="0097420D">
      <w:pPr>
        <w:ind w:left="360"/>
        <w:rPr>
          <w:noProof/>
        </w:rPr>
      </w:pPr>
      <w:r w:rsidRPr="0097420D">
        <w:drawing>
          <wp:inline distT="0" distB="0" distL="0" distR="0" wp14:anchorId="1969568F" wp14:editId="3A0F625C">
            <wp:extent cx="5029200" cy="1196340"/>
            <wp:effectExtent l="0" t="0" r="0" b="3810"/>
            <wp:docPr id="201388188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81882" name="圖片 1" descr="一張含有 文字, 螢幕擷取畫面, 字型 的圖片&#10;&#10;自動產生的描述"/>
                    <pic:cNvPicPr/>
                  </pic:nvPicPr>
                  <pic:blipFill rotWithShape="1">
                    <a:blip r:embed="rId15"/>
                    <a:srcRect r="801"/>
                    <a:stretch/>
                  </pic:blipFill>
                  <pic:spPr bwMode="auto">
                    <a:xfrm>
                      <a:off x="0" y="0"/>
                      <a:ext cx="5038646" cy="119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420D">
        <w:rPr>
          <w:noProof/>
        </w:rPr>
        <w:t xml:space="preserve"> </w:t>
      </w:r>
      <w:r w:rsidRPr="0097420D">
        <w:drawing>
          <wp:inline distT="0" distB="0" distL="0" distR="0" wp14:anchorId="748CA426" wp14:editId="6B75EC3B">
            <wp:extent cx="2715904" cy="2140417"/>
            <wp:effectExtent l="0" t="0" r="8255" b="0"/>
            <wp:docPr id="282223583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23583" name="圖片 1" descr="一張含有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2037" cy="21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7BB8" w14:textId="6141215F" w:rsidR="0097420D" w:rsidRDefault="0097420D" w:rsidP="0097420D">
      <w:pPr>
        <w:pStyle w:val="a3"/>
        <w:numPr>
          <w:ilvl w:val="0"/>
          <w:numId w:val="9"/>
        </w:numPr>
        <w:ind w:leftChars="0"/>
      </w:pPr>
      <w:r>
        <w:t>Speed variation: As HW1, I designed the speed control function to control the speed. Press 1 to speed up and 2 to speed down.</w:t>
      </w:r>
    </w:p>
    <w:p w14:paraId="13CAE2E4" w14:textId="44F72362" w:rsidR="0097420D" w:rsidRDefault="0097420D" w:rsidP="0097420D">
      <w:pPr>
        <w:ind w:left="360"/>
        <w:rPr>
          <w:noProof/>
        </w:rPr>
      </w:pPr>
      <w:r w:rsidRPr="0097420D">
        <w:drawing>
          <wp:inline distT="0" distB="0" distL="0" distR="0" wp14:anchorId="428DCB75" wp14:editId="6724C04F">
            <wp:extent cx="3487003" cy="1385820"/>
            <wp:effectExtent l="0" t="0" r="0" b="5080"/>
            <wp:docPr id="36076444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4445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082" cy="14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20D">
        <w:rPr>
          <w:noProof/>
        </w:rPr>
        <w:t xml:space="preserve"> </w:t>
      </w:r>
      <w:r w:rsidRPr="0097420D">
        <w:drawing>
          <wp:inline distT="0" distB="0" distL="0" distR="0" wp14:anchorId="40B35D7B" wp14:editId="3C4C5734">
            <wp:extent cx="3934648" cy="211540"/>
            <wp:effectExtent l="0" t="0" r="0" b="0"/>
            <wp:docPr id="13729804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80416" name=""/>
                    <pic:cNvPicPr/>
                  </pic:nvPicPr>
                  <pic:blipFill rotWithShape="1">
                    <a:blip r:embed="rId18"/>
                    <a:srcRect t="-1" r="1313" b="26058"/>
                    <a:stretch/>
                  </pic:blipFill>
                  <pic:spPr bwMode="auto">
                    <a:xfrm>
                      <a:off x="0" y="0"/>
                      <a:ext cx="4095882" cy="22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420D">
        <w:rPr>
          <w:noProof/>
        </w:rPr>
        <w:t xml:space="preserve"> </w:t>
      </w:r>
      <w:r w:rsidRPr="0097420D">
        <w:rPr>
          <w:noProof/>
        </w:rPr>
        <w:drawing>
          <wp:inline distT="0" distB="0" distL="0" distR="0" wp14:anchorId="4FE88550" wp14:editId="3BD617CC">
            <wp:extent cx="3421025" cy="218364"/>
            <wp:effectExtent l="0" t="0" r="0" b="0"/>
            <wp:docPr id="1769253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366" name=""/>
                    <pic:cNvPicPr/>
                  </pic:nvPicPr>
                  <pic:blipFill rotWithShape="1">
                    <a:blip r:embed="rId19"/>
                    <a:srcRect l="2934" t="11914" r="3549" b="10495"/>
                    <a:stretch/>
                  </pic:blipFill>
                  <pic:spPr bwMode="auto">
                    <a:xfrm>
                      <a:off x="0" y="0"/>
                      <a:ext cx="3591978" cy="22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BF8FA" w14:textId="4A807016" w:rsidR="003038FA" w:rsidRDefault="003038FA" w:rsidP="003038FA">
      <w:pPr>
        <w:rPr>
          <w:noProof/>
        </w:rPr>
      </w:pPr>
      <w:r>
        <w:rPr>
          <w:noProof/>
        </w:rPr>
        <w:t>Problems I met:</w:t>
      </w:r>
    </w:p>
    <w:p w14:paraId="36D3C0C4" w14:textId="40E0FF93" w:rsidR="003038FA" w:rsidRDefault="003038FA" w:rsidP="003038FA">
      <w:pPr>
        <w:pStyle w:val="a3"/>
        <w:numPr>
          <w:ilvl w:val="0"/>
          <w:numId w:val="10"/>
        </w:numPr>
        <w:ind w:leftChars="0"/>
      </w:pPr>
      <w:r>
        <w:t>I can’t make any object showed on the window in the beginning.</w:t>
      </w:r>
    </w:p>
    <w:p w14:paraId="6F7B0E11" w14:textId="2AB1FCFD" w:rsidR="003038FA" w:rsidRDefault="003038FA" w:rsidP="003038FA">
      <w:pPr>
        <w:pStyle w:val="a3"/>
        <w:numPr>
          <w:ilvl w:val="0"/>
          <w:numId w:val="11"/>
        </w:numPr>
        <w:ind w:leftChars="0"/>
      </w:pPr>
      <w:r>
        <w:t xml:space="preserve">I found that I give the different name on the variables for </w:t>
      </w:r>
      <w:proofErr w:type="spellStart"/>
      <w:r>
        <w:t>glGetUniformLocation</w:t>
      </w:r>
      <w:proofErr w:type="spellEnd"/>
      <w:r>
        <w:t>, that the names must be same with the vertex file. Hence, I’m clear to me for how the function works between each file.</w:t>
      </w:r>
    </w:p>
    <w:p w14:paraId="457B3B79" w14:textId="06CD989E" w:rsidR="003038FA" w:rsidRDefault="003038FA" w:rsidP="003038FA">
      <w:pPr>
        <w:pStyle w:val="a3"/>
        <w:numPr>
          <w:ilvl w:val="0"/>
          <w:numId w:val="10"/>
        </w:numPr>
        <w:ind w:leftChars="0"/>
      </w:pPr>
      <w:r>
        <w:t>The directions of the models are wrong for surfing.</w:t>
      </w:r>
    </w:p>
    <w:p w14:paraId="679CCBC9" w14:textId="71C17F61" w:rsidR="003038FA" w:rsidRDefault="003038FA" w:rsidP="003038FA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I misunderstood the direction after rotation, so I rotate my hands to find the correct direction step by step and I get the right result.</w:t>
      </w:r>
    </w:p>
    <w:sectPr w:rsidR="003038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3443"/>
    <w:multiLevelType w:val="hybridMultilevel"/>
    <w:tmpl w:val="9B2C7F36"/>
    <w:lvl w:ilvl="0" w:tplc="02F83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9F2132"/>
    <w:multiLevelType w:val="hybridMultilevel"/>
    <w:tmpl w:val="35D0D38E"/>
    <w:lvl w:ilvl="0" w:tplc="F0C45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C6049B"/>
    <w:multiLevelType w:val="hybridMultilevel"/>
    <w:tmpl w:val="7AAC773A"/>
    <w:lvl w:ilvl="0" w:tplc="E534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8747E33"/>
    <w:multiLevelType w:val="hybridMultilevel"/>
    <w:tmpl w:val="A91AEDEE"/>
    <w:lvl w:ilvl="0" w:tplc="70A86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C7A4E8D"/>
    <w:multiLevelType w:val="hybridMultilevel"/>
    <w:tmpl w:val="F5C4E180"/>
    <w:lvl w:ilvl="0" w:tplc="BC78F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D884FCF"/>
    <w:multiLevelType w:val="hybridMultilevel"/>
    <w:tmpl w:val="8BCC84FE"/>
    <w:lvl w:ilvl="0" w:tplc="3FF89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1B21285"/>
    <w:multiLevelType w:val="hybridMultilevel"/>
    <w:tmpl w:val="6C847A8C"/>
    <w:lvl w:ilvl="0" w:tplc="39D0313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2AA6375"/>
    <w:multiLevelType w:val="hybridMultilevel"/>
    <w:tmpl w:val="CA48EB66"/>
    <w:lvl w:ilvl="0" w:tplc="8CB6A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77370D5"/>
    <w:multiLevelType w:val="hybridMultilevel"/>
    <w:tmpl w:val="543E3EBC"/>
    <w:lvl w:ilvl="0" w:tplc="52248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40C4103"/>
    <w:multiLevelType w:val="multilevel"/>
    <w:tmpl w:val="8196DCB2"/>
    <w:lvl w:ilvl="0">
      <w:start w:val="5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B677BDC"/>
    <w:multiLevelType w:val="hybridMultilevel"/>
    <w:tmpl w:val="19145E64"/>
    <w:lvl w:ilvl="0" w:tplc="63DC7098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46767785">
    <w:abstractNumId w:val="5"/>
  </w:num>
  <w:num w:numId="2" w16cid:durableId="1144928989">
    <w:abstractNumId w:val="1"/>
  </w:num>
  <w:num w:numId="3" w16cid:durableId="805128344">
    <w:abstractNumId w:val="3"/>
  </w:num>
  <w:num w:numId="4" w16cid:durableId="1761222226">
    <w:abstractNumId w:val="4"/>
  </w:num>
  <w:num w:numId="5" w16cid:durableId="237715250">
    <w:abstractNumId w:val="8"/>
  </w:num>
  <w:num w:numId="6" w16cid:durableId="1379934586">
    <w:abstractNumId w:val="0"/>
  </w:num>
  <w:num w:numId="7" w16cid:durableId="643239325">
    <w:abstractNumId w:val="9"/>
  </w:num>
  <w:num w:numId="8" w16cid:durableId="1129544986">
    <w:abstractNumId w:val="6"/>
  </w:num>
  <w:num w:numId="9" w16cid:durableId="1021204234">
    <w:abstractNumId w:val="2"/>
  </w:num>
  <w:num w:numId="10" w16cid:durableId="829293943">
    <w:abstractNumId w:val="7"/>
  </w:num>
  <w:num w:numId="11" w16cid:durableId="20433558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17"/>
    <w:rsid w:val="000B370B"/>
    <w:rsid w:val="00192B0B"/>
    <w:rsid w:val="002B170F"/>
    <w:rsid w:val="003038FA"/>
    <w:rsid w:val="003A0860"/>
    <w:rsid w:val="003C7660"/>
    <w:rsid w:val="00422AE0"/>
    <w:rsid w:val="00531C17"/>
    <w:rsid w:val="00626E9A"/>
    <w:rsid w:val="009326D3"/>
    <w:rsid w:val="0097420D"/>
    <w:rsid w:val="00977334"/>
    <w:rsid w:val="00B643D7"/>
    <w:rsid w:val="00BA7E28"/>
    <w:rsid w:val="00BB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8155A"/>
  <w15:chartTrackingRefBased/>
  <w15:docId w15:val="{2214C1C2-225C-49B8-9510-6751D13D7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70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松翰 田</dc:creator>
  <cp:keywords/>
  <dc:description/>
  <cp:lastModifiedBy>松翰 田</cp:lastModifiedBy>
  <cp:revision>9</cp:revision>
  <dcterms:created xsi:type="dcterms:W3CDTF">2023-11-22T10:59:00Z</dcterms:created>
  <dcterms:modified xsi:type="dcterms:W3CDTF">2023-11-22T15:08:00Z</dcterms:modified>
</cp:coreProperties>
</file>