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Asteroid Field-20260917_190412-Meeting Recording</w:t>
      </w:r>
    </w:p>
    <w:p>
      <w:pPr>
        <w:pStyle w:val="BodyText"/>
      </w:pPr>
      <w:r>
        <w:t xml:space="preserve">September 17, 2026, 7:04PM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John Trainor started transcription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Rebecca Ahn 0:12</w:t>
      </w:r>
      <w:r>
        <w:t xml:space="preserve"> </w:t>
      </w:r>
      <w:r>
        <w:t xml:space="preserve">Asteroid Field. Compliance, legal, and scope creep. I’m Rebecca Ahn, General Counsel at Northgate Utilities. What did Legal ask that you could not answer?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Hollis Tran 0:59</w:t>
      </w:r>
      <w:r>
        <w:t xml:space="preserve"> </w:t>
      </w:r>
      <w:r>
        <w:t xml:space="preserve">Where the training data came from. We asked the vendor. They said it was proprietary. Our GC said then we can’t use it, and honestly she was right.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Daniel Reyes 1:46</w:t>
      </w:r>
      <w:r>
        <w:t xml:space="preserve"> </w:t>
      </w:r>
      <w:r>
        <w:t xml:space="preserve">For us it was: can you explain to a regulator why this specific decision was made. And the honest answer was no, we can show you the inputs and the output and nothing in between.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Rebecca Ahn 2:33</w:t>
      </w:r>
      <w:r>
        <w:t xml:space="preserve"> </w:t>
      </w:r>
      <w:r>
        <w:t xml:space="preserve">Toward the laptop, please, everyone, we’re recording. How long did legal review add?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Hollis Tran 3:20</w:t>
      </w:r>
      <w:r>
        <w:t xml:space="preserve"> </w:t>
      </w:r>
      <w:r>
        <w:t xml:space="preserve">Seven months.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Daniel Reyes 4:07</w:t>
      </w:r>
      <w:r>
        <w:t xml:space="preserve"> </w:t>
      </w:r>
      <w:r>
        <w:t xml:space="preserve">Four, and I’d say three of those were us finding out what the question even was.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Marta Bielski 4:54</w:t>
      </w:r>
      <w:r>
        <w:t xml:space="preserve"> </w:t>
      </w:r>
      <w:r>
        <w:t xml:space="preserve">Nine months and it eventually killed the use case.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Rebecca Ahn 5:41</w:t>
      </w:r>
      <w:r>
        <w:t xml:space="preserve"> </w:t>
      </w:r>
      <w:r>
        <w:t xml:space="preserve">Say more about that.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Marta Bielski 6:28</w:t>
      </w:r>
      <w:r>
        <w:t xml:space="preserve"> </w:t>
      </w:r>
      <w:r>
        <w:t xml:space="preserve">Automated adverse action decisions. We’re required to give a specific reason. The model gave a score. We spent nine months trying to make a reason out of a score and eventually Legal said no, and Legal was correct. We should have known that in week one. It’s in the regulation. Nobody read it until month six.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Rebecca Ahn 7:15</w:t>
      </w:r>
      <w:r>
        <w:t xml:space="preserve"> </w:t>
      </w:r>
      <w:r>
        <w:t xml:space="preserve">Who signs that an AI decision is defensible?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Daniel Reyes 8:02</w:t>
      </w:r>
      <w:r>
        <w:t xml:space="preserve"> </w:t>
      </w:r>
      <w:r>
        <w:t xml:space="preserve">Nobody. We’ve been looking for that person for a year. Every executive we ask points at another one.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Hollis Tran 8:49</w:t>
      </w:r>
      <w:r>
        <w:t xml:space="preserve"> </w:t>
      </w:r>
      <w:r>
        <w:t xml:space="preserve">We solved it by putting a human in the loop, which sounds responsible, and in practice is one person approving four hundred recommendations a day by clicking yes. That’s not a control. That’s a signature.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Rebecca Ahn 9:36</w:t>
      </w:r>
      <w:r>
        <w:t xml:space="preserve"> </w:t>
      </w:r>
      <w:r>
        <w:t xml:space="preserve">That’s a good line. How much did scope change between proposal and what you built?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Daniel Reyes 10:23</w:t>
      </w:r>
      <w:r>
        <w:t xml:space="preserve"> </w:t>
      </w:r>
      <w:r>
        <w:t xml:space="preserve">The original proposal was eleven pages. The thing we built has audit logging, human review, an explainability report, a bias audit, a data retention policy and a model card. None of that was in the eleven pages, and each one arrived separately as a surprise.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Marta Bielski 11:10</w:t>
      </w:r>
      <w:r>
        <w:t xml:space="preserve"> </w:t>
      </w:r>
      <w:r>
        <w:t xml:space="preserve">Every review adds a requirement. No review ever removes one. That’s the whole dynamic.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Rebecca Ahn 11:57</w:t>
      </w:r>
      <w:r>
        <w:t xml:space="preserve"> </w:t>
      </w:r>
      <w:r>
        <w:t xml:space="preserve">Are your regulators saying anything yet?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Hollis Tran 12:44</w:t>
      </w:r>
      <w:r>
        <w:t xml:space="preserve"> </w:t>
      </w:r>
      <w:r>
        <w:t xml:space="preserve">Ours has no formal position, which is worse than a strict rule. If they told me no I could plan. Right now I’m guessing what they’ll think in two years and building to my guess.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Rebecca Ahn 13:31</w:t>
      </w:r>
      <w:r>
        <w:t xml:space="preserve"> </w:t>
      </w:r>
      <w:r>
        <w:t xml:space="preserve">Week one advice?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Marta Bielski 14:18</w:t>
      </w:r>
      <w:r>
        <w:t xml:space="preserve"> </w:t>
      </w:r>
      <w:r>
        <w:t xml:space="preserve">Bring Legal into the design. They’re cheap as a constraint and ruinous as a veto in month nine.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Rebecca Ahn 15:05</w:t>
      </w:r>
      <w:r>
        <w:t xml:space="preserve"> </w:t>
      </w:r>
      <w:r>
        <w:t xml:space="preserve">That’s time. Thanks everyone, this was great.</w:t>
      </w:r>
    </w:p>
    <w:p>
      <w:pPr>
        <w:pStyle w:val="BodyText"/>
      </w:pPr>
      <w:r>
        <w:t xml:space="preserve">[]</w:t>
      </w:r>
      <w:r>
        <w:t xml:space="preserve"> </w:t>
      </w:r>
      <w:r>
        <w:t xml:space="preserve">John Trainor stopped transcription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2026-09-10T07:26:31Z</dcterms:created>
  <dcterms:modified xsi:type="dcterms:W3CDTF">2026-09-10T07:26:31Z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