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i w:val="1"/>
          <w:sz w:val="40"/>
          <w:szCs w:val="40"/>
        </w:rPr>
      </w:pPr>
      <w:r w:rsidDel="00000000" w:rsidR="00000000" w:rsidRPr="00000000">
        <w:rPr>
          <w:b w:val="1"/>
          <w:i w:val="1"/>
          <w:sz w:val="40"/>
          <w:szCs w:val="40"/>
          <w:rtl w:val="0"/>
        </w:rPr>
        <w:t xml:space="preserve">People Pathing</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A Teknowledge Activity</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rPr>
          <w:sz w:val="32"/>
          <w:szCs w:val="32"/>
          <w:u w:val="single"/>
        </w:rPr>
      </w:pPr>
      <w:r w:rsidDel="00000000" w:rsidR="00000000" w:rsidRPr="00000000">
        <w:rPr>
          <w:sz w:val="32"/>
          <w:szCs w:val="32"/>
          <w:u w:val="single"/>
          <w:rtl w:val="0"/>
        </w:rPr>
        <w:t xml:space="preserve">Activity Outline</w:t>
      </w:r>
    </w:p>
    <w:p w:rsidR="00000000" w:rsidDel="00000000" w:rsidP="00000000" w:rsidRDefault="00000000" w:rsidRPr="00000000">
      <w:pPr>
        <w:ind w:firstLine="720"/>
        <w:contextualSpacing w:val="0"/>
        <w:jc w:val="left"/>
        <w:rPr>
          <w:sz w:val="28"/>
          <w:szCs w:val="28"/>
        </w:rPr>
      </w:pPr>
      <w:r w:rsidDel="00000000" w:rsidR="00000000" w:rsidRPr="00000000">
        <w:rPr>
          <w:sz w:val="28"/>
          <w:szCs w:val="28"/>
          <w:rtl w:val="0"/>
        </w:rPr>
        <w:t xml:space="preserve">In today’s activity, you will set up a maze on the floor for your partner to walk through from start to finish (using plastic cones or other safe objects). Here’s the catch: They are blindfolded! How will they navigate through the course that you made if they can’t see? You will have to give them directions so that they can make it from start to finish without going outside the boundaries.</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32"/>
          <w:szCs w:val="32"/>
          <w:u w:val="single"/>
        </w:rPr>
      </w:pPr>
      <w:r w:rsidDel="00000000" w:rsidR="00000000" w:rsidRPr="00000000">
        <w:rPr>
          <w:sz w:val="32"/>
          <w:szCs w:val="32"/>
          <w:u w:val="single"/>
          <w:rtl w:val="0"/>
        </w:rPr>
        <w:t xml:space="preserve">Materials</w:t>
      </w:r>
    </w:p>
    <w:p w:rsidR="00000000" w:rsidDel="00000000" w:rsidP="00000000" w:rsidRDefault="00000000" w:rsidRPr="00000000">
      <w:pPr>
        <w:numPr>
          <w:ilvl w:val="0"/>
          <w:numId w:val="2"/>
        </w:numPr>
        <w:ind w:left="720" w:hanging="360"/>
        <w:contextualSpacing w:val="1"/>
        <w:jc w:val="left"/>
        <w:rPr>
          <w:sz w:val="28"/>
          <w:szCs w:val="28"/>
          <w:u w:val="none"/>
        </w:rPr>
      </w:pPr>
      <w:r w:rsidDel="00000000" w:rsidR="00000000" w:rsidRPr="00000000">
        <w:rPr>
          <w:sz w:val="28"/>
          <w:szCs w:val="28"/>
          <w:rtl w:val="0"/>
        </w:rPr>
        <w:t xml:space="preserve">Plastic cones (or other safe markers </w:t>
      </w:r>
      <w:r w:rsidDel="00000000" w:rsidR="00000000" w:rsidRPr="00000000">
        <w:rPr>
          <w:i w:val="1"/>
          <w:sz w:val="28"/>
          <w:szCs w:val="28"/>
          <w:rtl w:val="0"/>
        </w:rPr>
        <w:t xml:space="preserve">that won’t be tripped over</w:t>
      </w:r>
      <w:r w:rsidDel="00000000" w:rsidR="00000000" w:rsidRPr="00000000">
        <w:rPr>
          <w:sz w:val="28"/>
          <w:szCs w:val="28"/>
          <w:rtl w:val="0"/>
        </w:rPr>
        <w:t xml:space="preserve">)</w:t>
      </w:r>
    </w:p>
    <w:p w:rsidR="00000000" w:rsidDel="00000000" w:rsidP="00000000" w:rsidRDefault="00000000" w:rsidRPr="00000000">
      <w:pPr>
        <w:numPr>
          <w:ilvl w:val="0"/>
          <w:numId w:val="2"/>
        </w:numPr>
        <w:ind w:left="720" w:hanging="360"/>
        <w:contextualSpacing w:val="1"/>
        <w:jc w:val="left"/>
        <w:rPr>
          <w:sz w:val="28"/>
          <w:szCs w:val="28"/>
          <w:u w:val="none"/>
        </w:rPr>
      </w:pPr>
      <w:r w:rsidDel="00000000" w:rsidR="00000000" w:rsidRPr="00000000">
        <w:rPr>
          <w:sz w:val="28"/>
          <w:szCs w:val="28"/>
          <w:rtl w:val="0"/>
        </w:rPr>
        <w:t xml:space="preserve">A blindfold</w:t>
      </w:r>
    </w:p>
    <w:p w:rsidR="00000000" w:rsidDel="00000000" w:rsidP="00000000" w:rsidRDefault="00000000" w:rsidRPr="00000000">
      <w:pPr>
        <w:numPr>
          <w:ilvl w:val="0"/>
          <w:numId w:val="2"/>
        </w:numPr>
        <w:ind w:left="720" w:hanging="360"/>
        <w:contextualSpacing w:val="1"/>
        <w:jc w:val="left"/>
        <w:rPr>
          <w:sz w:val="28"/>
          <w:szCs w:val="28"/>
          <w:u w:val="none"/>
        </w:rPr>
      </w:pPr>
      <w:r w:rsidDel="00000000" w:rsidR="00000000" w:rsidRPr="00000000">
        <w:rPr>
          <w:sz w:val="28"/>
          <w:szCs w:val="28"/>
          <w:rtl w:val="0"/>
        </w:rPr>
        <w:t xml:space="preserve">A partner!</w:t>
      </w:r>
      <w:r w:rsidDel="00000000" w:rsidR="00000000" w:rsidRPr="00000000">
        <w:rPr>
          <w:rtl w:val="0"/>
        </w:rPr>
      </w:r>
    </w:p>
    <w:p w:rsidR="00000000" w:rsidDel="00000000" w:rsidP="00000000" w:rsidRDefault="00000000" w:rsidRPr="00000000">
      <w:pPr>
        <w:contextualSpacing w:val="0"/>
        <w:jc w:val="center"/>
        <w:rPr>
          <w:b w:val="1"/>
          <w:i w:val="1"/>
          <w:sz w:val="32"/>
          <w:szCs w:val="32"/>
        </w:rPr>
      </w:pPr>
      <w:r w:rsidDel="00000000" w:rsidR="00000000" w:rsidRPr="00000000">
        <w:rPr>
          <w:rtl w:val="0"/>
        </w:rPr>
      </w:r>
    </w:p>
    <w:p w:rsidR="00000000" w:rsidDel="00000000" w:rsidP="00000000" w:rsidRDefault="00000000" w:rsidRPr="00000000">
      <w:pPr>
        <w:contextualSpacing w:val="0"/>
        <w:jc w:val="left"/>
        <w:rPr>
          <w:sz w:val="32"/>
          <w:szCs w:val="32"/>
          <w:u w:val="single"/>
        </w:rPr>
      </w:pPr>
      <w:r w:rsidDel="00000000" w:rsidR="00000000" w:rsidRPr="00000000">
        <w:rPr>
          <w:sz w:val="32"/>
          <w:szCs w:val="32"/>
          <w:u w:val="single"/>
          <w:rtl w:val="0"/>
        </w:rPr>
        <w:t xml:space="preserve">Directions</w:t>
      </w:r>
    </w:p>
    <w:p w:rsidR="00000000" w:rsidDel="00000000" w:rsidP="00000000" w:rsidRDefault="00000000" w:rsidRPr="00000000">
      <w:pPr>
        <w:numPr>
          <w:ilvl w:val="0"/>
          <w:numId w:val="1"/>
        </w:numPr>
        <w:ind w:left="720" w:hanging="360"/>
        <w:contextualSpacing w:val="1"/>
        <w:jc w:val="left"/>
        <w:rPr>
          <w:sz w:val="28"/>
          <w:szCs w:val="28"/>
          <w:u w:val="none"/>
        </w:rPr>
      </w:pPr>
      <w:r w:rsidDel="00000000" w:rsidR="00000000" w:rsidRPr="00000000">
        <w:rPr>
          <w:sz w:val="28"/>
          <w:szCs w:val="28"/>
          <w:rtl w:val="0"/>
        </w:rPr>
        <w:t xml:space="preserve">Choose who will make the first maze, and then set it up so that your partner doesn’t know what it looks like.</w:t>
      </w:r>
    </w:p>
    <w:p w:rsidR="00000000" w:rsidDel="00000000" w:rsidP="00000000" w:rsidRDefault="00000000" w:rsidRPr="00000000">
      <w:pPr>
        <w:numPr>
          <w:ilvl w:val="0"/>
          <w:numId w:val="1"/>
        </w:numPr>
        <w:ind w:left="720" w:hanging="360"/>
        <w:contextualSpacing w:val="1"/>
        <w:jc w:val="left"/>
        <w:rPr>
          <w:sz w:val="28"/>
          <w:szCs w:val="28"/>
          <w:u w:val="none"/>
        </w:rPr>
      </w:pPr>
      <w:r w:rsidDel="00000000" w:rsidR="00000000" w:rsidRPr="00000000">
        <w:rPr>
          <w:sz w:val="28"/>
          <w:szCs w:val="28"/>
          <w:rtl w:val="0"/>
        </w:rPr>
        <w:t xml:space="preserve">Write down what directions you </w:t>
      </w:r>
      <w:r w:rsidDel="00000000" w:rsidR="00000000" w:rsidRPr="00000000">
        <w:rPr>
          <w:i w:val="1"/>
          <w:sz w:val="28"/>
          <w:szCs w:val="28"/>
          <w:rtl w:val="0"/>
        </w:rPr>
        <w:t xml:space="preserve">think </w:t>
      </w:r>
      <w:r w:rsidDel="00000000" w:rsidR="00000000" w:rsidRPr="00000000">
        <w:rPr>
          <w:sz w:val="28"/>
          <w:szCs w:val="28"/>
          <w:rtl w:val="0"/>
        </w:rPr>
        <w:t xml:space="preserve">you will give to your partner to help them make it through the maze.</w:t>
      </w:r>
    </w:p>
    <w:p w:rsidR="00000000" w:rsidDel="00000000" w:rsidP="00000000" w:rsidRDefault="00000000" w:rsidRPr="00000000">
      <w:pPr>
        <w:ind w:left="720" w:firstLine="0"/>
        <w:contextualSpacing w:val="0"/>
        <w:jc w:val="left"/>
        <w:rPr>
          <w:i w:val="1"/>
          <w:sz w:val="24"/>
          <w:szCs w:val="24"/>
        </w:rPr>
      </w:pPr>
      <w:r w:rsidDel="00000000" w:rsidR="00000000" w:rsidRPr="00000000">
        <w:rPr>
          <w:i w:val="1"/>
          <w:sz w:val="24"/>
          <w:szCs w:val="24"/>
          <w:rtl w:val="0"/>
        </w:rPr>
        <w:t xml:space="preserve">Note: You can’t use phrases like “This way” or “No, the other direction”. Try to give very specific instructions, like “Walk forward” and “Turn right”.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880000"/>
                <w:sz w:val="28"/>
                <w:szCs w:val="28"/>
              </w:rPr>
            </w:pPr>
            <w:r w:rsidDel="00000000" w:rsidR="00000000" w:rsidRPr="00000000">
              <w:rPr>
                <w:rtl w:val="0"/>
              </w:rPr>
            </w:r>
          </w:p>
          <w:p w:rsidR="00000000" w:rsidDel="00000000" w:rsidP="00000000" w:rsidRDefault="00000000" w:rsidRPr="00000000">
            <w:pPr>
              <w:contextualSpacing w:val="0"/>
              <w:rPr>
                <w:color w:val="880000"/>
                <w:sz w:val="28"/>
                <w:szCs w:val="28"/>
              </w:rPr>
            </w:pPr>
            <w:r w:rsidDel="00000000" w:rsidR="00000000" w:rsidRPr="00000000">
              <w:rPr>
                <w:rtl w:val="0"/>
              </w:rPr>
            </w:r>
          </w:p>
          <w:p w:rsidR="00000000" w:rsidDel="00000000" w:rsidP="00000000" w:rsidRDefault="00000000" w:rsidRPr="00000000">
            <w:pPr>
              <w:contextualSpacing w:val="0"/>
              <w:rPr>
                <w:color w:val="880000"/>
                <w:sz w:val="28"/>
                <w:szCs w:val="28"/>
              </w:rPr>
            </w:pPr>
            <w:r w:rsidDel="00000000" w:rsidR="00000000" w:rsidRPr="00000000">
              <w:rPr>
                <w:rtl w:val="0"/>
              </w:rPr>
            </w:r>
          </w:p>
          <w:p w:rsidR="00000000" w:rsidDel="00000000" w:rsidP="00000000" w:rsidRDefault="00000000" w:rsidRPr="00000000">
            <w:pPr>
              <w:contextualSpacing w:val="0"/>
              <w:rPr>
                <w:color w:val="880000"/>
                <w:sz w:val="28"/>
                <w:szCs w:val="28"/>
              </w:rPr>
            </w:pPr>
            <w:r w:rsidDel="00000000" w:rsidR="00000000" w:rsidRPr="00000000">
              <w:rPr>
                <w:rtl w:val="0"/>
              </w:rPr>
            </w:r>
          </w:p>
          <w:p w:rsidR="00000000" w:rsidDel="00000000" w:rsidP="00000000" w:rsidRDefault="00000000" w:rsidRPr="00000000">
            <w:pPr>
              <w:contextualSpacing w:val="0"/>
              <w:rPr>
                <w:color w:val="880000"/>
                <w:sz w:val="28"/>
                <w:szCs w:val="28"/>
              </w:rPr>
            </w:pPr>
            <w:r w:rsidDel="00000000" w:rsidR="00000000" w:rsidRPr="00000000">
              <w:rPr>
                <w:rtl w:val="0"/>
              </w:rPr>
            </w:r>
          </w:p>
          <w:p w:rsidR="00000000" w:rsidDel="00000000" w:rsidP="00000000" w:rsidRDefault="00000000" w:rsidRPr="00000000">
            <w:pPr>
              <w:contextualSpacing w:val="0"/>
              <w:rPr>
                <w:color w:val="880000"/>
                <w:sz w:val="28"/>
                <w:szCs w:val="28"/>
              </w:rPr>
            </w:pPr>
            <w:r w:rsidDel="00000000" w:rsidR="00000000" w:rsidRPr="00000000">
              <w:rPr>
                <w:rtl w:val="0"/>
              </w:rPr>
            </w:r>
          </w:p>
          <w:p w:rsidR="00000000" w:rsidDel="00000000" w:rsidP="00000000" w:rsidRDefault="00000000" w:rsidRPr="00000000">
            <w:pPr>
              <w:contextualSpacing w:val="0"/>
              <w:rPr>
                <w:color w:val="880000"/>
                <w:sz w:val="28"/>
                <w:szCs w:val="28"/>
              </w:rPr>
            </w:pPr>
            <w:r w:rsidDel="00000000" w:rsidR="00000000" w:rsidRPr="00000000">
              <w:rPr>
                <w:rtl w:val="0"/>
              </w:rPr>
            </w:r>
          </w:p>
          <w:p w:rsidR="00000000" w:rsidDel="00000000" w:rsidP="00000000" w:rsidRDefault="00000000" w:rsidRPr="00000000">
            <w:pPr>
              <w:contextualSpacing w:val="0"/>
              <w:rPr>
                <w:color w:val="880000"/>
                <w:sz w:val="28"/>
                <w:szCs w:val="28"/>
              </w:rPr>
            </w:pP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sz w:val="28"/>
          <w:szCs w:val="28"/>
          <w:u w:val="none"/>
        </w:rPr>
      </w:pPr>
      <w:r w:rsidDel="00000000" w:rsidR="00000000" w:rsidRPr="00000000">
        <w:rPr>
          <w:sz w:val="28"/>
          <w:szCs w:val="28"/>
          <w:rtl w:val="0"/>
        </w:rPr>
        <w:t xml:space="preserve">Now, blindfold your partner (make sure they can’t peek!) and put them at the start of your maze.</w:t>
      </w:r>
    </w:p>
    <w:p w:rsidR="00000000" w:rsidDel="00000000" w:rsidP="00000000" w:rsidRDefault="00000000" w:rsidRPr="00000000">
      <w:pPr>
        <w:numPr>
          <w:ilvl w:val="0"/>
          <w:numId w:val="1"/>
        </w:numPr>
        <w:ind w:left="720" w:hanging="360"/>
        <w:contextualSpacing w:val="1"/>
        <w:jc w:val="left"/>
        <w:rPr>
          <w:sz w:val="28"/>
          <w:szCs w:val="28"/>
          <w:u w:val="none"/>
        </w:rPr>
      </w:pPr>
      <w:r w:rsidDel="00000000" w:rsidR="00000000" w:rsidRPr="00000000">
        <w:rPr>
          <w:sz w:val="28"/>
          <w:szCs w:val="28"/>
          <w:rtl w:val="0"/>
        </w:rPr>
        <w:t xml:space="preserve">Using your notes from step #2, navigate your partner to the end of the maze. You may need to change your directions based on how they are responding to each instruction.</w:t>
      </w:r>
    </w:p>
    <w:p w:rsidR="00000000" w:rsidDel="00000000" w:rsidP="00000000" w:rsidRDefault="00000000" w:rsidRPr="00000000">
      <w:pPr>
        <w:ind w:left="720" w:firstLine="0"/>
        <w:contextualSpacing w:val="0"/>
        <w:rPr>
          <w:sz w:val="28"/>
          <w:szCs w:val="28"/>
        </w:rPr>
      </w:pPr>
      <w:r w:rsidDel="00000000" w:rsidR="00000000" w:rsidRPr="00000000">
        <w:rPr>
          <w:i w:val="1"/>
          <w:sz w:val="24"/>
          <w:szCs w:val="24"/>
          <w:rtl w:val="0"/>
        </w:rPr>
        <w:t xml:space="preserve">Remember, this is not a race, so the person who is blindfolded should take it slowly. It doesn’t matter how long it takes to make it through the maze as long as you stay within the lines.</w:t>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sz w:val="28"/>
          <w:szCs w:val="28"/>
          <w:u w:val="none"/>
        </w:rPr>
      </w:pPr>
      <w:r w:rsidDel="00000000" w:rsidR="00000000" w:rsidRPr="00000000">
        <w:rPr>
          <w:sz w:val="28"/>
          <w:szCs w:val="28"/>
          <w:rtl w:val="0"/>
        </w:rPr>
        <w:t xml:space="preserve">Look at the reflection below and write down what surprised you.</w:t>
      </w:r>
    </w:p>
    <w:p w:rsidR="00000000" w:rsidDel="00000000" w:rsidP="00000000" w:rsidRDefault="00000000" w:rsidRPr="00000000">
      <w:pPr>
        <w:numPr>
          <w:ilvl w:val="0"/>
          <w:numId w:val="1"/>
        </w:numPr>
        <w:ind w:left="720" w:hanging="360"/>
        <w:contextualSpacing w:val="1"/>
        <w:jc w:val="left"/>
        <w:rPr>
          <w:sz w:val="28"/>
          <w:szCs w:val="28"/>
          <w:u w:val="none"/>
        </w:rPr>
      </w:pPr>
      <w:r w:rsidDel="00000000" w:rsidR="00000000" w:rsidRPr="00000000">
        <w:rPr>
          <w:sz w:val="28"/>
          <w:szCs w:val="28"/>
          <w:rtl w:val="0"/>
        </w:rPr>
        <w:t xml:space="preserve">Switch roles and do it again!</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sz w:val="28"/>
          <w:szCs w:val="28"/>
          <w:u w:val="single"/>
          <w:rtl w:val="0"/>
        </w:rPr>
        <w:t xml:space="preserve">When you made the maze</w:t>
      </w:r>
      <w:r w:rsidDel="00000000" w:rsidR="00000000" w:rsidRPr="00000000">
        <w:rPr>
          <w:sz w:val="28"/>
          <w:szCs w:val="28"/>
          <w:rtl w:val="0"/>
        </w:rPr>
        <w:t xml:space="preserve">: Did your partner respond differently than you expected to some instructions? Which instructions worked well and which didn’t? Did you have to change your directions to make sure they didn’t walk too far or turn too much? Did you have to repeat any instructions?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8"/>
          <w:szCs w:val="28"/>
          <w:u w:val="single"/>
          <w:rtl w:val="0"/>
        </w:rPr>
        <w:t xml:space="preserve">When you walked through the maze</w:t>
      </w:r>
      <w:r w:rsidDel="00000000" w:rsidR="00000000" w:rsidRPr="00000000">
        <w:rPr>
          <w:sz w:val="28"/>
          <w:szCs w:val="28"/>
          <w:rtl w:val="0"/>
        </w:rPr>
        <w:t xml:space="preserve">:</w:t>
      </w:r>
      <w:r w:rsidDel="00000000" w:rsidR="00000000" w:rsidRPr="00000000">
        <w:rPr>
          <w:sz w:val="28"/>
          <w:szCs w:val="28"/>
          <w:rtl w:val="0"/>
        </w:rPr>
        <w:t xml:space="preserve"> Were your partner’s instructions clear? Did you ever have to ask “How far?” or “How much should I turn?” Were you worried about stepping outside the lines, or were you confident in your partner’s instructions?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p w:rsidR="00000000" w:rsidDel="00000000" w:rsidP="00000000" w:rsidRDefault="00000000" w:rsidRPr="00000000">
            <w:pPr>
              <w:contextualSpacing w:val="0"/>
              <w:rPr>
                <w:color w:val="880000"/>
                <w:sz w:val="18"/>
                <w:szCs w:val="18"/>
              </w:rPr>
            </w:pPr>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Turtle Lab 1 - Functions</w:t>
    </w:r>
  </w:p>
  <w:p w:rsidR="00000000" w:rsidDel="00000000" w:rsidP="00000000" w:rsidRDefault="00000000" w:rsidRPr="00000000">
    <w:pPr>
      <w:contextualSpacing w:val="0"/>
      <w:rPr/>
    </w:pPr>
    <w:r w:rsidDel="00000000" w:rsidR="00000000" w:rsidRPr="00000000">
      <w:rPr>
        <w:rtl w:val="0"/>
      </w:rPr>
      <w:t xml:space="preserve">Name: 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