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17D" w:rsidRDefault="00DF717D" w:rsidP="00DF717D">
      <w:pPr>
        <w:jc w:val="right"/>
      </w:pPr>
      <w:r>
        <w:t>Statistical Methods for Big Data</w:t>
      </w:r>
    </w:p>
    <w:p w:rsidR="00DF717D" w:rsidRDefault="00DF717D" w:rsidP="00DF717D">
      <w:pPr>
        <w:jc w:val="right"/>
      </w:pPr>
    </w:p>
    <w:p w:rsidR="00DF717D" w:rsidRDefault="002610ED" w:rsidP="00DF717D">
      <w:pPr>
        <w:jc w:val="center"/>
        <w:rPr>
          <w:sz w:val="32"/>
          <w:szCs w:val="32"/>
        </w:rPr>
      </w:pPr>
      <w:r>
        <w:rPr>
          <w:sz w:val="32"/>
          <w:szCs w:val="32"/>
        </w:rPr>
        <w:t xml:space="preserve">Exercise Sheet </w:t>
      </w:r>
      <w:r w:rsidR="00123699">
        <w:rPr>
          <w:sz w:val="32"/>
          <w:szCs w:val="32"/>
        </w:rPr>
        <w:t>6</w:t>
      </w:r>
      <w:bookmarkStart w:id="0" w:name="_GoBack"/>
      <w:bookmarkEnd w:id="0"/>
    </w:p>
    <w:p w:rsidR="002610ED" w:rsidRDefault="002610ED" w:rsidP="004E534A">
      <w:pPr>
        <w:rPr>
          <w:sz w:val="32"/>
          <w:szCs w:val="32"/>
        </w:rPr>
      </w:pPr>
    </w:p>
    <w:p w:rsidR="001C7CB3" w:rsidRPr="00CE624A" w:rsidRDefault="001C7CB3" w:rsidP="001C7CB3">
      <w:pPr>
        <w:pStyle w:val="ListParagraph"/>
        <w:jc w:val="right"/>
        <w:rPr>
          <w:b/>
        </w:rPr>
      </w:pPr>
    </w:p>
    <w:p w:rsidR="000E55A9" w:rsidRDefault="000E55A9" w:rsidP="000E55A9">
      <w:pPr>
        <w:pStyle w:val="ListParagraph"/>
        <w:numPr>
          <w:ilvl w:val="0"/>
          <w:numId w:val="45"/>
        </w:numPr>
      </w:pPr>
      <w:r>
        <w:t xml:space="preserve">In a survey carried out in 1974 each respondent was asked if he or she agreed or disagreed with the statement: </w:t>
      </w:r>
    </w:p>
    <w:p w:rsidR="000E55A9" w:rsidRDefault="000E55A9" w:rsidP="000E55A9">
      <w:pPr>
        <w:pStyle w:val="ListParagraph"/>
      </w:pPr>
    </w:p>
    <w:p w:rsidR="000E55A9" w:rsidRDefault="000E55A9" w:rsidP="000E55A9">
      <w:pPr>
        <w:pStyle w:val="ListParagraph"/>
      </w:pPr>
      <w:r>
        <w:t xml:space="preserve">"Women should take care of running their homes and leave running the country up to men". </w:t>
      </w:r>
    </w:p>
    <w:p w:rsidR="000E55A9" w:rsidRDefault="000E55A9" w:rsidP="000E55A9">
      <w:pPr>
        <w:pStyle w:val="ListParagraph"/>
      </w:pPr>
    </w:p>
    <w:p w:rsidR="000E55A9" w:rsidRDefault="000E55A9" w:rsidP="000E55A9">
      <w:pPr>
        <w:pStyle w:val="ListParagraph"/>
      </w:pPr>
      <w:r>
        <w:t xml:space="preserve">For each respondent, the response "agree" or "disagree" was recorded, along with the number of years’ education received by the respondent.  The data is </w:t>
      </w:r>
      <w:proofErr w:type="spellStart"/>
      <w:r>
        <w:t>summarised</w:t>
      </w:r>
      <w:proofErr w:type="spellEnd"/>
      <w:r>
        <w:t xml:space="preserve"> in Table 1 below. </w:t>
      </w:r>
    </w:p>
    <w:p w:rsidR="000E55A9" w:rsidRDefault="000E55A9" w:rsidP="000E55A9">
      <w:pPr>
        <w:pStyle w:val="ListParagraph"/>
      </w:pPr>
    </w:p>
    <w:p w:rsidR="000E55A9" w:rsidRDefault="000E55A9" w:rsidP="000E55A9">
      <w:pPr>
        <w:pStyle w:val="ListParagraph"/>
      </w:pPr>
      <w:r>
        <w:t>To find out whether years’ of education affect the response to the question, logistic regression analysis was performed on the data and the output obtained is shown in Figure 1 and Table 2.</w:t>
      </w:r>
    </w:p>
    <w:p w:rsidR="000E55A9" w:rsidRDefault="000E55A9" w:rsidP="000E55A9">
      <w:pPr>
        <w:pStyle w:val="ListParagraph"/>
      </w:pPr>
    </w:p>
    <w:p w:rsidR="000E55A9" w:rsidRPr="008D556C" w:rsidRDefault="000E55A9" w:rsidP="000E55A9">
      <w:pPr>
        <w:pStyle w:val="ListParagraph"/>
        <w:rPr>
          <w:b/>
          <w:sz w:val="20"/>
          <w:szCs w:val="20"/>
        </w:rPr>
      </w:pPr>
      <w:r w:rsidRPr="008D556C">
        <w:rPr>
          <w:b/>
          <w:sz w:val="20"/>
          <w:szCs w:val="20"/>
        </w:rPr>
        <w:t>Table 1</w:t>
      </w:r>
    </w:p>
    <w:p w:rsidR="000E55A9" w:rsidRPr="008D556C" w:rsidRDefault="000E55A9" w:rsidP="000E55A9">
      <w:pPr>
        <w:pStyle w:val="ListParagraph"/>
        <w:rPr>
          <w:b/>
        </w:rPr>
      </w:pPr>
    </w:p>
    <w:tbl>
      <w:tblPr>
        <w:tblStyle w:val="TableGrid"/>
        <w:tblW w:w="0" w:type="auto"/>
        <w:tblInd w:w="720" w:type="dxa"/>
        <w:tblLook w:val="04A0" w:firstRow="1" w:lastRow="0" w:firstColumn="1" w:lastColumn="0" w:noHBand="0" w:noVBand="1"/>
      </w:tblPr>
      <w:tblGrid>
        <w:gridCol w:w="2671"/>
        <w:gridCol w:w="2596"/>
        <w:gridCol w:w="2643"/>
      </w:tblGrid>
      <w:tr w:rsidR="000E55A9" w:rsidTr="00B211AB">
        <w:tc>
          <w:tcPr>
            <w:tcW w:w="2952" w:type="dxa"/>
          </w:tcPr>
          <w:p w:rsidR="000E55A9" w:rsidRPr="008D556C" w:rsidRDefault="000E55A9" w:rsidP="00B211AB">
            <w:pPr>
              <w:pStyle w:val="ListParagraph"/>
              <w:ind w:left="0"/>
              <w:jc w:val="center"/>
              <w:rPr>
                <w:b/>
              </w:rPr>
            </w:pPr>
            <w:r w:rsidRPr="008D556C">
              <w:rPr>
                <w:b/>
              </w:rPr>
              <w:t>Education</w:t>
            </w:r>
          </w:p>
        </w:tc>
        <w:tc>
          <w:tcPr>
            <w:tcW w:w="2952" w:type="dxa"/>
          </w:tcPr>
          <w:p w:rsidR="000E55A9" w:rsidRPr="008D556C" w:rsidRDefault="000E55A9" w:rsidP="00B211AB">
            <w:pPr>
              <w:pStyle w:val="ListParagraph"/>
              <w:ind w:left="0"/>
              <w:jc w:val="center"/>
              <w:rPr>
                <w:b/>
              </w:rPr>
            </w:pPr>
            <w:r w:rsidRPr="008D556C">
              <w:rPr>
                <w:b/>
              </w:rPr>
              <w:t>Agree</w:t>
            </w:r>
          </w:p>
        </w:tc>
        <w:tc>
          <w:tcPr>
            <w:tcW w:w="2952" w:type="dxa"/>
          </w:tcPr>
          <w:p w:rsidR="000E55A9" w:rsidRPr="008D556C" w:rsidRDefault="000E55A9" w:rsidP="00B211AB">
            <w:pPr>
              <w:pStyle w:val="ListParagraph"/>
              <w:ind w:left="0"/>
              <w:jc w:val="center"/>
              <w:rPr>
                <w:b/>
              </w:rPr>
            </w:pPr>
            <w:r w:rsidRPr="008D556C">
              <w:rPr>
                <w:b/>
              </w:rPr>
              <w:t>Disagree</w:t>
            </w:r>
          </w:p>
        </w:tc>
      </w:tr>
      <w:tr w:rsidR="000E55A9" w:rsidTr="00B211AB">
        <w:tc>
          <w:tcPr>
            <w:tcW w:w="2952" w:type="dxa"/>
          </w:tcPr>
          <w:p w:rsidR="000E55A9" w:rsidRDefault="000E55A9" w:rsidP="00B211AB">
            <w:pPr>
              <w:pStyle w:val="ListParagraph"/>
              <w:ind w:left="0"/>
            </w:pPr>
            <w:r>
              <w:t>0</w:t>
            </w:r>
          </w:p>
        </w:tc>
        <w:tc>
          <w:tcPr>
            <w:tcW w:w="2952" w:type="dxa"/>
          </w:tcPr>
          <w:p w:rsidR="000E55A9" w:rsidRDefault="000E55A9" w:rsidP="00B211AB">
            <w:pPr>
              <w:pStyle w:val="ListParagraph"/>
              <w:ind w:left="0"/>
            </w:pPr>
            <w:r>
              <w:t>8</w:t>
            </w:r>
          </w:p>
        </w:tc>
        <w:tc>
          <w:tcPr>
            <w:tcW w:w="2952" w:type="dxa"/>
          </w:tcPr>
          <w:p w:rsidR="000E55A9" w:rsidRDefault="000E55A9" w:rsidP="00B211AB">
            <w:pPr>
              <w:pStyle w:val="ListParagraph"/>
              <w:ind w:left="0"/>
            </w:pPr>
            <w:r>
              <w:t>4</w:t>
            </w:r>
          </w:p>
        </w:tc>
      </w:tr>
      <w:tr w:rsidR="000E55A9" w:rsidTr="00B211AB">
        <w:tc>
          <w:tcPr>
            <w:tcW w:w="2952" w:type="dxa"/>
          </w:tcPr>
          <w:p w:rsidR="000E55A9" w:rsidRDefault="000E55A9" w:rsidP="00B211AB">
            <w:pPr>
              <w:pStyle w:val="ListParagraph"/>
              <w:ind w:left="0"/>
            </w:pPr>
            <w:r>
              <w:t>1</w:t>
            </w:r>
          </w:p>
        </w:tc>
        <w:tc>
          <w:tcPr>
            <w:tcW w:w="2952" w:type="dxa"/>
          </w:tcPr>
          <w:p w:rsidR="000E55A9" w:rsidRDefault="000E55A9" w:rsidP="00B211AB">
            <w:pPr>
              <w:pStyle w:val="ListParagraph"/>
              <w:ind w:left="0"/>
            </w:pPr>
            <w:r>
              <w:t>3</w:t>
            </w:r>
          </w:p>
        </w:tc>
        <w:tc>
          <w:tcPr>
            <w:tcW w:w="2952" w:type="dxa"/>
          </w:tcPr>
          <w:p w:rsidR="000E55A9" w:rsidRDefault="000E55A9" w:rsidP="00B211AB">
            <w:pPr>
              <w:pStyle w:val="ListParagraph"/>
              <w:ind w:left="0"/>
            </w:pPr>
            <w:r>
              <w:t>0</w:t>
            </w:r>
          </w:p>
        </w:tc>
      </w:tr>
      <w:tr w:rsidR="000E55A9" w:rsidTr="00B211AB">
        <w:tc>
          <w:tcPr>
            <w:tcW w:w="2952" w:type="dxa"/>
          </w:tcPr>
          <w:p w:rsidR="000E55A9" w:rsidRDefault="000E55A9" w:rsidP="00B211AB">
            <w:pPr>
              <w:pStyle w:val="ListParagraph"/>
              <w:ind w:left="0"/>
            </w:pPr>
            <w:r>
              <w:t>2</w:t>
            </w:r>
          </w:p>
        </w:tc>
        <w:tc>
          <w:tcPr>
            <w:tcW w:w="2952" w:type="dxa"/>
          </w:tcPr>
          <w:p w:rsidR="000E55A9" w:rsidRDefault="000E55A9" w:rsidP="00B211AB">
            <w:pPr>
              <w:pStyle w:val="ListParagraph"/>
              <w:ind w:left="0"/>
            </w:pPr>
            <w:r>
              <w:t>4</w:t>
            </w:r>
          </w:p>
        </w:tc>
        <w:tc>
          <w:tcPr>
            <w:tcW w:w="2952" w:type="dxa"/>
          </w:tcPr>
          <w:p w:rsidR="000E55A9" w:rsidRDefault="000E55A9" w:rsidP="00B211AB">
            <w:pPr>
              <w:pStyle w:val="ListParagraph"/>
              <w:ind w:left="0"/>
            </w:pPr>
            <w:r>
              <w:t>0</w:t>
            </w:r>
          </w:p>
        </w:tc>
      </w:tr>
      <w:tr w:rsidR="000E55A9" w:rsidTr="00B211AB">
        <w:tc>
          <w:tcPr>
            <w:tcW w:w="2952" w:type="dxa"/>
          </w:tcPr>
          <w:p w:rsidR="000E55A9" w:rsidRDefault="000E55A9" w:rsidP="00B211AB">
            <w:pPr>
              <w:pStyle w:val="ListParagraph"/>
              <w:ind w:left="0"/>
            </w:pPr>
            <w:r>
              <w:t>3</w:t>
            </w:r>
          </w:p>
        </w:tc>
        <w:tc>
          <w:tcPr>
            <w:tcW w:w="2952" w:type="dxa"/>
          </w:tcPr>
          <w:p w:rsidR="000E55A9" w:rsidRDefault="000E55A9" w:rsidP="00B211AB">
            <w:pPr>
              <w:pStyle w:val="ListParagraph"/>
              <w:ind w:left="0"/>
            </w:pPr>
            <w:r>
              <w:t>12</w:t>
            </w:r>
          </w:p>
        </w:tc>
        <w:tc>
          <w:tcPr>
            <w:tcW w:w="2952" w:type="dxa"/>
          </w:tcPr>
          <w:p w:rsidR="000E55A9" w:rsidRDefault="000E55A9" w:rsidP="00B211AB">
            <w:pPr>
              <w:pStyle w:val="ListParagraph"/>
              <w:ind w:left="0"/>
            </w:pPr>
            <w:r>
              <w:t>4</w:t>
            </w:r>
          </w:p>
        </w:tc>
      </w:tr>
      <w:tr w:rsidR="000E55A9" w:rsidTr="00B211AB">
        <w:tc>
          <w:tcPr>
            <w:tcW w:w="2952" w:type="dxa"/>
          </w:tcPr>
          <w:p w:rsidR="000E55A9" w:rsidRDefault="000E55A9" w:rsidP="00B211AB">
            <w:pPr>
              <w:pStyle w:val="ListParagraph"/>
              <w:ind w:left="0"/>
            </w:pPr>
            <w:r>
              <w:t>4</w:t>
            </w:r>
          </w:p>
        </w:tc>
        <w:tc>
          <w:tcPr>
            <w:tcW w:w="2952" w:type="dxa"/>
          </w:tcPr>
          <w:p w:rsidR="000E55A9" w:rsidRDefault="000E55A9" w:rsidP="00B211AB">
            <w:pPr>
              <w:pStyle w:val="ListParagraph"/>
              <w:ind w:left="0"/>
            </w:pPr>
            <w:r>
              <w:t>15</w:t>
            </w:r>
          </w:p>
        </w:tc>
        <w:tc>
          <w:tcPr>
            <w:tcW w:w="2952" w:type="dxa"/>
          </w:tcPr>
          <w:p w:rsidR="000E55A9" w:rsidRDefault="000E55A9" w:rsidP="00B211AB">
            <w:pPr>
              <w:pStyle w:val="ListParagraph"/>
              <w:ind w:left="0"/>
            </w:pPr>
            <w:r>
              <w:t>5</w:t>
            </w:r>
          </w:p>
        </w:tc>
      </w:tr>
      <w:tr w:rsidR="000E55A9" w:rsidTr="00B211AB">
        <w:tc>
          <w:tcPr>
            <w:tcW w:w="2952" w:type="dxa"/>
          </w:tcPr>
          <w:p w:rsidR="000E55A9" w:rsidRDefault="000E55A9" w:rsidP="00B211AB">
            <w:pPr>
              <w:pStyle w:val="ListParagraph"/>
              <w:ind w:left="0"/>
            </w:pPr>
            <w:r>
              <w:t>5</w:t>
            </w:r>
          </w:p>
        </w:tc>
        <w:tc>
          <w:tcPr>
            <w:tcW w:w="2952" w:type="dxa"/>
          </w:tcPr>
          <w:p w:rsidR="000E55A9" w:rsidRDefault="000E55A9" w:rsidP="00B211AB">
            <w:pPr>
              <w:pStyle w:val="ListParagraph"/>
              <w:ind w:left="0"/>
            </w:pPr>
            <w:r>
              <w:t>27</w:t>
            </w:r>
          </w:p>
        </w:tc>
        <w:tc>
          <w:tcPr>
            <w:tcW w:w="2952" w:type="dxa"/>
          </w:tcPr>
          <w:p w:rsidR="000E55A9" w:rsidRDefault="000E55A9" w:rsidP="00B211AB">
            <w:pPr>
              <w:pStyle w:val="ListParagraph"/>
              <w:ind w:left="0"/>
            </w:pPr>
            <w:r>
              <w:t>14</w:t>
            </w:r>
          </w:p>
        </w:tc>
      </w:tr>
      <w:tr w:rsidR="000E55A9" w:rsidTr="00B211AB">
        <w:tc>
          <w:tcPr>
            <w:tcW w:w="2952" w:type="dxa"/>
          </w:tcPr>
          <w:p w:rsidR="000E55A9" w:rsidRDefault="000E55A9" w:rsidP="00B211AB">
            <w:pPr>
              <w:pStyle w:val="ListParagraph"/>
              <w:ind w:left="0"/>
            </w:pPr>
            <w:r>
              <w:t>6</w:t>
            </w:r>
          </w:p>
        </w:tc>
        <w:tc>
          <w:tcPr>
            <w:tcW w:w="2952" w:type="dxa"/>
          </w:tcPr>
          <w:p w:rsidR="000E55A9" w:rsidRDefault="000E55A9" w:rsidP="00B211AB">
            <w:pPr>
              <w:pStyle w:val="ListParagraph"/>
              <w:ind w:left="0"/>
            </w:pPr>
            <w:r>
              <w:t>42</w:t>
            </w:r>
          </w:p>
        </w:tc>
        <w:tc>
          <w:tcPr>
            <w:tcW w:w="2952" w:type="dxa"/>
          </w:tcPr>
          <w:p w:rsidR="000E55A9" w:rsidRDefault="000E55A9" w:rsidP="00B211AB">
            <w:pPr>
              <w:pStyle w:val="ListParagraph"/>
              <w:ind w:left="0"/>
            </w:pPr>
            <w:r>
              <w:t>14</w:t>
            </w:r>
          </w:p>
        </w:tc>
      </w:tr>
      <w:tr w:rsidR="000E55A9" w:rsidTr="00B211AB">
        <w:tc>
          <w:tcPr>
            <w:tcW w:w="2952" w:type="dxa"/>
          </w:tcPr>
          <w:p w:rsidR="000E55A9" w:rsidRDefault="000E55A9" w:rsidP="00B211AB">
            <w:pPr>
              <w:pStyle w:val="ListParagraph"/>
              <w:ind w:left="0"/>
            </w:pPr>
            <w:r>
              <w:t>7</w:t>
            </w:r>
          </w:p>
        </w:tc>
        <w:tc>
          <w:tcPr>
            <w:tcW w:w="2952" w:type="dxa"/>
          </w:tcPr>
          <w:p w:rsidR="000E55A9" w:rsidRDefault="000E55A9" w:rsidP="00B211AB">
            <w:pPr>
              <w:pStyle w:val="ListParagraph"/>
              <w:ind w:left="0"/>
            </w:pPr>
            <w:r>
              <w:t>53</w:t>
            </w:r>
          </w:p>
        </w:tc>
        <w:tc>
          <w:tcPr>
            <w:tcW w:w="2952" w:type="dxa"/>
          </w:tcPr>
          <w:p w:rsidR="000E55A9" w:rsidRDefault="000E55A9" w:rsidP="00B211AB">
            <w:pPr>
              <w:pStyle w:val="ListParagraph"/>
              <w:ind w:left="0"/>
            </w:pPr>
            <w:r>
              <w:t>31</w:t>
            </w:r>
          </w:p>
        </w:tc>
      </w:tr>
      <w:tr w:rsidR="000E55A9" w:rsidTr="00B211AB">
        <w:tc>
          <w:tcPr>
            <w:tcW w:w="2952" w:type="dxa"/>
          </w:tcPr>
          <w:p w:rsidR="000E55A9" w:rsidRDefault="000E55A9" w:rsidP="00B211AB">
            <w:pPr>
              <w:pStyle w:val="ListParagraph"/>
              <w:ind w:left="0"/>
            </w:pPr>
            <w:r>
              <w:t>8</w:t>
            </w:r>
          </w:p>
        </w:tc>
        <w:tc>
          <w:tcPr>
            <w:tcW w:w="2952" w:type="dxa"/>
          </w:tcPr>
          <w:p w:rsidR="000E55A9" w:rsidRDefault="000E55A9" w:rsidP="00B211AB">
            <w:pPr>
              <w:pStyle w:val="ListParagraph"/>
              <w:ind w:left="0"/>
            </w:pPr>
            <w:r>
              <w:t>166</w:t>
            </w:r>
          </w:p>
        </w:tc>
        <w:tc>
          <w:tcPr>
            <w:tcW w:w="2952" w:type="dxa"/>
          </w:tcPr>
          <w:p w:rsidR="000E55A9" w:rsidRDefault="000E55A9" w:rsidP="00B211AB">
            <w:pPr>
              <w:pStyle w:val="ListParagraph"/>
              <w:ind w:left="0"/>
            </w:pPr>
            <w:r>
              <w:t>85</w:t>
            </w:r>
          </w:p>
        </w:tc>
      </w:tr>
      <w:tr w:rsidR="000E55A9" w:rsidTr="00B211AB">
        <w:tc>
          <w:tcPr>
            <w:tcW w:w="2952" w:type="dxa"/>
          </w:tcPr>
          <w:p w:rsidR="000E55A9" w:rsidRDefault="000E55A9" w:rsidP="00B211AB">
            <w:pPr>
              <w:pStyle w:val="ListParagraph"/>
              <w:ind w:left="0"/>
            </w:pPr>
            <w:r>
              <w:t>9</w:t>
            </w:r>
          </w:p>
        </w:tc>
        <w:tc>
          <w:tcPr>
            <w:tcW w:w="2952" w:type="dxa"/>
          </w:tcPr>
          <w:p w:rsidR="000E55A9" w:rsidRDefault="000E55A9" w:rsidP="00B211AB">
            <w:pPr>
              <w:pStyle w:val="ListParagraph"/>
              <w:ind w:left="0"/>
            </w:pPr>
            <w:r>
              <w:t>59</w:t>
            </w:r>
          </w:p>
        </w:tc>
        <w:tc>
          <w:tcPr>
            <w:tcW w:w="2952" w:type="dxa"/>
          </w:tcPr>
          <w:p w:rsidR="000E55A9" w:rsidRDefault="000E55A9" w:rsidP="00B211AB">
            <w:pPr>
              <w:pStyle w:val="ListParagraph"/>
              <w:ind w:left="0"/>
            </w:pPr>
            <w:r>
              <w:t>64</w:t>
            </w:r>
          </w:p>
        </w:tc>
      </w:tr>
      <w:tr w:rsidR="000E55A9" w:rsidTr="00B211AB">
        <w:tc>
          <w:tcPr>
            <w:tcW w:w="2952" w:type="dxa"/>
          </w:tcPr>
          <w:p w:rsidR="000E55A9" w:rsidRDefault="000E55A9" w:rsidP="00B211AB">
            <w:pPr>
              <w:pStyle w:val="ListParagraph"/>
              <w:ind w:left="0"/>
            </w:pPr>
            <w:r>
              <w:t>10</w:t>
            </w:r>
          </w:p>
        </w:tc>
        <w:tc>
          <w:tcPr>
            <w:tcW w:w="2952" w:type="dxa"/>
          </w:tcPr>
          <w:p w:rsidR="000E55A9" w:rsidRDefault="000E55A9" w:rsidP="00B211AB">
            <w:pPr>
              <w:pStyle w:val="ListParagraph"/>
              <w:ind w:left="0"/>
            </w:pPr>
            <w:r>
              <w:t>87</w:t>
            </w:r>
          </w:p>
        </w:tc>
        <w:tc>
          <w:tcPr>
            <w:tcW w:w="2952" w:type="dxa"/>
          </w:tcPr>
          <w:p w:rsidR="000E55A9" w:rsidRDefault="000E55A9" w:rsidP="00B211AB">
            <w:pPr>
              <w:pStyle w:val="ListParagraph"/>
              <w:ind w:left="0"/>
            </w:pPr>
            <w:r>
              <w:t>112</w:t>
            </w:r>
          </w:p>
        </w:tc>
      </w:tr>
      <w:tr w:rsidR="000E55A9" w:rsidTr="00B211AB">
        <w:tc>
          <w:tcPr>
            <w:tcW w:w="2952" w:type="dxa"/>
          </w:tcPr>
          <w:p w:rsidR="000E55A9" w:rsidRDefault="000E55A9" w:rsidP="00B211AB">
            <w:pPr>
              <w:pStyle w:val="ListParagraph"/>
              <w:ind w:left="0"/>
            </w:pPr>
            <w:r>
              <w:t>11</w:t>
            </w:r>
          </w:p>
        </w:tc>
        <w:tc>
          <w:tcPr>
            <w:tcW w:w="2952" w:type="dxa"/>
          </w:tcPr>
          <w:p w:rsidR="000E55A9" w:rsidRDefault="000E55A9" w:rsidP="00B211AB">
            <w:pPr>
              <w:pStyle w:val="ListParagraph"/>
              <w:ind w:left="0"/>
            </w:pPr>
            <w:r>
              <w:t>86</w:t>
            </w:r>
          </w:p>
        </w:tc>
        <w:tc>
          <w:tcPr>
            <w:tcW w:w="2952" w:type="dxa"/>
          </w:tcPr>
          <w:p w:rsidR="000E55A9" w:rsidRDefault="000E55A9" w:rsidP="00B211AB">
            <w:pPr>
              <w:pStyle w:val="ListParagraph"/>
              <w:ind w:left="0"/>
            </w:pPr>
            <w:r>
              <w:t>121</w:t>
            </w:r>
          </w:p>
        </w:tc>
      </w:tr>
      <w:tr w:rsidR="000E55A9" w:rsidTr="00B211AB">
        <w:tc>
          <w:tcPr>
            <w:tcW w:w="2952" w:type="dxa"/>
          </w:tcPr>
          <w:p w:rsidR="000E55A9" w:rsidRDefault="000E55A9" w:rsidP="00B211AB">
            <w:pPr>
              <w:pStyle w:val="ListParagraph"/>
              <w:ind w:left="0"/>
            </w:pPr>
            <w:r>
              <w:t>12</w:t>
            </w:r>
          </w:p>
        </w:tc>
        <w:tc>
          <w:tcPr>
            <w:tcW w:w="2952" w:type="dxa"/>
          </w:tcPr>
          <w:p w:rsidR="000E55A9" w:rsidRDefault="000E55A9" w:rsidP="00B211AB">
            <w:pPr>
              <w:pStyle w:val="ListParagraph"/>
              <w:ind w:left="0"/>
            </w:pPr>
            <w:r>
              <w:t>305</w:t>
            </w:r>
          </w:p>
        </w:tc>
        <w:tc>
          <w:tcPr>
            <w:tcW w:w="2952" w:type="dxa"/>
          </w:tcPr>
          <w:p w:rsidR="000E55A9" w:rsidRDefault="000E55A9" w:rsidP="00B211AB">
            <w:pPr>
              <w:pStyle w:val="ListParagraph"/>
              <w:ind w:left="0"/>
            </w:pPr>
            <w:r>
              <w:t>648</w:t>
            </w:r>
          </w:p>
        </w:tc>
      </w:tr>
      <w:tr w:rsidR="000E55A9" w:rsidTr="00B211AB">
        <w:tc>
          <w:tcPr>
            <w:tcW w:w="2952" w:type="dxa"/>
          </w:tcPr>
          <w:p w:rsidR="000E55A9" w:rsidRDefault="000E55A9" w:rsidP="00B211AB">
            <w:pPr>
              <w:pStyle w:val="ListParagraph"/>
              <w:ind w:left="0"/>
            </w:pPr>
            <w:r>
              <w:t>13</w:t>
            </w:r>
          </w:p>
        </w:tc>
        <w:tc>
          <w:tcPr>
            <w:tcW w:w="2952" w:type="dxa"/>
          </w:tcPr>
          <w:p w:rsidR="000E55A9" w:rsidRDefault="000E55A9" w:rsidP="00B211AB">
            <w:pPr>
              <w:pStyle w:val="ListParagraph"/>
              <w:ind w:left="0"/>
            </w:pPr>
            <w:r>
              <w:t>48</w:t>
            </w:r>
          </w:p>
        </w:tc>
        <w:tc>
          <w:tcPr>
            <w:tcW w:w="2952" w:type="dxa"/>
          </w:tcPr>
          <w:p w:rsidR="000E55A9" w:rsidRDefault="000E55A9" w:rsidP="00B211AB">
            <w:pPr>
              <w:pStyle w:val="ListParagraph"/>
              <w:ind w:left="0"/>
            </w:pPr>
            <w:r>
              <w:t>162</w:t>
            </w:r>
          </w:p>
        </w:tc>
      </w:tr>
      <w:tr w:rsidR="000E55A9" w:rsidTr="00B211AB">
        <w:tc>
          <w:tcPr>
            <w:tcW w:w="2952" w:type="dxa"/>
          </w:tcPr>
          <w:p w:rsidR="000E55A9" w:rsidRDefault="000E55A9" w:rsidP="00B211AB">
            <w:pPr>
              <w:pStyle w:val="ListParagraph"/>
              <w:ind w:left="0"/>
            </w:pPr>
            <w:r>
              <w:t>14</w:t>
            </w:r>
          </w:p>
        </w:tc>
        <w:tc>
          <w:tcPr>
            <w:tcW w:w="2952" w:type="dxa"/>
          </w:tcPr>
          <w:p w:rsidR="000E55A9" w:rsidRDefault="000E55A9" w:rsidP="00B211AB">
            <w:pPr>
              <w:pStyle w:val="ListParagraph"/>
              <w:ind w:left="0"/>
            </w:pPr>
            <w:r>
              <w:t>46</w:t>
            </w:r>
          </w:p>
        </w:tc>
        <w:tc>
          <w:tcPr>
            <w:tcW w:w="2952" w:type="dxa"/>
          </w:tcPr>
          <w:p w:rsidR="000E55A9" w:rsidRDefault="000E55A9" w:rsidP="00B211AB">
            <w:pPr>
              <w:pStyle w:val="ListParagraph"/>
              <w:ind w:left="0"/>
            </w:pPr>
            <w:r>
              <w:t>7981</w:t>
            </w:r>
          </w:p>
        </w:tc>
      </w:tr>
      <w:tr w:rsidR="000E55A9" w:rsidTr="00B211AB">
        <w:tc>
          <w:tcPr>
            <w:tcW w:w="2952" w:type="dxa"/>
          </w:tcPr>
          <w:p w:rsidR="000E55A9" w:rsidRDefault="000E55A9" w:rsidP="00B211AB">
            <w:pPr>
              <w:pStyle w:val="ListParagraph"/>
              <w:ind w:left="0"/>
            </w:pPr>
            <w:r>
              <w:t>15</w:t>
            </w:r>
          </w:p>
        </w:tc>
        <w:tc>
          <w:tcPr>
            <w:tcW w:w="2952" w:type="dxa"/>
          </w:tcPr>
          <w:p w:rsidR="000E55A9" w:rsidRDefault="000E55A9" w:rsidP="00B211AB">
            <w:pPr>
              <w:pStyle w:val="ListParagraph"/>
              <w:ind w:left="0"/>
            </w:pPr>
            <w:r>
              <w:t>16</w:t>
            </w:r>
          </w:p>
        </w:tc>
        <w:tc>
          <w:tcPr>
            <w:tcW w:w="2952" w:type="dxa"/>
          </w:tcPr>
          <w:p w:rsidR="000E55A9" w:rsidRDefault="000E55A9" w:rsidP="00B211AB">
            <w:pPr>
              <w:pStyle w:val="ListParagraph"/>
              <w:ind w:left="0"/>
            </w:pPr>
            <w:r>
              <w:t>57</w:t>
            </w:r>
          </w:p>
        </w:tc>
      </w:tr>
      <w:tr w:rsidR="000E55A9" w:rsidTr="00B211AB">
        <w:tc>
          <w:tcPr>
            <w:tcW w:w="2952" w:type="dxa"/>
          </w:tcPr>
          <w:p w:rsidR="000E55A9" w:rsidRDefault="000E55A9" w:rsidP="00B211AB">
            <w:pPr>
              <w:pStyle w:val="ListParagraph"/>
              <w:ind w:left="0"/>
            </w:pPr>
            <w:r>
              <w:t>16</w:t>
            </w:r>
          </w:p>
        </w:tc>
        <w:tc>
          <w:tcPr>
            <w:tcW w:w="2952" w:type="dxa"/>
          </w:tcPr>
          <w:p w:rsidR="000E55A9" w:rsidRDefault="000E55A9" w:rsidP="00B211AB">
            <w:pPr>
              <w:pStyle w:val="ListParagraph"/>
              <w:ind w:left="0"/>
            </w:pPr>
            <w:r>
              <w:t>28</w:t>
            </w:r>
          </w:p>
        </w:tc>
        <w:tc>
          <w:tcPr>
            <w:tcW w:w="2952" w:type="dxa"/>
          </w:tcPr>
          <w:p w:rsidR="000E55A9" w:rsidRDefault="000E55A9" w:rsidP="00B211AB">
            <w:pPr>
              <w:pStyle w:val="ListParagraph"/>
              <w:ind w:left="0"/>
            </w:pPr>
            <w:r>
              <w:t>225</w:t>
            </w:r>
          </w:p>
        </w:tc>
      </w:tr>
      <w:tr w:rsidR="000E55A9" w:rsidTr="00B211AB">
        <w:tc>
          <w:tcPr>
            <w:tcW w:w="2952" w:type="dxa"/>
          </w:tcPr>
          <w:p w:rsidR="000E55A9" w:rsidRDefault="000E55A9" w:rsidP="00B211AB">
            <w:pPr>
              <w:pStyle w:val="ListParagraph"/>
              <w:ind w:left="0"/>
            </w:pPr>
            <w:r>
              <w:t>17</w:t>
            </w:r>
          </w:p>
        </w:tc>
        <w:tc>
          <w:tcPr>
            <w:tcW w:w="2952" w:type="dxa"/>
          </w:tcPr>
          <w:p w:rsidR="000E55A9" w:rsidRDefault="000E55A9" w:rsidP="00B211AB">
            <w:pPr>
              <w:pStyle w:val="ListParagraph"/>
              <w:ind w:left="0"/>
            </w:pPr>
            <w:r>
              <w:t>6</w:t>
            </w:r>
          </w:p>
        </w:tc>
        <w:tc>
          <w:tcPr>
            <w:tcW w:w="2952" w:type="dxa"/>
          </w:tcPr>
          <w:p w:rsidR="000E55A9" w:rsidRDefault="000E55A9" w:rsidP="00B211AB">
            <w:pPr>
              <w:pStyle w:val="ListParagraph"/>
              <w:ind w:left="0"/>
            </w:pPr>
            <w:r>
              <w:t>57</w:t>
            </w:r>
          </w:p>
        </w:tc>
      </w:tr>
      <w:tr w:rsidR="000E55A9" w:rsidTr="00B211AB">
        <w:tc>
          <w:tcPr>
            <w:tcW w:w="2952" w:type="dxa"/>
          </w:tcPr>
          <w:p w:rsidR="000E55A9" w:rsidRDefault="000E55A9" w:rsidP="00B211AB">
            <w:pPr>
              <w:pStyle w:val="ListParagraph"/>
              <w:ind w:left="0"/>
            </w:pPr>
            <w:r>
              <w:t>18</w:t>
            </w:r>
          </w:p>
        </w:tc>
        <w:tc>
          <w:tcPr>
            <w:tcW w:w="2952" w:type="dxa"/>
          </w:tcPr>
          <w:p w:rsidR="000E55A9" w:rsidRDefault="000E55A9" w:rsidP="00B211AB">
            <w:pPr>
              <w:pStyle w:val="ListParagraph"/>
              <w:ind w:left="0"/>
            </w:pPr>
            <w:r>
              <w:t>1</w:t>
            </w:r>
          </w:p>
        </w:tc>
        <w:tc>
          <w:tcPr>
            <w:tcW w:w="2952" w:type="dxa"/>
          </w:tcPr>
          <w:p w:rsidR="000E55A9" w:rsidRDefault="000E55A9" w:rsidP="00B211AB">
            <w:pPr>
              <w:pStyle w:val="ListParagraph"/>
              <w:ind w:left="0"/>
            </w:pPr>
            <w:r>
              <w:t>49</w:t>
            </w:r>
          </w:p>
        </w:tc>
      </w:tr>
      <w:tr w:rsidR="000E55A9" w:rsidTr="00B211AB">
        <w:tc>
          <w:tcPr>
            <w:tcW w:w="2952" w:type="dxa"/>
          </w:tcPr>
          <w:p w:rsidR="000E55A9" w:rsidRDefault="000E55A9" w:rsidP="00B211AB">
            <w:pPr>
              <w:pStyle w:val="ListParagraph"/>
              <w:ind w:left="0"/>
            </w:pPr>
            <w:r>
              <w:t>19</w:t>
            </w:r>
          </w:p>
        </w:tc>
        <w:tc>
          <w:tcPr>
            <w:tcW w:w="2952" w:type="dxa"/>
          </w:tcPr>
          <w:p w:rsidR="000E55A9" w:rsidRDefault="000E55A9" w:rsidP="00B211AB">
            <w:pPr>
              <w:pStyle w:val="ListParagraph"/>
              <w:ind w:left="0"/>
            </w:pPr>
            <w:r>
              <w:t>3</w:t>
            </w:r>
          </w:p>
        </w:tc>
        <w:tc>
          <w:tcPr>
            <w:tcW w:w="2952" w:type="dxa"/>
          </w:tcPr>
          <w:p w:rsidR="000E55A9" w:rsidRDefault="000E55A9" w:rsidP="00B211AB">
            <w:pPr>
              <w:pStyle w:val="ListParagraph"/>
              <w:ind w:left="0"/>
            </w:pPr>
            <w:r>
              <w:t>15</w:t>
            </w:r>
          </w:p>
        </w:tc>
      </w:tr>
      <w:tr w:rsidR="000E55A9" w:rsidTr="00B211AB">
        <w:tc>
          <w:tcPr>
            <w:tcW w:w="2952" w:type="dxa"/>
          </w:tcPr>
          <w:p w:rsidR="000E55A9" w:rsidRDefault="000E55A9" w:rsidP="00B211AB">
            <w:pPr>
              <w:pStyle w:val="ListParagraph"/>
              <w:ind w:left="0"/>
            </w:pPr>
            <w:r>
              <w:t>20</w:t>
            </w:r>
          </w:p>
        </w:tc>
        <w:tc>
          <w:tcPr>
            <w:tcW w:w="2952" w:type="dxa"/>
          </w:tcPr>
          <w:p w:rsidR="000E55A9" w:rsidRDefault="000E55A9" w:rsidP="00B211AB">
            <w:pPr>
              <w:pStyle w:val="ListParagraph"/>
              <w:ind w:left="0"/>
            </w:pPr>
            <w:r>
              <w:t>5</w:t>
            </w:r>
          </w:p>
        </w:tc>
        <w:tc>
          <w:tcPr>
            <w:tcW w:w="2952" w:type="dxa"/>
          </w:tcPr>
          <w:p w:rsidR="000E55A9" w:rsidRDefault="000E55A9" w:rsidP="00B211AB">
            <w:pPr>
              <w:pStyle w:val="ListParagraph"/>
              <w:ind w:left="0"/>
            </w:pPr>
            <w:r>
              <w:t>24</w:t>
            </w:r>
          </w:p>
        </w:tc>
      </w:tr>
    </w:tbl>
    <w:p w:rsidR="000E55A9" w:rsidRDefault="000E55A9" w:rsidP="000E55A9">
      <w:pPr>
        <w:rPr>
          <w:b/>
        </w:rPr>
      </w:pPr>
    </w:p>
    <w:p w:rsidR="000E55A9" w:rsidRDefault="000E55A9" w:rsidP="000E55A9">
      <w:pPr>
        <w:rPr>
          <w:b/>
        </w:rPr>
      </w:pPr>
    </w:p>
    <w:p w:rsidR="000E55A9" w:rsidRDefault="000E55A9" w:rsidP="000E55A9">
      <w:pPr>
        <w:rPr>
          <w:b/>
        </w:rPr>
      </w:pPr>
    </w:p>
    <w:p w:rsidR="000E55A9" w:rsidRDefault="000E55A9" w:rsidP="000E55A9">
      <w:pPr>
        <w:rPr>
          <w:b/>
        </w:rPr>
      </w:pPr>
    </w:p>
    <w:p w:rsidR="000E55A9" w:rsidRDefault="000E55A9" w:rsidP="000E55A9">
      <w:pPr>
        <w:rPr>
          <w:b/>
        </w:rPr>
      </w:pPr>
    </w:p>
    <w:p w:rsidR="000E55A9" w:rsidRDefault="000E55A9" w:rsidP="000E55A9">
      <w:pPr>
        <w:rPr>
          <w:b/>
        </w:rPr>
      </w:pPr>
    </w:p>
    <w:p w:rsidR="000E55A9" w:rsidRDefault="000E55A9" w:rsidP="000E55A9">
      <w:pPr>
        <w:rPr>
          <w:b/>
        </w:rPr>
      </w:pPr>
    </w:p>
    <w:p w:rsidR="000E55A9" w:rsidRPr="001C7CB3" w:rsidRDefault="000E55A9" w:rsidP="000E55A9">
      <w:pPr>
        <w:rPr>
          <w:b/>
        </w:rPr>
      </w:pPr>
      <w:r w:rsidRPr="001C7CB3">
        <w:rPr>
          <w:b/>
        </w:rPr>
        <w:t>Figure 1</w:t>
      </w:r>
    </w:p>
    <w:p w:rsidR="000E55A9" w:rsidRDefault="000E55A9" w:rsidP="000E55A9">
      <w:pPr>
        <w:pStyle w:val="ListParagraph"/>
      </w:pPr>
      <w:r>
        <w:rPr>
          <w:noProof/>
          <w:lang w:val="en-IE" w:eastAsia="en-IE"/>
        </w:rPr>
        <w:drawing>
          <wp:inline distT="0" distB="0" distL="0" distR="0" wp14:anchorId="6204C1AC" wp14:editId="6B86D825">
            <wp:extent cx="3057525" cy="296469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57143" cy="2964327"/>
                    </a:xfrm>
                    <a:prstGeom prst="rect">
                      <a:avLst/>
                    </a:prstGeom>
                  </pic:spPr>
                </pic:pic>
              </a:graphicData>
            </a:graphic>
          </wp:inline>
        </w:drawing>
      </w:r>
    </w:p>
    <w:p w:rsidR="000E55A9" w:rsidRDefault="000E55A9" w:rsidP="000E55A9">
      <w:pPr>
        <w:pStyle w:val="ListParagraph"/>
      </w:pPr>
    </w:p>
    <w:p w:rsidR="000E55A9" w:rsidRPr="00BD75D6" w:rsidRDefault="000E55A9" w:rsidP="000E55A9">
      <w:pPr>
        <w:pStyle w:val="ListParagraph"/>
        <w:rPr>
          <w:b/>
        </w:rPr>
      </w:pPr>
      <w:r w:rsidRPr="00BD75D6">
        <w:rPr>
          <w:b/>
        </w:rPr>
        <w:t>Table 2</w:t>
      </w:r>
    </w:p>
    <w:tbl>
      <w:tblPr>
        <w:tblStyle w:val="TableGrid"/>
        <w:tblW w:w="0" w:type="auto"/>
        <w:tblInd w:w="720" w:type="dxa"/>
        <w:tblLook w:val="04A0" w:firstRow="1" w:lastRow="0" w:firstColumn="1" w:lastColumn="0" w:noHBand="0" w:noVBand="1"/>
      </w:tblPr>
      <w:tblGrid>
        <w:gridCol w:w="7910"/>
      </w:tblGrid>
      <w:tr w:rsidR="000E55A9" w:rsidTr="00B211AB">
        <w:tc>
          <w:tcPr>
            <w:tcW w:w="8856" w:type="dxa"/>
          </w:tcPr>
          <w:p w:rsidR="000E55A9" w:rsidRPr="00BD75D6" w:rsidRDefault="000E55A9" w:rsidP="00B211AB">
            <w:pPr>
              <w:pStyle w:val="ListParagraph"/>
              <w:rPr>
                <w:rFonts w:ascii="Courier New" w:hAnsi="Courier New" w:cs="Courier New"/>
                <w:sz w:val="22"/>
                <w:szCs w:val="22"/>
                <w:lang w:val="en-IE"/>
              </w:rPr>
            </w:pPr>
            <w:r w:rsidRPr="00BD75D6">
              <w:rPr>
                <w:rFonts w:ascii="Courier New" w:hAnsi="Courier New" w:cs="Courier New"/>
                <w:sz w:val="22"/>
                <w:szCs w:val="22"/>
                <w:lang w:val="en-IE"/>
              </w:rPr>
              <w:t xml:space="preserve">Deviance Residuals: </w:t>
            </w:r>
          </w:p>
          <w:p w:rsidR="000E55A9" w:rsidRPr="00BD75D6" w:rsidRDefault="000E55A9" w:rsidP="00B211AB">
            <w:pPr>
              <w:pStyle w:val="ListParagraph"/>
              <w:rPr>
                <w:rFonts w:ascii="Courier New" w:hAnsi="Courier New" w:cs="Courier New"/>
                <w:sz w:val="22"/>
                <w:szCs w:val="22"/>
                <w:lang w:val="en-IE"/>
              </w:rPr>
            </w:pPr>
            <w:r w:rsidRPr="00BD75D6">
              <w:rPr>
                <w:rFonts w:ascii="Courier New" w:hAnsi="Courier New" w:cs="Courier New"/>
                <w:sz w:val="22"/>
                <w:szCs w:val="22"/>
                <w:lang w:val="en-IE"/>
              </w:rPr>
              <w:t xml:space="preserve">     Min        1Q    Median        3Q       Max  </w:t>
            </w:r>
          </w:p>
          <w:p w:rsidR="000E55A9" w:rsidRPr="00BD75D6" w:rsidRDefault="000E55A9" w:rsidP="00B211AB">
            <w:pPr>
              <w:pStyle w:val="ListParagraph"/>
              <w:rPr>
                <w:rFonts w:ascii="Courier New" w:hAnsi="Courier New" w:cs="Courier New"/>
                <w:sz w:val="22"/>
                <w:szCs w:val="22"/>
                <w:lang w:val="en-IE"/>
              </w:rPr>
            </w:pPr>
            <w:r w:rsidRPr="00BD75D6">
              <w:rPr>
                <w:rFonts w:ascii="Courier New" w:hAnsi="Courier New" w:cs="Courier New"/>
                <w:sz w:val="22"/>
                <w:szCs w:val="22"/>
                <w:lang w:val="en-IE"/>
              </w:rPr>
              <w:t xml:space="preserve">-2.74737  -0.88358  -0.07487   0.86240   3.10504  </w:t>
            </w:r>
          </w:p>
          <w:p w:rsidR="000E55A9" w:rsidRPr="00BD75D6" w:rsidRDefault="000E55A9" w:rsidP="00B211AB">
            <w:pPr>
              <w:pStyle w:val="ListParagraph"/>
              <w:rPr>
                <w:rFonts w:ascii="Courier New" w:hAnsi="Courier New" w:cs="Courier New"/>
                <w:sz w:val="22"/>
                <w:szCs w:val="22"/>
                <w:lang w:val="en-IE"/>
              </w:rPr>
            </w:pPr>
          </w:p>
          <w:p w:rsidR="000E55A9" w:rsidRPr="00BD75D6" w:rsidRDefault="000E55A9" w:rsidP="00B211AB">
            <w:pPr>
              <w:pStyle w:val="ListParagraph"/>
              <w:rPr>
                <w:rFonts w:ascii="Courier New" w:hAnsi="Courier New" w:cs="Courier New"/>
                <w:sz w:val="22"/>
                <w:szCs w:val="22"/>
                <w:lang w:val="en-IE"/>
              </w:rPr>
            </w:pPr>
            <w:r w:rsidRPr="00BD75D6">
              <w:rPr>
                <w:rFonts w:ascii="Courier New" w:hAnsi="Courier New" w:cs="Courier New"/>
                <w:sz w:val="22"/>
                <w:szCs w:val="22"/>
                <w:lang w:val="en-IE"/>
              </w:rPr>
              <w:t>Coefficients:</w:t>
            </w:r>
          </w:p>
          <w:p w:rsidR="000E55A9" w:rsidRPr="00BD75D6" w:rsidRDefault="000E55A9" w:rsidP="00B211AB">
            <w:pPr>
              <w:pStyle w:val="ListParagraph"/>
              <w:rPr>
                <w:rFonts w:ascii="Courier New" w:hAnsi="Courier New" w:cs="Courier New"/>
                <w:sz w:val="22"/>
                <w:szCs w:val="22"/>
                <w:lang w:val="en-IE"/>
              </w:rPr>
            </w:pPr>
            <w:r w:rsidRPr="00BD75D6">
              <w:rPr>
                <w:rFonts w:ascii="Courier New" w:hAnsi="Courier New" w:cs="Courier New"/>
                <w:sz w:val="22"/>
                <w:szCs w:val="22"/>
                <w:lang w:val="en-IE"/>
              </w:rPr>
              <w:t xml:space="preserve">            Estimate Std. Error z value </w:t>
            </w:r>
            <w:proofErr w:type="spellStart"/>
            <w:r w:rsidRPr="00BD75D6">
              <w:rPr>
                <w:rFonts w:ascii="Courier New" w:hAnsi="Courier New" w:cs="Courier New"/>
                <w:sz w:val="22"/>
                <w:szCs w:val="22"/>
                <w:lang w:val="en-IE"/>
              </w:rPr>
              <w:t>Pr</w:t>
            </w:r>
            <w:proofErr w:type="spellEnd"/>
            <w:r w:rsidRPr="00BD75D6">
              <w:rPr>
                <w:rFonts w:ascii="Courier New" w:hAnsi="Courier New" w:cs="Courier New"/>
                <w:sz w:val="22"/>
                <w:szCs w:val="22"/>
                <w:lang w:val="en-IE"/>
              </w:rPr>
              <w:t xml:space="preserve">(&gt;|z|)    </w:t>
            </w:r>
          </w:p>
          <w:p w:rsidR="000E55A9" w:rsidRPr="00BD75D6" w:rsidRDefault="000E55A9" w:rsidP="00B211AB">
            <w:pPr>
              <w:pStyle w:val="ListParagraph"/>
              <w:rPr>
                <w:rFonts w:ascii="Courier New" w:hAnsi="Courier New" w:cs="Courier New"/>
                <w:sz w:val="22"/>
                <w:szCs w:val="22"/>
                <w:lang w:val="en-IE"/>
              </w:rPr>
            </w:pPr>
            <w:r w:rsidRPr="00BD75D6">
              <w:rPr>
                <w:rFonts w:ascii="Courier New" w:hAnsi="Courier New" w:cs="Courier New"/>
                <w:sz w:val="22"/>
                <w:szCs w:val="22"/>
                <w:lang w:val="en-IE"/>
              </w:rPr>
              <w:t>(Intercept)  2.50334    0.17843   14.03   &lt;2e-16 ***</w:t>
            </w:r>
          </w:p>
          <w:p w:rsidR="000E55A9" w:rsidRPr="00BD75D6" w:rsidRDefault="000E55A9" w:rsidP="00B211AB">
            <w:pPr>
              <w:pStyle w:val="ListParagraph"/>
              <w:rPr>
                <w:rFonts w:ascii="Courier New" w:hAnsi="Courier New" w:cs="Courier New"/>
                <w:sz w:val="22"/>
                <w:szCs w:val="22"/>
                <w:lang w:val="en-IE"/>
              </w:rPr>
            </w:pPr>
            <w:r w:rsidRPr="00BD75D6">
              <w:rPr>
                <w:rFonts w:ascii="Courier New" w:hAnsi="Courier New" w:cs="Courier New"/>
                <w:sz w:val="22"/>
                <w:szCs w:val="22"/>
                <w:lang w:val="en-IE"/>
              </w:rPr>
              <w:t>education   -0.27065    0.01541  -17.56   &lt;2e-16 ***</w:t>
            </w:r>
          </w:p>
          <w:p w:rsidR="000E55A9" w:rsidRPr="00BD75D6" w:rsidRDefault="000E55A9" w:rsidP="00B211AB">
            <w:pPr>
              <w:pStyle w:val="ListParagraph"/>
              <w:rPr>
                <w:rFonts w:ascii="Courier New" w:hAnsi="Courier New" w:cs="Courier New"/>
                <w:sz w:val="22"/>
                <w:szCs w:val="22"/>
                <w:lang w:val="en-IE"/>
              </w:rPr>
            </w:pPr>
            <w:r w:rsidRPr="00BD75D6">
              <w:rPr>
                <w:rFonts w:ascii="Courier New" w:hAnsi="Courier New" w:cs="Courier New"/>
                <w:sz w:val="22"/>
                <w:szCs w:val="22"/>
                <w:lang w:val="en-IE"/>
              </w:rPr>
              <w:t>---</w:t>
            </w:r>
          </w:p>
          <w:p w:rsidR="000E55A9" w:rsidRPr="00BD75D6" w:rsidRDefault="000E55A9" w:rsidP="00B211AB">
            <w:pPr>
              <w:pStyle w:val="ListParagraph"/>
              <w:rPr>
                <w:rFonts w:ascii="Courier New" w:hAnsi="Courier New" w:cs="Courier New"/>
                <w:sz w:val="22"/>
                <w:szCs w:val="22"/>
                <w:lang w:val="en-IE"/>
              </w:rPr>
            </w:pPr>
            <w:proofErr w:type="spellStart"/>
            <w:r w:rsidRPr="00BD75D6">
              <w:rPr>
                <w:rFonts w:ascii="Courier New" w:hAnsi="Courier New" w:cs="Courier New"/>
                <w:sz w:val="22"/>
                <w:szCs w:val="22"/>
                <w:lang w:val="en-IE"/>
              </w:rPr>
              <w:t>Signif</w:t>
            </w:r>
            <w:proofErr w:type="spellEnd"/>
            <w:r w:rsidRPr="00BD75D6">
              <w:rPr>
                <w:rFonts w:ascii="Courier New" w:hAnsi="Courier New" w:cs="Courier New"/>
                <w:sz w:val="22"/>
                <w:szCs w:val="22"/>
                <w:lang w:val="en-IE"/>
              </w:rPr>
              <w:t xml:space="preserve">. </w:t>
            </w:r>
            <w:proofErr w:type="gramStart"/>
            <w:r w:rsidRPr="00BD75D6">
              <w:rPr>
                <w:rFonts w:ascii="Courier New" w:hAnsi="Courier New" w:cs="Courier New"/>
                <w:sz w:val="22"/>
                <w:szCs w:val="22"/>
                <w:lang w:val="en-IE"/>
              </w:rPr>
              <w:t>codes</w:t>
            </w:r>
            <w:proofErr w:type="gramEnd"/>
            <w:r w:rsidRPr="00BD75D6">
              <w:rPr>
                <w:rFonts w:ascii="Courier New" w:hAnsi="Courier New" w:cs="Courier New"/>
                <w:sz w:val="22"/>
                <w:szCs w:val="22"/>
                <w:lang w:val="en-IE"/>
              </w:rPr>
              <w:t>:  0 ‘***’ 0.001 ‘**’ 0.01 ‘*’ 0.05 ‘.’ 0.1 ‘ ’ 1</w:t>
            </w:r>
          </w:p>
          <w:p w:rsidR="000E55A9" w:rsidRPr="00BD75D6" w:rsidRDefault="000E55A9" w:rsidP="00B211AB">
            <w:pPr>
              <w:pStyle w:val="ListParagraph"/>
              <w:rPr>
                <w:rFonts w:ascii="Courier New" w:hAnsi="Courier New" w:cs="Courier New"/>
                <w:sz w:val="22"/>
                <w:szCs w:val="22"/>
                <w:lang w:val="en-IE"/>
              </w:rPr>
            </w:pPr>
          </w:p>
          <w:p w:rsidR="000E55A9" w:rsidRPr="00BD75D6" w:rsidRDefault="000E55A9" w:rsidP="00B211AB">
            <w:pPr>
              <w:pStyle w:val="ListParagraph"/>
              <w:rPr>
                <w:rFonts w:ascii="Courier New" w:hAnsi="Courier New" w:cs="Courier New"/>
                <w:sz w:val="22"/>
                <w:szCs w:val="22"/>
                <w:lang w:val="en-IE"/>
              </w:rPr>
            </w:pPr>
            <w:r w:rsidRPr="00BD75D6">
              <w:rPr>
                <w:rFonts w:ascii="Courier New" w:hAnsi="Courier New" w:cs="Courier New"/>
                <w:sz w:val="22"/>
                <w:szCs w:val="22"/>
                <w:lang w:val="en-IE"/>
              </w:rPr>
              <w:t>(Dispersion parameter for binomial family taken to be 1)</w:t>
            </w:r>
          </w:p>
          <w:p w:rsidR="000E55A9" w:rsidRPr="00BD75D6" w:rsidRDefault="000E55A9" w:rsidP="00B211AB">
            <w:pPr>
              <w:pStyle w:val="ListParagraph"/>
              <w:rPr>
                <w:rFonts w:ascii="Courier New" w:hAnsi="Courier New" w:cs="Courier New"/>
                <w:sz w:val="22"/>
                <w:szCs w:val="22"/>
                <w:lang w:val="en-IE"/>
              </w:rPr>
            </w:pPr>
          </w:p>
          <w:p w:rsidR="000E55A9" w:rsidRPr="00BD75D6" w:rsidRDefault="000E55A9" w:rsidP="00B211AB">
            <w:pPr>
              <w:pStyle w:val="ListParagraph"/>
              <w:rPr>
                <w:rFonts w:ascii="Courier New" w:hAnsi="Courier New" w:cs="Courier New"/>
                <w:sz w:val="22"/>
                <w:szCs w:val="22"/>
                <w:lang w:val="en-IE"/>
              </w:rPr>
            </w:pPr>
            <w:r w:rsidRPr="00BD75D6">
              <w:rPr>
                <w:rFonts w:ascii="Courier New" w:hAnsi="Courier New" w:cs="Courier New"/>
                <w:sz w:val="22"/>
                <w:szCs w:val="22"/>
                <w:lang w:val="en-IE"/>
              </w:rPr>
              <w:t xml:space="preserve">    Null deviance: 451.722  on 40  degrees of freedom</w:t>
            </w:r>
          </w:p>
          <w:p w:rsidR="000E55A9" w:rsidRPr="00BD75D6" w:rsidRDefault="000E55A9" w:rsidP="00B211AB">
            <w:pPr>
              <w:pStyle w:val="ListParagraph"/>
              <w:rPr>
                <w:rFonts w:ascii="Courier New" w:hAnsi="Courier New" w:cs="Courier New"/>
                <w:sz w:val="22"/>
                <w:szCs w:val="22"/>
                <w:lang w:val="en-IE"/>
              </w:rPr>
            </w:pPr>
            <w:r w:rsidRPr="00BD75D6">
              <w:rPr>
                <w:rFonts w:ascii="Courier New" w:hAnsi="Courier New" w:cs="Courier New"/>
                <w:sz w:val="22"/>
                <w:szCs w:val="22"/>
                <w:lang w:val="en-IE"/>
              </w:rPr>
              <w:t>Residual deviance:  64.025  on 39  degrees of freedom</w:t>
            </w:r>
          </w:p>
          <w:p w:rsidR="000E55A9" w:rsidRPr="00BD75D6" w:rsidRDefault="000E55A9" w:rsidP="00B211AB">
            <w:pPr>
              <w:pStyle w:val="ListParagraph"/>
              <w:rPr>
                <w:rFonts w:ascii="Courier New" w:hAnsi="Courier New" w:cs="Courier New"/>
                <w:sz w:val="22"/>
                <w:szCs w:val="22"/>
                <w:lang w:val="en-IE"/>
              </w:rPr>
            </w:pPr>
            <w:r w:rsidRPr="00BD75D6">
              <w:rPr>
                <w:rFonts w:ascii="Courier New" w:hAnsi="Courier New" w:cs="Courier New"/>
                <w:sz w:val="22"/>
                <w:szCs w:val="22"/>
                <w:lang w:val="en-IE"/>
              </w:rPr>
              <w:t>AIC: 206.09</w:t>
            </w:r>
          </w:p>
          <w:p w:rsidR="000E55A9" w:rsidRPr="00BD75D6" w:rsidRDefault="000E55A9" w:rsidP="00B211AB">
            <w:pPr>
              <w:pStyle w:val="ListParagraph"/>
              <w:rPr>
                <w:rFonts w:ascii="Courier New" w:hAnsi="Courier New" w:cs="Courier New"/>
                <w:sz w:val="22"/>
                <w:szCs w:val="22"/>
                <w:lang w:val="en-IE"/>
              </w:rPr>
            </w:pPr>
          </w:p>
          <w:p w:rsidR="000E55A9" w:rsidRPr="00BD75D6" w:rsidRDefault="000E55A9" w:rsidP="00B211AB">
            <w:pPr>
              <w:pStyle w:val="ListParagraph"/>
              <w:rPr>
                <w:rFonts w:ascii="Courier New" w:hAnsi="Courier New" w:cs="Courier New"/>
                <w:sz w:val="22"/>
                <w:szCs w:val="22"/>
                <w:lang w:val="en-IE"/>
              </w:rPr>
            </w:pPr>
            <w:r w:rsidRPr="00BD75D6">
              <w:rPr>
                <w:rFonts w:ascii="Courier New" w:hAnsi="Courier New" w:cs="Courier New"/>
                <w:sz w:val="22"/>
                <w:szCs w:val="22"/>
                <w:lang w:val="en-IE"/>
              </w:rPr>
              <w:t>Number of Fisher Scoring iterations: 4</w:t>
            </w:r>
          </w:p>
          <w:p w:rsidR="000E55A9" w:rsidRDefault="000E55A9" w:rsidP="00B211AB">
            <w:pPr>
              <w:pStyle w:val="ListParagraph"/>
            </w:pPr>
          </w:p>
          <w:p w:rsidR="000E55A9" w:rsidRDefault="000E55A9" w:rsidP="00B211AB">
            <w:pPr>
              <w:pStyle w:val="ListParagraph"/>
              <w:ind w:left="0"/>
              <w:rPr>
                <w:rFonts w:ascii="Courier New" w:hAnsi="Courier New" w:cs="Courier New"/>
                <w:sz w:val="22"/>
                <w:szCs w:val="22"/>
                <w:lang w:val="en-IE"/>
              </w:rPr>
            </w:pPr>
          </w:p>
        </w:tc>
      </w:tr>
    </w:tbl>
    <w:p w:rsidR="000E55A9" w:rsidRPr="00BD75D6" w:rsidRDefault="000E55A9" w:rsidP="000E55A9">
      <w:pPr>
        <w:pStyle w:val="ListParagraph"/>
        <w:rPr>
          <w:rFonts w:ascii="Courier New" w:hAnsi="Courier New" w:cs="Courier New"/>
          <w:sz w:val="22"/>
          <w:szCs w:val="22"/>
          <w:lang w:val="en-IE"/>
        </w:rPr>
      </w:pPr>
    </w:p>
    <w:p w:rsidR="000E55A9" w:rsidRDefault="000E55A9" w:rsidP="000E55A9">
      <w:pPr>
        <w:pStyle w:val="ListParagraph"/>
      </w:pPr>
    </w:p>
    <w:p w:rsidR="000E55A9" w:rsidRDefault="000E55A9" w:rsidP="000E55A9">
      <w:pPr>
        <w:pStyle w:val="ListParagraph"/>
        <w:ind w:left="420"/>
      </w:pPr>
    </w:p>
    <w:p w:rsidR="000E55A9" w:rsidRDefault="000E55A9" w:rsidP="000E55A9">
      <w:pPr>
        <w:pStyle w:val="ListParagraph"/>
        <w:ind w:left="420"/>
      </w:pPr>
    </w:p>
    <w:p w:rsidR="000E55A9" w:rsidRDefault="000E55A9" w:rsidP="000E55A9">
      <w:pPr>
        <w:pStyle w:val="ListParagraph"/>
        <w:ind w:left="420"/>
      </w:pPr>
    </w:p>
    <w:p w:rsidR="000E55A9" w:rsidRDefault="000E55A9" w:rsidP="000E55A9">
      <w:pPr>
        <w:pStyle w:val="ListParagraph"/>
        <w:ind w:left="420"/>
      </w:pPr>
    </w:p>
    <w:p w:rsidR="000E55A9" w:rsidRDefault="000E55A9" w:rsidP="000E55A9">
      <w:pPr>
        <w:pStyle w:val="ListParagraph"/>
        <w:ind w:left="420"/>
      </w:pPr>
    </w:p>
    <w:p w:rsidR="000E55A9" w:rsidRDefault="000E55A9" w:rsidP="000E55A9">
      <w:pPr>
        <w:pStyle w:val="ListParagraph"/>
        <w:ind w:left="420"/>
      </w:pPr>
    </w:p>
    <w:p w:rsidR="000E55A9" w:rsidRDefault="000E55A9" w:rsidP="000E55A9">
      <w:pPr>
        <w:pStyle w:val="ListParagraph"/>
        <w:numPr>
          <w:ilvl w:val="0"/>
          <w:numId w:val="42"/>
        </w:numPr>
      </w:pPr>
      <w:r>
        <w:t>What are the null and alternative hypotheses for this question?</w:t>
      </w:r>
    </w:p>
    <w:p w:rsidR="000E55A9" w:rsidRDefault="000E55A9" w:rsidP="000E55A9">
      <w:pPr>
        <w:pStyle w:val="ListParagraph"/>
        <w:ind w:left="420"/>
      </w:pPr>
    </w:p>
    <w:p w:rsidR="000E55A9" w:rsidRDefault="000E55A9" w:rsidP="003425AA">
      <w:pPr>
        <w:pStyle w:val="ListParagraph"/>
        <w:numPr>
          <w:ilvl w:val="0"/>
          <w:numId w:val="42"/>
        </w:numPr>
      </w:pPr>
      <w:r>
        <w:t>Figure 1 shows a plot of years’ education on the x-axis and p on the y-axis. What does p represent?</w:t>
      </w:r>
    </w:p>
    <w:p w:rsidR="003425AA" w:rsidRDefault="003425AA" w:rsidP="003425AA"/>
    <w:p w:rsidR="000E55A9" w:rsidRDefault="000E55A9" w:rsidP="000E55A9">
      <w:r>
        <w:t>(c) Does the model indicate that there is a relationship between the response to the question and the years of education of the respondent? Explain why you think this.</w:t>
      </w:r>
    </w:p>
    <w:p w:rsidR="000E55A9" w:rsidRDefault="000E55A9" w:rsidP="000E55A9"/>
    <w:p w:rsidR="000E55A9" w:rsidRDefault="000E55A9" w:rsidP="000E55A9">
      <w:r>
        <w:t>(d) Write down the logistic model that has been fitted to this data.</w:t>
      </w:r>
    </w:p>
    <w:p w:rsidR="000E55A9" w:rsidRDefault="000E55A9" w:rsidP="000E55A9"/>
    <w:p w:rsidR="000E55A9" w:rsidRDefault="000E55A9" w:rsidP="000E55A9">
      <w:r>
        <w:t>(e) Use the equation from part (d) to estimate the proportion of respondents with twelve years of education that agreed with the question.</w:t>
      </w:r>
    </w:p>
    <w:p w:rsidR="000E55A9" w:rsidRDefault="000E55A9" w:rsidP="000E55A9"/>
    <w:p w:rsidR="000E55A9" w:rsidRDefault="000E55A9" w:rsidP="000E55A9">
      <w:r>
        <w:t xml:space="preserve"> (</w:t>
      </w:r>
      <w:r w:rsidR="00263EC2">
        <w:t>f</w:t>
      </w:r>
      <w:r>
        <w:t>) Use the residual deviance to estimate the goodness of fit of this model. Does the model fit the data adequately?</w:t>
      </w:r>
    </w:p>
    <w:p w:rsidR="000E55A9" w:rsidRPr="004315F0" w:rsidRDefault="000E55A9" w:rsidP="000E55A9"/>
    <w:p w:rsidR="000E55A9" w:rsidRDefault="000E55A9" w:rsidP="000E55A9">
      <w:pPr>
        <w:pStyle w:val="ListParagraph"/>
        <w:spacing w:after="200" w:line="276" w:lineRule="auto"/>
      </w:pPr>
    </w:p>
    <w:p w:rsidR="008A4500" w:rsidRDefault="008A4500" w:rsidP="001E52C9">
      <w:pPr>
        <w:pStyle w:val="ListParagraph"/>
        <w:numPr>
          <w:ilvl w:val="0"/>
          <w:numId w:val="45"/>
        </w:numPr>
        <w:spacing w:after="200" w:line="276" w:lineRule="auto"/>
        <w:ind w:left="142"/>
      </w:pPr>
      <w:r w:rsidRPr="00943AB3">
        <w:t xml:space="preserve">In a </w:t>
      </w:r>
      <w:r>
        <w:t>study</w:t>
      </w:r>
      <w:r w:rsidRPr="00943AB3">
        <w:t xml:space="preserve"> of the disease malaria, a random sample of 100 children from a vill</w:t>
      </w:r>
      <w:r>
        <w:t>age in Ghana, aged 3-15 years, was</w:t>
      </w:r>
      <w:r w:rsidRPr="00943AB3">
        <w:t xml:space="preserve"> followed for a period of 8 month</w:t>
      </w:r>
      <w:r>
        <w:t>s</w:t>
      </w:r>
      <w:r w:rsidRPr="00943AB3">
        <w:t>. At the beginning of the study, values of a pa</w:t>
      </w:r>
      <w:r>
        <w:t>rticular antibody (</w:t>
      </w:r>
      <w:r w:rsidRPr="006D309D">
        <w:rPr>
          <w:b/>
          <w:sz w:val="20"/>
          <w:szCs w:val="20"/>
        </w:rPr>
        <w:t>AB</w:t>
      </w:r>
      <w:r>
        <w:t>) and age (</w:t>
      </w:r>
      <w:r w:rsidRPr="006D309D">
        <w:rPr>
          <w:b/>
          <w:sz w:val="20"/>
          <w:szCs w:val="20"/>
        </w:rPr>
        <w:t>Age</w:t>
      </w:r>
      <w:r>
        <w:t>) were recorded for each child. At the end of the 8 months, the presence (1) or absence (0) of symptoms of malaria (</w:t>
      </w:r>
      <w:r>
        <w:rPr>
          <w:b/>
          <w:sz w:val="20"/>
          <w:szCs w:val="20"/>
        </w:rPr>
        <w:t>Mal</w:t>
      </w:r>
      <w:r>
        <w:t>) was recorded. The first 8 observations of the data set are shown in Table 1.</w:t>
      </w:r>
    </w:p>
    <w:p w:rsidR="008A4500" w:rsidRDefault="008A4500" w:rsidP="008A4500">
      <w:pPr>
        <w:pStyle w:val="ListParagraph"/>
      </w:pPr>
    </w:p>
    <w:p w:rsidR="008A4500" w:rsidRDefault="008A4500" w:rsidP="008A4500">
      <w:pPr>
        <w:pStyle w:val="ListParagraph"/>
        <w:rPr>
          <w:b/>
          <w:sz w:val="20"/>
          <w:szCs w:val="20"/>
        </w:rPr>
      </w:pPr>
      <w:r w:rsidRPr="00943AB3">
        <w:rPr>
          <w:b/>
          <w:sz w:val="20"/>
          <w:szCs w:val="20"/>
        </w:rPr>
        <w:t>Table 1</w:t>
      </w:r>
    </w:p>
    <w:tbl>
      <w:tblPr>
        <w:tblStyle w:val="TableGrid"/>
        <w:tblW w:w="0" w:type="auto"/>
        <w:tblInd w:w="720" w:type="dxa"/>
        <w:tblLook w:val="04A0" w:firstRow="1" w:lastRow="0" w:firstColumn="1" w:lastColumn="0" w:noHBand="0" w:noVBand="1"/>
      </w:tblPr>
      <w:tblGrid>
        <w:gridCol w:w="1967"/>
        <w:gridCol w:w="1980"/>
        <w:gridCol w:w="1981"/>
        <w:gridCol w:w="1982"/>
      </w:tblGrid>
      <w:tr w:rsidR="008A4500" w:rsidTr="00B211AB">
        <w:tc>
          <w:tcPr>
            <w:tcW w:w="2130" w:type="dxa"/>
          </w:tcPr>
          <w:p w:rsidR="008A4500" w:rsidRPr="006D309D" w:rsidRDefault="008A4500" w:rsidP="00B211AB">
            <w:pPr>
              <w:pStyle w:val="ListParagraph"/>
              <w:ind w:left="0"/>
              <w:jc w:val="center"/>
              <w:rPr>
                <w:b/>
              </w:rPr>
            </w:pPr>
            <w:r w:rsidRPr="006D309D">
              <w:rPr>
                <w:b/>
              </w:rPr>
              <w:t>ID</w:t>
            </w:r>
          </w:p>
        </w:tc>
        <w:tc>
          <w:tcPr>
            <w:tcW w:w="2130" w:type="dxa"/>
          </w:tcPr>
          <w:p w:rsidR="008A4500" w:rsidRPr="006D309D" w:rsidRDefault="008A4500" w:rsidP="00B211AB">
            <w:pPr>
              <w:pStyle w:val="ListParagraph"/>
              <w:ind w:left="0"/>
              <w:jc w:val="center"/>
              <w:rPr>
                <w:b/>
              </w:rPr>
            </w:pPr>
            <w:r w:rsidRPr="006D309D">
              <w:rPr>
                <w:b/>
              </w:rPr>
              <w:t>Age</w:t>
            </w:r>
          </w:p>
        </w:tc>
        <w:tc>
          <w:tcPr>
            <w:tcW w:w="2131" w:type="dxa"/>
          </w:tcPr>
          <w:p w:rsidR="008A4500" w:rsidRPr="006D309D" w:rsidRDefault="008A4500" w:rsidP="00B211AB">
            <w:pPr>
              <w:pStyle w:val="ListParagraph"/>
              <w:ind w:left="0"/>
              <w:jc w:val="center"/>
              <w:rPr>
                <w:b/>
              </w:rPr>
            </w:pPr>
            <w:r w:rsidRPr="006D309D">
              <w:rPr>
                <w:b/>
              </w:rPr>
              <w:t>AB</w:t>
            </w:r>
          </w:p>
        </w:tc>
        <w:tc>
          <w:tcPr>
            <w:tcW w:w="2131" w:type="dxa"/>
          </w:tcPr>
          <w:p w:rsidR="008A4500" w:rsidRPr="006D309D" w:rsidRDefault="008A4500" w:rsidP="00B211AB">
            <w:pPr>
              <w:pStyle w:val="ListParagraph"/>
              <w:ind w:left="0"/>
              <w:jc w:val="center"/>
              <w:rPr>
                <w:b/>
              </w:rPr>
            </w:pPr>
            <w:r>
              <w:rPr>
                <w:b/>
              </w:rPr>
              <w:t>Mal</w:t>
            </w:r>
          </w:p>
        </w:tc>
      </w:tr>
      <w:tr w:rsidR="008A4500" w:rsidTr="00B211AB">
        <w:tc>
          <w:tcPr>
            <w:tcW w:w="2130" w:type="dxa"/>
          </w:tcPr>
          <w:p w:rsidR="008A4500" w:rsidRPr="006D309D" w:rsidRDefault="008A4500" w:rsidP="00B211AB">
            <w:pPr>
              <w:pStyle w:val="ListParagraph"/>
              <w:ind w:left="0"/>
              <w:jc w:val="center"/>
              <w:rPr>
                <w:sz w:val="20"/>
                <w:szCs w:val="20"/>
              </w:rPr>
            </w:pPr>
            <w:r w:rsidRPr="006D309D">
              <w:rPr>
                <w:sz w:val="20"/>
                <w:szCs w:val="20"/>
              </w:rPr>
              <w:t>1</w:t>
            </w:r>
          </w:p>
        </w:tc>
        <w:tc>
          <w:tcPr>
            <w:tcW w:w="2130" w:type="dxa"/>
          </w:tcPr>
          <w:p w:rsidR="008A4500" w:rsidRPr="006D309D" w:rsidRDefault="008A4500" w:rsidP="00B211AB">
            <w:pPr>
              <w:pStyle w:val="ListParagraph"/>
              <w:ind w:left="0"/>
              <w:jc w:val="center"/>
              <w:rPr>
                <w:sz w:val="20"/>
                <w:szCs w:val="20"/>
              </w:rPr>
            </w:pPr>
            <w:r w:rsidRPr="006D309D">
              <w:rPr>
                <w:sz w:val="20"/>
                <w:szCs w:val="20"/>
              </w:rPr>
              <w:t>15</w:t>
            </w:r>
          </w:p>
        </w:tc>
        <w:tc>
          <w:tcPr>
            <w:tcW w:w="2131" w:type="dxa"/>
          </w:tcPr>
          <w:p w:rsidR="008A4500" w:rsidRPr="006D309D" w:rsidRDefault="008A4500" w:rsidP="00B211AB">
            <w:pPr>
              <w:pStyle w:val="ListParagraph"/>
              <w:ind w:left="0"/>
              <w:jc w:val="center"/>
              <w:rPr>
                <w:sz w:val="20"/>
                <w:szCs w:val="20"/>
              </w:rPr>
            </w:pPr>
            <w:r w:rsidRPr="006D309D">
              <w:rPr>
                <w:sz w:val="20"/>
                <w:szCs w:val="20"/>
              </w:rPr>
              <w:t>546</w:t>
            </w:r>
          </w:p>
        </w:tc>
        <w:tc>
          <w:tcPr>
            <w:tcW w:w="2131" w:type="dxa"/>
          </w:tcPr>
          <w:p w:rsidR="008A4500" w:rsidRPr="006D309D" w:rsidRDefault="008A4500" w:rsidP="00B211AB">
            <w:pPr>
              <w:pStyle w:val="ListParagraph"/>
              <w:ind w:left="0"/>
              <w:jc w:val="center"/>
              <w:rPr>
                <w:sz w:val="20"/>
                <w:szCs w:val="20"/>
              </w:rPr>
            </w:pPr>
            <w:r w:rsidRPr="006D309D">
              <w:rPr>
                <w:sz w:val="20"/>
                <w:szCs w:val="20"/>
              </w:rPr>
              <w:t>0</w:t>
            </w:r>
          </w:p>
        </w:tc>
      </w:tr>
      <w:tr w:rsidR="008A4500" w:rsidTr="00B211AB">
        <w:tc>
          <w:tcPr>
            <w:tcW w:w="2130" w:type="dxa"/>
          </w:tcPr>
          <w:p w:rsidR="008A4500" w:rsidRPr="006D309D" w:rsidRDefault="008A4500" w:rsidP="00B211AB">
            <w:pPr>
              <w:pStyle w:val="ListParagraph"/>
              <w:ind w:left="0"/>
              <w:jc w:val="center"/>
              <w:rPr>
                <w:sz w:val="20"/>
                <w:szCs w:val="20"/>
              </w:rPr>
            </w:pPr>
            <w:r w:rsidRPr="006D309D">
              <w:rPr>
                <w:sz w:val="20"/>
                <w:szCs w:val="20"/>
              </w:rPr>
              <w:t>2</w:t>
            </w:r>
          </w:p>
        </w:tc>
        <w:tc>
          <w:tcPr>
            <w:tcW w:w="2130" w:type="dxa"/>
          </w:tcPr>
          <w:p w:rsidR="008A4500" w:rsidRPr="006D309D" w:rsidRDefault="008A4500" w:rsidP="00B211AB">
            <w:pPr>
              <w:pStyle w:val="ListParagraph"/>
              <w:ind w:left="0"/>
              <w:jc w:val="center"/>
              <w:rPr>
                <w:sz w:val="20"/>
                <w:szCs w:val="20"/>
              </w:rPr>
            </w:pPr>
            <w:r w:rsidRPr="006D309D">
              <w:rPr>
                <w:sz w:val="20"/>
                <w:szCs w:val="20"/>
              </w:rPr>
              <w:t>14</w:t>
            </w:r>
          </w:p>
        </w:tc>
        <w:tc>
          <w:tcPr>
            <w:tcW w:w="2131" w:type="dxa"/>
          </w:tcPr>
          <w:p w:rsidR="008A4500" w:rsidRPr="006D309D" w:rsidRDefault="008A4500" w:rsidP="00B211AB">
            <w:pPr>
              <w:pStyle w:val="ListParagraph"/>
              <w:ind w:left="0"/>
              <w:jc w:val="center"/>
              <w:rPr>
                <w:sz w:val="20"/>
                <w:szCs w:val="20"/>
              </w:rPr>
            </w:pPr>
            <w:r w:rsidRPr="006D309D">
              <w:rPr>
                <w:sz w:val="20"/>
                <w:szCs w:val="20"/>
              </w:rPr>
              <w:t>268</w:t>
            </w:r>
          </w:p>
        </w:tc>
        <w:tc>
          <w:tcPr>
            <w:tcW w:w="2131" w:type="dxa"/>
          </w:tcPr>
          <w:p w:rsidR="008A4500" w:rsidRPr="006D309D" w:rsidRDefault="008A4500" w:rsidP="00B211AB">
            <w:pPr>
              <w:pStyle w:val="ListParagraph"/>
              <w:ind w:left="0"/>
              <w:jc w:val="center"/>
              <w:rPr>
                <w:sz w:val="20"/>
                <w:szCs w:val="20"/>
              </w:rPr>
            </w:pPr>
            <w:r w:rsidRPr="006D309D">
              <w:rPr>
                <w:sz w:val="20"/>
                <w:szCs w:val="20"/>
              </w:rPr>
              <w:t>0</w:t>
            </w:r>
          </w:p>
        </w:tc>
      </w:tr>
      <w:tr w:rsidR="008A4500" w:rsidTr="00B211AB">
        <w:tc>
          <w:tcPr>
            <w:tcW w:w="2130" w:type="dxa"/>
          </w:tcPr>
          <w:p w:rsidR="008A4500" w:rsidRPr="006D309D" w:rsidRDefault="008A4500" w:rsidP="00B211AB">
            <w:pPr>
              <w:pStyle w:val="ListParagraph"/>
              <w:ind w:left="0"/>
              <w:jc w:val="center"/>
              <w:rPr>
                <w:sz w:val="20"/>
                <w:szCs w:val="20"/>
              </w:rPr>
            </w:pPr>
            <w:r w:rsidRPr="006D309D">
              <w:rPr>
                <w:sz w:val="20"/>
                <w:szCs w:val="20"/>
              </w:rPr>
              <w:t>3</w:t>
            </w:r>
          </w:p>
        </w:tc>
        <w:tc>
          <w:tcPr>
            <w:tcW w:w="2130" w:type="dxa"/>
          </w:tcPr>
          <w:p w:rsidR="008A4500" w:rsidRPr="006D309D" w:rsidRDefault="008A4500" w:rsidP="00B211AB">
            <w:pPr>
              <w:pStyle w:val="ListParagraph"/>
              <w:ind w:left="0"/>
              <w:jc w:val="center"/>
              <w:rPr>
                <w:sz w:val="20"/>
                <w:szCs w:val="20"/>
              </w:rPr>
            </w:pPr>
            <w:r w:rsidRPr="006D309D">
              <w:rPr>
                <w:sz w:val="20"/>
                <w:szCs w:val="20"/>
              </w:rPr>
              <w:t>12</w:t>
            </w:r>
          </w:p>
        </w:tc>
        <w:tc>
          <w:tcPr>
            <w:tcW w:w="2131" w:type="dxa"/>
          </w:tcPr>
          <w:p w:rsidR="008A4500" w:rsidRPr="006D309D" w:rsidRDefault="008A4500" w:rsidP="00B211AB">
            <w:pPr>
              <w:pStyle w:val="ListParagraph"/>
              <w:ind w:left="0"/>
              <w:jc w:val="center"/>
              <w:rPr>
                <w:sz w:val="20"/>
                <w:szCs w:val="20"/>
              </w:rPr>
            </w:pPr>
            <w:r w:rsidRPr="006D309D">
              <w:rPr>
                <w:sz w:val="20"/>
                <w:szCs w:val="20"/>
              </w:rPr>
              <w:t>284</w:t>
            </w:r>
          </w:p>
        </w:tc>
        <w:tc>
          <w:tcPr>
            <w:tcW w:w="2131" w:type="dxa"/>
          </w:tcPr>
          <w:p w:rsidR="008A4500" w:rsidRPr="006D309D" w:rsidRDefault="008A4500" w:rsidP="00B211AB">
            <w:pPr>
              <w:pStyle w:val="ListParagraph"/>
              <w:ind w:left="0"/>
              <w:jc w:val="center"/>
              <w:rPr>
                <w:sz w:val="20"/>
                <w:szCs w:val="20"/>
              </w:rPr>
            </w:pPr>
            <w:r w:rsidRPr="006D309D">
              <w:rPr>
                <w:sz w:val="20"/>
                <w:szCs w:val="20"/>
              </w:rPr>
              <w:t>0</w:t>
            </w:r>
          </w:p>
        </w:tc>
      </w:tr>
      <w:tr w:rsidR="008A4500" w:rsidTr="00B211AB">
        <w:tc>
          <w:tcPr>
            <w:tcW w:w="2130" w:type="dxa"/>
          </w:tcPr>
          <w:p w:rsidR="008A4500" w:rsidRPr="006D309D" w:rsidRDefault="008A4500" w:rsidP="00B211AB">
            <w:pPr>
              <w:pStyle w:val="ListParagraph"/>
              <w:ind w:left="0"/>
              <w:jc w:val="center"/>
              <w:rPr>
                <w:sz w:val="20"/>
                <w:szCs w:val="20"/>
              </w:rPr>
            </w:pPr>
            <w:r w:rsidRPr="006D309D">
              <w:rPr>
                <w:sz w:val="20"/>
                <w:szCs w:val="20"/>
              </w:rPr>
              <w:t>4</w:t>
            </w:r>
          </w:p>
        </w:tc>
        <w:tc>
          <w:tcPr>
            <w:tcW w:w="2130" w:type="dxa"/>
          </w:tcPr>
          <w:p w:rsidR="008A4500" w:rsidRPr="006D309D" w:rsidRDefault="008A4500" w:rsidP="00B211AB">
            <w:pPr>
              <w:pStyle w:val="ListParagraph"/>
              <w:ind w:left="0"/>
              <w:jc w:val="center"/>
              <w:rPr>
                <w:sz w:val="20"/>
                <w:szCs w:val="20"/>
              </w:rPr>
            </w:pPr>
            <w:r w:rsidRPr="006D309D">
              <w:rPr>
                <w:sz w:val="20"/>
                <w:szCs w:val="20"/>
              </w:rPr>
              <w:t>15</w:t>
            </w:r>
          </w:p>
        </w:tc>
        <w:tc>
          <w:tcPr>
            <w:tcW w:w="2131" w:type="dxa"/>
          </w:tcPr>
          <w:p w:rsidR="008A4500" w:rsidRPr="006D309D" w:rsidRDefault="008A4500" w:rsidP="00B211AB">
            <w:pPr>
              <w:pStyle w:val="ListParagraph"/>
              <w:ind w:left="0"/>
              <w:jc w:val="center"/>
              <w:rPr>
                <w:sz w:val="20"/>
                <w:szCs w:val="20"/>
              </w:rPr>
            </w:pPr>
            <w:r w:rsidRPr="006D309D">
              <w:rPr>
                <w:sz w:val="20"/>
                <w:szCs w:val="20"/>
              </w:rPr>
              <w:t>38</w:t>
            </w:r>
          </w:p>
        </w:tc>
        <w:tc>
          <w:tcPr>
            <w:tcW w:w="2131" w:type="dxa"/>
          </w:tcPr>
          <w:p w:rsidR="008A4500" w:rsidRPr="006D309D" w:rsidRDefault="008A4500" w:rsidP="00B211AB">
            <w:pPr>
              <w:pStyle w:val="ListParagraph"/>
              <w:ind w:left="0"/>
              <w:jc w:val="center"/>
              <w:rPr>
                <w:sz w:val="20"/>
                <w:szCs w:val="20"/>
              </w:rPr>
            </w:pPr>
            <w:r w:rsidRPr="006D309D">
              <w:rPr>
                <w:sz w:val="20"/>
                <w:szCs w:val="20"/>
              </w:rPr>
              <w:t>0</w:t>
            </w:r>
          </w:p>
        </w:tc>
      </w:tr>
      <w:tr w:rsidR="008A4500" w:rsidTr="00B211AB">
        <w:tc>
          <w:tcPr>
            <w:tcW w:w="2130" w:type="dxa"/>
          </w:tcPr>
          <w:p w:rsidR="008A4500" w:rsidRPr="006D309D" w:rsidRDefault="008A4500" w:rsidP="00B211AB">
            <w:pPr>
              <w:pStyle w:val="ListParagraph"/>
              <w:ind w:left="0"/>
              <w:jc w:val="center"/>
              <w:rPr>
                <w:sz w:val="20"/>
                <w:szCs w:val="20"/>
              </w:rPr>
            </w:pPr>
            <w:r w:rsidRPr="006D309D">
              <w:rPr>
                <w:sz w:val="20"/>
                <w:szCs w:val="20"/>
              </w:rPr>
              <w:t>5</w:t>
            </w:r>
          </w:p>
        </w:tc>
        <w:tc>
          <w:tcPr>
            <w:tcW w:w="2130" w:type="dxa"/>
          </w:tcPr>
          <w:p w:rsidR="008A4500" w:rsidRPr="006D309D" w:rsidRDefault="008A4500" w:rsidP="00B211AB">
            <w:pPr>
              <w:pStyle w:val="ListParagraph"/>
              <w:ind w:left="0"/>
              <w:jc w:val="center"/>
              <w:rPr>
                <w:sz w:val="20"/>
                <w:szCs w:val="20"/>
              </w:rPr>
            </w:pPr>
            <w:r w:rsidRPr="006D309D">
              <w:rPr>
                <w:sz w:val="20"/>
                <w:szCs w:val="20"/>
              </w:rPr>
              <w:t>14</w:t>
            </w:r>
          </w:p>
        </w:tc>
        <w:tc>
          <w:tcPr>
            <w:tcW w:w="2131" w:type="dxa"/>
          </w:tcPr>
          <w:p w:rsidR="008A4500" w:rsidRPr="006D309D" w:rsidRDefault="008A4500" w:rsidP="00B211AB">
            <w:pPr>
              <w:pStyle w:val="ListParagraph"/>
              <w:ind w:left="0"/>
              <w:jc w:val="center"/>
              <w:rPr>
                <w:sz w:val="20"/>
                <w:szCs w:val="20"/>
              </w:rPr>
            </w:pPr>
            <w:r w:rsidRPr="006D309D">
              <w:rPr>
                <w:sz w:val="20"/>
                <w:szCs w:val="20"/>
              </w:rPr>
              <w:t>827</w:t>
            </w:r>
          </w:p>
        </w:tc>
        <w:tc>
          <w:tcPr>
            <w:tcW w:w="2131" w:type="dxa"/>
          </w:tcPr>
          <w:p w:rsidR="008A4500" w:rsidRPr="006D309D" w:rsidRDefault="008A4500" w:rsidP="00B211AB">
            <w:pPr>
              <w:pStyle w:val="ListParagraph"/>
              <w:ind w:left="0"/>
              <w:jc w:val="center"/>
              <w:rPr>
                <w:sz w:val="20"/>
                <w:szCs w:val="20"/>
              </w:rPr>
            </w:pPr>
            <w:r w:rsidRPr="006D309D">
              <w:rPr>
                <w:sz w:val="20"/>
                <w:szCs w:val="20"/>
              </w:rPr>
              <w:t>0</w:t>
            </w:r>
          </w:p>
        </w:tc>
      </w:tr>
      <w:tr w:rsidR="008A4500" w:rsidTr="00B211AB">
        <w:tc>
          <w:tcPr>
            <w:tcW w:w="2130" w:type="dxa"/>
          </w:tcPr>
          <w:p w:rsidR="008A4500" w:rsidRPr="006D309D" w:rsidRDefault="008A4500" w:rsidP="00B211AB">
            <w:pPr>
              <w:pStyle w:val="ListParagraph"/>
              <w:ind w:left="0"/>
              <w:jc w:val="center"/>
              <w:rPr>
                <w:sz w:val="20"/>
                <w:szCs w:val="20"/>
              </w:rPr>
            </w:pPr>
            <w:r w:rsidRPr="006D309D">
              <w:rPr>
                <w:sz w:val="20"/>
                <w:szCs w:val="20"/>
              </w:rPr>
              <w:t>6</w:t>
            </w:r>
          </w:p>
        </w:tc>
        <w:tc>
          <w:tcPr>
            <w:tcW w:w="2130" w:type="dxa"/>
          </w:tcPr>
          <w:p w:rsidR="008A4500" w:rsidRPr="006D309D" w:rsidRDefault="008A4500" w:rsidP="00B211AB">
            <w:pPr>
              <w:pStyle w:val="ListParagraph"/>
              <w:ind w:left="0"/>
              <w:jc w:val="center"/>
              <w:rPr>
                <w:sz w:val="20"/>
                <w:szCs w:val="20"/>
              </w:rPr>
            </w:pPr>
            <w:r w:rsidRPr="006D309D">
              <w:rPr>
                <w:sz w:val="20"/>
                <w:szCs w:val="20"/>
              </w:rPr>
              <w:t>12</w:t>
            </w:r>
          </w:p>
        </w:tc>
        <w:tc>
          <w:tcPr>
            <w:tcW w:w="2131" w:type="dxa"/>
          </w:tcPr>
          <w:p w:rsidR="008A4500" w:rsidRPr="006D309D" w:rsidRDefault="008A4500" w:rsidP="00B211AB">
            <w:pPr>
              <w:pStyle w:val="ListParagraph"/>
              <w:ind w:left="0"/>
              <w:jc w:val="center"/>
              <w:rPr>
                <w:sz w:val="20"/>
                <w:szCs w:val="20"/>
              </w:rPr>
            </w:pPr>
            <w:r w:rsidRPr="006D309D">
              <w:rPr>
                <w:sz w:val="20"/>
                <w:szCs w:val="20"/>
              </w:rPr>
              <w:t>252</w:t>
            </w:r>
          </w:p>
        </w:tc>
        <w:tc>
          <w:tcPr>
            <w:tcW w:w="2131" w:type="dxa"/>
          </w:tcPr>
          <w:p w:rsidR="008A4500" w:rsidRPr="006D309D" w:rsidRDefault="008A4500" w:rsidP="00B211AB">
            <w:pPr>
              <w:pStyle w:val="ListParagraph"/>
              <w:ind w:left="0"/>
              <w:jc w:val="center"/>
              <w:rPr>
                <w:sz w:val="20"/>
                <w:szCs w:val="20"/>
              </w:rPr>
            </w:pPr>
            <w:r w:rsidRPr="006D309D">
              <w:rPr>
                <w:sz w:val="20"/>
                <w:szCs w:val="20"/>
              </w:rPr>
              <w:t>0</w:t>
            </w:r>
          </w:p>
        </w:tc>
      </w:tr>
      <w:tr w:rsidR="008A4500" w:rsidTr="00B211AB">
        <w:tc>
          <w:tcPr>
            <w:tcW w:w="2130" w:type="dxa"/>
          </w:tcPr>
          <w:p w:rsidR="008A4500" w:rsidRPr="006D309D" w:rsidRDefault="008A4500" w:rsidP="00B211AB">
            <w:pPr>
              <w:pStyle w:val="ListParagraph"/>
              <w:ind w:left="0"/>
              <w:jc w:val="center"/>
              <w:rPr>
                <w:sz w:val="20"/>
                <w:szCs w:val="20"/>
              </w:rPr>
            </w:pPr>
            <w:r w:rsidRPr="006D309D">
              <w:rPr>
                <w:sz w:val="20"/>
                <w:szCs w:val="20"/>
              </w:rPr>
              <w:t>7</w:t>
            </w:r>
          </w:p>
        </w:tc>
        <w:tc>
          <w:tcPr>
            <w:tcW w:w="2130" w:type="dxa"/>
          </w:tcPr>
          <w:p w:rsidR="008A4500" w:rsidRPr="006D309D" w:rsidRDefault="008A4500" w:rsidP="00B211AB">
            <w:pPr>
              <w:pStyle w:val="ListParagraph"/>
              <w:ind w:left="0"/>
              <w:jc w:val="center"/>
              <w:rPr>
                <w:sz w:val="20"/>
                <w:szCs w:val="20"/>
              </w:rPr>
            </w:pPr>
            <w:r w:rsidRPr="006D309D">
              <w:rPr>
                <w:sz w:val="20"/>
                <w:szCs w:val="20"/>
              </w:rPr>
              <w:t>12</w:t>
            </w:r>
          </w:p>
        </w:tc>
        <w:tc>
          <w:tcPr>
            <w:tcW w:w="2131" w:type="dxa"/>
          </w:tcPr>
          <w:p w:rsidR="008A4500" w:rsidRPr="006D309D" w:rsidRDefault="008A4500" w:rsidP="00B211AB">
            <w:pPr>
              <w:pStyle w:val="ListParagraph"/>
              <w:ind w:left="0"/>
              <w:jc w:val="center"/>
              <w:rPr>
                <w:sz w:val="20"/>
                <w:szCs w:val="20"/>
              </w:rPr>
            </w:pPr>
            <w:r w:rsidRPr="006D309D">
              <w:rPr>
                <w:sz w:val="20"/>
                <w:szCs w:val="20"/>
              </w:rPr>
              <w:t>24</w:t>
            </w:r>
          </w:p>
        </w:tc>
        <w:tc>
          <w:tcPr>
            <w:tcW w:w="2131" w:type="dxa"/>
          </w:tcPr>
          <w:p w:rsidR="008A4500" w:rsidRPr="006D309D" w:rsidRDefault="008A4500" w:rsidP="00B211AB">
            <w:pPr>
              <w:pStyle w:val="ListParagraph"/>
              <w:ind w:left="0"/>
              <w:jc w:val="center"/>
              <w:rPr>
                <w:sz w:val="20"/>
                <w:szCs w:val="20"/>
              </w:rPr>
            </w:pPr>
            <w:r w:rsidRPr="006D309D">
              <w:rPr>
                <w:sz w:val="20"/>
                <w:szCs w:val="20"/>
              </w:rPr>
              <w:t>1</w:t>
            </w:r>
          </w:p>
        </w:tc>
      </w:tr>
      <w:tr w:rsidR="008A4500" w:rsidTr="00B211AB">
        <w:tc>
          <w:tcPr>
            <w:tcW w:w="2130" w:type="dxa"/>
          </w:tcPr>
          <w:p w:rsidR="008A4500" w:rsidRPr="006D309D" w:rsidRDefault="008A4500" w:rsidP="00B211AB">
            <w:pPr>
              <w:pStyle w:val="ListParagraph"/>
              <w:ind w:left="0"/>
              <w:jc w:val="center"/>
              <w:rPr>
                <w:sz w:val="20"/>
                <w:szCs w:val="20"/>
              </w:rPr>
            </w:pPr>
            <w:r w:rsidRPr="006D309D">
              <w:rPr>
                <w:sz w:val="20"/>
                <w:szCs w:val="20"/>
              </w:rPr>
              <w:t>8</w:t>
            </w:r>
          </w:p>
        </w:tc>
        <w:tc>
          <w:tcPr>
            <w:tcW w:w="2130" w:type="dxa"/>
          </w:tcPr>
          <w:p w:rsidR="008A4500" w:rsidRPr="006D309D" w:rsidRDefault="008A4500" w:rsidP="00B211AB">
            <w:pPr>
              <w:pStyle w:val="ListParagraph"/>
              <w:ind w:left="0"/>
              <w:jc w:val="center"/>
              <w:rPr>
                <w:sz w:val="20"/>
                <w:szCs w:val="20"/>
              </w:rPr>
            </w:pPr>
            <w:r w:rsidRPr="006D309D">
              <w:rPr>
                <w:sz w:val="20"/>
                <w:szCs w:val="20"/>
              </w:rPr>
              <w:t>13</w:t>
            </w:r>
          </w:p>
        </w:tc>
        <w:tc>
          <w:tcPr>
            <w:tcW w:w="2131" w:type="dxa"/>
          </w:tcPr>
          <w:p w:rsidR="008A4500" w:rsidRPr="006D309D" w:rsidRDefault="008A4500" w:rsidP="00B211AB">
            <w:pPr>
              <w:pStyle w:val="ListParagraph"/>
              <w:ind w:left="0"/>
              <w:jc w:val="center"/>
              <w:rPr>
                <w:sz w:val="20"/>
                <w:szCs w:val="20"/>
              </w:rPr>
            </w:pPr>
            <w:r w:rsidRPr="006D309D">
              <w:rPr>
                <w:sz w:val="20"/>
                <w:szCs w:val="20"/>
              </w:rPr>
              <w:t>1740</w:t>
            </w:r>
          </w:p>
        </w:tc>
        <w:tc>
          <w:tcPr>
            <w:tcW w:w="2131" w:type="dxa"/>
          </w:tcPr>
          <w:p w:rsidR="008A4500" w:rsidRPr="006D309D" w:rsidRDefault="008A4500" w:rsidP="00B211AB">
            <w:pPr>
              <w:pStyle w:val="ListParagraph"/>
              <w:ind w:left="0"/>
              <w:jc w:val="center"/>
              <w:rPr>
                <w:sz w:val="20"/>
                <w:szCs w:val="20"/>
              </w:rPr>
            </w:pPr>
            <w:r w:rsidRPr="006D309D">
              <w:rPr>
                <w:sz w:val="20"/>
                <w:szCs w:val="20"/>
              </w:rPr>
              <w:t>0</w:t>
            </w:r>
          </w:p>
        </w:tc>
      </w:tr>
    </w:tbl>
    <w:p w:rsidR="008A4500" w:rsidRDefault="008A4500" w:rsidP="008A4500">
      <w:pPr>
        <w:pStyle w:val="ListParagraph"/>
        <w:rPr>
          <w:b/>
          <w:sz w:val="20"/>
          <w:szCs w:val="20"/>
        </w:rPr>
      </w:pPr>
    </w:p>
    <w:p w:rsidR="008A4500" w:rsidRDefault="008A4500" w:rsidP="008A4500">
      <w:pPr>
        <w:pStyle w:val="ListParagraph"/>
        <w:rPr>
          <w:b/>
          <w:sz w:val="20"/>
          <w:szCs w:val="20"/>
        </w:rPr>
      </w:pPr>
    </w:p>
    <w:p w:rsidR="008A4500" w:rsidRDefault="008A4500" w:rsidP="008A4500">
      <w:pPr>
        <w:pStyle w:val="ListParagraph"/>
      </w:pPr>
      <w:r w:rsidRPr="006D309D">
        <w:t xml:space="preserve">To find out whether </w:t>
      </w:r>
      <w:r>
        <w:t>the age and antibody level of a child</w:t>
      </w:r>
      <w:r w:rsidRPr="006D309D">
        <w:t xml:space="preserve"> </w:t>
      </w:r>
      <w:r>
        <w:t xml:space="preserve">will </w:t>
      </w:r>
      <w:r w:rsidRPr="006D309D">
        <w:t xml:space="preserve">affect the </w:t>
      </w:r>
      <w:r>
        <w:t>likelihood that the child will show symptoms of malaria</w:t>
      </w:r>
      <w:r w:rsidRPr="006D309D">
        <w:t xml:space="preserve">, </w:t>
      </w:r>
      <w:r>
        <w:t xml:space="preserve">some preliminary data analysis was carried out followed by </w:t>
      </w:r>
      <w:r w:rsidRPr="006D309D">
        <w:t>logistic regression analysis</w:t>
      </w:r>
      <w:r>
        <w:t>.</w:t>
      </w:r>
      <w:r w:rsidRPr="006D309D">
        <w:t xml:space="preserve"> </w:t>
      </w:r>
      <w:r>
        <w:t>T</w:t>
      </w:r>
      <w:r w:rsidRPr="006D309D">
        <w:t>he output obtained is shown in Figure</w:t>
      </w:r>
      <w:r>
        <w:t>s</w:t>
      </w:r>
      <w:r w:rsidRPr="006D309D">
        <w:t xml:space="preserve"> 1</w:t>
      </w:r>
      <w:r>
        <w:t xml:space="preserve">-3 </w:t>
      </w:r>
      <w:r w:rsidRPr="006D309D">
        <w:t>and Table</w:t>
      </w:r>
      <w:r>
        <w:t>s 2-3</w:t>
      </w:r>
      <w:r w:rsidRPr="006D309D">
        <w:t>.</w:t>
      </w:r>
    </w:p>
    <w:p w:rsidR="008A4500" w:rsidRDefault="008A4500" w:rsidP="008A4500">
      <w:pPr>
        <w:pStyle w:val="ListParagraph"/>
      </w:pPr>
    </w:p>
    <w:p w:rsidR="003425AA" w:rsidRDefault="003425AA" w:rsidP="008A4500">
      <w:pPr>
        <w:rPr>
          <w:b/>
        </w:rPr>
      </w:pPr>
    </w:p>
    <w:p w:rsidR="003425AA" w:rsidRDefault="003425AA" w:rsidP="008A4500">
      <w:pPr>
        <w:rPr>
          <w:b/>
        </w:rPr>
      </w:pPr>
    </w:p>
    <w:p w:rsidR="008A4500" w:rsidRPr="00535718" w:rsidRDefault="008A4500" w:rsidP="008A4500">
      <w:pPr>
        <w:rPr>
          <w:b/>
        </w:rPr>
      </w:pPr>
      <w:r w:rsidRPr="00535718">
        <w:rPr>
          <w:b/>
        </w:rPr>
        <w:lastRenderedPageBreak/>
        <w:t>Figure 1</w:t>
      </w:r>
    </w:p>
    <w:p w:rsidR="008A4500" w:rsidRDefault="008A4500" w:rsidP="008A4500">
      <w:r>
        <w:rPr>
          <w:noProof/>
          <w:lang w:val="en-IE" w:eastAsia="en-IE"/>
        </w:rPr>
        <w:drawing>
          <wp:inline distT="0" distB="0" distL="0" distR="0" wp14:anchorId="1E9FF145" wp14:editId="78F7AA1F">
            <wp:extent cx="2773787" cy="2334409"/>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3200"/>
                    <a:stretch/>
                  </pic:blipFill>
                  <pic:spPr bwMode="auto">
                    <a:xfrm>
                      <a:off x="0" y="0"/>
                      <a:ext cx="2783976" cy="2342984"/>
                    </a:xfrm>
                    <a:prstGeom prst="rect">
                      <a:avLst/>
                    </a:prstGeom>
                    <a:ln>
                      <a:noFill/>
                    </a:ln>
                    <a:extLst>
                      <a:ext uri="{53640926-AAD7-44D8-BBD7-CCE9431645EC}">
                        <a14:shadowObscured xmlns:a14="http://schemas.microsoft.com/office/drawing/2010/main"/>
                      </a:ext>
                    </a:extLst>
                  </pic:spPr>
                </pic:pic>
              </a:graphicData>
            </a:graphic>
          </wp:inline>
        </w:drawing>
      </w:r>
    </w:p>
    <w:p w:rsidR="008A4500" w:rsidRDefault="008A4500" w:rsidP="008A4500">
      <w:pPr>
        <w:rPr>
          <w:b/>
          <w:sz w:val="20"/>
          <w:szCs w:val="20"/>
        </w:rPr>
      </w:pPr>
    </w:p>
    <w:p w:rsidR="008A4500" w:rsidRDefault="008A4500" w:rsidP="008A4500">
      <w:pPr>
        <w:rPr>
          <w:b/>
          <w:sz w:val="20"/>
          <w:szCs w:val="20"/>
        </w:rPr>
      </w:pPr>
    </w:p>
    <w:p w:rsidR="008A4500" w:rsidRDefault="008A4500" w:rsidP="008A4500">
      <w:pPr>
        <w:rPr>
          <w:b/>
          <w:sz w:val="20"/>
          <w:szCs w:val="20"/>
        </w:rPr>
      </w:pPr>
    </w:p>
    <w:p w:rsidR="004E534A" w:rsidRDefault="004E534A" w:rsidP="008A4500">
      <w:pPr>
        <w:rPr>
          <w:b/>
          <w:sz w:val="20"/>
          <w:szCs w:val="20"/>
        </w:rPr>
      </w:pPr>
    </w:p>
    <w:p w:rsidR="004E534A" w:rsidRDefault="004E534A" w:rsidP="008A4500">
      <w:pPr>
        <w:rPr>
          <w:b/>
          <w:sz w:val="20"/>
          <w:szCs w:val="20"/>
        </w:rPr>
      </w:pPr>
    </w:p>
    <w:p w:rsidR="008A4500" w:rsidRDefault="008A4500" w:rsidP="008A4500">
      <w:pPr>
        <w:rPr>
          <w:b/>
          <w:sz w:val="20"/>
          <w:szCs w:val="20"/>
        </w:rPr>
      </w:pPr>
      <w:r w:rsidRPr="00535718">
        <w:rPr>
          <w:b/>
          <w:sz w:val="20"/>
          <w:szCs w:val="20"/>
        </w:rPr>
        <w:t>Figure 2</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p>
    <w:p w:rsidR="008A4500" w:rsidRDefault="008A4500" w:rsidP="008A4500">
      <w:pPr>
        <w:rPr>
          <w:b/>
          <w:sz w:val="20"/>
          <w:szCs w:val="20"/>
        </w:rPr>
      </w:pPr>
      <w:r>
        <w:rPr>
          <w:noProof/>
          <w:lang w:val="en-IE" w:eastAsia="en-IE"/>
        </w:rPr>
        <w:drawing>
          <wp:inline distT="0" distB="0" distL="0" distR="0" wp14:anchorId="50466118" wp14:editId="3707BD0C">
            <wp:extent cx="2344501" cy="2099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7600"/>
                    <a:stretch/>
                  </pic:blipFill>
                  <pic:spPr bwMode="auto">
                    <a:xfrm>
                      <a:off x="0" y="0"/>
                      <a:ext cx="2370021" cy="2121994"/>
                    </a:xfrm>
                    <a:prstGeom prst="rect">
                      <a:avLst/>
                    </a:prstGeom>
                    <a:ln>
                      <a:noFill/>
                    </a:ln>
                    <a:extLst>
                      <a:ext uri="{53640926-AAD7-44D8-BBD7-CCE9431645EC}">
                        <a14:shadowObscured xmlns:a14="http://schemas.microsoft.com/office/drawing/2010/main"/>
                      </a:ext>
                    </a:extLst>
                  </pic:spPr>
                </pic:pic>
              </a:graphicData>
            </a:graphic>
          </wp:inline>
        </w:drawing>
      </w:r>
    </w:p>
    <w:p w:rsidR="008A4500" w:rsidRDefault="008A4500" w:rsidP="008A4500">
      <w:pPr>
        <w:rPr>
          <w:b/>
          <w:sz w:val="20"/>
          <w:szCs w:val="20"/>
        </w:rPr>
      </w:pPr>
      <w:r>
        <w:rPr>
          <w:b/>
          <w:sz w:val="20"/>
          <w:szCs w:val="20"/>
        </w:rPr>
        <w:tab/>
      </w:r>
    </w:p>
    <w:p w:rsidR="008A4500" w:rsidRPr="00535718" w:rsidRDefault="008A4500" w:rsidP="008A4500">
      <w:pPr>
        <w:rPr>
          <w:b/>
          <w:sz w:val="20"/>
          <w:szCs w:val="20"/>
        </w:rPr>
      </w:pPr>
      <w:r>
        <w:rPr>
          <w:b/>
          <w:sz w:val="20"/>
          <w:szCs w:val="20"/>
        </w:rPr>
        <w:t>Figure 3</w:t>
      </w:r>
    </w:p>
    <w:p w:rsidR="003425AA" w:rsidRDefault="003425AA" w:rsidP="008A4500">
      <w:pPr>
        <w:rPr>
          <w:noProof/>
          <w:lang w:val="en-IE" w:eastAsia="en-IE"/>
        </w:rPr>
      </w:pPr>
    </w:p>
    <w:p w:rsidR="008A4500" w:rsidRDefault="008A4500" w:rsidP="008A4500">
      <w:r>
        <w:rPr>
          <w:noProof/>
          <w:lang w:val="en-IE" w:eastAsia="en-IE"/>
        </w:rPr>
        <w:drawing>
          <wp:inline distT="0" distB="0" distL="0" distR="0" wp14:anchorId="3EEC3B58" wp14:editId="07AD6B79">
            <wp:extent cx="2344420" cy="20263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t="10800"/>
                    <a:stretch/>
                  </pic:blipFill>
                  <pic:spPr bwMode="auto">
                    <a:xfrm>
                      <a:off x="0" y="0"/>
                      <a:ext cx="2361404" cy="2041058"/>
                    </a:xfrm>
                    <a:prstGeom prst="rect">
                      <a:avLst/>
                    </a:prstGeom>
                    <a:ln>
                      <a:noFill/>
                    </a:ln>
                    <a:extLst>
                      <a:ext uri="{53640926-AAD7-44D8-BBD7-CCE9431645EC}">
                        <a14:shadowObscured xmlns:a14="http://schemas.microsoft.com/office/drawing/2010/main"/>
                      </a:ext>
                    </a:extLst>
                  </pic:spPr>
                </pic:pic>
              </a:graphicData>
            </a:graphic>
          </wp:inline>
        </w:drawing>
      </w:r>
    </w:p>
    <w:p w:rsidR="00D85159" w:rsidRDefault="00D85159" w:rsidP="008A4500"/>
    <w:p w:rsidR="00D85159" w:rsidRDefault="00D85159" w:rsidP="008A4500"/>
    <w:p w:rsidR="008A4500" w:rsidRPr="00486E84" w:rsidRDefault="008A4500" w:rsidP="008A4500">
      <w:pPr>
        <w:rPr>
          <w:b/>
        </w:rPr>
      </w:pPr>
      <w:r w:rsidRPr="00486E84">
        <w:rPr>
          <w:b/>
        </w:rPr>
        <w:lastRenderedPageBreak/>
        <w:t xml:space="preserve">Table </w:t>
      </w:r>
      <w:r>
        <w:rPr>
          <w:b/>
        </w:rPr>
        <w:t>2: Output from Model 1</w:t>
      </w:r>
    </w:p>
    <w:tbl>
      <w:tblPr>
        <w:tblStyle w:val="TableGrid"/>
        <w:tblW w:w="0" w:type="auto"/>
        <w:tblLook w:val="04A0" w:firstRow="1" w:lastRow="0" w:firstColumn="1" w:lastColumn="0" w:noHBand="0" w:noVBand="1"/>
      </w:tblPr>
      <w:tblGrid>
        <w:gridCol w:w="8630"/>
      </w:tblGrid>
      <w:tr w:rsidR="008A4500" w:rsidTr="00B211AB">
        <w:tc>
          <w:tcPr>
            <w:tcW w:w="9242" w:type="dxa"/>
          </w:tcPr>
          <w:p w:rsidR="008A4500" w:rsidRPr="00540A25" w:rsidRDefault="008A4500" w:rsidP="00B211AB">
            <w:pPr>
              <w:rPr>
                <w:rFonts w:ascii="Courier New" w:hAnsi="Courier New" w:cs="Courier New"/>
                <w:lang w:val="en-IE"/>
              </w:rPr>
            </w:pPr>
            <w:r w:rsidRPr="00540A25">
              <w:rPr>
                <w:rFonts w:ascii="Courier New" w:hAnsi="Courier New" w:cs="Courier New"/>
                <w:lang w:val="en-IE"/>
              </w:rPr>
              <w:t>Call:</w:t>
            </w:r>
          </w:p>
          <w:p w:rsidR="008A4500" w:rsidRPr="00540A25" w:rsidRDefault="008A4500" w:rsidP="00B211AB">
            <w:pPr>
              <w:rPr>
                <w:rFonts w:ascii="Courier New" w:hAnsi="Courier New" w:cs="Courier New"/>
                <w:lang w:val="en-IE"/>
              </w:rPr>
            </w:pPr>
            <w:proofErr w:type="spellStart"/>
            <w:r w:rsidRPr="00540A25">
              <w:rPr>
                <w:rFonts w:ascii="Courier New" w:hAnsi="Courier New" w:cs="Courier New"/>
                <w:lang w:val="en-IE"/>
              </w:rPr>
              <w:t>glm</w:t>
            </w:r>
            <w:proofErr w:type="spellEnd"/>
            <w:r w:rsidRPr="00540A25">
              <w:rPr>
                <w:rFonts w:ascii="Courier New" w:hAnsi="Courier New" w:cs="Courier New"/>
                <w:lang w:val="en-IE"/>
              </w:rPr>
              <w:t>(formula = Mal ~ log(AB) + Age, family = binomial, data = malaria)</w:t>
            </w:r>
          </w:p>
          <w:p w:rsidR="008A4500" w:rsidRPr="00540A25" w:rsidRDefault="008A4500" w:rsidP="00B211AB">
            <w:pPr>
              <w:rPr>
                <w:rFonts w:ascii="Courier New" w:hAnsi="Courier New" w:cs="Courier New"/>
                <w:lang w:val="en-IE"/>
              </w:rPr>
            </w:pPr>
          </w:p>
          <w:p w:rsidR="008A4500" w:rsidRPr="00540A25" w:rsidRDefault="008A4500" w:rsidP="00B211AB">
            <w:pPr>
              <w:rPr>
                <w:rFonts w:ascii="Courier New" w:hAnsi="Courier New" w:cs="Courier New"/>
                <w:lang w:val="en-IE"/>
              </w:rPr>
            </w:pPr>
            <w:r w:rsidRPr="00540A25">
              <w:rPr>
                <w:rFonts w:ascii="Courier New" w:hAnsi="Courier New" w:cs="Courier New"/>
                <w:lang w:val="en-IE"/>
              </w:rPr>
              <w:t xml:space="preserve">Deviance Residuals: </w:t>
            </w:r>
          </w:p>
          <w:p w:rsidR="008A4500" w:rsidRPr="00540A25" w:rsidRDefault="008A4500" w:rsidP="00B211AB">
            <w:pPr>
              <w:rPr>
                <w:rFonts w:ascii="Courier New" w:hAnsi="Courier New" w:cs="Courier New"/>
                <w:lang w:val="en-IE"/>
              </w:rPr>
            </w:pPr>
            <w:r w:rsidRPr="00540A25">
              <w:rPr>
                <w:rFonts w:ascii="Courier New" w:hAnsi="Courier New" w:cs="Courier New"/>
                <w:lang w:val="en-IE"/>
              </w:rPr>
              <w:t xml:space="preserve">    Min       1Q   Median       3Q      Max  </w:t>
            </w:r>
          </w:p>
          <w:p w:rsidR="008A4500" w:rsidRPr="00540A25" w:rsidRDefault="008A4500" w:rsidP="00B211AB">
            <w:pPr>
              <w:rPr>
                <w:rFonts w:ascii="Courier New" w:hAnsi="Courier New" w:cs="Courier New"/>
                <w:lang w:val="en-IE"/>
              </w:rPr>
            </w:pPr>
            <w:r w:rsidRPr="00540A25">
              <w:rPr>
                <w:rFonts w:ascii="Courier New" w:hAnsi="Courier New" w:cs="Courier New"/>
                <w:lang w:val="en-IE"/>
              </w:rPr>
              <w:t xml:space="preserve">-1.8492  -0.7536  -0.4838   0.8809   2.5796  </w:t>
            </w:r>
          </w:p>
          <w:p w:rsidR="008A4500" w:rsidRPr="00540A25" w:rsidRDefault="008A4500" w:rsidP="00B211AB">
            <w:pPr>
              <w:rPr>
                <w:rFonts w:ascii="Courier New" w:hAnsi="Courier New" w:cs="Courier New"/>
                <w:lang w:val="en-IE"/>
              </w:rPr>
            </w:pPr>
          </w:p>
          <w:p w:rsidR="008A4500" w:rsidRPr="00540A25" w:rsidRDefault="008A4500" w:rsidP="00B211AB">
            <w:pPr>
              <w:rPr>
                <w:rFonts w:ascii="Courier New" w:hAnsi="Courier New" w:cs="Courier New"/>
                <w:lang w:val="en-IE"/>
              </w:rPr>
            </w:pPr>
            <w:r w:rsidRPr="00540A25">
              <w:rPr>
                <w:rFonts w:ascii="Courier New" w:hAnsi="Courier New" w:cs="Courier New"/>
                <w:lang w:val="en-IE"/>
              </w:rPr>
              <w:t>Coefficients:</w:t>
            </w:r>
          </w:p>
          <w:p w:rsidR="008A4500" w:rsidRPr="00540A25" w:rsidRDefault="008A4500" w:rsidP="00B211AB">
            <w:pPr>
              <w:rPr>
                <w:rFonts w:ascii="Courier New" w:hAnsi="Courier New" w:cs="Courier New"/>
                <w:lang w:val="en-IE"/>
              </w:rPr>
            </w:pPr>
            <w:r w:rsidRPr="00540A25">
              <w:rPr>
                <w:rFonts w:ascii="Courier New" w:hAnsi="Courier New" w:cs="Courier New"/>
                <w:lang w:val="en-IE"/>
              </w:rPr>
              <w:t xml:space="preserve">            Estimate Std. Error z value </w:t>
            </w:r>
            <w:proofErr w:type="spellStart"/>
            <w:r w:rsidRPr="00540A25">
              <w:rPr>
                <w:rFonts w:ascii="Courier New" w:hAnsi="Courier New" w:cs="Courier New"/>
                <w:lang w:val="en-IE"/>
              </w:rPr>
              <w:t>Pr</w:t>
            </w:r>
            <w:proofErr w:type="spellEnd"/>
            <w:r w:rsidRPr="00540A25">
              <w:rPr>
                <w:rFonts w:ascii="Courier New" w:hAnsi="Courier New" w:cs="Courier New"/>
                <w:lang w:val="en-IE"/>
              </w:rPr>
              <w:t xml:space="preserve">(&gt;|z|)    </w:t>
            </w:r>
          </w:p>
          <w:p w:rsidR="008A4500" w:rsidRPr="00540A25" w:rsidRDefault="008A4500" w:rsidP="00B211AB">
            <w:pPr>
              <w:rPr>
                <w:rFonts w:ascii="Courier New" w:hAnsi="Courier New" w:cs="Courier New"/>
                <w:lang w:val="en-IE"/>
              </w:rPr>
            </w:pPr>
            <w:r w:rsidRPr="00540A25">
              <w:rPr>
                <w:rFonts w:ascii="Courier New" w:hAnsi="Courier New" w:cs="Courier New"/>
                <w:lang w:val="en-IE"/>
              </w:rPr>
              <w:t xml:space="preserve">(Intercept)  2.57234    0.95184   2.702 0.006883 ** </w:t>
            </w:r>
          </w:p>
          <w:p w:rsidR="008A4500" w:rsidRPr="00540A25" w:rsidRDefault="008A4500" w:rsidP="00B211AB">
            <w:pPr>
              <w:rPr>
                <w:rFonts w:ascii="Courier New" w:hAnsi="Courier New" w:cs="Courier New"/>
                <w:lang w:val="en-IE"/>
              </w:rPr>
            </w:pPr>
            <w:r w:rsidRPr="00540A25">
              <w:rPr>
                <w:rFonts w:ascii="Courier New" w:hAnsi="Courier New" w:cs="Courier New"/>
                <w:lang w:val="en-IE"/>
              </w:rPr>
              <w:t>log(AB)     -0.68235    0.19552  -3.490 0.000483 ***</w:t>
            </w:r>
          </w:p>
          <w:p w:rsidR="008A4500" w:rsidRPr="00540A25" w:rsidRDefault="008A4500" w:rsidP="00B211AB">
            <w:pPr>
              <w:rPr>
                <w:rFonts w:ascii="Courier New" w:hAnsi="Courier New" w:cs="Courier New"/>
                <w:lang w:val="en-IE"/>
              </w:rPr>
            </w:pPr>
            <w:r w:rsidRPr="00540A25">
              <w:rPr>
                <w:rFonts w:ascii="Courier New" w:hAnsi="Courier New" w:cs="Courier New"/>
                <w:lang w:val="en-IE"/>
              </w:rPr>
              <w:t xml:space="preserve">Age         -0.06546    0.06772  -0.967 0.333703    </w:t>
            </w:r>
          </w:p>
          <w:p w:rsidR="008A4500" w:rsidRPr="00540A25" w:rsidRDefault="008A4500" w:rsidP="00B211AB">
            <w:pPr>
              <w:rPr>
                <w:rFonts w:ascii="Courier New" w:hAnsi="Courier New" w:cs="Courier New"/>
                <w:lang w:val="en-IE"/>
              </w:rPr>
            </w:pPr>
            <w:r w:rsidRPr="00540A25">
              <w:rPr>
                <w:rFonts w:ascii="Courier New" w:hAnsi="Courier New" w:cs="Courier New"/>
                <w:lang w:val="en-IE"/>
              </w:rPr>
              <w:t>---</w:t>
            </w:r>
          </w:p>
          <w:p w:rsidR="008A4500" w:rsidRPr="00540A25" w:rsidRDefault="008A4500" w:rsidP="00B211AB">
            <w:pPr>
              <w:rPr>
                <w:rFonts w:ascii="Courier New" w:hAnsi="Courier New" w:cs="Courier New"/>
                <w:lang w:val="en-IE"/>
              </w:rPr>
            </w:pPr>
            <w:proofErr w:type="spellStart"/>
            <w:r w:rsidRPr="00540A25">
              <w:rPr>
                <w:rFonts w:ascii="Courier New" w:hAnsi="Courier New" w:cs="Courier New"/>
                <w:lang w:val="en-IE"/>
              </w:rPr>
              <w:t>Signif</w:t>
            </w:r>
            <w:proofErr w:type="spellEnd"/>
            <w:r w:rsidRPr="00540A25">
              <w:rPr>
                <w:rFonts w:ascii="Courier New" w:hAnsi="Courier New" w:cs="Courier New"/>
                <w:lang w:val="en-IE"/>
              </w:rPr>
              <w:t xml:space="preserve">. </w:t>
            </w:r>
            <w:proofErr w:type="gramStart"/>
            <w:r w:rsidRPr="00540A25">
              <w:rPr>
                <w:rFonts w:ascii="Courier New" w:hAnsi="Courier New" w:cs="Courier New"/>
                <w:lang w:val="en-IE"/>
              </w:rPr>
              <w:t>codes</w:t>
            </w:r>
            <w:proofErr w:type="gramEnd"/>
            <w:r w:rsidRPr="00540A25">
              <w:rPr>
                <w:rFonts w:ascii="Courier New" w:hAnsi="Courier New" w:cs="Courier New"/>
                <w:lang w:val="en-IE"/>
              </w:rPr>
              <w:t>:  0 ‘***’ 0.001 ‘**’ 0.01 ‘*’ 0.05 ‘.’ 0.1 ‘ ’ 1</w:t>
            </w:r>
          </w:p>
          <w:p w:rsidR="008A4500" w:rsidRPr="00540A25" w:rsidRDefault="008A4500" w:rsidP="00B211AB">
            <w:pPr>
              <w:rPr>
                <w:rFonts w:ascii="Courier New" w:hAnsi="Courier New" w:cs="Courier New"/>
                <w:lang w:val="en-IE"/>
              </w:rPr>
            </w:pPr>
          </w:p>
          <w:p w:rsidR="008A4500" w:rsidRPr="00540A25" w:rsidRDefault="008A4500" w:rsidP="00B211AB">
            <w:pPr>
              <w:rPr>
                <w:rFonts w:ascii="Courier New" w:hAnsi="Courier New" w:cs="Courier New"/>
                <w:lang w:val="en-IE"/>
              </w:rPr>
            </w:pPr>
            <w:r w:rsidRPr="00540A25">
              <w:rPr>
                <w:rFonts w:ascii="Courier New" w:hAnsi="Courier New" w:cs="Courier New"/>
                <w:lang w:val="en-IE"/>
              </w:rPr>
              <w:t>(Dispersion parameter for binomial family taken to be 1)</w:t>
            </w:r>
          </w:p>
          <w:p w:rsidR="008A4500" w:rsidRPr="00540A25" w:rsidRDefault="008A4500" w:rsidP="00B211AB">
            <w:pPr>
              <w:rPr>
                <w:rFonts w:ascii="Courier New" w:hAnsi="Courier New" w:cs="Courier New"/>
                <w:lang w:val="en-IE"/>
              </w:rPr>
            </w:pPr>
          </w:p>
          <w:p w:rsidR="008A4500" w:rsidRPr="00540A25" w:rsidRDefault="008A4500" w:rsidP="00B211AB">
            <w:pPr>
              <w:rPr>
                <w:rFonts w:ascii="Courier New" w:hAnsi="Courier New" w:cs="Courier New"/>
                <w:lang w:val="en-IE"/>
              </w:rPr>
            </w:pPr>
            <w:r w:rsidRPr="00540A25">
              <w:rPr>
                <w:rFonts w:ascii="Courier New" w:hAnsi="Courier New" w:cs="Courier New"/>
                <w:lang w:val="en-IE"/>
              </w:rPr>
              <w:t xml:space="preserve">    Null deviance: 116.652  on 99  degrees of freedom</w:t>
            </w:r>
          </w:p>
          <w:p w:rsidR="008A4500" w:rsidRPr="004E534A" w:rsidRDefault="008A4500" w:rsidP="00B211AB">
            <w:pPr>
              <w:rPr>
                <w:rFonts w:ascii="Courier New" w:hAnsi="Courier New" w:cs="Courier New"/>
                <w:lang w:val="en-IE"/>
              </w:rPr>
            </w:pPr>
            <w:r w:rsidRPr="00540A25">
              <w:rPr>
                <w:rFonts w:ascii="Courier New" w:hAnsi="Courier New" w:cs="Courier New"/>
                <w:lang w:val="en-IE"/>
              </w:rPr>
              <w:t>Residual deviance:  98.017  on 97  degrees of freedom</w:t>
            </w:r>
          </w:p>
        </w:tc>
      </w:tr>
    </w:tbl>
    <w:p w:rsidR="008A4500" w:rsidRDefault="008A4500" w:rsidP="008A4500"/>
    <w:p w:rsidR="008A4500" w:rsidRPr="00486E84" w:rsidRDefault="008A4500" w:rsidP="008A4500">
      <w:pPr>
        <w:rPr>
          <w:b/>
          <w:sz w:val="20"/>
          <w:szCs w:val="20"/>
        </w:rPr>
      </w:pPr>
      <w:r w:rsidRPr="00486E84">
        <w:rPr>
          <w:b/>
          <w:sz w:val="20"/>
          <w:szCs w:val="20"/>
        </w:rPr>
        <w:t xml:space="preserve">Table </w:t>
      </w:r>
      <w:r>
        <w:rPr>
          <w:b/>
          <w:sz w:val="20"/>
          <w:szCs w:val="20"/>
        </w:rPr>
        <w:t>3</w:t>
      </w:r>
      <w:r w:rsidRPr="00486E84">
        <w:rPr>
          <w:b/>
          <w:sz w:val="20"/>
          <w:szCs w:val="20"/>
        </w:rPr>
        <w:t xml:space="preserve"> </w:t>
      </w:r>
      <w:r>
        <w:rPr>
          <w:b/>
          <w:sz w:val="20"/>
          <w:szCs w:val="20"/>
        </w:rPr>
        <w:t>Output from Model 2</w:t>
      </w:r>
    </w:p>
    <w:tbl>
      <w:tblPr>
        <w:tblStyle w:val="TableGrid"/>
        <w:tblW w:w="0" w:type="auto"/>
        <w:tblLook w:val="04A0" w:firstRow="1" w:lastRow="0" w:firstColumn="1" w:lastColumn="0" w:noHBand="0" w:noVBand="1"/>
      </w:tblPr>
      <w:tblGrid>
        <w:gridCol w:w="8630"/>
      </w:tblGrid>
      <w:tr w:rsidR="008A4500" w:rsidTr="00B211AB">
        <w:tc>
          <w:tcPr>
            <w:tcW w:w="9242" w:type="dxa"/>
          </w:tcPr>
          <w:p w:rsidR="008A4500" w:rsidRPr="006747E3" w:rsidRDefault="008A4500" w:rsidP="00B211AB">
            <w:pPr>
              <w:rPr>
                <w:rFonts w:ascii="Courier New" w:hAnsi="Courier New" w:cs="Courier New"/>
                <w:lang w:val="en-IE"/>
              </w:rPr>
            </w:pPr>
            <w:r w:rsidRPr="006747E3">
              <w:rPr>
                <w:rFonts w:ascii="Courier New" w:hAnsi="Courier New" w:cs="Courier New"/>
                <w:lang w:val="en-IE"/>
              </w:rPr>
              <w:t>Call:</w:t>
            </w:r>
          </w:p>
          <w:p w:rsidR="008A4500" w:rsidRPr="006747E3" w:rsidRDefault="008A4500" w:rsidP="00B211AB">
            <w:pPr>
              <w:rPr>
                <w:rFonts w:ascii="Courier New" w:hAnsi="Courier New" w:cs="Courier New"/>
                <w:lang w:val="en-IE"/>
              </w:rPr>
            </w:pPr>
            <w:proofErr w:type="spellStart"/>
            <w:r w:rsidRPr="006747E3">
              <w:rPr>
                <w:rFonts w:ascii="Courier New" w:hAnsi="Courier New" w:cs="Courier New"/>
                <w:lang w:val="en-IE"/>
              </w:rPr>
              <w:t>glm</w:t>
            </w:r>
            <w:proofErr w:type="spellEnd"/>
            <w:r w:rsidRPr="006747E3">
              <w:rPr>
                <w:rFonts w:ascii="Courier New" w:hAnsi="Courier New" w:cs="Courier New"/>
                <w:lang w:val="en-IE"/>
              </w:rPr>
              <w:t>(formula = Mal ~ log(AB), family = binomial, data = malaria)</w:t>
            </w:r>
          </w:p>
          <w:p w:rsidR="008A4500" w:rsidRPr="006747E3" w:rsidRDefault="008A4500" w:rsidP="00B211AB">
            <w:pPr>
              <w:rPr>
                <w:rFonts w:ascii="Courier New" w:hAnsi="Courier New" w:cs="Courier New"/>
                <w:lang w:val="en-IE"/>
              </w:rPr>
            </w:pPr>
          </w:p>
          <w:p w:rsidR="008A4500" w:rsidRPr="006747E3" w:rsidRDefault="008A4500" w:rsidP="00B211AB">
            <w:pPr>
              <w:rPr>
                <w:rFonts w:ascii="Courier New" w:hAnsi="Courier New" w:cs="Courier New"/>
                <w:lang w:val="en-IE"/>
              </w:rPr>
            </w:pPr>
            <w:r w:rsidRPr="006747E3">
              <w:rPr>
                <w:rFonts w:ascii="Courier New" w:hAnsi="Courier New" w:cs="Courier New"/>
                <w:lang w:val="en-IE"/>
              </w:rPr>
              <w:t xml:space="preserve">Deviance Residuals: </w:t>
            </w:r>
          </w:p>
          <w:p w:rsidR="008A4500" w:rsidRPr="006747E3" w:rsidRDefault="008A4500" w:rsidP="00B211AB">
            <w:pPr>
              <w:rPr>
                <w:rFonts w:ascii="Courier New" w:hAnsi="Courier New" w:cs="Courier New"/>
                <w:lang w:val="en-IE"/>
              </w:rPr>
            </w:pPr>
            <w:r w:rsidRPr="006747E3">
              <w:rPr>
                <w:rFonts w:ascii="Courier New" w:hAnsi="Courier New" w:cs="Courier New"/>
                <w:lang w:val="en-IE"/>
              </w:rPr>
              <w:t xml:space="preserve">    Min       1Q   Median       3Q      Max  </w:t>
            </w:r>
          </w:p>
          <w:p w:rsidR="008A4500" w:rsidRPr="006747E3" w:rsidRDefault="008A4500" w:rsidP="00B211AB">
            <w:pPr>
              <w:rPr>
                <w:rFonts w:ascii="Courier New" w:hAnsi="Courier New" w:cs="Courier New"/>
                <w:lang w:val="en-IE"/>
              </w:rPr>
            </w:pPr>
            <w:r w:rsidRPr="006747E3">
              <w:rPr>
                <w:rFonts w:ascii="Courier New" w:hAnsi="Courier New" w:cs="Courier New"/>
                <w:lang w:val="en-IE"/>
              </w:rPr>
              <w:t xml:space="preserve">-1.9159  -0.7339  -0.4854   0.8813   2.4722  </w:t>
            </w:r>
          </w:p>
          <w:p w:rsidR="008A4500" w:rsidRPr="006747E3" w:rsidRDefault="008A4500" w:rsidP="00B211AB">
            <w:pPr>
              <w:rPr>
                <w:rFonts w:ascii="Courier New" w:hAnsi="Courier New" w:cs="Courier New"/>
                <w:lang w:val="en-IE"/>
              </w:rPr>
            </w:pPr>
          </w:p>
          <w:p w:rsidR="008A4500" w:rsidRPr="006747E3" w:rsidRDefault="008A4500" w:rsidP="00B211AB">
            <w:pPr>
              <w:rPr>
                <w:rFonts w:ascii="Courier New" w:hAnsi="Courier New" w:cs="Courier New"/>
                <w:lang w:val="en-IE"/>
              </w:rPr>
            </w:pPr>
            <w:r w:rsidRPr="006747E3">
              <w:rPr>
                <w:rFonts w:ascii="Courier New" w:hAnsi="Courier New" w:cs="Courier New"/>
                <w:lang w:val="en-IE"/>
              </w:rPr>
              <w:t>Coefficients:</w:t>
            </w:r>
          </w:p>
          <w:p w:rsidR="008A4500" w:rsidRPr="006747E3" w:rsidRDefault="008A4500" w:rsidP="00B211AB">
            <w:pPr>
              <w:rPr>
                <w:rFonts w:ascii="Courier New" w:hAnsi="Courier New" w:cs="Courier New"/>
                <w:lang w:val="en-IE"/>
              </w:rPr>
            </w:pPr>
            <w:r w:rsidRPr="006747E3">
              <w:rPr>
                <w:rFonts w:ascii="Courier New" w:hAnsi="Courier New" w:cs="Courier New"/>
                <w:lang w:val="en-IE"/>
              </w:rPr>
              <w:t xml:space="preserve">            Estimate Std. Error z value </w:t>
            </w:r>
            <w:proofErr w:type="spellStart"/>
            <w:r w:rsidRPr="006747E3">
              <w:rPr>
                <w:rFonts w:ascii="Courier New" w:hAnsi="Courier New" w:cs="Courier New"/>
                <w:lang w:val="en-IE"/>
              </w:rPr>
              <w:t>Pr</w:t>
            </w:r>
            <w:proofErr w:type="spellEnd"/>
            <w:r w:rsidRPr="006747E3">
              <w:rPr>
                <w:rFonts w:ascii="Courier New" w:hAnsi="Courier New" w:cs="Courier New"/>
                <w:lang w:val="en-IE"/>
              </w:rPr>
              <w:t xml:space="preserve">(&gt;|z|)    </w:t>
            </w:r>
          </w:p>
          <w:p w:rsidR="008A4500" w:rsidRPr="006747E3" w:rsidRDefault="008A4500" w:rsidP="00B211AB">
            <w:pPr>
              <w:rPr>
                <w:rFonts w:ascii="Courier New" w:hAnsi="Courier New" w:cs="Courier New"/>
                <w:lang w:val="en-IE"/>
              </w:rPr>
            </w:pPr>
            <w:r w:rsidRPr="006747E3">
              <w:rPr>
                <w:rFonts w:ascii="Courier New" w:hAnsi="Courier New" w:cs="Courier New"/>
                <w:lang w:val="en-IE"/>
              </w:rPr>
              <w:t xml:space="preserve">(Intercept)   2.1552     0.8401   2.565 0.010305 *  </w:t>
            </w:r>
          </w:p>
          <w:p w:rsidR="008A4500" w:rsidRPr="006747E3" w:rsidRDefault="008A4500" w:rsidP="00B211AB">
            <w:pPr>
              <w:rPr>
                <w:rFonts w:ascii="Courier New" w:hAnsi="Courier New" w:cs="Courier New"/>
                <w:lang w:val="en-IE"/>
              </w:rPr>
            </w:pPr>
            <w:r w:rsidRPr="006747E3">
              <w:rPr>
                <w:rFonts w:ascii="Courier New" w:hAnsi="Courier New" w:cs="Courier New"/>
                <w:lang w:val="en-IE"/>
              </w:rPr>
              <w:t>log(AB)      -0.7122     0.1932  -3.686 0.000228 ***</w:t>
            </w:r>
          </w:p>
          <w:p w:rsidR="008A4500" w:rsidRPr="006747E3" w:rsidRDefault="008A4500" w:rsidP="00B211AB">
            <w:pPr>
              <w:rPr>
                <w:rFonts w:ascii="Courier New" w:hAnsi="Courier New" w:cs="Courier New"/>
                <w:lang w:val="en-IE"/>
              </w:rPr>
            </w:pPr>
            <w:r w:rsidRPr="006747E3">
              <w:rPr>
                <w:rFonts w:ascii="Courier New" w:hAnsi="Courier New" w:cs="Courier New"/>
                <w:lang w:val="en-IE"/>
              </w:rPr>
              <w:t>---</w:t>
            </w:r>
          </w:p>
          <w:p w:rsidR="008A4500" w:rsidRPr="006747E3" w:rsidRDefault="008A4500" w:rsidP="00B211AB">
            <w:pPr>
              <w:rPr>
                <w:rFonts w:ascii="Courier New" w:hAnsi="Courier New" w:cs="Courier New"/>
                <w:lang w:val="en-IE"/>
              </w:rPr>
            </w:pPr>
            <w:proofErr w:type="spellStart"/>
            <w:r w:rsidRPr="006747E3">
              <w:rPr>
                <w:rFonts w:ascii="Courier New" w:hAnsi="Courier New" w:cs="Courier New"/>
                <w:lang w:val="en-IE"/>
              </w:rPr>
              <w:t>Signif</w:t>
            </w:r>
            <w:proofErr w:type="spellEnd"/>
            <w:r w:rsidRPr="006747E3">
              <w:rPr>
                <w:rFonts w:ascii="Courier New" w:hAnsi="Courier New" w:cs="Courier New"/>
                <w:lang w:val="en-IE"/>
              </w:rPr>
              <w:t xml:space="preserve">. </w:t>
            </w:r>
            <w:proofErr w:type="gramStart"/>
            <w:r w:rsidRPr="006747E3">
              <w:rPr>
                <w:rFonts w:ascii="Courier New" w:hAnsi="Courier New" w:cs="Courier New"/>
                <w:lang w:val="en-IE"/>
              </w:rPr>
              <w:t>codes</w:t>
            </w:r>
            <w:proofErr w:type="gramEnd"/>
            <w:r w:rsidRPr="006747E3">
              <w:rPr>
                <w:rFonts w:ascii="Courier New" w:hAnsi="Courier New" w:cs="Courier New"/>
                <w:lang w:val="en-IE"/>
              </w:rPr>
              <w:t>:  0 ‘***’ 0.001 ‘**’ 0.01 ‘*’ 0.05 ‘.’ 0.1 ‘ ’ 1</w:t>
            </w:r>
          </w:p>
          <w:p w:rsidR="008A4500" w:rsidRPr="006747E3" w:rsidRDefault="008A4500" w:rsidP="00B211AB">
            <w:pPr>
              <w:rPr>
                <w:rFonts w:ascii="Courier New" w:hAnsi="Courier New" w:cs="Courier New"/>
                <w:lang w:val="en-IE"/>
              </w:rPr>
            </w:pPr>
          </w:p>
          <w:p w:rsidR="008A4500" w:rsidRPr="006747E3" w:rsidRDefault="008A4500" w:rsidP="00B211AB">
            <w:pPr>
              <w:rPr>
                <w:rFonts w:ascii="Courier New" w:hAnsi="Courier New" w:cs="Courier New"/>
                <w:lang w:val="en-IE"/>
              </w:rPr>
            </w:pPr>
            <w:r w:rsidRPr="006747E3">
              <w:rPr>
                <w:rFonts w:ascii="Courier New" w:hAnsi="Courier New" w:cs="Courier New"/>
                <w:lang w:val="en-IE"/>
              </w:rPr>
              <w:t>(Dispersion parameter for binomial family taken to be 1)</w:t>
            </w:r>
          </w:p>
          <w:p w:rsidR="008A4500" w:rsidRPr="006747E3" w:rsidRDefault="008A4500" w:rsidP="00B211AB">
            <w:pPr>
              <w:rPr>
                <w:rFonts w:ascii="Courier New" w:hAnsi="Courier New" w:cs="Courier New"/>
                <w:lang w:val="en-IE"/>
              </w:rPr>
            </w:pPr>
          </w:p>
          <w:p w:rsidR="008A4500" w:rsidRPr="006747E3" w:rsidRDefault="008A4500" w:rsidP="00B211AB">
            <w:pPr>
              <w:rPr>
                <w:rFonts w:ascii="Courier New" w:hAnsi="Courier New" w:cs="Courier New"/>
                <w:lang w:val="en-IE"/>
              </w:rPr>
            </w:pPr>
            <w:r w:rsidRPr="006747E3">
              <w:rPr>
                <w:rFonts w:ascii="Courier New" w:hAnsi="Courier New" w:cs="Courier New"/>
                <w:lang w:val="en-IE"/>
              </w:rPr>
              <w:t xml:space="preserve">    Null deviance: 116.652  on 99  degrees of freedom</w:t>
            </w:r>
          </w:p>
          <w:p w:rsidR="008A4500" w:rsidRPr="006747E3" w:rsidRDefault="008A4500" w:rsidP="00B211AB">
            <w:pPr>
              <w:rPr>
                <w:rFonts w:ascii="Courier New" w:hAnsi="Courier New" w:cs="Courier New"/>
                <w:lang w:val="en-IE"/>
              </w:rPr>
            </w:pPr>
            <w:r w:rsidRPr="006747E3">
              <w:rPr>
                <w:rFonts w:ascii="Courier New" w:hAnsi="Courier New" w:cs="Courier New"/>
                <w:lang w:val="en-IE"/>
              </w:rPr>
              <w:t>Residual deviance:  98.968  on 98  degrees of freedom</w:t>
            </w:r>
          </w:p>
          <w:p w:rsidR="008A4500" w:rsidRPr="006747E3" w:rsidRDefault="008A4500" w:rsidP="00B211AB">
            <w:pPr>
              <w:rPr>
                <w:rFonts w:ascii="Courier New" w:hAnsi="Courier New" w:cs="Courier New"/>
                <w:lang w:val="en-IE"/>
              </w:rPr>
            </w:pPr>
            <w:r w:rsidRPr="006747E3">
              <w:rPr>
                <w:rFonts w:ascii="Courier New" w:hAnsi="Courier New" w:cs="Courier New"/>
                <w:lang w:val="en-IE"/>
              </w:rPr>
              <w:t>AIC: 102.97</w:t>
            </w:r>
          </w:p>
          <w:p w:rsidR="008A4500" w:rsidRPr="006747E3" w:rsidRDefault="008A4500" w:rsidP="00B211AB">
            <w:pPr>
              <w:rPr>
                <w:rFonts w:ascii="Courier New" w:hAnsi="Courier New" w:cs="Courier New"/>
                <w:lang w:val="en-IE"/>
              </w:rPr>
            </w:pPr>
          </w:p>
          <w:p w:rsidR="008A4500" w:rsidRPr="006747E3" w:rsidRDefault="008A4500" w:rsidP="00B211AB">
            <w:pPr>
              <w:rPr>
                <w:rFonts w:ascii="Courier New" w:hAnsi="Courier New" w:cs="Courier New"/>
                <w:lang w:val="en-IE"/>
              </w:rPr>
            </w:pPr>
            <w:r w:rsidRPr="006747E3">
              <w:rPr>
                <w:rFonts w:ascii="Courier New" w:hAnsi="Courier New" w:cs="Courier New"/>
                <w:lang w:val="en-IE"/>
              </w:rPr>
              <w:t>Number of Fisher Scoring iterations: 4</w:t>
            </w:r>
          </w:p>
          <w:p w:rsidR="008A4500" w:rsidRDefault="008A4500" w:rsidP="00B211AB"/>
        </w:tc>
      </w:tr>
    </w:tbl>
    <w:p w:rsidR="008A4500" w:rsidRPr="00565303" w:rsidRDefault="008A4500" w:rsidP="008A4500"/>
    <w:p w:rsidR="008A4500" w:rsidRDefault="008A4500" w:rsidP="007E7E18">
      <w:pPr>
        <w:pStyle w:val="ListParagraph"/>
        <w:numPr>
          <w:ilvl w:val="1"/>
          <w:numId w:val="45"/>
        </w:numPr>
        <w:spacing w:after="200" w:line="276" w:lineRule="auto"/>
      </w:pPr>
      <w:r w:rsidRPr="005A2089">
        <w:t xml:space="preserve">With reference to the preliminary data analysis, explain why the models specified in Tables 2 and 3 use the log transformed antibody level as an explanatory variable. </w:t>
      </w:r>
      <w:r>
        <w:tab/>
      </w:r>
      <w:r>
        <w:tab/>
      </w:r>
      <w:r>
        <w:tab/>
      </w:r>
      <w:r>
        <w:tab/>
      </w:r>
      <w:r>
        <w:tab/>
      </w:r>
      <w:r>
        <w:tab/>
      </w:r>
    </w:p>
    <w:p w:rsidR="008A4500" w:rsidRDefault="008A4500" w:rsidP="008A4500">
      <w:pPr>
        <w:pStyle w:val="ListParagraph"/>
        <w:spacing w:after="200" w:line="276" w:lineRule="auto"/>
        <w:ind w:left="1440"/>
      </w:pPr>
    </w:p>
    <w:p w:rsidR="008A4500" w:rsidRPr="005A1D09" w:rsidRDefault="008A4500" w:rsidP="003425AA">
      <w:pPr>
        <w:pStyle w:val="ListParagraph"/>
        <w:numPr>
          <w:ilvl w:val="1"/>
          <w:numId w:val="45"/>
        </w:numPr>
        <w:spacing w:after="200" w:line="276" w:lineRule="auto"/>
      </w:pPr>
      <w:r w:rsidRPr="005A2089">
        <w:t>Does the</w:t>
      </w:r>
      <w:r>
        <w:t xml:space="preserve"> output from M</w:t>
      </w:r>
      <w:r w:rsidRPr="005A2089">
        <w:t>odel</w:t>
      </w:r>
      <w:r>
        <w:t xml:space="preserve"> 1 (shown in Table 2)</w:t>
      </w:r>
      <w:r w:rsidRPr="005A2089">
        <w:t xml:space="preserve"> indicate that there is a relationship between the </w:t>
      </w:r>
      <w:r>
        <w:t>presence of malaria and the antibody level?</w:t>
      </w:r>
      <w:r w:rsidRPr="005A2089">
        <w:t xml:space="preserve"> </w:t>
      </w:r>
      <w:r w:rsidRPr="0014397E">
        <w:t>Expla</w:t>
      </w:r>
      <w:r>
        <w:t>in why you think this.</w:t>
      </w:r>
      <w:r>
        <w:tab/>
      </w:r>
      <w:r>
        <w:tab/>
      </w:r>
      <w:r>
        <w:tab/>
      </w:r>
      <w:r>
        <w:tab/>
      </w:r>
      <w:r>
        <w:tab/>
      </w:r>
      <w:r>
        <w:tab/>
      </w:r>
      <w:r>
        <w:tab/>
      </w:r>
    </w:p>
    <w:p w:rsidR="008A4500" w:rsidRDefault="008A4500" w:rsidP="008A4500">
      <w:pPr>
        <w:pStyle w:val="ListParagraph"/>
        <w:numPr>
          <w:ilvl w:val="1"/>
          <w:numId w:val="45"/>
        </w:numPr>
        <w:spacing w:after="200" w:line="276" w:lineRule="auto"/>
      </w:pPr>
      <w:r w:rsidRPr="00535718">
        <w:t xml:space="preserve">Use the residual deviance to </w:t>
      </w:r>
      <w:r>
        <w:t>decide whether Model 1 or Model 2 should be selected</w:t>
      </w:r>
      <w:r w:rsidRPr="00535718">
        <w:t>.</w:t>
      </w:r>
      <w:r>
        <w:tab/>
      </w:r>
      <w:r>
        <w:tab/>
      </w:r>
      <w:r>
        <w:tab/>
      </w:r>
      <w:r>
        <w:tab/>
      </w:r>
      <w:r>
        <w:tab/>
      </w:r>
      <w:r>
        <w:tab/>
      </w:r>
      <w:r>
        <w:tab/>
      </w:r>
      <w:r>
        <w:tab/>
      </w:r>
    </w:p>
    <w:p w:rsidR="008A4500" w:rsidRDefault="008A4500" w:rsidP="008A4500">
      <w:pPr>
        <w:pStyle w:val="ListParagraph"/>
        <w:ind w:left="1440"/>
      </w:pPr>
    </w:p>
    <w:p w:rsidR="008A4500" w:rsidRDefault="008A4500" w:rsidP="003425AA">
      <w:pPr>
        <w:pStyle w:val="ListParagraph"/>
        <w:numPr>
          <w:ilvl w:val="1"/>
          <w:numId w:val="45"/>
        </w:numPr>
        <w:spacing w:after="200" w:line="276" w:lineRule="auto"/>
      </w:pPr>
      <w:r w:rsidRPr="005A1D09">
        <w:t>Write down the equation for the logistic model you selected in part (</w:t>
      </w:r>
      <w:r>
        <w:t>d</w:t>
      </w:r>
      <w:r w:rsidRPr="005A1D09">
        <w:t>).</w:t>
      </w:r>
    </w:p>
    <w:p w:rsidR="008A4500" w:rsidRDefault="008A4500" w:rsidP="008A4500">
      <w:pPr>
        <w:pStyle w:val="ListParagraph"/>
        <w:numPr>
          <w:ilvl w:val="1"/>
          <w:numId w:val="45"/>
        </w:numPr>
        <w:spacing w:after="200" w:line="276" w:lineRule="auto"/>
      </w:pPr>
      <w:r w:rsidRPr="009D6678">
        <w:t xml:space="preserve">Use the residual deviance to </w:t>
      </w:r>
      <w:r>
        <w:t>compare Model 2 with the Null Model</w:t>
      </w:r>
      <w:r w:rsidRPr="009D6678">
        <w:t>.</w:t>
      </w:r>
      <w:r>
        <w:t xml:space="preserve"> What do you conclude?</w:t>
      </w:r>
      <w:r>
        <w:tab/>
      </w:r>
      <w:r>
        <w:tab/>
      </w:r>
      <w:r>
        <w:tab/>
      </w:r>
      <w:r>
        <w:tab/>
      </w:r>
      <w:r>
        <w:tab/>
      </w:r>
      <w:r>
        <w:tab/>
      </w:r>
      <w:r>
        <w:tab/>
      </w:r>
      <w:r>
        <w:tab/>
      </w:r>
    </w:p>
    <w:p w:rsidR="008A4500" w:rsidRDefault="008A4500" w:rsidP="008A4500">
      <w:pPr>
        <w:pStyle w:val="ListParagraph"/>
      </w:pPr>
    </w:p>
    <w:p w:rsidR="001E52C9" w:rsidRDefault="001E52C9" w:rsidP="008A4500">
      <w:pPr>
        <w:pStyle w:val="ListParagraph"/>
      </w:pPr>
    </w:p>
    <w:p w:rsidR="001E52C9" w:rsidRDefault="001E52C9" w:rsidP="008A4500">
      <w:pPr>
        <w:pStyle w:val="ListParagraph"/>
      </w:pPr>
    </w:p>
    <w:p w:rsidR="001E52C9" w:rsidRPr="00893FBA" w:rsidRDefault="001E52C9" w:rsidP="001E52C9">
      <w:pPr>
        <w:pStyle w:val="ListParagraph"/>
        <w:numPr>
          <w:ilvl w:val="0"/>
          <w:numId w:val="45"/>
        </w:numPr>
        <w:spacing w:after="200" w:line="276" w:lineRule="auto"/>
      </w:pPr>
      <w:r w:rsidRPr="00893FBA">
        <w:t xml:space="preserve">An important issue in archaeology is the analysis of soil samples to determine their origin and age. It was proposed that the concentrations of trace elements found in soil samples vary significantly depending on the history of the soil.  Samples taken from areas of undisturbed soil may exhibit different patterns of trace element composition to samples taken from areas where the soil has been modified by cultivation or dwelling. </w:t>
      </w:r>
    </w:p>
    <w:p w:rsidR="001E52C9" w:rsidRPr="00893FBA" w:rsidRDefault="001E52C9" w:rsidP="001E52C9">
      <w:pPr>
        <w:ind w:left="720"/>
      </w:pPr>
      <w:r>
        <w:t>A study was</w:t>
      </w:r>
      <w:r w:rsidRPr="00893FBA">
        <w:t xml:space="preserve"> carried out on 22 soil samples where the concentrations of 9 trace elements were measured for each sample. The area that the soil sample was taken from was recorded as one of three categories: </w:t>
      </w:r>
    </w:p>
    <w:p w:rsidR="001E52C9" w:rsidRDefault="001E52C9" w:rsidP="001E52C9">
      <w:pPr>
        <w:pStyle w:val="ListParagraph"/>
      </w:pPr>
      <w:r>
        <w:t>Category A – on-site, specific feature e.g. hearth</w:t>
      </w:r>
    </w:p>
    <w:p w:rsidR="001E52C9" w:rsidRDefault="001E52C9" w:rsidP="001E52C9">
      <w:pPr>
        <w:pStyle w:val="ListParagraph"/>
      </w:pPr>
      <w:r>
        <w:t>Category B – on-site, general</w:t>
      </w:r>
    </w:p>
    <w:p w:rsidR="001E52C9" w:rsidRDefault="001E52C9" w:rsidP="001E52C9">
      <w:pPr>
        <w:pStyle w:val="ListParagraph"/>
      </w:pPr>
      <w:r>
        <w:t>Category C – off-site</w:t>
      </w:r>
    </w:p>
    <w:p w:rsidR="001E52C9" w:rsidRDefault="001E52C9" w:rsidP="001E52C9">
      <w:pPr>
        <w:pStyle w:val="ListParagraph"/>
      </w:pPr>
    </w:p>
    <w:p w:rsidR="001E52C9" w:rsidRDefault="001E52C9" w:rsidP="001E52C9">
      <w:pPr>
        <w:pStyle w:val="ListParagraph"/>
      </w:pPr>
      <w:r>
        <w:t>The categories represent three levels of historical human activity.</w:t>
      </w:r>
    </w:p>
    <w:p w:rsidR="001E52C9" w:rsidRDefault="001E52C9" w:rsidP="001E52C9">
      <w:pPr>
        <w:pStyle w:val="ListParagraph"/>
        <w:ind w:left="360"/>
      </w:pPr>
    </w:p>
    <w:p w:rsidR="001E52C9" w:rsidRDefault="001E52C9" w:rsidP="001E52C9">
      <w:pPr>
        <w:pStyle w:val="ListParagraph"/>
      </w:pPr>
      <w:r>
        <w:t>A subset of the soil sample data is shown in the table below.</w:t>
      </w:r>
    </w:p>
    <w:tbl>
      <w:tblPr>
        <w:tblW w:w="7812" w:type="dxa"/>
        <w:tblInd w:w="720" w:type="dxa"/>
        <w:tblLook w:val="04A0" w:firstRow="1" w:lastRow="0" w:firstColumn="1" w:lastColumn="0" w:noHBand="0" w:noVBand="1"/>
      </w:tblPr>
      <w:tblGrid>
        <w:gridCol w:w="952"/>
        <w:gridCol w:w="700"/>
        <w:gridCol w:w="720"/>
        <w:gridCol w:w="820"/>
        <w:gridCol w:w="740"/>
        <w:gridCol w:w="640"/>
        <w:gridCol w:w="680"/>
        <w:gridCol w:w="960"/>
        <w:gridCol w:w="780"/>
        <w:gridCol w:w="881"/>
      </w:tblGrid>
      <w:tr w:rsidR="001E52C9" w:rsidRPr="00C84745" w:rsidTr="00B211AB">
        <w:trPr>
          <w:trHeight w:val="300"/>
        </w:trPr>
        <w:tc>
          <w:tcPr>
            <w:tcW w:w="891" w:type="dxa"/>
            <w:tcBorders>
              <w:top w:val="single" w:sz="4" w:space="0" w:color="auto"/>
              <w:left w:val="nil"/>
              <w:bottom w:val="single" w:sz="4" w:space="0" w:color="auto"/>
              <w:right w:val="nil"/>
            </w:tcBorders>
            <w:shd w:val="clear" w:color="auto" w:fill="auto"/>
            <w:noWrap/>
            <w:vAlign w:val="bottom"/>
            <w:hideMark/>
          </w:tcPr>
          <w:p w:rsidR="001E52C9" w:rsidRPr="00C84745" w:rsidRDefault="001E52C9" w:rsidP="00B211AB">
            <w:pPr>
              <w:jc w:val="center"/>
              <w:rPr>
                <w:rFonts w:ascii="Calibri" w:hAnsi="Calibri"/>
                <w:b/>
                <w:bCs/>
                <w:color w:val="000000"/>
                <w:lang w:val="en-IE" w:eastAsia="en-IE"/>
              </w:rPr>
            </w:pPr>
            <w:r w:rsidRPr="00C84745">
              <w:rPr>
                <w:rFonts w:ascii="Calibri" w:hAnsi="Calibri"/>
                <w:b/>
                <w:bCs/>
                <w:color w:val="000000"/>
                <w:lang w:val="en-IE" w:eastAsia="en-IE"/>
              </w:rPr>
              <w:t>Sample</w:t>
            </w:r>
          </w:p>
        </w:tc>
        <w:tc>
          <w:tcPr>
            <w:tcW w:w="700" w:type="dxa"/>
            <w:tcBorders>
              <w:top w:val="single" w:sz="4" w:space="0" w:color="auto"/>
              <w:left w:val="nil"/>
              <w:bottom w:val="single" w:sz="4" w:space="0" w:color="auto"/>
              <w:right w:val="nil"/>
            </w:tcBorders>
            <w:shd w:val="clear" w:color="auto" w:fill="auto"/>
            <w:noWrap/>
            <w:vAlign w:val="bottom"/>
            <w:hideMark/>
          </w:tcPr>
          <w:p w:rsidR="001E52C9" w:rsidRPr="00C84745" w:rsidRDefault="001E52C9" w:rsidP="00B211AB">
            <w:pPr>
              <w:jc w:val="center"/>
              <w:rPr>
                <w:rFonts w:ascii="Calibri" w:hAnsi="Calibri"/>
                <w:b/>
                <w:bCs/>
                <w:color w:val="000000"/>
                <w:lang w:val="en-IE" w:eastAsia="en-IE"/>
              </w:rPr>
            </w:pPr>
            <w:r w:rsidRPr="00C84745">
              <w:rPr>
                <w:rFonts w:ascii="Calibri" w:hAnsi="Calibri"/>
                <w:b/>
                <w:bCs/>
                <w:color w:val="000000"/>
                <w:lang w:val="en-IE" w:eastAsia="en-IE"/>
              </w:rPr>
              <w:t>Fe</w:t>
            </w:r>
          </w:p>
        </w:tc>
        <w:tc>
          <w:tcPr>
            <w:tcW w:w="720" w:type="dxa"/>
            <w:tcBorders>
              <w:top w:val="single" w:sz="4" w:space="0" w:color="auto"/>
              <w:left w:val="nil"/>
              <w:bottom w:val="single" w:sz="4" w:space="0" w:color="auto"/>
              <w:right w:val="nil"/>
            </w:tcBorders>
            <w:shd w:val="clear" w:color="auto" w:fill="auto"/>
            <w:noWrap/>
            <w:vAlign w:val="bottom"/>
            <w:hideMark/>
          </w:tcPr>
          <w:p w:rsidR="001E52C9" w:rsidRPr="00C84745" w:rsidRDefault="001E52C9" w:rsidP="00B211AB">
            <w:pPr>
              <w:jc w:val="center"/>
              <w:rPr>
                <w:rFonts w:ascii="Calibri" w:hAnsi="Calibri"/>
                <w:b/>
                <w:bCs/>
                <w:color w:val="000000"/>
                <w:lang w:val="en-IE" w:eastAsia="en-IE"/>
              </w:rPr>
            </w:pPr>
            <w:r w:rsidRPr="00C84745">
              <w:rPr>
                <w:rFonts w:ascii="Calibri" w:hAnsi="Calibri"/>
                <w:b/>
                <w:bCs/>
                <w:color w:val="000000"/>
                <w:lang w:val="en-IE" w:eastAsia="en-IE"/>
              </w:rPr>
              <w:t>Cu</w:t>
            </w:r>
          </w:p>
        </w:tc>
        <w:tc>
          <w:tcPr>
            <w:tcW w:w="820" w:type="dxa"/>
            <w:tcBorders>
              <w:top w:val="single" w:sz="4" w:space="0" w:color="auto"/>
              <w:left w:val="nil"/>
              <w:bottom w:val="single" w:sz="4" w:space="0" w:color="auto"/>
              <w:right w:val="nil"/>
            </w:tcBorders>
            <w:shd w:val="clear" w:color="auto" w:fill="auto"/>
            <w:noWrap/>
            <w:vAlign w:val="bottom"/>
            <w:hideMark/>
          </w:tcPr>
          <w:p w:rsidR="001E52C9" w:rsidRPr="00C84745" w:rsidRDefault="001E52C9" w:rsidP="00B211AB">
            <w:pPr>
              <w:jc w:val="center"/>
              <w:rPr>
                <w:rFonts w:ascii="Calibri" w:hAnsi="Calibri"/>
                <w:b/>
                <w:bCs/>
                <w:color w:val="000000"/>
                <w:lang w:val="en-IE" w:eastAsia="en-IE"/>
              </w:rPr>
            </w:pPr>
            <w:r w:rsidRPr="00C84745">
              <w:rPr>
                <w:rFonts w:ascii="Calibri" w:hAnsi="Calibri"/>
                <w:b/>
                <w:bCs/>
                <w:color w:val="000000"/>
                <w:lang w:val="en-IE" w:eastAsia="en-IE"/>
              </w:rPr>
              <w:t>P</w:t>
            </w:r>
          </w:p>
        </w:tc>
        <w:tc>
          <w:tcPr>
            <w:tcW w:w="740" w:type="dxa"/>
            <w:tcBorders>
              <w:top w:val="single" w:sz="4" w:space="0" w:color="auto"/>
              <w:left w:val="nil"/>
              <w:bottom w:val="single" w:sz="4" w:space="0" w:color="auto"/>
              <w:right w:val="nil"/>
            </w:tcBorders>
            <w:shd w:val="clear" w:color="auto" w:fill="auto"/>
            <w:noWrap/>
            <w:vAlign w:val="bottom"/>
            <w:hideMark/>
          </w:tcPr>
          <w:p w:rsidR="001E52C9" w:rsidRPr="00C84745" w:rsidRDefault="001E52C9" w:rsidP="00B211AB">
            <w:pPr>
              <w:jc w:val="center"/>
              <w:rPr>
                <w:rFonts w:ascii="Calibri" w:hAnsi="Calibri"/>
                <w:b/>
                <w:bCs/>
                <w:color w:val="000000"/>
                <w:lang w:val="en-IE" w:eastAsia="en-IE"/>
              </w:rPr>
            </w:pPr>
            <w:proofErr w:type="spellStart"/>
            <w:r w:rsidRPr="00C84745">
              <w:rPr>
                <w:rFonts w:ascii="Calibri" w:hAnsi="Calibri"/>
                <w:b/>
                <w:bCs/>
                <w:color w:val="000000"/>
                <w:lang w:val="en-IE" w:eastAsia="en-IE"/>
              </w:rPr>
              <w:t>Mn</w:t>
            </w:r>
            <w:proofErr w:type="spellEnd"/>
          </w:p>
        </w:tc>
        <w:tc>
          <w:tcPr>
            <w:tcW w:w="640" w:type="dxa"/>
            <w:tcBorders>
              <w:top w:val="single" w:sz="4" w:space="0" w:color="auto"/>
              <w:left w:val="nil"/>
              <w:bottom w:val="single" w:sz="4" w:space="0" w:color="auto"/>
              <w:right w:val="nil"/>
            </w:tcBorders>
            <w:shd w:val="clear" w:color="auto" w:fill="auto"/>
            <w:noWrap/>
            <w:vAlign w:val="bottom"/>
            <w:hideMark/>
          </w:tcPr>
          <w:p w:rsidR="001E52C9" w:rsidRPr="00C84745" w:rsidRDefault="001E52C9" w:rsidP="00B211AB">
            <w:pPr>
              <w:jc w:val="center"/>
              <w:rPr>
                <w:rFonts w:ascii="Calibri" w:hAnsi="Calibri"/>
                <w:b/>
                <w:bCs/>
                <w:color w:val="000000"/>
                <w:lang w:val="en-IE" w:eastAsia="en-IE"/>
              </w:rPr>
            </w:pPr>
            <w:r w:rsidRPr="00C84745">
              <w:rPr>
                <w:rFonts w:ascii="Calibri" w:hAnsi="Calibri"/>
                <w:b/>
                <w:bCs/>
                <w:color w:val="000000"/>
                <w:lang w:val="en-IE" w:eastAsia="en-IE"/>
              </w:rPr>
              <w:t>V</w:t>
            </w:r>
          </w:p>
        </w:tc>
        <w:tc>
          <w:tcPr>
            <w:tcW w:w="680" w:type="dxa"/>
            <w:tcBorders>
              <w:top w:val="single" w:sz="4" w:space="0" w:color="auto"/>
              <w:left w:val="nil"/>
              <w:bottom w:val="single" w:sz="4" w:space="0" w:color="auto"/>
              <w:right w:val="nil"/>
            </w:tcBorders>
            <w:shd w:val="clear" w:color="auto" w:fill="auto"/>
            <w:noWrap/>
            <w:vAlign w:val="bottom"/>
            <w:hideMark/>
          </w:tcPr>
          <w:p w:rsidR="001E52C9" w:rsidRPr="00C84745" w:rsidRDefault="001E52C9" w:rsidP="00B211AB">
            <w:pPr>
              <w:jc w:val="center"/>
              <w:rPr>
                <w:rFonts w:ascii="Calibri" w:hAnsi="Calibri"/>
                <w:b/>
                <w:bCs/>
                <w:color w:val="000000"/>
                <w:lang w:val="en-IE" w:eastAsia="en-IE"/>
              </w:rPr>
            </w:pPr>
            <w:r w:rsidRPr="00C84745">
              <w:rPr>
                <w:rFonts w:ascii="Calibri" w:hAnsi="Calibri"/>
                <w:b/>
                <w:bCs/>
                <w:color w:val="000000"/>
                <w:lang w:val="en-IE" w:eastAsia="en-IE"/>
              </w:rPr>
              <w:t>Co</w:t>
            </w:r>
          </w:p>
        </w:tc>
        <w:tc>
          <w:tcPr>
            <w:tcW w:w="960" w:type="dxa"/>
            <w:tcBorders>
              <w:top w:val="single" w:sz="4" w:space="0" w:color="auto"/>
              <w:left w:val="nil"/>
              <w:bottom w:val="single" w:sz="4" w:space="0" w:color="auto"/>
              <w:right w:val="nil"/>
            </w:tcBorders>
            <w:shd w:val="clear" w:color="auto" w:fill="auto"/>
            <w:noWrap/>
            <w:vAlign w:val="bottom"/>
            <w:hideMark/>
          </w:tcPr>
          <w:p w:rsidR="001E52C9" w:rsidRPr="00C84745" w:rsidRDefault="001E52C9" w:rsidP="00B211AB">
            <w:pPr>
              <w:jc w:val="center"/>
              <w:rPr>
                <w:rFonts w:ascii="Calibri" w:hAnsi="Calibri"/>
                <w:b/>
                <w:bCs/>
                <w:color w:val="000000"/>
                <w:lang w:val="en-IE" w:eastAsia="en-IE"/>
              </w:rPr>
            </w:pPr>
            <w:r w:rsidRPr="00C84745">
              <w:rPr>
                <w:rFonts w:ascii="Calibri" w:hAnsi="Calibri"/>
                <w:b/>
                <w:bCs/>
                <w:color w:val="000000"/>
                <w:lang w:val="en-IE" w:eastAsia="en-IE"/>
              </w:rPr>
              <w:t>Zn</w:t>
            </w:r>
          </w:p>
        </w:tc>
        <w:tc>
          <w:tcPr>
            <w:tcW w:w="780" w:type="dxa"/>
            <w:tcBorders>
              <w:top w:val="single" w:sz="4" w:space="0" w:color="auto"/>
              <w:left w:val="nil"/>
              <w:bottom w:val="single" w:sz="4" w:space="0" w:color="auto"/>
              <w:right w:val="nil"/>
            </w:tcBorders>
            <w:shd w:val="clear" w:color="auto" w:fill="auto"/>
            <w:noWrap/>
            <w:vAlign w:val="bottom"/>
            <w:hideMark/>
          </w:tcPr>
          <w:p w:rsidR="001E52C9" w:rsidRPr="00C84745" w:rsidRDefault="001E52C9" w:rsidP="00B211AB">
            <w:pPr>
              <w:jc w:val="center"/>
              <w:rPr>
                <w:rFonts w:ascii="Calibri" w:hAnsi="Calibri"/>
                <w:b/>
                <w:bCs/>
                <w:color w:val="000000"/>
                <w:lang w:val="en-IE" w:eastAsia="en-IE"/>
              </w:rPr>
            </w:pPr>
            <w:r w:rsidRPr="00C84745">
              <w:rPr>
                <w:rFonts w:ascii="Calibri" w:hAnsi="Calibri"/>
                <w:b/>
                <w:bCs/>
                <w:color w:val="000000"/>
                <w:lang w:val="en-IE" w:eastAsia="en-IE"/>
              </w:rPr>
              <w:t>Cr</w:t>
            </w:r>
          </w:p>
        </w:tc>
        <w:tc>
          <w:tcPr>
            <w:tcW w:w="881" w:type="dxa"/>
            <w:tcBorders>
              <w:top w:val="single" w:sz="4" w:space="0" w:color="auto"/>
              <w:left w:val="nil"/>
              <w:bottom w:val="single" w:sz="4" w:space="0" w:color="auto"/>
              <w:right w:val="nil"/>
            </w:tcBorders>
            <w:shd w:val="clear" w:color="auto" w:fill="auto"/>
            <w:noWrap/>
            <w:vAlign w:val="bottom"/>
            <w:hideMark/>
          </w:tcPr>
          <w:p w:rsidR="001E52C9" w:rsidRPr="00C84745" w:rsidRDefault="001E52C9" w:rsidP="00B211AB">
            <w:pPr>
              <w:jc w:val="center"/>
              <w:rPr>
                <w:rFonts w:ascii="Calibri" w:hAnsi="Calibri"/>
                <w:b/>
                <w:bCs/>
                <w:color w:val="000000"/>
                <w:lang w:val="en-IE" w:eastAsia="en-IE"/>
              </w:rPr>
            </w:pPr>
            <w:r w:rsidRPr="00C84745">
              <w:rPr>
                <w:rFonts w:ascii="Calibri" w:hAnsi="Calibri"/>
                <w:b/>
                <w:bCs/>
                <w:color w:val="000000"/>
                <w:lang w:val="en-IE" w:eastAsia="en-IE"/>
              </w:rPr>
              <w:t>Ca</w:t>
            </w:r>
          </w:p>
        </w:tc>
      </w:tr>
      <w:tr w:rsidR="001E52C9" w:rsidRPr="00C84745" w:rsidTr="00B211AB">
        <w:trPr>
          <w:trHeight w:val="300"/>
        </w:trPr>
        <w:tc>
          <w:tcPr>
            <w:tcW w:w="891" w:type="dxa"/>
            <w:tcBorders>
              <w:top w:val="nil"/>
              <w:left w:val="nil"/>
              <w:bottom w:val="nil"/>
              <w:right w:val="nil"/>
            </w:tcBorders>
            <w:shd w:val="clear" w:color="auto" w:fill="auto"/>
            <w:noWrap/>
            <w:vAlign w:val="bottom"/>
            <w:hideMark/>
          </w:tcPr>
          <w:p w:rsidR="001E52C9" w:rsidRPr="00C84745" w:rsidRDefault="001E52C9" w:rsidP="00B211AB">
            <w:pPr>
              <w:rPr>
                <w:rFonts w:ascii="Calibri" w:hAnsi="Calibri"/>
                <w:color w:val="000000"/>
                <w:lang w:val="en-IE" w:eastAsia="en-IE"/>
              </w:rPr>
            </w:pPr>
            <w:r w:rsidRPr="00C84745">
              <w:rPr>
                <w:rFonts w:ascii="Calibri" w:hAnsi="Calibri"/>
                <w:color w:val="000000"/>
                <w:lang w:val="en-IE" w:eastAsia="en-IE"/>
              </w:rPr>
              <w:t>A</w:t>
            </w:r>
          </w:p>
        </w:tc>
        <w:tc>
          <w:tcPr>
            <w:tcW w:w="700" w:type="dxa"/>
            <w:tcBorders>
              <w:top w:val="nil"/>
              <w:left w:val="nil"/>
              <w:bottom w:val="nil"/>
              <w:right w:val="nil"/>
            </w:tcBorders>
            <w:shd w:val="clear" w:color="auto" w:fill="auto"/>
            <w:noWrap/>
            <w:vAlign w:val="bottom"/>
            <w:hideMark/>
          </w:tcPr>
          <w:p w:rsidR="001E52C9" w:rsidRPr="00C84745" w:rsidRDefault="001E52C9" w:rsidP="00B211AB">
            <w:pPr>
              <w:jc w:val="right"/>
              <w:rPr>
                <w:rFonts w:ascii="Calibri" w:hAnsi="Calibri"/>
                <w:color w:val="000000"/>
                <w:lang w:val="en-IE" w:eastAsia="en-IE"/>
              </w:rPr>
            </w:pPr>
            <w:r w:rsidRPr="00C84745">
              <w:rPr>
                <w:rFonts w:ascii="Calibri" w:hAnsi="Calibri"/>
                <w:color w:val="000000"/>
                <w:lang w:val="en-IE" w:eastAsia="en-IE"/>
              </w:rPr>
              <w:t>2.21</w:t>
            </w:r>
          </w:p>
        </w:tc>
        <w:tc>
          <w:tcPr>
            <w:tcW w:w="720" w:type="dxa"/>
            <w:tcBorders>
              <w:top w:val="nil"/>
              <w:left w:val="nil"/>
              <w:bottom w:val="nil"/>
              <w:right w:val="nil"/>
            </w:tcBorders>
            <w:shd w:val="clear" w:color="auto" w:fill="auto"/>
            <w:noWrap/>
            <w:vAlign w:val="bottom"/>
            <w:hideMark/>
          </w:tcPr>
          <w:p w:rsidR="001E52C9" w:rsidRPr="00C84745" w:rsidRDefault="001E52C9" w:rsidP="00B211AB">
            <w:pPr>
              <w:jc w:val="right"/>
              <w:rPr>
                <w:rFonts w:ascii="Calibri" w:hAnsi="Calibri"/>
                <w:color w:val="000000"/>
                <w:lang w:val="en-IE" w:eastAsia="en-IE"/>
              </w:rPr>
            </w:pPr>
            <w:r w:rsidRPr="00C84745">
              <w:rPr>
                <w:rFonts w:ascii="Calibri" w:hAnsi="Calibri"/>
                <w:color w:val="000000"/>
                <w:lang w:val="en-IE" w:eastAsia="en-IE"/>
              </w:rPr>
              <w:t>36</w:t>
            </w:r>
          </w:p>
        </w:tc>
        <w:tc>
          <w:tcPr>
            <w:tcW w:w="820" w:type="dxa"/>
            <w:tcBorders>
              <w:top w:val="nil"/>
              <w:left w:val="nil"/>
              <w:bottom w:val="nil"/>
              <w:right w:val="nil"/>
            </w:tcBorders>
            <w:shd w:val="clear" w:color="auto" w:fill="auto"/>
            <w:noWrap/>
            <w:vAlign w:val="bottom"/>
            <w:hideMark/>
          </w:tcPr>
          <w:p w:rsidR="001E52C9" w:rsidRPr="00C84745" w:rsidRDefault="001E52C9" w:rsidP="00B211AB">
            <w:pPr>
              <w:jc w:val="right"/>
              <w:rPr>
                <w:rFonts w:ascii="Calibri" w:hAnsi="Calibri"/>
                <w:color w:val="000000"/>
                <w:lang w:val="en-IE" w:eastAsia="en-IE"/>
              </w:rPr>
            </w:pPr>
            <w:r w:rsidRPr="00C84745">
              <w:rPr>
                <w:rFonts w:ascii="Calibri" w:hAnsi="Calibri"/>
                <w:color w:val="000000"/>
                <w:lang w:val="en-IE" w:eastAsia="en-IE"/>
              </w:rPr>
              <w:t>0.914</w:t>
            </w:r>
          </w:p>
        </w:tc>
        <w:tc>
          <w:tcPr>
            <w:tcW w:w="740" w:type="dxa"/>
            <w:tcBorders>
              <w:top w:val="nil"/>
              <w:left w:val="nil"/>
              <w:bottom w:val="nil"/>
              <w:right w:val="nil"/>
            </w:tcBorders>
            <w:shd w:val="clear" w:color="auto" w:fill="auto"/>
            <w:noWrap/>
            <w:vAlign w:val="bottom"/>
            <w:hideMark/>
          </w:tcPr>
          <w:p w:rsidR="001E52C9" w:rsidRPr="00C84745" w:rsidRDefault="001E52C9" w:rsidP="00B211AB">
            <w:pPr>
              <w:jc w:val="right"/>
              <w:rPr>
                <w:rFonts w:ascii="Calibri" w:hAnsi="Calibri"/>
                <w:color w:val="000000"/>
                <w:lang w:val="en-IE" w:eastAsia="en-IE"/>
              </w:rPr>
            </w:pPr>
            <w:r w:rsidRPr="00C84745">
              <w:rPr>
                <w:rFonts w:ascii="Calibri" w:hAnsi="Calibri"/>
                <w:color w:val="000000"/>
                <w:lang w:val="en-IE" w:eastAsia="en-IE"/>
              </w:rPr>
              <w:t>950</w:t>
            </w:r>
          </w:p>
        </w:tc>
        <w:tc>
          <w:tcPr>
            <w:tcW w:w="640" w:type="dxa"/>
            <w:tcBorders>
              <w:top w:val="nil"/>
              <w:left w:val="nil"/>
              <w:bottom w:val="nil"/>
              <w:right w:val="nil"/>
            </w:tcBorders>
            <w:shd w:val="clear" w:color="auto" w:fill="auto"/>
            <w:noWrap/>
            <w:vAlign w:val="bottom"/>
            <w:hideMark/>
          </w:tcPr>
          <w:p w:rsidR="001E52C9" w:rsidRPr="00C84745" w:rsidRDefault="001E52C9" w:rsidP="00B211AB">
            <w:pPr>
              <w:jc w:val="right"/>
              <w:rPr>
                <w:rFonts w:ascii="Calibri" w:hAnsi="Calibri"/>
                <w:color w:val="000000"/>
                <w:lang w:val="en-IE" w:eastAsia="en-IE"/>
              </w:rPr>
            </w:pPr>
            <w:r w:rsidRPr="00C84745">
              <w:rPr>
                <w:rFonts w:ascii="Calibri" w:hAnsi="Calibri"/>
                <w:color w:val="000000"/>
                <w:lang w:val="en-IE" w:eastAsia="en-IE"/>
              </w:rPr>
              <w:t>50</w:t>
            </w:r>
          </w:p>
        </w:tc>
        <w:tc>
          <w:tcPr>
            <w:tcW w:w="680" w:type="dxa"/>
            <w:tcBorders>
              <w:top w:val="nil"/>
              <w:left w:val="nil"/>
              <w:bottom w:val="nil"/>
              <w:right w:val="nil"/>
            </w:tcBorders>
            <w:shd w:val="clear" w:color="auto" w:fill="auto"/>
            <w:noWrap/>
            <w:vAlign w:val="bottom"/>
            <w:hideMark/>
          </w:tcPr>
          <w:p w:rsidR="001E52C9" w:rsidRPr="00C84745" w:rsidRDefault="001E52C9" w:rsidP="00B211AB">
            <w:pPr>
              <w:jc w:val="right"/>
              <w:rPr>
                <w:rFonts w:ascii="Calibri" w:hAnsi="Calibri"/>
                <w:color w:val="000000"/>
                <w:lang w:val="en-IE" w:eastAsia="en-IE"/>
              </w:rPr>
            </w:pPr>
            <w:r w:rsidRPr="00C84745">
              <w:rPr>
                <w:rFonts w:ascii="Calibri" w:hAnsi="Calibri"/>
                <w:color w:val="000000"/>
                <w:lang w:val="en-IE" w:eastAsia="en-IE"/>
              </w:rPr>
              <w:t>7</w:t>
            </w:r>
          </w:p>
        </w:tc>
        <w:tc>
          <w:tcPr>
            <w:tcW w:w="960" w:type="dxa"/>
            <w:tcBorders>
              <w:top w:val="nil"/>
              <w:left w:val="nil"/>
              <w:bottom w:val="nil"/>
              <w:right w:val="nil"/>
            </w:tcBorders>
            <w:shd w:val="clear" w:color="auto" w:fill="auto"/>
            <w:noWrap/>
            <w:vAlign w:val="bottom"/>
            <w:hideMark/>
          </w:tcPr>
          <w:p w:rsidR="001E52C9" w:rsidRPr="00C84745" w:rsidRDefault="001E52C9" w:rsidP="00B211AB">
            <w:pPr>
              <w:jc w:val="right"/>
              <w:rPr>
                <w:rFonts w:ascii="Calibri" w:hAnsi="Calibri"/>
                <w:color w:val="000000"/>
                <w:lang w:val="en-IE" w:eastAsia="en-IE"/>
              </w:rPr>
            </w:pPr>
            <w:r w:rsidRPr="00C84745">
              <w:rPr>
                <w:rFonts w:ascii="Calibri" w:hAnsi="Calibri"/>
                <w:color w:val="000000"/>
                <w:lang w:val="en-IE" w:eastAsia="en-IE"/>
              </w:rPr>
              <w:t>130</w:t>
            </w:r>
          </w:p>
        </w:tc>
        <w:tc>
          <w:tcPr>
            <w:tcW w:w="780" w:type="dxa"/>
            <w:tcBorders>
              <w:top w:val="nil"/>
              <w:left w:val="nil"/>
              <w:bottom w:val="nil"/>
              <w:right w:val="nil"/>
            </w:tcBorders>
            <w:shd w:val="clear" w:color="auto" w:fill="auto"/>
            <w:noWrap/>
            <w:vAlign w:val="bottom"/>
            <w:hideMark/>
          </w:tcPr>
          <w:p w:rsidR="001E52C9" w:rsidRPr="00C84745" w:rsidRDefault="001E52C9" w:rsidP="00B211AB">
            <w:pPr>
              <w:jc w:val="right"/>
              <w:rPr>
                <w:rFonts w:ascii="Calibri" w:hAnsi="Calibri"/>
                <w:color w:val="000000"/>
                <w:lang w:val="en-IE" w:eastAsia="en-IE"/>
              </w:rPr>
            </w:pPr>
            <w:r w:rsidRPr="00C84745">
              <w:rPr>
                <w:rFonts w:ascii="Calibri" w:hAnsi="Calibri"/>
                <w:color w:val="000000"/>
                <w:lang w:val="en-IE" w:eastAsia="en-IE"/>
              </w:rPr>
              <w:t>34</w:t>
            </w:r>
          </w:p>
        </w:tc>
        <w:tc>
          <w:tcPr>
            <w:tcW w:w="881" w:type="dxa"/>
            <w:tcBorders>
              <w:top w:val="nil"/>
              <w:left w:val="nil"/>
              <w:bottom w:val="nil"/>
              <w:right w:val="nil"/>
            </w:tcBorders>
            <w:shd w:val="clear" w:color="auto" w:fill="auto"/>
            <w:noWrap/>
            <w:vAlign w:val="bottom"/>
            <w:hideMark/>
          </w:tcPr>
          <w:p w:rsidR="001E52C9" w:rsidRPr="00C84745" w:rsidRDefault="001E52C9" w:rsidP="00B211AB">
            <w:pPr>
              <w:jc w:val="right"/>
              <w:rPr>
                <w:rFonts w:ascii="Calibri" w:hAnsi="Calibri"/>
                <w:color w:val="000000"/>
                <w:lang w:val="en-IE" w:eastAsia="en-IE"/>
              </w:rPr>
            </w:pPr>
            <w:r w:rsidRPr="00C84745">
              <w:rPr>
                <w:rFonts w:ascii="Calibri" w:hAnsi="Calibri"/>
                <w:color w:val="000000"/>
                <w:lang w:val="en-IE" w:eastAsia="en-IE"/>
              </w:rPr>
              <w:t>2.26</w:t>
            </w:r>
          </w:p>
        </w:tc>
      </w:tr>
      <w:tr w:rsidR="001E52C9" w:rsidRPr="00C84745" w:rsidTr="00B211AB">
        <w:trPr>
          <w:trHeight w:val="300"/>
        </w:trPr>
        <w:tc>
          <w:tcPr>
            <w:tcW w:w="891" w:type="dxa"/>
            <w:tcBorders>
              <w:top w:val="nil"/>
              <w:left w:val="nil"/>
              <w:bottom w:val="nil"/>
              <w:right w:val="nil"/>
            </w:tcBorders>
            <w:shd w:val="clear" w:color="auto" w:fill="auto"/>
            <w:noWrap/>
            <w:vAlign w:val="bottom"/>
            <w:hideMark/>
          </w:tcPr>
          <w:p w:rsidR="001E52C9" w:rsidRPr="00C84745" w:rsidRDefault="001E52C9" w:rsidP="00B211AB">
            <w:pPr>
              <w:rPr>
                <w:rFonts w:ascii="Calibri" w:hAnsi="Calibri"/>
                <w:color w:val="000000"/>
                <w:lang w:val="en-IE" w:eastAsia="en-IE"/>
              </w:rPr>
            </w:pPr>
            <w:r>
              <w:rPr>
                <w:rFonts w:ascii="Calibri" w:hAnsi="Calibri"/>
                <w:color w:val="000000"/>
                <w:lang w:val="en-IE" w:eastAsia="en-IE"/>
              </w:rPr>
              <w:t>B</w:t>
            </w:r>
          </w:p>
        </w:tc>
        <w:tc>
          <w:tcPr>
            <w:tcW w:w="700" w:type="dxa"/>
            <w:tcBorders>
              <w:top w:val="nil"/>
              <w:left w:val="nil"/>
              <w:bottom w:val="nil"/>
              <w:right w:val="nil"/>
            </w:tcBorders>
            <w:shd w:val="clear" w:color="auto" w:fill="auto"/>
            <w:noWrap/>
            <w:vAlign w:val="bottom"/>
            <w:hideMark/>
          </w:tcPr>
          <w:p w:rsidR="001E52C9" w:rsidRPr="00C84745" w:rsidRDefault="001E52C9" w:rsidP="00B211AB">
            <w:pPr>
              <w:jc w:val="right"/>
              <w:rPr>
                <w:rFonts w:ascii="Calibri" w:hAnsi="Calibri"/>
                <w:color w:val="000000"/>
                <w:lang w:val="en-IE" w:eastAsia="en-IE"/>
              </w:rPr>
            </w:pPr>
            <w:r w:rsidRPr="00C84745">
              <w:rPr>
                <w:rFonts w:ascii="Calibri" w:hAnsi="Calibri"/>
                <w:color w:val="000000"/>
                <w:lang w:val="en-IE" w:eastAsia="en-IE"/>
              </w:rPr>
              <w:t>1.98</w:t>
            </w:r>
          </w:p>
        </w:tc>
        <w:tc>
          <w:tcPr>
            <w:tcW w:w="720" w:type="dxa"/>
            <w:tcBorders>
              <w:top w:val="nil"/>
              <w:left w:val="nil"/>
              <w:bottom w:val="nil"/>
              <w:right w:val="nil"/>
            </w:tcBorders>
            <w:shd w:val="clear" w:color="auto" w:fill="auto"/>
            <w:noWrap/>
            <w:vAlign w:val="bottom"/>
            <w:hideMark/>
          </w:tcPr>
          <w:p w:rsidR="001E52C9" w:rsidRPr="00C84745" w:rsidRDefault="001E52C9" w:rsidP="00B211AB">
            <w:pPr>
              <w:jc w:val="right"/>
              <w:rPr>
                <w:rFonts w:ascii="Calibri" w:hAnsi="Calibri"/>
                <w:color w:val="000000"/>
                <w:lang w:val="en-IE" w:eastAsia="en-IE"/>
              </w:rPr>
            </w:pPr>
            <w:r w:rsidRPr="00C84745">
              <w:rPr>
                <w:rFonts w:ascii="Calibri" w:hAnsi="Calibri"/>
                <w:color w:val="000000"/>
                <w:lang w:val="en-IE" w:eastAsia="en-IE"/>
              </w:rPr>
              <w:t>27</w:t>
            </w:r>
          </w:p>
        </w:tc>
        <w:tc>
          <w:tcPr>
            <w:tcW w:w="820" w:type="dxa"/>
            <w:tcBorders>
              <w:top w:val="nil"/>
              <w:left w:val="nil"/>
              <w:bottom w:val="nil"/>
              <w:right w:val="nil"/>
            </w:tcBorders>
            <w:shd w:val="clear" w:color="auto" w:fill="auto"/>
            <w:noWrap/>
            <w:vAlign w:val="bottom"/>
            <w:hideMark/>
          </w:tcPr>
          <w:p w:rsidR="001E52C9" w:rsidRPr="00C84745" w:rsidRDefault="001E52C9" w:rsidP="00B211AB">
            <w:pPr>
              <w:jc w:val="right"/>
              <w:rPr>
                <w:rFonts w:ascii="Calibri" w:hAnsi="Calibri"/>
                <w:color w:val="000000"/>
                <w:lang w:val="en-IE" w:eastAsia="en-IE"/>
              </w:rPr>
            </w:pPr>
            <w:r w:rsidRPr="00C84745">
              <w:rPr>
                <w:rFonts w:ascii="Calibri" w:hAnsi="Calibri"/>
                <w:color w:val="000000"/>
                <w:lang w:val="en-IE" w:eastAsia="en-IE"/>
              </w:rPr>
              <w:t>0.337</w:t>
            </w:r>
          </w:p>
        </w:tc>
        <w:tc>
          <w:tcPr>
            <w:tcW w:w="740" w:type="dxa"/>
            <w:tcBorders>
              <w:top w:val="nil"/>
              <w:left w:val="nil"/>
              <w:bottom w:val="nil"/>
              <w:right w:val="nil"/>
            </w:tcBorders>
            <w:shd w:val="clear" w:color="auto" w:fill="auto"/>
            <w:noWrap/>
            <w:vAlign w:val="bottom"/>
            <w:hideMark/>
          </w:tcPr>
          <w:p w:rsidR="001E52C9" w:rsidRPr="00C84745" w:rsidRDefault="001E52C9" w:rsidP="00B211AB">
            <w:pPr>
              <w:jc w:val="right"/>
              <w:rPr>
                <w:rFonts w:ascii="Calibri" w:hAnsi="Calibri"/>
                <w:color w:val="000000"/>
                <w:lang w:val="en-IE" w:eastAsia="en-IE"/>
              </w:rPr>
            </w:pPr>
            <w:r w:rsidRPr="00C84745">
              <w:rPr>
                <w:rFonts w:ascii="Calibri" w:hAnsi="Calibri"/>
                <w:color w:val="000000"/>
                <w:lang w:val="en-IE" w:eastAsia="en-IE"/>
              </w:rPr>
              <w:t>786</w:t>
            </w:r>
          </w:p>
        </w:tc>
        <w:tc>
          <w:tcPr>
            <w:tcW w:w="640" w:type="dxa"/>
            <w:tcBorders>
              <w:top w:val="nil"/>
              <w:left w:val="nil"/>
              <w:bottom w:val="nil"/>
              <w:right w:val="nil"/>
            </w:tcBorders>
            <w:shd w:val="clear" w:color="auto" w:fill="auto"/>
            <w:noWrap/>
            <w:vAlign w:val="bottom"/>
            <w:hideMark/>
          </w:tcPr>
          <w:p w:rsidR="001E52C9" w:rsidRPr="00C84745" w:rsidRDefault="001E52C9" w:rsidP="00B211AB">
            <w:pPr>
              <w:jc w:val="right"/>
              <w:rPr>
                <w:rFonts w:ascii="Calibri" w:hAnsi="Calibri"/>
                <w:color w:val="000000"/>
                <w:lang w:val="en-IE" w:eastAsia="en-IE"/>
              </w:rPr>
            </w:pPr>
            <w:r w:rsidRPr="00C84745">
              <w:rPr>
                <w:rFonts w:ascii="Calibri" w:hAnsi="Calibri"/>
                <w:color w:val="000000"/>
                <w:lang w:val="en-IE" w:eastAsia="en-IE"/>
              </w:rPr>
              <w:t>45</w:t>
            </w:r>
          </w:p>
        </w:tc>
        <w:tc>
          <w:tcPr>
            <w:tcW w:w="680" w:type="dxa"/>
            <w:tcBorders>
              <w:top w:val="nil"/>
              <w:left w:val="nil"/>
              <w:bottom w:val="nil"/>
              <w:right w:val="nil"/>
            </w:tcBorders>
            <w:shd w:val="clear" w:color="auto" w:fill="auto"/>
            <w:noWrap/>
            <w:vAlign w:val="bottom"/>
            <w:hideMark/>
          </w:tcPr>
          <w:p w:rsidR="001E52C9" w:rsidRPr="00C84745" w:rsidRDefault="001E52C9" w:rsidP="00B211AB">
            <w:pPr>
              <w:jc w:val="right"/>
              <w:rPr>
                <w:rFonts w:ascii="Calibri" w:hAnsi="Calibri"/>
                <w:color w:val="000000"/>
                <w:lang w:val="en-IE" w:eastAsia="en-IE"/>
              </w:rPr>
            </w:pPr>
            <w:r w:rsidRPr="00C84745">
              <w:rPr>
                <w:rFonts w:ascii="Calibri" w:hAnsi="Calibri"/>
                <w:color w:val="000000"/>
                <w:lang w:val="en-IE" w:eastAsia="en-IE"/>
              </w:rPr>
              <w:t>7</w:t>
            </w:r>
          </w:p>
        </w:tc>
        <w:tc>
          <w:tcPr>
            <w:tcW w:w="960" w:type="dxa"/>
            <w:tcBorders>
              <w:top w:val="nil"/>
              <w:left w:val="nil"/>
              <w:bottom w:val="nil"/>
              <w:right w:val="nil"/>
            </w:tcBorders>
            <w:shd w:val="clear" w:color="auto" w:fill="auto"/>
            <w:noWrap/>
            <w:vAlign w:val="bottom"/>
            <w:hideMark/>
          </w:tcPr>
          <w:p w:rsidR="001E52C9" w:rsidRPr="00C84745" w:rsidRDefault="001E52C9" w:rsidP="00B211AB">
            <w:pPr>
              <w:jc w:val="right"/>
              <w:rPr>
                <w:rFonts w:ascii="Calibri" w:hAnsi="Calibri"/>
                <w:color w:val="000000"/>
                <w:lang w:val="en-IE" w:eastAsia="en-IE"/>
              </w:rPr>
            </w:pPr>
            <w:r w:rsidRPr="00C84745">
              <w:rPr>
                <w:rFonts w:ascii="Calibri" w:hAnsi="Calibri"/>
                <w:color w:val="000000"/>
                <w:lang w:val="en-IE" w:eastAsia="en-IE"/>
              </w:rPr>
              <w:t>110</w:t>
            </w:r>
          </w:p>
        </w:tc>
        <w:tc>
          <w:tcPr>
            <w:tcW w:w="780" w:type="dxa"/>
            <w:tcBorders>
              <w:top w:val="nil"/>
              <w:left w:val="nil"/>
              <w:bottom w:val="nil"/>
              <w:right w:val="nil"/>
            </w:tcBorders>
            <w:shd w:val="clear" w:color="auto" w:fill="auto"/>
            <w:noWrap/>
            <w:vAlign w:val="bottom"/>
            <w:hideMark/>
          </w:tcPr>
          <w:p w:rsidR="001E52C9" w:rsidRPr="00C84745" w:rsidRDefault="001E52C9" w:rsidP="00B211AB">
            <w:pPr>
              <w:jc w:val="right"/>
              <w:rPr>
                <w:rFonts w:ascii="Calibri" w:hAnsi="Calibri"/>
                <w:color w:val="000000"/>
                <w:lang w:val="en-IE" w:eastAsia="en-IE"/>
              </w:rPr>
            </w:pPr>
            <w:r w:rsidRPr="00C84745">
              <w:rPr>
                <w:rFonts w:ascii="Calibri" w:hAnsi="Calibri"/>
                <w:color w:val="000000"/>
                <w:lang w:val="en-IE" w:eastAsia="en-IE"/>
              </w:rPr>
              <w:t>29</w:t>
            </w:r>
          </w:p>
        </w:tc>
        <w:tc>
          <w:tcPr>
            <w:tcW w:w="881" w:type="dxa"/>
            <w:tcBorders>
              <w:top w:val="nil"/>
              <w:left w:val="nil"/>
              <w:bottom w:val="nil"/>
              <w:right w:val="nil"/>
            </w:tcBorders>
            <w:shd w:val="clear" w:color="auto" w:fill="auto"/>
            <w:noWrap/>
            <w:vAlign w:val="bottom"/>
            <w:hideMark/>
          </w:tcPr>
          <w:p w:rsidR="001E52C9" w:rsidRPr="00C84745" w:rsidRDefault="001E52C9" w:rsidP="00B211AB">
            <w:pPr>
              <w:jc w:val="right"/>
              <w:rPr>
                <w:rFonts w:ascii="Calibri" w:hAnsi="Calibri"/>
                <w:color w:val="000000"/>
                <w:lang w:val="en-IE" w:eastAsia="en-IE"/>
              </w:rPr>
            </w:pPr>
            <w:r w:rsidRPr="00C84745">
              <w:rPr>
                <w:rFonts w:ascii="Calibri" w:hAnsi="Calibri"/>
                <w:color w:val="000000"/>
                <w:lang w:val="en-IE" w:eastAsia="en-IE"/>
              </w:rPr>
              <w:t>1.38</w:t>
            </w:r>
          </w:p>
        </w:tc>
      </w:tr>
      <w:tr w:rsidR="001E52C9" w:rsidRPr="00C84745" w:rsidTr="00B211AB">
        <w:trPr>
          <w:trHeight w:val="300"/>
        </w:trPr>
        <w:tc>
          <w:tcPr>
            <w:tcW w:w="891" w:type="dxa"/>
            <w:tcBorders>
              <w:top w:val="nil"/>
              <w:left w:val="nil"/>
              <w:bottom w:val="single" w:sz="4" w:space="0" w:color="auto"/>
              <w:right w:val="nil"/>
            </w:tcBorders>
            <w:shd w:val="clear" w:color="auto" w:fill="auto"/>
            <w:noWrap/>
            <w:vAlign w:val="bottom"/>
            <w:hideMark/>
          </w:tcPr>
          <w:p w:rsidR="001E52C9" w:rsidRPr="00C84745" w:rsidRDefault="001E52C9" w:rsidP="00B211AB">
            <w:pPr>
              <w:rPr>
                <w:rFonts w:ascii="Calibri" w:hAnsi="Calibri"/>
                <w:color w:val="000000"/>
                <w:lang w:val="en-IE" w:eastAsia="en-IE"/>
              </w:rPr>
            </w:pPr>
            <w:r w:rsidRPr="00C84745">
              <w:rPr>
                <w:rFonts w:ascii="Calibri" w:hAnsi="Calibri"/>
                <w:color w:val="000000"/>
                <w:lang w:val="en-IE" w:eastAsia="en-IE"/>
              </w:rPr>
              <w:t>C</w:t>
            </w:r>
          </w:p>
        </w:tc>
        <w:tc>
          <w:tcPr>
            <w:tcW w:w="700" w:type="dxa"/>
            <w:tcBorders>
              <w:top w:val="nil"/>
              <w:left w:val="nil"/>
              <w:bottom w:val="single" w:sz="4" w:space="0" w:color="auto"/>
              <w:right w:val="nil"/>
            </w:tcBorders>
            <w:shd w:val="clear" w:color="auto" w:fill="auto"/>
            <w:noWrap/>
            <w:vAlign w:val="bottom"/>
            <w:hideMark/>
          </w:tcPr>
          <w:p w:rsidR="001E52C9" w:rsidRPr="00C84745" w:rsidRDefault="001E52C9" w:rsidP="00B211AB">
            <w:pPr>
              <w:jc w:val="right"/>
              <w:rPr>
                <w:rFonts w:ascii="Calibri" w:hAnsi="Calibri"/>
                <w:color w:val="000000"/>
                <w:lang w:val="en-IE" w:eastAsia="en-IE"/>
              </w:rPr>
            </w:pPr>
            <w:r w:rsidRPr="00C84745">
              <w:rPr>
                <w:rFonts w:ascii="Calibri" w:hAnsi="Calibri"/>
                <w:color w:val="000000"/>
                <w:lang w:val="en-IE" w:eastAsia="en-IE"/>
              </w:rPr>
              <w:t>2.08</w:t>
            </w:r>
          </w:p>
        </w:tc>
        <w:tc>
          <w:tcPr>
            <w:tcW w:w="720" w:type="dxa"/>
            <w:tcBorders>
              <w:top w:val="nil"/>
              <w:left w:val="nil"/>
              <w:bottom w:val="single" w:sz="4" w:space="0" w:color="auto"/>
              <w:right w:val="nil"/>
            </w:tcBorders>
            <w:shd w:val="clear" w:color="auto" w:fill="auto"/>
            <w:noWrap/>
            <w:vAlign w:val="bottom"/>
            <w:hideMark/>
          </w:tcPr>
          <w:p w:rsidR="001E52C9" w:rsidRPr="00C84745" w:rsidRDefault="001E52C9" w:rsidP="00B211AB">
            <w:pPr>
              <w:jc w:val="right"/>
              <w:rPr>
                <w:rFonts w:ascii="Calibri" w:hAnsi="Calibri"/>
                <w:color w:val="000000"/>
                <w:lang w:val="en-IE" w:eastAsia="en-IE"/>
              </w:rPr>
            </w:pPr>
            <w:r w:rsidRPr="00C84745">
              <w:rPr>
                <w:rFonts w:ascii="Calibri" w:hAnsi="Calibri"/>
                <w:color w:val="000000"/>
                <w:lang w:val="en-IE" w:eastAsia="en-IE"/>
              </w:rPr>
              <w:t>64</w:t>
            </w:r>
          </w:p>
        </w:tc>
        <w:tc>
          <w:tcPr>
            <w:tcW w:w="820" w:type="dxa"/>
            <w:tcBorders>
              <w:top w:val="nil"/>
              <w:left w:val="nil"/>
              <w:bottom w:val="single" w:sz="4" w:space="0" w:color="auto"/>
              <w:right w:val="nil"/>
            </w:tcBorders>
            <w:shd w:val="clear" w:color="auto" w:fill="auto"/>
            <w:noWrap/>
            <w:vAlign w:val="bottom"/>
            <w:hideMark/>
          </w:tcPr>
          <w:p w:rsidR="001E52C9" w:rsidRPr="00C84745" w:rsidRDefault="001E52C9" w:rsidP="00B211AB">
            <w:pPr>
              <w:jc w:val="right"/>
              <w:rPr>
                <w:rFonts w:ascii="Calibri" w:hAnsi="Calibri"/>
                <w:color w:val="000000"/>
                <w:lang w:val="en-IE" w:eastAsia="en-IE"/>
              </w:rPr>
            </w:pPr>
            <w:r w:rsidRPr="00C84745">
              <w:rPr>
                <w:rFonts w:ascii="Calibri" w:hAnsi="Calibri"/>
                <w:color w:val="000000"/>
                <w:lang w:val="en-IE" w:eastAsia="en-IE"/>
              </w:rPr>
              <w:t>1.436</w:t>
            </w:r>
          </w:p>
        </w:tc>
        <w:tc>
          <w:tcPr>
            <w:tcW w:w="740" w:type="dxa"/>
            <w:tcBorders>
              <w:top w:val="nil"/>
              <w:left w:val="nil"/>
              <w:bottom w:val="single" w:sz="4" w:space="0" w:color="auto"/>
              <w:right w:val="nil"/>
            </w:tcBorders>
            <w:shd w:val="clear" w:color="auto" w:fill="auto"/>
            <w:noWrap/>
            <w:vAlign w:val="bottom"/>
            <w:hideMark/>
          </w:tcPr>
          <w:p w:rsidR="001E52C9" w:rsidRPr="00C84745" w:rsidRDefault="001E52C9" w:rsidP="00B211AB">
            <w:pPr>
              <w:jc w:val="right"/>
              <w:rPr>
                <w:rFonts w:ascii="Calibri" w:hAnsi="Calibri"/>
                <w:color w:val="000000"/>
                <w:lang w:val="en-IE" w:eastAsia="en-IE"/>
              </w:rPr>
            </w:pPr>
            <w:r w:rsidRPr="00C84745">
              <w:rPr>
                <w:rFonts w:ascii="Calibri" w:hAnsi="Calibri"/>
                <w:color w:val="000000"/>
                <w:lang w:val="en-IE" w:eastAsia="en-IE"/>
              </w:rPr>
              <w:t>1998</w:t>
            </w:r>
          </w:p>
        </w:tc>
        <w:tc>
          <w:tcPr>
            <w:tcW w:w="640" w:type="dxa"/>
            <w:tcBorders>
              <w:top w:val="nil"/>
              <w:left w:val="nil"/>
              <w:bottom w:val="single" w:sz="4" w:space="0" w:color="auto"/>
              <w:right w:val="nil"/>
            </w:tcBorders>
            <w:shd w:val="clear" w:color="auto" w:fill="auto"/>
            <w:noWrap/>
            <w:vAlign w:val="bottom"/>
            <w:hideMark/>
          </w:tcPr>
          <w:p w:rsidR="001E52C9" w:rsidRPr="00C84745" w:rsidRDefault="001E52C9" w:rsidP="00B211AB">
            <w:pPr>
              <w:jc w:val="right"/>
              <w:rPr>
                <w:rFonts w:ascii="Calibri" w:hAnsi="Calibri"/>
                <w:color w:val="000000"/>
                <w:lang w:val="en-IE" w:eastAsia="en-IE"/>
              </w:rPr>
            </w:pPr>
            <w:r w:rsidRPr="00C84745">
              <w:rPr>
                <w:rFonts w:ascii="Calibri" w:hAnsi="Calibri"/>
                <w:color w:val="000000"/>
                <w:lang w:val="en-IE" w:eastAsia="en-IE"/>
              </w:rPr>
              <w:t>45</w:t>
            </w:r>
          </w:p>
        </w:tc>
        <w:tc>
          <w:tcPr>
            <w:tcW w:w="680" w:type="dxa"/>
            <w:tcBorders>
              <w:top w:val="nil"/>
              <w:left w:val="nil"/>
              <w:bottom w:val="single" w:sz="4" w:space="0" w:color="auto"/>
              <w:right w:val="nil"/>
            </w:tcBorders>
            <w:shd w:val="clear" w:color="auto" w:fill="auto"/>
            <w:noWrap/>
            <w:vAlign w:val="bottom"/>
            <w:hideMark/>
          </w:tcPr>
          <w:p w:rsidR="001E52C9" w:rsidRPr="00C84745" w:rsidRDefault="001E52C9" w:rsidP="00B211AB">
            <w:pPr>
              <w:jc w:val="right"/>
              <w:rPr>
                <w:rFonts w:ascii="Calibri" w:hAnsi="Calibri"/>
                <w:color w:val="000000"/>
                <w:lang w:val="en-IE" w:eastAsia="en-IE"/>
              </w:rPr>
            </w:pPr>
            <w:r w:rsidRPr="00C84745">
              <w:rPr>
                <w:rFonts w:ascii="Calibri" w:hAnsi="Calibri"/>
                <w:color w:val="000000"/>
                <w:lang w:val="en-IE" w:eastAsia="en-IE"/>
              </w:rPr>
              <w:t>7</w:t>
            </w:r>
          </w:p>
        </w:tc>
        <w:tc>
          <w:tcPr>
            <w:tcW w:w="960" w:type="dxa"/>
            <w:tcBorders>
              <w:top w:val="nil"/>
              <w:left w:val="nil"/>
              <w:bottom w:val="single" w:sz="4" w:space="0" w:color="auto"/>
              <w:right w:val="nil"/>
            </w:tcBorders>
            <w:shd w:val="clear" w:color="auto" w:fill="auto"/>
            <w:noWrap/>
            <w:vAlign w:val="bottom"/>
            <w:hideMark/>
          </w:tcPr>
          <w:p w:rsidR="001E52C9" w:rsidRPr="00C84745" w:rsidRDefault="001E52C9" w:rsidP="00B211AB">
            <w:pPr>
              <w:jc w:val="right"/>
              <w:rPr>
                <w:rFonts w:ascii="Calibri" w:hAnsi="Calibri"/>
                <w:color w:val="000000"/>
                <w:lang w:val="en-IE" w:eastAsia="en-IE"/>
              </w:rPr>
            </w:pPr>
            <w:r w:rsidRPr="00C84745">
              <w:rPr>
                <w:rFonts w:ascii="Calibri" w:hAnsi="Calibri"/>
                <w:color w:val="000000"/>
                <w:lang w:val="en-IE" w:eastAsia="en-IE"/>
              </w:rPr>
              <w:t>352</w:t>
            </w:r>
          </w:p>
        </w:tc>
        <w:tc>
          <w:tcPr>
            <w:tcW w:w="780" w:type="dxa"/>
            <w:tcBorders>
              <w:top w:val="nil"/>
              <w:left w:val="nil"/>
              <w:bottom w:val="single" w:sz="4" w:space="0" w:color="auto"/>
              <w:right w:val="nil"/>
            </w:tcBorders>
            <w:shd w:val="clear" w:color="auto" w:fill="auto"/>
            <w:noWrap/>
            <w:vAlign w:val="bottom"/>
            <w:hideMark/>
          </w:tcPr>
          <w:p w:rsidR="001E52C9" w:rsidRPr="00C84745" w:rsidRDefault="001E52C9" w:rsidP="00B211AB">
            <w:pPr>
              <w:jc w:val="right"/>
              <w:rPr>
                <w:rFonts w:ascii="Calibri" w:hAnsi="Calibri"/>
                <w:color w:val="000000"/>
                <w:lang w:val="en-IE" w:eastAsia="en-IE"/>
              </w:rPr>
            </w:pPr>
            <w:r w:rsidRPr="00C84745">
              <w:rPr>
                <w:rFonts w:ascii="Calibri" w:hAnsi="Calibri"/>
                <w:color w:val="000000"/>
                <w:lang w:val="en-IE" w:eastAsia="en-IE"/>
              </w:rPr>
              <w:t>29</w:t>
            </w:r>
          </w:p>
        </w:tc>
        <w:tc>
          <w:tcPr>
            <w:tcW w:w="881" w:type="dxa"/>
            <w:tcBorders>
              <w:top w:val="nil"/>
              <w:left w:val="nil"/>
              <w:bottom w:val="single" w:sz="4" w:space="0" w:color="auto"/>
              <w:right w:val="nil"/>
            </w:tcBorders>
            <w:shd w:val="clear" w:color="auto" w:fill="auto"/>
            <w:noWrap/>
            <w:vAlign w:val="bottom"/>
            <w:hideMark/>
          </w:tcPr>
          <w:p w:rsidR="001E52C9" w:rsidRPr="00C84745" w:rsidRDefault="001E52C9" w:rsidP="00B211AB">
            <w:pPr>
              <w:jc w:val="right"/>
              <w:rPr>
                <w:rFonts w:ascii="Calibri" w:hAnsi="Calibri"/>
                <w:color w:val="000000"/>
                <w:lang w:val="en-IE" w:eastAsia="en-IE"/>
              </w:rPr>
            </w:pPr>
            <w:r w:rsidRPr="00C84745">
              <w:rPr>
                <w:rFonts w:ascii="Calibri" w:hAnsi="Calibri"/>
                <w:color w:val="000000"/>
                <w:lang w:val="en-IE" w:eastAsia="en-IE"/>
              </w:rPr>
              <w:t>3.33</w:t>
            </w:r>
          </w:p>
        </w:tc>
      </w:tr>
    </w:tbl>
    <w:p w:rsidR="001E52C9" w:rsidRDefault="001E52C9" w:rsidP="001E52C9">
      <w:pPr>
        <w:ind w:left="720"/>
      </w:pPr>
    </w:p>
    <w:p w:rsidR="001E52C9" w:rsidRDefault="001E52C9" w:rsidP="001E52C9">
      <w:pPr>
        <w:ind w:left="720"/>
      </w:pPr>
      <w:r w:rsidRPr="00DD6A02">
        <w:t xml:space="preserve">A Principal Components Analysis was carried out on the samples to determine whether the soil samples from the three different categories can be distinguished from one another and which variables are important for determining this. </w:t>
      </w:r>
      <w:r>
        <w:t xml:space="preserve">The analysis was carried out using </w:t>
      </w:r>
      <w:r w:rsidRPr="001719BC">
        <w:rPr>
          <w:rFonts w:ascii="Courier New" w:hAnsi="Courier New" w:cs="Courier New"/>
          <w:b/>
        </w:rPr>
        <w:t>R</w:t>
      </w:r>
      <w:r>
        <w:t>, and the output from the analysis is presented on the following pages.</w:t>
      </w:r>
    </w:p>
    <w:p w:rsidR="003425AA" w:rsidRDefault="003425AA" w:rsidP="001E52C9">
      <w:pPr>
        <w:ind w:left="720"/>
      </w:pPr>
    </w:p>
    <w:p w:rsidR="003425AA" w:rsidRDefault="003425AA" w:rsidP="001E52C9">
      <w:pPr>
        <w:ind w:left="720"/>
      </w:pPr>
    </w:p>
    <w:p w:rsidR="001E52C9" w:rsidRDefault="001E52C9" w:rsidP="001E52C9">
      <w:pPr>
        <w:ind w:left="720"/>
      </w:pPr>
    </w:p>
    <w:p w:rsidR="001E52C9" w:rsidRPr="001719BC" w:rsidRDefault="001E52C9" w:rsidP="001E52C9">
      <w:pPr>
        <w:rPr>
          <w:rFonts w:asciiTheme="majorHAnsi" w:hAnsiTheme="majorHAnsi"/>
          <w:sz w:val="20"/>
          <w:szCs w:val="20"/>
        </w:rPr>
      </w:pPr>
      <w:r w:rsidRPr="001719BC">
        <w:rPr>
          <w:rFonts w:asciiTheme="majorHAnsi" w:hAnsiTheme="majorHAnsi"/>
          <w:b/>
          <w:sz w:val="20"/>
          <w:szCs w:val="20"/>
        </w:rPr>
        <w:t>Table 1</w:t>
      </w:r>
      <w:r w:rsidRPr="001719BC">
        <w:rPr>
          <w:rFonts w:asciiTheme="majorHAnsi" w:hAnsiTheme="majorHAnsi"/>
          <w:sz w:val="20"/>
          <w:szCs w:val="20"/>
        </w:rPr>
        <w:t>: Summary of model</w:t>
      </w:r>
    </w:p>
    <w:p w:rsidR="001E52C9" w:rsidRPr="00A27C1E" w:rsidRDefault="001E52C9" w:rsidP="001E52C9">
      <w:pPr>
        <w:rPr>
          <w:rFonts w:ascii="Courier New" w:hAnsi="Courier New" w:cs="Courier New"/>
        </w:rPr>
      </w:pPr>
      <w:r w:rsidRPr="00A27C1E">
        <w:rPr>
          <w:rFonts w:ascii="Courier New" w:hAnsi="Courier New" w:cs="Courier New"/>
        </w:rPr>
        <w:t>Importance of components:</w:t>
      </w:r>
    </w:p>
    <w:p w:rsidR="001E52C9" w:rsidRPr="00A27C1E" w:rsidRDefault="001E52C9" w:rsidP="001E52C9">
      <w:pPr>
        <w:rPr>
          <w:rFonts w:ascii="Courier New" w:hAnsi="Courier New" w:cs="Courier New"/>
        </w:rPr>
      </w:pPr>
      <w:r w:rsidRPr="00A27C1E">
        <w:rPr>
          <w:rFonts w:ascii="Courier New" w:hAnsi="Courier New" w:cs="Courier New"/>
        </w:rPr>
        <w:t xml:space="preserve">                          PC1    PC2     PC3     PC4     PC5     Standard deviation     </w:t>
      </w:r>
      <w:proofErr w:type="gramStart"/>
      <w:r w:rsidRPr="00A27C1E">
        <w:rPr>
          <w:rFonts w:ascii="Courier New" w:hAnsi="Courier New" w:cs="Courier New"/>
        </w:rPr>
        <w:t>2.1115  2.0150</w:t>
      </w:r>
      <w:proofErr w:type="gramEnd"/>
      <w:r w:rsidRPr="00A27C1E">
        <w:rPr>
          <w:rFonts w:ascii="Courier New" w:hAnsi="Courier New" w:cs="Courier New"/>
        </w:rPr>
        <w:t xml:space="preserve">  0.46992  0.39963</w:t>
      </w:r>
      <w:r>
        <w:rPr>
          <w:rFonts w:ascii="Courier New" w:hAnsi="Courier New" w:cs="Courier New"/>
        </w:rPr>
        <w:t xml:space="preserve"> </w:t>
      </w:r>
      <w:r w:rsidRPr="00A27C1E">
        <w:rPr>
          <w:rFonts w:ascii="Courier New" w:hAnsi="Courier New" w:cs="Courier New"/>
        </w:rPr>
        <w:t xml:space="preserve"> 0.20699 </w:t>
      </w:r>
    </w:p>
    <w:p w:rsidR="001E52C9" w:rsidRPr="00A27C1E" w:rsidRDefault="001E52C9" w:rsidP="001E52C9">
      <w:pPr>
        <w:rPr>
          <w:rFonts w:ascii="Courier New" w:hAnsi="Courier New" w:cs="Courier New"/>
        </w:rPr>
      </w:pPr>
      <w:r w:rsidRPr="00A27C1E">
        <w:rPr>
          <w:rFonts w:ascii="Courier New" w:hAnsi="Courier New" w:cs="Courier New"/>
        </w:rPr>
        <w:t xml:space="preserve">Proportion of Variance </w:t>
      </w:r>
      <w:proofErr w:type="gramStart"/>
      <w:r w:rsidRPr="00A27C1E">
        <w:rPr>
          <w:rFonts w:ascii="Courier New" w:hAnsi="Courier New" w:cs="Courier New"/>
        </w:rPr>
        <w:t>0.4954  0.4511</w:t>
      </w:r>
      <w:proofErr w:type="gramEnd"/>
      <w:r w:rsidRPr="00A27C1E">
        <w:rPr>
          <w:rFonts w:ascii="Courier New" w:hAnsi="Courier New" w:cs="Courier New"/>
        </w:rPr>
        <w:t xml:space="preserve">  0.02454 </w:t>
      </w:r>
      <w:r>
        <w:rPr>
          <w:rFonts w:ascii="Courier New" w:hAnsi="Courier New" w:cs="Courier New"/>
        </w:rPr>
        <w:t xml:space="preserve"> </w:t>
      </w:r>
      <w:r w:rsidRPr="00A27C1E">
        <w:rPr>
          <w:rFonts w:ascii="Courier New" w:hAnsi="Courier New" w:cs="Courier New"/>
        </w:rPr>
        <w:t xml:space="preserve">0.01775 </w:t>
      </w:r>
      <w:r>
        <w:rPr>
          <w:rFonts w:ascii="Courier New" w:hAnsi="Courier New" w:cs="Courier New"/>
        </w:rPr>
        <w:t xml:space="preserve"> </w:t>
      </w:r>
      <w:r w:rsidRPr="00A27C1E">
        <w:rPr>
          <w:rFonts w:ascii="Courier New" w:hAnsi="Courier New" w:cs="Courier New"/>
        </w:rPr>
        <w:t xml:space="preserve">0.00476 </w:t>
      </w:r>
    </w:p>
    <w:p w:rsidR="001E52C9" w:rsidRDefault="001E52C9" w:rsidP="001E52C9">
      <w:pPr>
        <w:rPr>
          <w:rFonts w:ascii="Courier New" w:hAnsi="Courier New" w:cs="Courier New"/>
        </w:rPr>
      </w:pPr>
      <w:r w:rsidRPr="00A27C1E">
        <w:rPr>
          <w:rFonts w:ascii="Courier New" w:hAnsi="Courier New" w:cs="Courier New"/>
        </w:rPr>
        <w:t xml:space="preserve">Cumulative </w:t>
      </w:r>
      <w:proofErr w:type="gramStart"/>
      <w:r w:rsidRPr="00A27C1E">
        <w:rPr>
          <w:rFonts w:ascii="Courier New" w:hAnsi="Courier New" w:cs="Courier New"/>
        </w:rPr>
        <w:t>Proportion  0.4954</w:t>
      </w:r>
      <w:proofErr w:type="gramEnd"/>
      <w:r w:rsidRPr="00A27C1E">
        <w:rPr>
          <w:rFonts w:ascii="Courier New" w:hAnsi="Courier New" w:cs="Courier New"/>
        </w:rPr>
        <w:t xml:space="preserve">  0.9465  0.97105 </w:t>
      </w:r>
      <w:r>
        <w:rPr>
          <w:rFonts w:ascii="Courier New" w:hAnsi="Courier New" w:cs="Courier New"/>
        </w:rPr>
        <w:t xml:space="preserve"> </w:t>
      </w:r>
      <w:r w:rsidRPr="00A27C1E">
        <w:rPr>
          <w:rFonts w:ascii="Courier New" w:hAnsi="Courier New" w:cs="Courier New"/>
        </w:rPr>
        <w:t xml:space="preserve">0.98879 </w:t>
      </w:r>
      <w:r>
        <w:rPr>
          <w:rFonts w:ascii="Courier New" w:hAnsi="Courier New" w:cs="Courier New"/>
        </w:rPr>
        <w:t xml:space="preserve"> </w:t>
      </w:r>
      <w:r w:rsidRPr="00A27C1E">
        <w:rPr>
          <w:rFonts w:ascii="Courier New" w:hAnsi="Courier New" w:cs="Courier New"/>
        </w:rPr>
        <w:t xml:space="preserve">0.99355 </w:t>
      </w:r>
    </w:p>
    <w:p w:rsidR="001E52C9" w:rsidRPr="00A27C1E" w:rsidRDefault="001E52C9" w:rsidP="001E52C9">
      <w:pPr>
        <w:rPr>
          <w:rFonts w:ascii="Courier New" w:hAnsi="Courier New" w:cs="Courier New"/>
        </w:rPr>
      </w:pPr>
    </w:p>
    <w:p w:rsidR="001E52C9" w:rsidRPr="001719BC" w:rsidRDefault="001E52C9" w:rsidP="001E52C9">
      <w:pPr>
        <w:rPr>
          <w:rFonts w:ascii="Courier New" w:hAnsi="Courier New" w:cs="Courier New"/>
        </w:rPr>
      </w:pPr>
      <w:r w:rsidRPr="001719BC">
        <w:rPr>
          <w:rFonts w:ascii="Courier New" w:hAnsi="Courier New" w:cs="Courier New"/>
        </w:rPr>
        <w:t xml:space="preserve">                           PC6     PC7     PC8   PC9</w:t>
      </w:r>
    </w:p>
    <w:p w:rsidR="001E52C9" w:rsidRPr="001719BC" w:rsidRDefault="001E52C9" w:rsidP="001E52C9">
      <w:pPr>
        <w:rPr>
          <w:rFonts w:ascii="Courier New" w:hAnsi="Courier New" w:cs="Courier New"/>
        </w:rPr>
      </w:pPr>
      <w:r w:rsidRPr="001719BC">
        <w:rPr>
          <w:rFonts w:ascii="Courier New" w:hAnsi="Courier New" w:cs="Courier New"/>
        </w:rPr>
        <w:t>Standard deviation     0.16886 0.12487 0.10097 0.06114</w:t>
      </w:r>
    </w:p>
    <w:p w:rsidR="001E52C9" w:rsidRPr="001719BC" w:rsidRDefault="001E52C9" w:rsidP="001E52C9">
      <w:pPr>
        <w:rPr>
          <w:rFonts w:ascii="Courier New" w:hAnsi="Courier New" w:cs="Courier New"/>
        </w:rPr>
      </w:pPr>
      <w:r w:rsidRPr="001719BC">
        <w:rPr>
          <w:rFonts w:ascii="Courier New" w:hAnsi="Courier New" w:cs="Courier New"/>
        </w:rPr>
        <w:t>Proportion of Variance 0.00317 0.00173 0.001130.00042</w:t>
      </w:r>
    </w:p>
    <w:p w:rsidR="001E52C9" w:rsidRDefault="001E52C9" w:rsidP="001E52C9">
      <w:pPr>
        <w:rPr>
          <w:rFonts w:ascii="Courier New" w:hAnsi="Courier New" w:cs="Courier New"/>
        </w:rPr>
      </w:pPr>
      <w:r w:rsidRPr="001719BC">
        <w:rPr>
          <w:rFonts w:ascii="Courier New" w:hAnsi="Courier New" w:cs="Courier New"/>
        </w:rPr>
        <w:t xml:space="preserve">Cumulative </w:t>
      </w:r>
      <w:proofErr w:type="gramStart"/>
      <w:r w:rsidRPr="001719BC">
        <w:rPr>
          <w:rFonts w:ascii="Courier New" w:hAnsi="Courier New" w:cs="Courier New"/>
        </w:rPr>
        <w:t>Proportion  0.99672</w:t>
      </w:r>
      <w:proofErr w:type="gramEnd"/>
      <w:r w:rsidRPr="001719BC">
        <w:rPr>
          <w:rFonts w:ascii="Courier New" w:hAnsi="Courier New" w:cs="Courier New"/>
        </w:rPr>
        <w:t xml:space="preserve"> 0.99845 0.99958 1.00000</w:t>
      </w:r>
    </w:p>
    <w:p w:rsidR="001E52C9" w:rsidRDefault="001E52C9" w:rsidP="001E52C9">
      <w:pPr>
        <w:rPr>
          <w:rFonts w:ascii="Courier New" w:hAnsi="Courier New" w:cs="Courier New"/>
        </w:rPr>
      </w:pPr>
    </w:p>
    <w:p w:rsidR="001E52C9" w:rsidRDefault="001E52C9" w:rsidP="001E52C9">
      <w:pPr>
        <w:rPr>
          <w:sz w:val="20"/>
          <w:szCs w:val="20"/>
        </w:rPr>
      </w:pPr>
      <w:r w:rsidRPr="00A2007E">
        <w:rPr>
          <w:b/>
          <w:sz w:val="20"/>
          <w:szCs w:val="20"/>
        </w:rPr>
        <w:t>Figure 1.</w:t>
      </w:r>
      <w:r w:rsidRPr="00A2007E">
        <w:rPr>
          <w:sz w:val="20"/>
          <w:szCs w:val="20"/>
        </w:rPr>
        <w:t xml:space="preserve"> </w:t>
      </w:r>
      <w:r>
        <w:rPr>
          <w:sz w:val="20"/>
          <w:szCs w:val="20"/>
        </w:rPr>
        <w:t>Scree plot from the PCA of the soil samples data set.</w:t>
      </w:r>
    </w:p>
    <w:p w:rsidR="001E52C9" w:rsidRPr="001719BC" w:rsidRDefault="001E52C9" w:rsidP="001E52C9">
      <w:pPr>
        <w:rPr>
          <w:rFonts w:ascii="Courier New" w:hAnsi="Courier New" w:cs="Courier New"/>
        </w:rPr>
      </w:pPr>
      <w:r>
        <w:rPr>
          <w:rFonts w:ascii="Courier New" w:hAnsi="Courier New" w:cs="Courier New"/>
          <w:noProof/>
          <w:lang w:val="en-IE" w:eastAsia="en-IE"/>
        </w:rPr>
        <w:drawing>
          <wp:inline distT="0" distB="0" distL="0" distR="0" wp14:anchorId="5FB595A6" wp14:editId="543AEF26">
            <wp:extent cx="3487420" cy="3481070"/>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7420" cy="3481070"/>
                    </a:xfrm>
                    <a:prstGeom prst="rect">
                      <a:avLst/>
                    </a:prstGeom>
                    <a:noFill/>
                  </pic:spPr>
                </pic:pic>
              </a:graphicData>
            </a:graphic>
          </wp:inline>
        </w:drawing>
      </w:r>
    </w:p>
    <w:p w:rsidR="001E52C9" w:rsidRDefault="001E52C9" w:rsidP="001E52C9">
      <w:pPr>
        <w:ind w:left="720"/>
        <w:rPr>
          <w:b/>
          <w:sz w:val="20"/>
          <w:szCs w:val="20"/>
        </w:rPr>
      </w:pPr>
    </w:p>
    <w:p w:rsidR="003425AA" w:rsidRDefault="003425AA" w:rsidP="001E52C9">
      <w:pPr>
        <w:ind w:left="720"/>
        <w:rPr>
          <w:b/>
          <w:sz w:val="20"/>
          <w:szCs w:val="20"/>
        </w:rPr>
      </w:pPr>
    </w:p>
    <w:p w:rsidR="003425AA" w:rsidRDefault="003425AA" w:rsidP="001E52C9">
      <w:pPr>
        <w:ind w:left="720"/>
        <w:rPr>
          <w:b/>
          <w:sz w:val="20"/>
          <w:szCs w:val="20"/>
        </w:rPr>
      </w:pPr>
    </w:p>
    <w:p w:rsidR="003425AA" w:rsidRDefault="003425AA" w:rsidP="001E52C9">
      <w:pPr>
        <w:ind w:left="720"/>
        <w:rPr>
          <w:b/>
          <w:sz w:val="20"/>
          <w:szCs w:val="20"/>
        </w:rPr>
      </w:pPr>
    </w:p>
    <w:p w:rsidR="003425AA" w:rsidRDefault="003425AA" w:rsidP="001E52C9">
      <w:pPr>
        <w:ind w:left="720"/>
        <w:rPr>
          <w:b/>
          <w:sz w:val="20"/>
          <w:szCs w:val="20"/>
        </w:rPr>
      </w:pPr>
    </w:p>
    <w:p w:rsidR="003425AA" w:rsidRDefault="003425AA" w:rsidP="001E52C9">
      <w:pPr>
        <w:ind w:left="720"/>
        <w:rPr>
          <w:b/>
          <w:sz w:val="20"/>
          <w:szCs w:val="20"/>
        </w:rPr>
      </w:pPr>
    </w:p>
    <w:p w:rsidR="003425AA" w:rsidRDefault="003425AA" w:rsidP="001E52C9">
      <w:pPr>
        <w:ind w:left="720"/>
        <w:rPr>
          <w:b/>
          <w:sz w:val="20"/>
          <w:szCs w:val="20"/>
        </w:rPr>
      </w:pPr>
    </w:p>
    <w:p w:rsidR="003425AA" w:rsidRDefault="003425AA" w:rsidP="001E52C9">
      <w:pPr>
        <w:ind w:left="720"/>
        <w:rPr>
          <w:b/>
          <w:sz w:val="20"/>
          <w:szCs w:val="20"/>
        </w:rPr>
      </w:pPr>
    </w:p>
    <w:p w:rsidR="003425AA" w:rsidRDefault="003425AA" w:rsidP="001E52C9">
      <w:pPr>
        <w:ind w:left="720"/>
        <w:rPr>
          <w:b/>
          <w:sz w:val="20"/>
          <w:szCs w:val="20"/>
        </w:rPr>
      </w:pPr>
    </w:p>
    <w:p w:rsidR="003425AA" w:rsidRDefault="003425AA" w:rsidP="001E52C9">
      <w:pPr>
        <w:ind w:left="720"/>
        <w:rPr>
          <w:b/>
          <w:sz w:val="20"/>
          <w:szCs w:val="20"/>
        </w:rPr>
      </w:pPr>
    </w:p>
    <w:p w:rsidR="003425AA" w:rsidRDefault="003425AA" w:rsidP="001E52C9">
      <w:pPr>
        <w:ind w:left="720"/>
        <w:rPr>
          <w:b/>
          <w:sz w:val="20"/>
          <w:szCs w:val="20"/>
        </w:rPr>
      </w:pPr>
    </w:p>
    <w:p w:rsidR="001E52C9" w:rsidRDefault="001E52C9" w:rsidP="001E52C9">
      <w:pPr>
        <w:ind w:left="720"/>
        <w:rPr>
          <w:b/>
          <w:sz w:val="20"/>
          <w:szCs w:val="20"/>
        </w:rPr>
      </w:pPr>
    </w:p>
    <w:p w:rsidR="001E52C9" w:rsidRDefault="001E52C9" w:rsidP="001E52C9">
      <w:pPr>
        <w:ind w:left="720"/>
        <w:rPr>
          <w:b/>
          <w:sz w:val="20"/>
          <w:szCs w:val="20"/>
        </w:rPr>
      </w:pPr>
    </w:p>
    <w:p w:rsidR="001E52C9" w:rsidRDefault="001E52C9" w:rsidP="001E52C9">
      <w:pPr>
        <w:ind w:left="720"/>
        <w:rPr>
          <w:b/>
          <w:sz w:val="20"/>
          <w:szCs w:val="20"/>
        </w:rPr>
      </w:pPr>
    </w:p>
    <w:p w:rsidR="001E52C9" w:rsidRDefault="001E52C9" w:rsidP="001E52C9">
      <w:pPr>
        <w:ind w:left="567"/>
        <w:rPr>
          <w:noProof/>
          <w:lang w:val="en-IE" w:eastAsia="en-IE"/>
        </w:rPr>
      </w:pPr>
      <w:r w:rsidRPr="00A2007E">
        <w:rPr>
          <w:b/>
          <w:sz w:val="20"/>
          <w:szCs w:val="20"/>
        </w:rPr>
        <w:t xml:space="preserve">Figure </w:t>
      </w:r>
      <w:r>
        <w:rPr>
          <w:b/>
          <w:sz w:val="20"/>
          <w:szCs w:val="20"/>
        </w:rPr>
        <w:t>2</w:t>
      </w:r>
      <w:r w:rsidRPr="00A2007E">
        <w:rPr>
          <w:b/>
          <w:sz w:val="20"/>
          <w:szCs w:val="20"/>
        </w:rPr>
        <w:t>.</w:t>
      </w:r>
      <w:r w:rsidRPr="00A2007E">
        <w:rPr>
          <w:sz w:val="20"/>
          <w:szCs w:val="20"/>
        </w:rPr>
        <w:t xml:space="preserve"> Scores plot for the soil samples</w:t>
      </w:r>
    </w:p>
    <w:p w:rsidR="001E52C9" w:rsidRDefault="001E52C9" w:rsidP="001E52C9">
      <w:pPr>
        <w:ind w:left="1440"/>
      </w:pPr>
      <w:r>
        <w:rPr>
          <w:noProof/>
          <w:lang w:val="en-IE" w:eastAsia="en-IE"/>
        </w:rPr>
        <w:drawing>
          <wp:inline distT="0" distB="0" distL="0" distR="0" wp14:anchorId="73F56995" wp14:editId="28E05EBC">
            <wp:extent cx="3331596" cy="3331596"/>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4392" cy="3344392"/>
                    </a:xfrm>
                    <a:prstGeom prst="rect">
                      <a:avLst/>
                    </a:prstGeom>
                    <a:noFill/>
                    <a:ln>
                      <a:noFill/>
                    </a:ln>
                  </pic:spPr>
                </pic:pic>
              </a:graphicData>
            </a:graphic>
          </wp:inline>
        </w:drawing>
      </w:r>
    </w:p>
    <w:p w:rsidR="001E52C9" w:rsidRDefault="001E52C9" w:rsidP="001E52C9">
      <w:pPr>
        <w:rPr>
          <w:noProof/>
          <w:lang w:val="en-IE" w:eastAsia="en-IE"/>
        </w:rPr>
      </w:pPr>
      <w:r w:rsidRPr="00A2007E">
        <w:rPr>
          <w:b/>
          <w:sz w:val="20"/>
          <w:szCs w:val="20"/>
        </w:rPr>
        <w:t xml:space="preserve">Figure </w:t>
      </w:r>
      <w:r>
        <w:rPr>
          <w:b/>
          <w:sz w:val="20"/>
          <w:szCs w:val="20"/>
        </w:rPr>
        <w:t>3</w:t>
      </w:r>
      <w:r w:rsidRPr="00A2007E">
        <w:rPr>
          <w:b/>
          <w:sz w:val="20"/>
          <w:szCs w:val="20"/>
        </w:rPr>
        <w:t>.</w:t>
      </w:r>
      <w:r w:rsidRPr="00A2007E">
        <w:rPr>
          <w:sz w:val="20"/>
          <w:szCs w:val="20"/>
        </w:rPr>
        <w:t xml:space="preserve"> </w:t>
      </w:r>
      <w:r>
        <w:rPr>
          <w:sz w:val="20"/>
          <w:szCs w:val="20"/>
        </w:rPr>
        <w:t>Loading</w:t>
      </w:r>
      <w:r w:rsidRPr="00A2007E">
        <w:rPr>
          <w:sz w:val="20"/>
          <w:szCs w:val="20"/>
        </w:rPr>
        <w:t xml:space="preserve"> plot for the soil samples</w:t>
      </w:r>
    </w:p>
    <w:p w:rsidR="001E52C9" w:rsidRDefault="001E52C9" w:rsidP="001E52C9">
      <w:pPr>
        <w:ind w:left="1440"/>
      </w:pPr>
      <w:r>
        <w:rPr>
          <w:noProof/>
          <w:lang w:val="en-IE" w:eastAsia="en-IE"/>
        </w:rPr>
        <w:drawing>
          <wp:inline distT="0" distB="0" distL="0" distR="0" wp14:anchorId="429F1176" wp14:editId="6B6DBA6D">
            <wp:extent cx="3514476" cy="3514476"/>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7679" cy="3517679"/>
                    </a:xfrm>
                    <a:prstGeom prst="rect">
                      <a:avLst/>
                    </a:prstGeom>
                    <a:noFill/>
                    <a:ln>
                      <a:noFill/>
                    </a:ln>
                  </pic:spPr>
                </pic:pic>
              </a:graphicData>
            </a:graphic>
          </wp:inline>
        </w:drawing>
      </w:r>
    </w:p>
    <w:p w:rsidR="001E52C9" w:rsidRDefault="001E52C9" w:rsidP="001E52C9">
      <w:pPr>
        <w:keepNext/>
        <w:rPr>
          <w:sz w:val="20"/>
          <w:szCs w:val="20"/>
        </w:rPr>
      </w:pPr>
      <w:r>
        <w:rPr>
          <w:b/>
          <w:sz w:val="20"/>
          <w:szCs w:val="20"/>
        </w:rPr>
        <w:lastRenderedPageBreak/>
        <w:t>Figures 4 (a) and (b)</w:t>
      </w:r>
      <w:r w:rsidRPr="00A2007E">
        <w:rPr>
          <w:b/>
          <w:sz w:val="20"/>
          <w:szCs w:val="20"/>
        </w:rPr>
        <w:t>.</w:t>
      </w:r>
      <w:r w:rsidRPr="00A2007E">
        <w:rPr>
          <w:sz w:val="20"/>
          <w:szCs w:val="20"/>
        </w:rPr>
        <w:t xml:space="preserve"> </w:t>
      </w:r>
      <w:proofErr w:type="spellStart"/>
      <w:r>
        <w:rPr>
          <w:sz w:val="20"/>
          <w:szCs w:val="20"/>
        </w:rPr>
        <w:t>Barcharts</w:t>
      </w:r>
      <w:proofErr w:type="spellEnd"/>
      <w:r w:rsidRPr="006A79C3">
        <w:rPr>
          <w:sz w:val="20"/>
          <w:szCs w:val="20"/>
        </w:rPr>
        <w:t xml:space="preserve"> showing the fraction of the explained variati</w:t>
      </w:r>
      <w:r>
        <w:rPr>
          <w:sz w:val="20"/>
          <w:szCs w:val="20"/>
        </w:rPr>
        <w:t>on of the variables of the soil samples</w:t>
      </w:r>
      <w:r w:rsidRPr="006A79C3">
        <w:rPr>
          <w:sz w:val="20"/>
          <w:szCs w:val="20"/>
        </w:rPr>
        <w:t xml:space="preserve"> data set for a PCA model with </w:t>
      </w:r>
      <w:r>
        <w:rPr>
          <w:sz w:val="20"/>
          <w:szCs w:val="20"/>
        </w:rPr>
        <w:t>4(a) 1 principal component and 4(b) 2 principal components.</w:t>
      </w:r>
    </w:p>
    <w:p w:rsidR="001E52C9" w:rsidRPr="00A2007E" w:rsidRDefault="001E52C9" w:rsidP="001E52C9">
      <w:pPr>
        <w:keepNext/>
      </w:pPr>
      <w:r>
        <w:rPr>
          <w:noProof/>
          <w:lang w:val="en-IE" w:eastAsia="en-IE"/>
        </w:rPr>
        <w:drawing>
          <wp:inline distT="0" distB="0" distL="0" distR="0" wp14:anchorId="6B95CA47" wp14:editId="6C7DE82C">
            <wp:extent cx="5584190" cy="278003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4190" cy="2780030"/>
                    </a:xfrm>
                    <a:prstGeom prst="rect">
                      <a:avLst/>
                    </a:prstGeom>
                    <a:noFill/>
                  </pic:spPr>
                </pic:pic>
              </a:graphicData>
            </a:graphic>
          </wp:inline>
        </w:drawing>
      </w:r>
    </w:p>
    <w:p w:rsidR="001E52C9" w:rsidRDefault="001E52C9" w:rsidP="001E52C9">
      <w:pPr>
        <w:pStyle w:val="ListParagraph"/>
        <w:ind w:left="1080"/>
      </w:pPr>
    </w:p>
    <w:p w:rsidR="001E52C9" w:rsidRDefault="001E52C9" w:rsidP="001E52C9">
      <w:pPr>
        <w:pStyle w:val="ListParagraph"/>
        <w:numPr>
          <w:ilvl w:val="0"/>
          <w:numId w:val="44"/>
        </w:numPr>
        <w:spacing w:after="200" w:line="276" w:lineRule="auto"/>
      </w:pPr>
      <w:r>
        <w:t xml:space="preserve">How many principal components are needed if you wish to account for 95% of variation in the data (please round the output data to 2 decimal places)? </w:t>
      </w:r>
    </w:p>
    <w:p w:rsidR="001E52C9" w:rsidRDefault="001E52C9" w:rsidP="001E52C9">
      <w:pPr>
        <w:pStyle w:val="ListParagraph"/>
        <w:numPr>
          <w:ilvl w:val="0"/>
          <w:numId w:val="44"/>
        </w:numPr>
        <w:spacing w:after="200" w:line="276" w:lineRule="auto"/>
      </w:pPr>
      <w:r>
        <w:t>Based on the output of the PCA, is it possible to distinguish between the soil samples? Please explain your answer, referencing the output you used to reach your decision.</w:t>
      </w:r>
    </w:p>
    <w:p w:rsidR="001E52C9" w:rsidRDefault="001E52C9" w:rsidP="001E52C9">
      <w:pPr>
        <w:pStyle w:val="ListParagraph"/>
        <w:numPr>
          <w:ilvl w:val="0"/>
          <w:numId w:val="44"/>
        </w:numPr>
        <w:spacing w:after="200" w:line="276" w:lineRule="auto"/>
      </w:pPr>
      <w:r>
        <w:t>Comment on the scores plot shown in Figure 2.</w:t>
      </w:r>
    </w:p>
    <w:p w:rsidR="001E52C9" w:rsidRDefault="001E52C9" w:rsidP="001E52C9">
      <w:pPr>
        <w:pStyle w:val="ListParagraph"/>
        <w:numPr>
          <w:ilvl w:val="0"/>
          <w:numId w:val="44"/>
        </w:numPr>
        <w:spacing w:after="200" w:line="276" w:lineRule="auto"/>
      </w:pPr>
      <w:r>
        <w:t xml:space="preserve">Which category of soil samples has comparatively high levels of the trace elements </w:t>
      </w:r>
      <w:r w:rsidRPr="0064603F">
        <w:rPr>
          <w:rFonts w:ascii="Courier New" w:hAnsi="Courier New" w:cs="Courier New"/>
        </w:rPr>
        <w:t>P</w:t>
      </w:r>
      <w:r>
        <w:t xml:space="preserve">, </w:t>
      </w:r>
      <w:r w:rsidRPr="0064603F">
        <w:rPr>
          <w:rFonts w:ascii="Courier New" w:hAnsi="Courier New" w:cs="Courier New"/>
        </w:rPr>
        <w:t>Ca</w:t>
      </w:r>
      <w:r>
        <w:t xml:space="preserve">, </w:t>
      </w:r>
      <w:r w:rsidRPr="0064603F">
        <w:rPr>
          <w:rFonts w:ascii="Courier New" w:hAnsi="Courier New" w:cs="Courier New"/>
        </w:rPr>
        <w:t>Zn</w:t>
      </w:r>
      <w:r>
        <w:t xml:space="preserve">, </w:t>
      </w:r>
      <w:r w:rsidRPr="0064603F">
        <w:rPr>
          <w:rFonts w:ascii="Courier New" w:hAnsi="Courier New" w:cs="Courier New"/>
        </w:rPr>
        <w:t>Cu</w:t>
      </w:r>
      <w:r>
        <w:t xml:space="preserve"> and </w:t>
      </w:r>
      <w:proofErr w:type="spellStart"/>
      <w:r w:rsidRPr="0064603F">
        <w:rPr>
          <w:rFonts w:ascii="Courier New" w:hAnsi="Courier New" w:cs="Courier New"/>
        </w:rPr>
        <w:t>Mn</w:t>
      </w:r>
      <w:proofErr w:type="spellEnd"/>
      <w:r>
        <w:t>?</w:t>
      </w:r>
    </w:p>
    <w:p w:rsidR="001E52C9" w:rsidRDefault="001E52C9" w:rsidP="001E52C9">
      <w:pPr>
        <w:pStyle w:val="ListParagraph"/>
        <w:numPr>
          <w:ilvl w:val="0"/>
          <w:numId w:val="44"/>
        </w:numPr>
        <w:spacing w:after="200" w:line="276" w:lineRule="auto"/>
      </w:pPr>
      <w:r>
        <w:t>Comment on the composition of trace elements found in soil samples that were subject to a high level of human activity in the past.</w:t>
      </w:r>
    </w:p>
    <w:p w:rsidR="001E52C9" w:rsidRDefault="001E52C9" w:rsidP="003425AA">
      <w:pPr>
        <w:pStyle w:val="ListParagraph"/>
        <w:numPr>
          <w:ilvl w:val="0"/>
          <w:numId w:val="44"/>
        </w:numPr>
        <w:spacing w:after="200" w:line="276" w:lineRule="auto"/>
      </w:pPr>
      <w:r>
        <w:t>Which variables (trace elements) are well explained by the second principal component?</w:t>
      </w:r>
    </w:p>
    <w:p w:rsidR="003425AA" w:rsidRDefault="003425AA" w:rsidP="003425AA">
      <w:pPr>
        <w:pStyle w:val="ListParagraph"/>
        <w:spacing w:after="200" w:line="276" w:lineRule="auto"/>
      </w:pPr>
    </w:p>
    <w:p w:rsidR="003425AA" w:rsidRDefault="003425AA" w:rsidP="003425AA">
      <w:pPr>
        <w:pStyle w:val="ListParagraph"/>
        <w:spacing w:after="200" w:line="276" w:lineRule="auto"/>
      </w:pPr>
    </w:p>
    <w:p w:rsidR="001E52C9" w:rsidRDefault="001E52C9" w:rsidP="008A4500">
      <w:pPr>
        <w:pStyle w:val="ListParagraph"/>
      </w:pPr>
    </w:p>
    <w:p w:rsidR="005F3CE6" w:rsidRDefault="00F10A51" w:rsidP="008A4500">
      <w:pPr>
        <w:pStyle w:val="ListParagraph"/>
        <w:numPr>
          <w:ilvl w:val="0"/>
          <w:numId w:val="45"/>
        </w:numPr>
      </w:pPr>
      <w:r>
        <w:t xml:space="preserve">The erythrocyte sedimentation rate (ERS) is the rate at which red blood cells (erythrocytes settle out of suspension in blood plasma, when measured under standard conditions. Certain medical conditions such as rheumatic diseases, chronic infections and malignant diseases cause the levels of certain proteins (fibrinogen and globulin) in the blood plasma rise which, in turn, causes the ESR to increase. </w:t>
      </w:r>
    </w:p>
    <w:p w:rsidR="005F3CE6" w:rsidRDefault="005F3CE6" w:rsidP="005F3CE6">
      <w:pPr>
        <w:pStyle w:val="ListParagraph"/>
      </w:pPr>
    </w:p>
    <w:p w:rsidR="005F3CE6" w:rsidRDefault="00F10A51" w:rsidP="005F3CE6">
      <w:pPr>
        <w:pStyle w:val="ListParagraph"/>
      </w:pPr>
      <w:r>
        <w:t xml:space="preserve">To assess whether measuring the levels of the ESR is a useful diagnostic tool, a study collected data on the levels of the proteins fibrinogen and globulin along with the corresponding ESR level. </w:t>
      </w:r>
    </w:p>
    <w:p w:rsidR="005F3CE6" w:rsidRDefault="005F3CE6" w:rsidP="005F3CE6">
      <w:pPr>
        <w:pStyle w:val="ListParagraph"/>
      </w:pPr>
    </w:p>
    <w:p w:rsidR="005F3CE6" w:rsidRDefault="00F10A51" w:rsidP="005F3CE6">
      <w:pPr>
        <w:pStyle w:val="ListParagraph"/>
      </w:pPr>
      <w:r>
        <w:lastRenderedPageBreak/>
        <w:t>The question of interest is whether there is any association between the probability of an ESR reading greater than 20mm/</w:t>
      </w:r>
      <w:proofErr w:type="spellStart"/>
      <w:r>
        <w:t>hr</w:t>
      </w:r>
      <w:proofErr w:type="spellEnd"/>
      <w:r>
        <w:t xml:space="preserve"> and the levels of the two plasma proteins. If there is not then the determination of ESR would not be useful for diagnostic purposes. </w:t>
      </w:r>
    </w:p>
    <w:p w:rsidR="005F3CE6" w:rsidRDefault="005F3CE6" w:rsidP="005F3CE6">
      <w:pPr>
        <w:pStyle w:val="ListParagraph"/>
      </w:pPr>
    </w:p>
    <w:p w:rsidR="005F3CE6" w:rsidRDefault="00F10A51" w:rsidP="005F3CE6">
      <w:pPr>
        <w:pStyle w:val="ListParagraph"/>
      </w:pPr>
      <w:r>
        <w:t xml:space="preserve">Download the </w:t>
      </w:r>
      <w:r w:rsidRPr="00B11FDE">
        <w:rPr>
          <w:rFonts w:ascii="Courier New" w:hAnsi="Courier New" w:cs="Courier New"/>
        </w:rPr>
        <w:t>plasma</w:t>
      </w:r>
      <w:r>
        <w:t xml:space="preserve"> data set from blackboard.</w:t>
      </w:r>
    </w:p>
    <w:p w:rsidR="005F3CE6" w:rsidRDefault="005F3CE6" w:rsidP="005F3CE6">
      <w:pPr>
        <w:pStyle w:val="ListParagraph"/>
      </w:pPr>
    </w:p>
    <w:p w:rsidR="00F10A51" w:rsidRDefault="00F10A51" w:rsidP="005F3CE6">
      <w:pPr>
        <w:pStyle w:val="ListParagraph"/>
      </w:pPr>
      <w:r>
        <w:t>The ESR variable is a binary variable where “1” indicates an ESR value greater than 20mm/</w:t>
      </w:r>
      <w:proofErr w:type="spellStart"/>
      <w:r>
        <w:t>hr</w:t>
      </w:r>
      <w:proofErr w:type="spellEnd"/>
      <w:r>
        <w:t xml:space="preserve"> and “0” indicates an ESR value less than 20mm/hr.</w:t>
      </w:r>
    </w:p>
    <w:p w:rsidR="005F3CE6" w:rsidRPr="006A1223" w:rsidRDefault="005F3CE6" w:rsidP="005F3CE6">
      <w:pPr>
        <w:pStyle w:val="ListParagraph"/>
      </w:pPr>
    </w:p>
    <w:p w:rsidR="00F10A51" w:rsidRDefault="00F10A51" w:rsidP="001C7CB3">
      <w:pPr>
        <w:pStyle w:val="ListParagraph"/>
        <w:numPr>
          <w:ilvl w:val="1"/>
          <w:numId w:val="45"/>
        </w:numPr>
      </w:pPr>
      <w:r>
        <w:t xml:space="preserve">Plot the variable </w:t>
      </w:r>
      <w:r w:rsidRPr="00B11FDE">
        <w:rPr>
          <w:rFonts w:ascii="Courier New" w:hAnsi="Courier New" w:cs="Courier New"/>
        </w:rPr>
        <w:t>ESR</w:t>
      </w:r>
      <w:r>
        <w:t xml:space="preserve"> as a function of the variable </w:t>
      </w:r>
      <w:r w:rsidRPr="00B11FDE">
        <w:rPr>
          <w:rFonts w:ascii="Courier New" w:hAnsi="Courier New" w:cs="Courier New"/>
        </w:rPr>
        <w:t>fibrinogen</w:t>
      </w:r>
    </w:p>
    <w:p w:rsidR="00F10A51" w:rsidRDefault="00F10A51" w:rsidP="001C7CB3">
      <w:pPr>
        <w:pStyle w:val="ListParagraph"/>
        <w:numPr>
          <w:ilvl w:val="1"/>
          <w:numId w:val="45"/>
        </w:numPr>
      </w:pPr>
      <w:r>
        <w:t xml:space="preserve">Fit a logistic regression model to the data, where ESR is the response variable and </w:t>
      </w:r>
      <w:r w:rsidRPr="00B11FDE">
        <w:rPr>
          <w:rFonts w:ascii="Courier New" w:hAnsi="Courier New" w:cs="Courier New"/>
        </w:rPr>
        <w:t>fibrinogen</w:t>
      </w:r>
      <w:r>
        <w:rPr>
          <w:rFonts w:cs="Courier New"/>
        </w:rPr>
        <w:t xml:space="preserve"> is the explanatory variable.</w:t>
      </w:r>
    </w:p>
    <w:p w:rsidR="00F10A51" w:rsidRDefault="00F10A51" w:rsidP="001C7CB3">
      <w:pPr>
        <w:pStyle w:val="ListParagraph"/>
        <w:numPr>
          <w:ilvl w:val="1"/>
          <w:numId w:val="45"/>
        </w:numPr>
      </w:pPr>
      <w:r>
        <w:t>Write down the equation for the logistic model that has been fitted to this data.</w:t>
      </w:r>
    </w:p>
    <w:p w:rsidR="005F3CE6" w:rsidRDefault="005F3CE6" w:rsidP="001C7CB3">
      <w:pPr>
        <w:pStyle w:val="ListParagraph"/>
        <w:numPr>
          <w:ilvl w:val="1"/>
          <w:numId w:val="45"/>
        </w:numPr>
      </w:pPr>
      <w:r>
        <w:t xml:space="preserve">Sketch (on paper) </w:t>
      </w:r>
      <w:r w:rsidRPr="005F3CE6">
        <w:t>the shape of the logistic regression curve that fits this data</w:t>
      </w:r>
    </w:p>
    <w:p w:rsidR="00F10A51" w:rsidRDefault="00F10A51" w:rsidP="001C7CB3">
      <w:pPr>
        <w:pStyle w:val="ListParagraph"/>
        <w:numPr>
          <w:ilvl w:val="1"/>
          <w:numId w:val="45"/>
        </w:numPr>
      </w:pPr>
      <w:r>
        <w:t>How will a unit increase in fibrinogen affect the odds of the ESR being greater than 20mm/</w:t>
      </w:r>
      <w:proofErr w:type="spellStart"/>
      <w:r>
        <w:t>hr</w:t>
      </w:r>
      <w:proofErr w:type="spellEnd"/>
      <w:r>
        <w:t>?</w:t>
      </w:r>
    </w:p>
    <w:p w:rsidR="00F10A51" w:rsidRDefault="00F10A51" w:rsidP="001C7CB3">
      <w:pPr>
        <w:pStyle w:val="ListParagraph"/>
        <w:numPr>
          <w:ilvl w:val="1"/>
          <w:numId w:val="45"/>
        </w:numPr>
      </w:pPr>
      <w:r w:rsidRPr="008F1323">
        <w:t>Use the equation from part (</w:t>
      </w:r>
      <w:r>
        <w:t>c</w:t>
      </w:r>
      <w:r w:rsidRPr="008F1323">
        <w:t xml:space="preserve">) to estimate the </w:t>
      </w:r>
      <w:r>
        <w:t>probability that the ESR is greater than 20mm/</w:t>
      </w:r>
      <w:proofErr w:type="spellStart"/>
      <w:r>
        <w:t>hr</w:t>
      </w:r>
      <w:proofErr w:type="spellEnd"/>
      <w:r>
        <w:t xml:space="preserve"> if the fibrinogen level is 3.5</w:t>
      </w:r>
    </w:p>
    <w:p w:rsidR="00F10A51" w:rsidRDefault="00F10A51" w:rsidP="001C7CB3">
      <w:pPr>
        <w:pStyle w:val="ListParagraph"/>
        <w:numPr>
          <w:ilvl w:val="1"/>
          <w:numId w:val="45"/>
        </w:numPr>
      </w:pPr>
      <w:r>
        <w:t>Plot the logistic curve onto the data plotted in part (a)</w:t>
      </w:r>
    </w:p>
    <w:p w:rsidR="00F10A51" w:rsidRDefault="00F10A51" w:rsidP="001C7CB3">
      <w:pPr>
        <w:pStyle w:val="ListParagraph"/>
        <w:numPr>
          <w:ilvl w:val="1"/>
          <w:numId w:val="45"/>
        </w:numPr>
      </w:pPr>
      <w:r>
        <w:t>Use the residual deviance to evaluate the goodness of fit for this model.</w:t>
      </w:r>
    </w:p>
    <w:p w:rsidR="00F10A51" w:rsidRDefault="00F10A51" w:rsidP="001C7CB3">
      <w:pPr>
        <w:pStyle w:val="ListParagraph"/>
        <w:numPr>
          <w:ilvl w:val="1"/>
          <w:numId w:val="45"/>
        </w:numPr>
      </w:pPr>
      <w:r>
        <w:t xml:space="preserve">Use the residual deviance and the null deviance to evaluate whether the variable </w:t>
      </w:r>
      <w:r w:rsidRPr="00C22845">
        <w:rPr>
          <w:rFonts w:ascii="Courier New" w:hAnsi="Courier New" w:cs="Courier New"/>
        </w:rPr>
        <w:t>fibrinogen</w:t>
      </w:r>
      <w:r>
        <w:t xml:space="preserve"> is explaining a significant amount of the variation in this data. </w:t>
      </w:r>
    </w:p>
    <w:p w:rsidR="005F3CE6" w:rsidRDefault="00F10A51" w:rsidP="001C7CB3">
      <w:pPr>
        <w:pStyle w:val="ListParagraph"/>
        <w:numPr>
          <w:ilvl w:val="1"/>
          <w:numId w:val="45"/>
        </w:numPr>
      </w:pPr>
      <w:r>
        <w:t xml:space="preserve">Repeat the above with the </w:t>
      </w:r>
      <w:r w:rsidRPr="00FA2C7A">
        <w:rPr>
          <w:rFonts w:ascii="Courier New" w:hAnsi="Courier New" w:cs="Courier New"/>
        </w:rPr>
        <w:t>globulin</w:t>
      </w:r>
      <w:r>
        <w:t xml:space="preserve"> explanatory variable.</w:t>
      </w:r>
    </w:p>
    <w:p w:rsidR="00F10A51" w:rsidRDefault="005F3CE6" w:rsidP="001C7CB3">
      <w:pPr>
        <w:pStyle w:val="ListParagraph"/>
        <w:numPr>
          <w:ilvl w:val="1"/>
          <w:numId w:val="45"/>
        </w:numPr>
      </w:pPr>
      <w:r>
        <w:t>C</w:t>
      </w:r>
      <w:r w:rsidR="00F10A51">
        <w:t xml:space="preserve">reate a model with </w:t>
      </w:r>
      <w:r w:rsidR="00F10A51" w:rsidRPr="005F3CE6">
        <w:rPr>
          <w:rFonts w:ascii="Courier New" w:hAnsi="Courier New" w:cs="Courier New"/>
        </w:rPr>
        <w:t>fibrinogen</w:t>
      </w:r>
      <w:r w:rsidR="00F10A51">
        <w:t xml:space="preserve"> and </w:t>
      </w:r>
      <w:r w:rsidR="00F10A51" w:rsidRPr="005F3CE6">
        <w:rPr>
          <w:rFonts w:ascii="Courier New" w:hAnsi="Courier New" w:cs="Courier New"/>
        </w:rPr>
        <w:t>globulin</w:t>
      </w:r>
      <w:r w:rsidR="00F10A51">
        <w:t xml:space="preserve"> as the explanatory variables and use a model selection process to find the best model.</w:t>
      </w:r>
    </w:p>
    <w:p w:rsidR="008D556C" w:rsidRDefault="008D556C" w:rsidP="001C7CB3"/>
    <w:p w:rsidR="008D556C" w:rsidRDefault="008D556C" w:rsidP="00E141F9">
      <w:pPr>
        <w:pStyle w:val="ListParagraph"/>
      </w:pPr>
    </w:p>
    <w:sectPr w:rsidR="008D556C" w:rsidSect="001939F4">
      <w:pgSz w:w="12240" w:h="15840"/>
      <w:pgMar w:top="1135" w:right="1800" w:bottom="1440" w:left="180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4C">
      <wne:acd wne:acdName="acd1"/>
    </wne:keymap>
  </wne:keymaps>
  <wne:toolbars>
    <wne:acdManifest>
      <wne:acdEntry wne:acdName="acd0"/>
      <wne:acdEntry wne:acdName="acd1"/>
    </wne:acdManifest>
  </wne:toolbars>
  <wne:acds>
    <wne:acd wne:acdName="acd0" wne:fciIndexBasedOn="0164"/>
    <wne:acd wne:argValue="QwBvAHUAcgBpAGUAcgAgAE4AZQB3AA==" wne:acdName="acd1" wne:fciIndexBasedOn="0164"/>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arlr">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2D7D"/>
    <w:multiLevelType w:val="hybridMultilevel"/>
    <w:tmpl w:val="9AC87A86"/>
    <w:lvl w:ilvl="0" w:tplc="D322615C">
      <w:start w:val="20"/>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1C132E"/>
    <w:multiLevelType w:val="hybridMultilevel"/>
    <w:tmpl w:val="5E2AFA3A"/>
    <w:lvl w:ilvl="0" w:tplc="8EF4CF46">
      <w:start w:val="5"/>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2110D"/>
    <w:multiLevelType w:val="hybridMultilevel"/>
    <w:tmpl w:val="90DCDA86"/>
    <w:lvl w:ilvl="0" w:tplc="0809000B">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9822F5"/>
    <w:multiLevelType w:val="hybridMultilevel"/>
    <w:tmpl w:val="7C5A04E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8B7508"/>
    <w:multiLevelType w:val="hybridMultilevel"/>
    <w:tmpl w:val="065EB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4D6BB4"/>
    <w:multiLevelType w:val="hybridMultilevel"/>
    <w:tmpl w:val="E6FA807C"/>
    <w:lvl w:ilvl="0" w:tplc="08090001">
      <w:start w:val="1"/>
      <w:numFmt w:val="bullet"/>
      <w:lvlText w:val=""/>
      <w:lvlJc w:val="left"/>
      <w:pPr>
        <w:ind w:left="1440" w:hanging="360"/>
      </w:pPr>
      <w:rPr>
        <w:rFonts w:ascii="Symbol" w:hAnsi="Symbol"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5C83D13"/>
    <w:multiLevelType w:val="hybridMultilevel"/>
    <w:tmpl w:val="080633F8"/>
    <w:lvl w:ilvl="0" w:tplc="91DC2B92">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7" w15:restartNumberingAfterBreak="0">
    <w:nsid w:val="1BD74A7B"/>
    <w:multiLevelType w:val="hybridMultilevel"/>
    <w:tmpl w:val="BAC250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D15E27"/>
    <w:multiLevelType w:val="hybridMultilevel"/>
    <w:tmpl w:val="EE34E454"/>
    <w:lvl w:ilvl="0" w:tplc="0809000B">
      <w:start w:val="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5766E9"/>
    <w:multiLevelType w:val="hybridMultilevel"/>
    <w:tmpl w:val="3286AF5E"/>
    <w:lvl w:ilvl="0" w:tplc="C42AF672">
      <w:start w:val="5"/>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825DC2"/>
    <w:multiLevelType w:val="hybridMultilevel"/>
    <w:tmpl w:val="4816FB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B572F8"/>
    <w:multiLevelType w:val="hybridMultilevel"/>
    <w:tmpl w:val="F5B601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CF61EF"/>
    <w:multiLevelType w:val="hybridMultilevel"/>
    <w:tmpl w:val="AFAC0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BB1703"/>
    <w:multiLevelType w:val="hybridMultilevel"/>
    <w:tmpl w:val="055E65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5D33913"/>
    <w:multiLevelType w:val="multilevel"/>
    <w:tmpl w:val="4C7807D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277C2C"/>
    <w:multiLevelType w:val="hybridMultilevel"/>
    <w:tmpl w:val="82B00AD6"/>
    <w:lvl w:ilvl="0" w:tplc="0809000B">
      <w:start w:val="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694892"/>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9D84E13"/>
    <w:multiLevelType w:val="hybridMultilevel"/>
    <w:tmpl w:val="1FECF0C6"/>
    <w:lvl w:ilvl="0" w:tplc="4C26BED2">
      <w:start w:val="6"/>
      <w:numFmt w:val="bullet"/>
      <w:lvlText w:val=""/>
      <w:lvlJc w:val="left"/>
      <w:pPr>
        <w:ind w:left="720" w:hanging="360"/>
      </w:pPr>
      <w:rPr>
        <w:rFonts w:ascii="Wingdings" w:eastAsia="Times New Roman" w:hAnsi="Wingdings" w:cs="inarl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D62BC9"/>
    <w:multiLevelType w:val="hybridMultilevel"/>
    <w:tmpl w:val="DCD6A8F0"/>
    <w:lvl w:ilvl="0" w:tplc="0809000B">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DBE5ECE"/>
    <w:multiLevelType w:val="hybridMultilevel"/>
    <w:tmpl w:val="95DC8ED4"/>
    <w:lvl w:ilvl="0" w:tplc="18090019">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40DD2ADE"/>
    <w:multiLevelType w:val="multilevel"/>
    <w:tmpl w:val="89D2E060"/>
    <w:styleLink w:val="Style1"/>
    <w:lvl w:ilvl="0">
      <w:start w:val="1"/>
      <w:numFmt w:val="decimal"/>
      <w:lvlText w:val="%1."/>
      <w:lvlJc w:val="left"/>
      <w:pPr>
        <w:ind w:left="1080" w:hanging="360"/>
      </w:pPr>
    </w:lvl>
    <w:lvl w:ilvl="1">
      <w:start w:val="1"/>
      <w:numFmt w:val="bullet"/>
      <w:lvlText w:val=""/>
      <w:lvlJc w:val="left"/>
      <w:pPr>
        <w:ind w:left="1800" w:hanging="360"/>
      </w:pPr>
      <w:rPr>
        <w:rFonts w:ascii="Symbol" w:hAnsi="Symbol" w:hint="default"/>
        <w:color w:val="auto"/>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1" w15:restartNumberingAfterBreak="0">
    <w:nsid w:val="44E95504"/>
    <w:multiLevelType w:val="multilevel"/>
    <w:tmpl w:val="89D0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99366D"/>
    <w:multiLevelType w:val="hybridMultilevel"/>
    <w:tmpl w:val="161CB3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A4044C0"/>
    <w:multiLevelType w:val="hybridMultilevel"/>
    <w:tmpl w:val="3ADA5062"/>
    <w:lvl w:ilvl="0" w:tplc="1C16DDE6">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431219D"/>
    <w:multiLevelType w:val="hybridMultilevel"/>
    <w:tmpl w:val="5D6A466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55432EB5"/>
    <w:multiLevelType w:val="hybridMultilevel"/>
    <w:tmpl w:val="7C10E358"/>
    <w:lvl w:ilvl="0" w:tplc="C256FE9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69E20EA"/>
    <w:multiLevelType w:val="hybridMultilevel"/>
    <w:tmpl w:val="330CA7AA"/>
    <w:lvl w:ilvl="0" w:tplc="8E165550">
      <w:start w:val="6"/>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7AF242D"/>
    <w:multiLevelType w:val="hybridMultilevel"/>
    <w:tmpl w:val="F5B601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AD72A51"/>
    <w:multiLevelType w:val="hybridMultilevel"/>
    <w:tmpl w:val="27AEA414"/>
    <w:lvl w:ilvl="0" w:tplc="970AC7B0">
      <w:start w:val="1"/>
      <w:numFmt w:val="lowerLetter"/>
      <w:lvlText w:val="(%1)"/>
      <w:lvlJc w:val="left"/>
      <w:pPr>
        <w:ind w:left="420" w:hanging="360"/>
      </w:pPr>
      <w:rPr>
        <w:rFonts w:hint="default"/>
      </w:rPr>
    </w:lvl>
    <w:lvl w:ilvl="1" w:tplc="18090019" w:tentative="1">
      <w:start w:val="1"/>
      <w:numFmt w:val="lowerLetter"/>
      <w:lvlText w:val="%2."/>
      <w:lvlJc w:val="left"/>
      <w:pPr>
        <w:ind w:left="1140" w:hanging="360"/>
      </w:pPr>
    </w:lvl>
    <w:lvl w:ilvl="2" w:tplc="1809001B" w:tentative="1">
      <w:start w:val="1"/>
      <w:numFmt w:val="lowerRoman"/>
      <w:lvlText w:val="%3."/>
      <w:lvlJc w:val="right"/>
      <w:pPr>
        <w:ind w:left="1860" w:hanging="180"/>
      </w:pPr>
    </w:lvl>
    <w:lvl w:ilvl="3" w:tplc="1809000F" w:tentative="1">
      <w:start w:val="1"/>
      <w:numFmt w:val="decimal"/>
      <w:lvlText w:val="%4."/>
      <w:lvlJc w:val="left"/>
      <w:pPr>
        <w:ind w:left="2580" w:hanging="360"/>
      </w:pPr>
    </w:lvl>
    <w:lvl w:ilvl="4" w:tplc="18090019" w:tentative="1">
      <w:start w:val="1"/>
      <w:numFmt w:val="lowerLetter"/>
      <w:lvlText w:val="%5."/>
      <w:lvlJc w:val="left"/>
      <w:pPr>
        <w:ind w:left="3300" w:hanging="360"/>
      </w:pPr>
    </w:lvl>
    <w:lvl w:ilvl="5" w:tplc="1809001B" w:tentative="1">
      <w:start w:val="1"/>
      <w:numFmt w:val="lowerRoman"/>
      <w:lvlText w:val="%6."/>
      <w:lvlJc w:val="right"/>
      <w:pPr>
        <w:ind w:left="4020" w:hanging="180"/>
      </w:pPr>
    </w:lvl>
    <w:lvl w:ilvl="6" w:tplc="1809000F" w:tentative="1">
      <w:start w:val="1"/>
      <w:numFmt w:val="decimal"/>
      <w:lvlText w:val="%7."/>
      <w:lvlJc w:val="left"/>
      <w:pPr>
        <w:ind w:left="4740" w:hanging="360"/>
      </w:pPr>
    </w:lvl>
    <w:lvl w:ilvl="7" w:tplc="18090019" w:tentative="1">
      <w:start w:val="1"/>
      <w:numFmt w:val="lowerLetter"/>
      <w:lvlText w:val="%8."/>
      <w:lvlJc w:val="left"/>
      <w:pPr>
        <w:ind w:left="5460" w:hanging="360"/>
      </w:pPr>
    </w:lvl>
    <w:lvl w:ilvl="8" w:tplc="1809001B" w:tentative="1">
      <w:start w:val="1"/>
      <w:numFmt w:val="lowerRoman"/>
      <w:lvlText w:val="%9."/>
      <w:lvlJc w:val="right"/>
      <w:pPr>
        <w:ind w:left="6180" w:hanging="180"/>
      </w:pPr>
    </w:lvl>
  </w:abstractNum>
  <w:abstractNum w:abstractNumId="29" w15:restartNumberingAfterBreak="0">
    <w:nsid w:val="5DDC7C3E"/>
    <w:multiLevelType w:val="hybridMultilevel"/>
    <w:tmpl w:val="16BC956A"/>
    <w:lvl w:ilvl="0" w:tplc="0809000B">
      <w:start w:val="5"/>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EA47147"/>
    <w:multiLevelType w:val="hybridMultilevel"/>
    <w:tmpl w:val="EA22A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0950071"/>
    <w:multiLevelType w:val="hybridMultilevel"/>
    <w:tmpl w:val="A254FD62"/>
    <w:lvl w:ilvl="0" w:tplc="3040856A">
      <w:start w:val="10"/>
      <w:numFmt w:val="bullet"/>
      <w:lvlText w:val=""/>
      <w:lvlJc w:val="left"/>
      <w:pPr>
        <w:tabs>
          <w:tab w:val="num" w:pos="720"/>
        </w:tabs>
        <w:ind w:left="720" w:hanging="360"/>
      </w:pPr>
      <w:rPr>
        <w:rFonts w:ascii="Wingdings" w:eastAsia="Times New Roman" w:hAnsi="Wingdings"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4084E07"/>
    <w:multiLevelType w:val="multilevel"/>
    <w:tmpl w:val="89D2E060"/>
    <w:numStyleLink w:val="Style1"/>
  </w:abstractNum>
  <w:abstractNum w:abstractNumId="33" w15:restartNumberingAfterBreak="0">
    <w:nsid w:val="643E700B"/>
    <w:multiLevelType w:val="hybridMultilevel"/>
    <w:tmpl w:val="DE7E1778"/>
    <w:lvl w:ilvl="0" w:tplc="536CC47E">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682A6F9F"/>
    <w:multiLevelType w:val="hybridMultilevel"/>
    <w:tmpl w:val="F6DCFF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850171F"/>
    <w:multiLevelType w:val="hybridMultilevel"/>
    <w:tmpl w:val="D276B018"/>
    <w:lvl w:ilvl="0" w:tplc="57BAFCC6">
      <w:start w:val="15"/>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95B060B"/>
    <w:multiLevelType w:val="hybridMultilevel"/>
    <w:tmpl w:val="18C6B782"/>
    <w:lvl w:ilvl="0" w:tplc="20F24EDE">
      <w:start w:val="6"/>
      <w:numFmt w:val="bullet"/>
      <w:lvlText w:val=""/>
      <w:lvlJc w:val="left"/>
      <w:pPr>
        <w:ind w:left="720" w:hanging="360"/>
      </w:pPr>
      <w:rPr>
        <w:rFonts w:ascii="Wingdings" w:eastAsia="Times New Roman" w:hAnsi="Wingdings" w:cs="Courier New" w:hint="default"/>
        <w:color w:val="auto"/>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D2577ED"/>
    <w:multiLevelType w:val="hybridMultilevel"/>
    <w:tmpl w:val="42BE08FA"/>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0B47BDB"/>
    <w:multiLevelType w:val="hybridMultilevel"/>
    <w:tmpl w:val="97A415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10D573B"/>
    <w:multiLevelType w:val="multilevel"/>
    <w:tmpl w:val="78E0CACE"/>
    <w:lvl w:ilvl="0">
      <w:start w:val="12"/>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1742D14"/>
    <w:multiLevelType w:val="hybridMultilevel"/>
    <w:tmpl w:val="BAC250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1ED72C2"/>
    <w:multiLevelType w:val="hybridMultilevel"/>
    <w:tmpl w:val="7DFA75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26F6919"/>
    <w:multiLevelType w:val="hybridMultilevel"/>
    <w:tmpl w:val="6AA23C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CE35C09"/>
    <w:multiLevelType w:val="multilevel"/>
    <w:tmpl w:val="78E0CACE"/>
    <w:lvl w:ilvl="0">
      <w:start w:val="12"/>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7D091C81"/>
    <w:multiLevelType w:val="hybridMultilevel"/>
    <w:tmpl w:val="03B0CFEA"/>
    <w:lvl w:ilvl="0" w:tplc="1809000F">
      <w:start w:val="1"/>
      <w:numFmt w:val="decimal"/>
      <w:lvlText w:val="%1."/>
      <w:lvlJc w:val="left"/>
      <w:pPr>
        <w:ind w:left="720" w:hanging="360"/>
      </w:pPr>
    </w:lvl>
    <w:lvl w:ilvl="1" w:tplc="FC12F8AC">
      <w:start w:val="1"/>
      <w:numFmt w:val="lowerLetter"/>
      <w:lvlText w:val="%2."/>
      <w:lvlJc w:val="left"/>
      <w:pPr>
        <w:ind w:left="1440" w:hanging="360"/>
      </w:pPr>
      <w:rPr>
        <w:rFonts w:asciiTheme="minorHAnsi" w:hAnsiTheme="minorHAnsi"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7"/>
  </w:num>
  <w:num w:numId="2">
    <w:abstractNumId w:val="31"/>
  </w:num>
  <w:num w:numId="3">
    <w:abstractNumId w:val="31"/>
  </w:num>
  <w:num w:numId="4">
    <w:abstractNumId w:val="4"/>
  </w:num>
  <w:num w:numId="5">
    <w:abstractNumId w:val="8"/>
  </w:num>
  <w:num w:numId="6">
    <w:abstractNumId w:val="15"/>
  </w:num>
  <w:num w:numId="7">
    <w:abstractNumId w:val="0"/>
  </w:num>
  <w:num w:numId="8">
    <w:abstractNumId w:val="21"/>
  </w:num>
  <w:num w:numId="9">
    <w:abstractNumId w:val="38"/>
  </w:num>
  <w:num w:numId="10">
    <w:abstractNumId w:val="34"/>
  </w:num>
  <w:num w:numId="11">
    <w:abstractNumId w:val="22"/>
  </w:num>
  <w:num w:numId="12">
    <w:abstractNumId w:val="42"/>
  </w:num>
  <w:num w:numId="13">
    <w:abstractNumId w:val="23"/>
  </w:num>
  <w:num w:numId="14">
    <w:abstractNumId w:val="2"/>
  </w:num>
  <w:num w:numId="15">
    <w:abstractNumId w:val="3"/>
  </w:num>
  <w:num w:numId="16">
    <w:abstractNumId w:val="12"/>
  </w:num>
  <w:num w:numId="17">
    <w:abstractNumId w:val="41"/>
  </w:num>
  <w:num w:numId="18">
    <w:abstractNumId w:val="29"/>
  </w:num>
  <w:num w:numId="19">
    <w:abstractNumId w:val="35"/>
  </w:num>
  <w:num w:numId="20">
    <w:abstractNumId w:val="1"/>
  </w:num>
  <w:num w:numId="21">
    <w:abstractNumId w:val="9"/>
  </w:num>
  <w:num w:numId="22">
    <w:abstractNumId w:val="18"/>
  </w:num>
  <w:num w:numId="23">
    <w:abstractNumId w:val="26"/>
  </w:num>
  <w:num w:numId="24">
    <w:abstractNumId w:val="17"/>
  </w:num>
  <w:num w:numId="25">
    <w:abstractNumId w:val="36"/>
  </w:num>
  <w:num w:numId="26">
    <w:abstractNumId w:val="10"/>
  </w:num>
  <w:num w:numId="27">
    <w:abstractNumId w:val="5"/>
  </w:num>
  <w:num w:numId="28">
    <w:abstractNumId w:val="13"/>
  </w:num>
  <w:num w:numId="29">
    <w:abstractNumId w:val="16"/>
  </w:num>
  <w:num w:numId="30">
    <w:abstractNumId w:val="25"/>
  </w:num>
  <w:num w:numId="31">
    <w:abstractNumId w:val="27"/>
  </w:num>
  <w:num w:numId="32">
    <w:abstractNumId w:val="24"/>
  </w:num>
  <w:num w:numId="33">
    <w:abstractNumId w:val="11"/>
  </w:num>
  <w:num w:numId="34">
    <w:abstractNumId w:val="14"/>
  </w:num>
  <w:num w:numId="35">
    <w:abstractNumId w:val="43"/>
  </w:num>
  <w:num w:numId="36">
    <w:abstractNumId w:val="39"/>
  </w:num>
  <w:num w:numId="37">
    <w:abstractNumId w:val="7"/>
  </w:num>
  <w:num w:numId="38">
    <w:abstractNumId w:val="30"/>
  </w:num>
  <w:num w:numId="39">
    <w:abstractNumId w:val="40"/>
  </w:num>
  <w:num w:numId="40">
    <w:abstractNumId w:val="20"/>
  </w:num>
  <w:num w:numId="41">
    <w:abstractNumId w:val="32"/>
  </w:num>
  <w:num w:numId="42">
    <w:abstractNumId w:val="28"/>
  </w:num>
  <w:num w:numId="43">
    <w:abstractNumId w:val="44"/>
  </w:num>
  <w:num w:numId="44">
    <w:abstractNumId w:val="19"/>
  </w:num>
  <w:num w:numId="45">
    <w:abstractNumId w:val="33"/>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ECD"/>
    <w:rsid w:val="00007D66"/>
    <w:rsid w:val="000172BD"/>
    <w:rsid w:val="000260CE"/>
    <w:rsid w:val="0003123A"/>
    <w:rsid w:val="000352D0"/>
    <w:rsid w:val="00045015"/>
    <w:rsid w:val="00047FBF"/>
    <w:rsid w:val="000B29C0"/>
    <w:rsid w:val="000B7595"/>
    <w:rsid w:val="000C24AF"/>
    <w:rsid w:val="000D241B"/>
    <w:rsid w:val="000D5EBA"/>
    <w:rsid w:val="000E35F5"/>
    <w:rsid w:val="000E55A9"/>
    <w:rsid w:val="000E6D6B"/>
    <w:rsid w:val="000F04E6"/>
    <w:rsid w:val="001024A9"/>
    <w:rsid w:val="0012038D"/>
    <w:rsid w:val="0012171B"/>
    <w:rsid w:val="00123699"/>
    <w:rsid w:val="00125ADC"/>
    <w:rsid w:val="0013046F"/>
    <w:rsid w:val="00130647"/>
    <w:rsid w:val="00156A00"/>
    <w:rsid w:val="0016184E"/>
    <w:rsid w:val="0016565E"/>
    <w:rsid w:val="00184C11"/>
    <w:rsid w:val="001939F4"/>
    <w:rsid w:val="00194CAC"/>
    <w:rsid w:val="001C7CB3"/>
    <w:rsid w:val="001C7EA8"/>
    <w:rsid w:val="001D601F"/>
    <w:rsid w:val="001E52C9"/>
    <w:rsid w:val="001E79A8"/>
    <w:rsid w:val="001F4E6F"/>
    <w:rsid w:val="00212E43"/>
    <w:rsid w:val="00214F91"/>
    <w:rsid w:val="002465E1"/>
    <w:rsid w:val="00256E58"/>
    <w:rsid w:val="002610ED"/>
    <w:rsid w:val="00263EC2"/>
    <w:rsid w:val="0028167B"/>
    <w:rsid w:val="00286CFC"/>
    <w:rsid w:val="00286D72"/>
    <w:rsid w:val="002870BA"/>
    <w:rsid w:val="00293C4D"/>
    <w:rsid w:val="002A38B9"/>
    <w:rsid w:val="002B4A3C"/>
    <w:rsid w:val="002D138E"/>
    <w:rsid w:val="002D18A5"/>
    <w:rsid w:val="002D7BB6"/>
    <w:rsid w:val="003165CE"/>
    <w:rsid w:val="003217E3"/>
    <w:rsid w:val="00327ADA"/>
    <w:rsid w:val="00340F9C"/>
    <w:rsid w:val="00341441"/>
    <w:rsid w:val="003425AA"/>
    <w:rsid w:val="003504B1"/>
    <w:rsid w:val="00351D82"/>
    <w:rsid w:val="00352421"/>
    <w:rsid w:val="003537F4"/>
    <w:rsid w:val="003566A9"/>
    <w:rsid w:val="00363D42"/>
    <w:rsid w:val="003703EB"/>
    <w:rsid w:val="00375ED2"/>
    <w:rsid w:val="00386818"/>
    <w:rsid w:val="003D0783"/>
    <w:rsid w:val="003D0D07"/>
    <w:rsid w:val="003E00E3"/>
    <w:rsid w:val="003E0992"/>
    <w:rsid w:val="003E1452"/>
    <w:rsid w:val="003E6265"/>
    <w:rsid w:val="0040058D"/>
    <w:rsid w:val="00403448"/>
    <w:rsid w:val="0041337A"/>
    <w:rsid w:val="004315F0"/>
    <w:rsid w:val="004455AF"/>
    <w:rsid w:val="0046758A"/>
    <w:rsid w:val="004731CC"/>
    <w:rsid w:val="00475526"/>
    <w:rsid w:val="00477E2C"/>
    <w:rsid w:val="00490733"/>
    <w:rsid w:val="00491E2B"/>
    <w:rsid w:val="004C4033"/>
    <w:rsid w:val="004D5EED"/>
    <w:rsid w:val="004D6255"/>
    <w:rsid w:val="004D668A"/>
    <w:rsid w:val="004E534A"/>
    <w:rsid w:val="00501F04"/>
    <w:rsid w:val="00506365"/>
    <w:rsid w:val="005164F0"/>
    <w:rsid w:val="005269AF"/>
    <w:rsid w:val="005346CA"/>
    <w:rsid w:val="00536ECD"/>
    <w:rsid w:val="00540982"/>
    <w:rsid w:val="00541883"/>
    <w:rsid w:val="00543958"/>
    <w:rsid w:val="005526D2"/>
    <w:rsid w:val="00553425"/>
    <w:rsid w:val="005667E8"/>
    <w:rsid w:val="005764D6"/>
    <w:rsid w:val="00577482"/>
    <w:rsid w:val="005907AF"/>
    <w:rsid w:val="005C20D2"/>
    <w:rsid w:val="005D0BFC"/>
    <w:rsid w:val="005D1B48"/>
    <w:rsid w:val="005D6A6D"/>
    <w:rsid w:val="005D7CBF"/>
    <w:rsid w:val="005F00A6"/>
    <w:rsid w:val="005F13B2"/>
    <w:rsid w:val="005F2EBB"/>
    <w:rsid w:val="005F3CE6"/>
    <w:rsid w:val="005F5822"/>
    <w:rsid w:val="00612DE1"/>
    <w:rsid w:val="00613752"/>
    <w:rsid w:val="00622875"/>
    <w:rsid w:val="00633A93"/>
    <w:rsid w:val="00641B06"/>
    <w:rsid w:val="00664CF2"/>
    <w:rsid w:val="006879B8"/>
    <w:rsid w:val="00691F32"/>
    <w:rsid w:val="006B5A76"/>
    <w:rsid w:val="006C4354"/>
    <w:rsid w:val="006D52F7"/>
    <w:rsid w:val="006E155B"/>
    <w:rsid w:val="006E3142"/>
    <w:rsid w:val="00730A16"/>
    <w:rsid w:val="0075025F"/>
    <w:rsid w:val="00784C74"/>
    <w:rsid w:val="007853E3"/>
    <w:rsid w:val="007860BB"/>
    <w:rsid w:val="007A4BDA"/>
    <w:rsid w:val="007F2199"/>
    <w:rsid w:val="008014AB"/>
    <w:rsid w:val="00802AC1"/>
    <w:rsid w:val="008064BC"/>
    <w:rsid w:val="00814A64"/>
    <w:rsid w:val="008241DA"/>
    <w:rsid w:val="008308CF"/>
    <w:rsid w:val="0083290B"/>
    <w:rsid w:val="00836582"/>
    <w:rsid w:val="0084716E"/>
    <w:rsid w:val="00860A35"/>
    <w:rsid w:val="00873CB6"/>
    <w:rsid w:val="00876DCA"/>
    <w:rsid w:val="008842EB"/>
    <w:rsid w:val="00890201"/>
    <w:rsid w:val="008A4500"/>
    <w:rsid w:val="008A49BC"/>
    <w:rsid w:val="008A5C20"/>
    <w:rsid w:val="008A65C2"/>
    <w:rsid w:val="008B0B83"/>
    <w:rsid w:val="008C1188"/>
    <w:rsid w:val="008D1B66"/>
    <w:rsid w:val="008D4F41"/>
    <w:rsid w:val="008D556C"/>
    <w:rsid w:val="008D655D"/>
    <w:rsid w:val="008E04D8"/>
    <w:rsid w:val="008F4C80"/>
    <w:rsid w:val="00902BEC"/>
    <w:rsid w:val="0090390A"/>
    <w:rsid w:val="0091012C"/>
    <w:rsid w:val="00930C5D"/>
    <w:rsid w:val="00943A36"/>
    <w:rsid w:val="00945C7A"/>
    <w:rsid w:val="00960FC4"/>
    <w:rsid w:val="0097286D"/>
    <w:rsid w:val="00982A7E"/>
    <w:rsid w:val="00991E36"/>
    <w:rsid w:val="0099564A"/>
    <w:rsid w:val="009A1D3D"/>
    <w:rsid w:val="009B1546"/>
    <w:rsid w:val="009C3678"/>
    <w:rsid w:val="009E079D"/>
    <w:rsid w:val="009F3D2D"/>
    <w:rsid w:val="00A066B7"/>
    <w:rsid w:val="00A13146"/>
    <w:rsid w:val="00A418B8"/>
    <w:rsid w:val="00A46E0E"/>
    <w:rsid w:val="00A47A61"/>
    <w:rsid w:val="00A505C1"/>
    <w:rsid w:val="00A72295"/>
    <w:rsid w:val="00A96E4F"/>
    <w:rsid w:val="00AA0156"/>
    <w:rsid w:val="00AA1194"/>
    <w:rsid w:val="00AA7DF8"/>
    <w:rsid w:val="00AB4B59"/>
    <w:rsid w:val="00AD6003"/>
    <w:rsid w:val="00AE305C"/>
    <w:rsid w:val="00B026DD"/>
    <w:rsid w:val="00B067CD"/>
    <w:rsid w:val="00B22489"/>
    <w:rsid w:val="00B22B37"/>
    <w:rsid w:val="00B244BB"/>
    <w:rsid w:val="00B26264"/>
    <w:rsid w:val="00B44D28"/>
    <w:rsid w:val="00B63207"/>
    <w:rsid w:val="00B63545"/>
    <w:rsid w:val="00B80ADB"/>
    <w:rsid w:val="00B858F3"/>
    <w:rsid w:val="00BC2BF6"/>
    <w:rsid w:val="00BC2FA5"/>
    <w:rsid w:val="00BD49E7"/>
    <w:rsid w:val="00BD75D6"/>
    <w:rsid w:val="00BE26C4"/>
    <w:rsid w:val="00BE6707"/>
    <w:rsid w:val="00BF0E26"/>
    <w:rsid w:val="00BF41FF"/>
    <w:rsid w:val="00C05A79"/>
    <w:rsid w:val="00C1526E"/>
    <w:rsid w:val="00C223A1"/>
    <w:rsid w:val="00C43839"/>
    <w:rsid w:val="00C75C94"/>
    <w:rsid w:val="00C87107"/>
    <w:rsid w:val="00C9785B"/>
    <w:rsid w:val="00CA5D7A"/>
    <w:rsid w:val="00CF0101"/>
    <w:rsid w:val="00D26E2F"/>
    <w:rsid w:val="00D552B7"/>
    <w:rsid w:val="00D56BD5"/>
    <w:rsid w:val="00D63F79"/>
    <w:rsid w:val="00D85159"/>
    <w:rsid w:val="00DA0B22"/>
    <w:rsid w:val="00DC19B1"/>
    <w:rsid w:val="00DC258F"/>
    <w:rsid w:val="00DC5888"/>
    <w:rsid w:val="00DD4050"/>
    <w:rsid w:val="00DF121A"/>
    <w:rsid w:val="00DF717D"/>
    <w:rsid w:val="00E00010"/>
    <w:rsid w:val="00E141F9"/>
    <w:rsid w:val="00E42FA0"/>
    <w:rsid w:val="00E47A49"/>
    <w:rsid w:val="00E930A0"/>
    <w:rsid w:val="00EB0829"/>
    <w:rsid w:val="00EB2C51"/>
    <w:rsid w:val="00EB531B"/>
    <w:rsid w:val="00EC7EF0"/>
    <w:rsid w:val="00EE3424"/>
    <w:rsid w:val="00EE483F"/>
    <w:rsid w:val="00EF1E66"/>
    <w:rsid w:val="00F103F0"/>
    <w:rsid w:val="00F10A51"/>
    <w:rsid w:val="00F141B2"/>
    <w:rsid w:val="00F24BD0"/>
    <w:rsid w:val="00F2658D"/>
    <w:rsid w:val="00F402CA"/>
    <w:rsid w:val="00F55E5A"/>
    <w:rsid w:val="00F56616"/>
    <w:rsid w:val="00F57A81"/>
    <w:rsid w:val="00F57D43"/>
    <w:rsid w:val="00F73BEB"/>
    <w:rsid w:val="00F970EB"/>
    <w:rsid w:val="00FA062C"/>
    <w:rsid w:val="00FD3308"/>
    <w:rsid w:val="00FD78A9"/>
    <w:rsid w:val="00FE14D0"/>
    <w:rsid w:val="00FE209C"/>
    <w:rsid w:val="00FF078C"/>
    <w:rsid w:val="00FF5273"/>
    <w:rsid w:val="00FF63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5ABBF57-DDD6-4671-8103-E04FAD4F1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36ECD"/>
    <w:rPr>
      <w:color w:val="0000FF"/>
      <w:u w:val="single"/>
    </w:rPr>
  </w:style>
  <w:style w:type="paragraph" w:styleId="NormalWeb">
    <w:name w:val="Normal (Web)"/>
    <w:basedOn w:val="Normal"/>
    <w:uiPriority w:val="99"/>
    <w:rsid w:val="00256E58"/>
    <w:pPr>
      <w:spacing w:before="100" w:beforeAutospacing="1" w:after="100" w:afterAutospacing="1"/>
    </w:pPr>
  </w:style>
  <w:style w:type="character" w:styleId="HTMLCode">
    <w:name w:val="HTML Code"/>
    <w:rsid w:val="00256E5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F4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rsid w:val="001F4E6F"/>
    <w:rPr>
      <w:rFonts w:ascii="Courier New" w:hAnsi="Courier New" w:cs="Courier New"/>
    </w:rPr>
  </w:style>
  <w:style w:type="character" w:customStyle="1" w:styleId="gnvmtomchab">
    <w:name w:val="gnvmtomchab"/>
    <w:rsid w:val="00F56616"/>
  </w:style>
  <w:style w:type="table" w:styleId="TableGrid">
    <w:name w:val="Table Grid"/>
    <w:basedOn w:val="TableNormal"/>
    <w:uiPriority w:val="59"/>
    <w:rsid w:val="00C75C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0BFC"/>
    <w:rPr>
      <w:color w:val="808080"/>
    </w:rPr>
  </w:style>
  <w:style w:type="paragraph" w:styleId="BalloonText">
    <w:name w:val="Balloon Text"/>
    <w:basedOn w:val="Normal"/>
    <w:link w:val="BalloonTextChar"/>
    <w:rsid w:val="005D0BFC"/>
    <w:rPr>
      <w:rFonts w:ascii="Tahoma" w:hAnsi="Tahoma" w:cs="Tahoma"/>
      <w:sz w:val="16"/>
      <w:szCs w:val="16"/>
    </w:rPr>
  </w:style>
  <w:style w:type="character" w:customStyle="1" w:styleId="BalloonTextChar">
    <w:name w:val="Balloon Text Char"/>
    <w:basedOn w:val="DefaultParagraphFont"/>
    <w:link w:val="BalloonText"/>
    <w:rsid w:val="005D0BFC"/>
    <w:rPr>
      <w:rFonts w:ascii="Tahoma" w:hAnsi="Tahoma" w:cs="Tahoma"/>
      <w:sz w:val="16"/>
      <w:szCs w:val="16"/>
      <w:lang w:val="en-US" w:eastAsia="en-US"/>
    </w:rPr>
  </w:style>
  <w:style w:type="paragraph" w:styleId="ListParagraph">
    <w:name w:val="List Paragraph"/>
    <w:basedOn w:val="Normal"/>
    <w:uiPriority w:val="34"/>
    <w:qFormat/>
    <w:rsid w:val="003D0783"/>
    <w:pPr>
      <w:ind w:left="720"/>
      <w:contextualSpacing/>
    </w:pPr>
  </w:style>
  <w:style w:type="character" w:customStyle="1" w:styleId="apple-converted-space">
    <w:name w:val="apple-converted-space"/>
    <w:basedOn w:val="DefaultParagraphFont"/>
    <w:rsid w:val="00543958"/>
  </w:style>
  <w:style w:type="character" w:customStyle="1" w:styleId="mi">
    <w:name w:val="mi"/>
    <w:basedOn w:val="DefaultParagraphFont"/>
    <w:rsid w:val="00D552B7"/>
  </w:style>
  <w:style w:type="character" w:customStyle="1" w:styleId="mo">
    <w:name w:val="mo"/>
    <w:basedOn w:val="DefaultParagraphFont"/>
    <w:rsid w:val="00D552B7"/>
  </w:style>
  <w:style w:type="numbering" w:customStyle="1" w:styleId="Style1">
    <w:name w:val="Style1"/>
    <w:uiPriority w:val="99"/>
    <w:rsid w:val="00F10A51"/>
    <w:pPr>
      <w:numPr>
        <w:numId w:val="4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68858">
      <w:bodyDiv w:val="1"/>
      <w:marLeft w:val="0"/>
      <w:marRight w:val="0"/>
      <w:marTop w:val="0"/>
      <w:marBottom w:val="0"/>
      <w:divBdr>
        <w:top w:val="none" w:sz="0" w:space="0" w:color="auto"/>
        <w:left w:val="none" w:sz="0" w:space="0" w:color="auto"/>
        <w:bottom w:val="none" w:sz="0" w:space="0" w:color="auto"/>
        <w:right w:val="none" w:sz="0" w:space="0" w:color="auto"/>
      </w:divBdr>
    </w:div>
    <w:div w:id="108091314">
      <w:bodyDiv w:val="1"/>
      <w:marLeft w:val="0"/>
      <w:marRight w:val="0"/>
      <w:marTop w:val="0"/>
      <w:marBottom w:val="0"/>
      <w:divBdr>
        <w:top w:val="none" w:sz="0" w:space="0" w:color="auto"/>
        <w:left w:val="none" w:sz="0" w:space="0" w:color="auto"/>
        <w:bottom w:val="none" w:sz="0" w:space="0" w:color="auto"/>
        <w:right w:val="none" w:sz="0" w:space="0" w:color="auto"/>
      </w:divBdr>
    </w:div>
    <w:div w:id="185950581">
      <w:bodyDiv w:val="1"/>
      <w:marLeft w:val="0"/>
      <w:marRight w:val="0"/>
      <w:marTop w:val="0"/>
      <w:marBottom w:val="0"/>
      <w:divBdr>
        <w:top w:val="none" w:sz="0" w:space="0" w:color="auto"/>
        <w:left w:val="none" w:sz="0" w:space="0" w:color="auto"/>
        <w:bottom w:val="none" w:sz="0" w:space="0" w:color="auto"/>
        <w:right w:val="none" w:sz="0" w:space="0" w:color="auto"/>
      </w:divBdr>
    </w:div>
    <w:div w:id="209730581">
      <w:bodyDiv w:val="1"/>
      <w:marLeft w:val="0"/>
      <w:marRight w:val="0"/>
      <w:marTop w:val="0"/>
      <w:marBottom w:val="0"/>
      <w:divBdr>
        <w:top w:val="none" w:sz="0" w:space="0" w:color="auto"/>
        <w:left w:val="none" w:sz="0" w:space="0" w:color="auto"/>
        <w:bottom w:val="none" w:sz="0" w:space="0" w:color="auto"/>
        <w:right w:val="none" w:sz="0" w:space="0" w:color="auto"/>
      </w:divBdr>
    </w:div>
    <w:div w:id="258217994">
      <w:bodyDiv w:val="1"/>
      <w:marLeft w:val="0"/>
      <w:marRight w:val="0"/>
      <w:marTop w:val="0"/>
      <w:marBottom w:val="0"/>
      <w:divBdr>
        <w:top w:val="none" w:sz="0" w:space="0" w:color="auto"/>
        <w:left w:val="none" w:sz="0" w:space="0" w:color="auto"/>
        <w:bottom w:val="none" w:sz="0" w:space="0" w:color="auto"/>
        <w:right w:val="none" w:sz="0" w:space="0" w:color="auto"/>
      </w:divBdr>
    </w:div>
    <w:div w:id="293097848">
      <w:bodyDiv w:val="1"/>
      <w:marLeft w:val="0"/>
      <w:marRight w:val="0"/>
      <w:marTop w:val="0"/>
      <w:marBottom w:val="0"/>
      <w:divBdr>
        <w:top w:val="none" w:sz="0" w:space="0" w:color="auto"/>
        <w:left w:val="none" w:sz="0" w:space="0" w:color="auto"/>
        <w:bottom w:val="none" w:sz="0" w:space="0" w:color="auto"/>
        <w:right w:val="none" w:sz="0" w:space="0" w:color="auto"/>
      </w:divBdr>
    </w:div>
    <w:div w:id="296451604">
      <w:bodyDiv w:val="1"/>
      <w:marLeft w:val="0"/>
      <w:marRight w:val="0"/>
      <w:marTop w:val="0"/>
      <w:marBottom w:val="0"/>
      <w:divBdr>
        <w:top w:val="none" w:sz="0" w:space="0" w:color="auto"/>
        <w:left w:val="none" w:sz="0" w:space="0" w:color="auto"/>
        <w:bottom w:val="none" w:sz="0" w:space="0" w:color="auto"/>
        <w:right w:val="none" w:sz="0" w:space="0" w:color="auto"/>
      </w:divBdr>
    </w:div>
    <w:div w:id="363293263">
      <w:bodyDiv w:val="1"/>
      <w:marLeft w:val="0"/>
      <w:marRight w:val="0"/>
      <w:marTop w:val="0"/>
      <w:marBottom w:val="0"/>
      <w:divBdr>
        <w:top w:val="none" w:sz="0" w:space="0" w:color="auto"/>
        <w:left w:val="none" w:sz="0" w:space="0" w:color="auto"/>
        <w:bottom w:val="none" w:sz="0" w:space="0" w:color="auto"/>
        <w:right w:val="none" w:sz="0" w:space="0" w:color="auto"/>
      </w:divBdr>
    </w:div>
    <w:div w:id="386416579">
      <w:bodyDiv w:val="1"/>
      <w:marLeft w:val="0"/>
      <w:marRight w:val="0"/>
      <w:marTop w:val="0"/>
      <w:marBottom w:val="0"/>
      <w:divBdr>
        <w:top w:val="none" w:sz="0" w:space="0" w:color="auto"/>
        <w:left w:val="none" w:sz="0" w:space="0" w:color="auto"/>
        <w:bottom w:val="none" w:sz="0" w:space="0" w:color="auto"/>
        <w:right w:val="none" w:sz="0" w:space="0" w:color="auto"/>
      </w:divBdr>
    </w:div>
    <w:div w:id="388572873">
      <w:bodyDiv w:val="1"/>
      <w:marLeft w:val="0"/>
      <w:marRight w:val="0"/>
      <w:marTop w:val="0"/>
      <w:marBottom w:val="0"/>
      <w:divBdr>
        <w:top w:val="none" w:sz="0" w:space="0" w:color="auto"/>
        <w:left w:val="none" w:sz="0" w:space="0" w:color="auto"/>
        <w:bottom w:val="none" w:sz="0" w:space="0" w:color="auto"/>
        <w:right w:val="none" w:sz="0" w:space="0" w:color="auto"/>
      </w:divBdr>
    </w:div>
    <w:div w:id="460534858">
      <w:bodyDiv w:val="1"/>
      <w:marLeft w:val="0"/>
      <w:marRight w:val="0"/>
      <w:marTop w:val="0"/>
      <w:marBottom w:val="0"/>
      <w:divBdr>
        <w:top w:val="none" w:sz="0" w:space="0" w:color="auto"/>
        <w:left w:val="none" w:sz="0" w:space="0" w:color="auto"/>
        <w:bottom w:val="none" w:sz="0" w:space="0" w:color="auto"/>
        <w:right w:val="none" w:sz="0" w:space="0" w:color="auto"/>
      </w:divBdr>
    </w:div>
    <w:div w:id="648094659">
      <w:bodyDiv w:val="1"/>
      <w:marLeft w:val="0"/>
      <w:marRight w:val="0"/>
      <w:marTop w:val="0"/>
      <w:marBottom w:val="0"/>
      <w:divBdr>
        <w:top w:val="none" w:sz="0" w:space="0" w:color="auto"/>
        <w:left w:val="none" w:sz="0" w:space="0" w:color="auto"/>
        <w:bottom w:val="none" w:sz="0" w:space="0" w:color="auto"/>
        <w:right w:val="none" w:sz="0" w:space="0" w:color="auto"/>
      </w:divBdr>
    </w:div>
    <w:div w:id="711270325">
      <w:bodyDiv w:val="1"/>
      <w:marLeft w:val="0"/>
      <w:marRight w:val="0"/>
      <w:marTop w:val="0"/>
      <w:marBottom w:val="0"/>
      <w:divBdr>
        <w:top w:val="none" w:sz="0" w:space="0" w:color="auto"/>
        <w:left w:val="none" w:sz="0" w:space="0" w:color="auto"/>
        <w:bottom w:val="none" w:sz="0" w:space="0" w:color="auto"/>
        <w:right w:val="none" w:sz="0" w:space="0" w:color="auto"/>
      </w:divBdr>
    </w:div>
    <w:div w:id="823356949">
      <w:bodyDiv w:val="1"/>
      <w:marLeft w:val="0"/>
      <w:marRight w:val="0"/>
      <w:marTop w:val="0"/>
      <w:marBottom w:val="0"/>
      <w:divBdr>
        <w:top w:val="none" w:sz="0" w:space="0" w:color="auto"/>
        <w:left w:val="none" w:sz="0" w:space="0" w:color="auto"/>
        <w:bottom w:val="none" w:sz="0" w:space="0" w:color="auto"/>
        <w:right w:val="none" w:sz="0" w:space="0" w:color="auto"/>
      </w:divBdr>
    </w:div>
    <w:div w:id="852304029">
      <w:bodyDiv w:val="1"/>
      <w:marLeft w:val="0"/>
      <w:marRight w:val="0"/>
      <w:marTop w:val="0"/>
      <w:marBottom w:val="0"/>
      <w:divBdr>
        <w:top w:val="none" w:sz="0" w:space="0" w:color="auto"/>
        <w:left w:val="none" w:sz="0" w:space="0" w:color="auto"/>
        <w:bottom w:val="none" w:sz="0" w:space="0" w:color="auto"/>
        <w:right w:val="none" w:sz="0" w:space="0" w:color="auto"/>
      </w:divBdr>
    </w:div>
    <w:div w:id="855925867">
      <w:bodyDiv w:val="1"/>
      <w:marLeft w:val="0"/>
      <w:marRight w:val="0"/>
      <w:marTop w:val="0"/>
      <w:marBottom w:val="0"/>
      <w:divBdr>
        <w:top w:val="none" w:sz="0" w:space="0" w:color="auto"/>
        <w:left w:val="none" w:sz="0" w:space="0" w:color="auto"/>
        <w:bottom w:val="none" w:sz="0" w:space="0" w:color="auto"/>
        <w:right w:val="none" w:sz="0" w:space="0" w:color="auto"/>
      </w:divBdr>
    </w:div>
    <w:div w:id="869728266">
      <w:bodyDiv w:val="1"/>
      <w:marLeft w:val="0"/>
      <w:marRight w:val="0"/>
      <w:marTop w:val="0"/>
      <w:marBottom w:val="0"/>
      <w:divBdr>
        <w:top w:val="none" w:sz="0" w:space="0" w:color="auto"/>
        <w:left w:val="none" w:sz="0" w:space="0" w:color="auto"/>
        <w:bottom w:val="none" w:sz="0" w:space="0" w:color="auto"/>
        <w:right w:val="none" w:sz="0" w:space="0" w:color="auto"/>
      </w:divBdr>
    </w:div>
    <w:div w:id="891962146">
      <w:bodyDiv w:val="1"/>
      <w:marLeft w:val="0"/>
      <w:marRight w:val="0"/>
      <w:marTop w:val="0"/>
      <w:marBottom w:val="0"/>
      <w:divBdr>
        <w:top w:val="none" w:sz="0" w:space="0" w:color="auto"/>
        <w:left w:val="none" w:sz="0" w:space="0" w:color="auto"/>
        <w:bottom w:val="none" w:sz="0" w:space="0" w:color="auto"/>
        <w:right w:val="none" w:sz="0" w:space="0" w:color="auto"/>
      </w:divBdr>
    </w:div>
    <w:div w:id="907961125">
      <w:bodyDiv w:val="1"/>
      <w:marLeft w:val="0"/>
      <w:marRight w:val="0"/>
      <w:marTop w:val="0"/>
      <w:marBottom w:val="0"/>
      <w:divBdr>
        <w:top w:val="none" w:sz="0" w:space="0" w:color="auto"/>
        <w:left w:val="none" w:sz="0" w:space="0" w:color="auto"/>
        <w:bottom w:val="none" w:sz="0" w:space="0" w:color="auto"/>
        <w:right w:val="none" w:sz="0" w:space="0" w:color="auto"/>
      </w:divBdr>
    </w:div>
    <w:div w:id="945115619">
      <w:bodyDiv w:val="1"/>
      <w:marLeft w:val="0"/>
      <w:marRight w:val="0"/>
      <w:marTop w:val="0"/>
      <w:marBottom w:val="0"/>
      <w:divBdr>
        <w:top w:val="none" w:sz="0" w:space="0" w:color="auto"/>
        <w:left w:val="none" w:sz="0" w:space="0" w:color="auto"/>
        <w:bottom w:val="none" w:sz="0" w:space="0" w:color="auto"/>
        <w:right w:val="none" w:sz="0" w:space="0" w:color="auto"/>
      </w:divBdr>
    </w:div>
    <w:div w:id="1006060547">
      <w:bodyDiv w:val="1"/>
      <w:marLeft w:val="0"/>
      <w:marRight w:val="0"/>
      <w:marTop w:val="0"/>
      <w:marBottom w:val="0"/>
      <w:divBdr>
        <w:top w:val="none" w:sz="0" w:space="0" w:color="auto"/>
        <w:left w:val="none" w:sz="0" w:space="0" w:color="auto"/>
        <w:bottom w:val="none" w:sz="0" w:space="0" w:color="auto"/>
        <w:right w:val="none" w:sz="0" w:space="0" w:color="auto"/>
      </w:divBdr>
    </w:div>
    <w:div w:id="1102452947">
      <w:bodyDiv w:val="1"/>
      <w:marLeft w:val="0"/>
      <w:marRight w:val="0"/>
      <w:marTop w:val="0"/>
      <w:marBottom w:val="0"/>
      <w:divBdr>
        <w:top w:val="none" w:sz="0" w:space="0" w:color="auto"/>
        <w:left w:val="none" w:sz="0" w:space="0" w:color="auto"/>
        <w:bottom w:val="none" w:sz="0" w:space="0" w:color="auto"/>
        <w:right w:val="none" w:sz="0" w:space="0" w:color="auto"/>
      </w:divBdr>
    </w:div>
    <w:div w:id="1119837310">
      <w:bodyDiv w:val="1"/>
      <w:marLeft w:val="0"/>
      <w:marRight w:val="0"/>
      <w:marTop w:val="0"/>
      <w:marBottom w:val="0"/>
      <w:divBdr>
        <w:top w:val="none" w:sz="0" w:space="0" w:color="auto"/>
        <w:left w:val="none" w:sz="0" w:space="0" w:color="auto"/>
        <w:bottom w:val="none" w:sz="0" w:space="0" w:color="auto"/>
        <w:right w:val="none" w:sz="0" w:space="0" w:color="auto"/>
      </w:divBdr>
    </w:div>
    <w:div w:id="1199778962">
      <w:bodyDiv w:val="1"/>
      <w:marLeft w:val="0"/>
      <w:marRight w:val="0"/>
      <w:marTop w:val="0"/>
      <w:marBottom w:val="0"/>
      <w:divBdr>
        <w:top w:val="none" w:sz="0" w:space="0" w:color="auto"/>
        <w:left w:val="none" w:sz="0" w:space="0" w:color="auto"/>
        <w:bottom w:val="none" w:sz="0" w:space="0" w:color="auto"/>
        <w:right w:val="none" w:sz="0" w:space="0" w:color="auto"/>
      </w:divBdr>
    </w:div>
    <w:div w:id="1278180965">
      <w:bodyDiv w:val="1"/>
      <w:marLeft w:val="0"/>
      <w:marRight w:val="0"/>
      <w:marTop w:val="0"/>
      <w:marBottom w:val="0"/>
      <w:divBdr>
        <w:top w:val="none" w:sz="0" w:space="0" w:color="auto"/>
        <w:left w:val="none" w:sz="0" w:space="0" w:color="auto"/>
        <w:bottom w:val="none" w:sz="0" w:space="0" w:color="auto"/>
        <w:right w:val="none" w:sz="0" w:space="0" w:color="auto"/>
      </w:divBdr>
    </w:div>
    <w:div w:id="1372995395">
      <w:bodyDiv w:val="1"/>
      <w:marLeft w:val="0"/>
      <w:marRight w:val="0"/>
      <w:marTop w:val="0"/>
      <w:marBottom w:val="0"/>
      <w:divBdr>
        <w:top w:val="none" w:sz="0" w:space="0" w:color="auto"/>
        <w:left w:val="none" w:sz="0" w:space="0" w:color="auto"/>
        <w:bottom w:val="none" w:sz="0" w:space="0" w:color="auto"/>
        <w:right w:val="none" w:sz="0" w:space="0" w:color="auto"/>
      </w:divBdr>
    </w:div>
    <w:div w:id="1392999499">
      <w:bodyDiv w:val="1"/>
      <w:marLeft w:val="0"/>
      <w:marRight w:val="0"/>
      <w:marTop w:val="0"/>
      <w:marBottom w:val="0"/>
      <w:divBdr>
        <w:top w:val="none" w:sz="0" w:space="0" w:color="auto"/>
        <w:left w:val="none" w:sz="0" w:space="0" w:color="auto"/>
        <w:bottom w:val="none" w:sz="0" w:space="0" w:color="auto"/>
        <w:right w:val="none" w:sz="0" w:space="0" w:color="auto"/>
      </w:divBdr>
    </w:div>
    <w:div w:id="1438940110">
      <w:bodyDiv w:val="1"/>
      <w:marLeft w:val="0"/>
      <w:marRight w:val="0"/>
      <w:marTop w:val="0"/>
      <w:marBottom w:val="0"/>
      <w:divBdr>
        <w:top w:val="none" w:sz="0" w:space="0" w:color="auto"/>
        <w:left w:val="none" w:sz="0" w:space="0" w:color="auto"/>
        <w:bottom w:val="none" w:sz="0" w:space="0" w:color="auto"/>
        <w:right w:val="none" w:sz="0" w:space="0" w:color="auto"/>
      </w:divBdr>
    </w:div>
    <w:div w:id="1442413147">
      <w:bodyDiv w:val="1"/>
      <w:marLeft w:val="0"/>
      <w:marRight w:val="0"/>
      <w:marTop w:val="0"/>
      <w:marBottom w:val="0"/>
      <w:divBdr>
        <w:top w:val="none" w:sz="0" w:space="0" w:color="auto"/>
        <w:left w:val="none" w:sz="0" w:space="0" w:color="auto"/>
        <w:bottom w:val="none" w:sz="0" w:space="0" w:color="auto"/>
        <w:right w:val="none" w:sz="0" w:space="0" w:color="auto"/>
      </w:divBdr>
    </w:div>
    <w:div w:id="1477062317">
      <w:bodyDiv w:val="1"/>
      <w:marLeft w:val="0"/>
      <w:marRight w:val="0"/>
      <w:marTop w:val="0"/>
      <w:marBottom w:val="0"/>
      <w:divBdr>
        <w:top w:val="none" w:sz="0" w:space="0" w:color="auto"/>
        <w:left w:val="none" w:sz="0" w:space="0" w:color="auto"/>
        <w:bottom w:val="none" w:sz="0" w:space="0" w:color="auto"/>
        <w:right w:val="none" w:sz="0" w:space="0" w:color="auto"/>
      </w:divBdr>
    </w:div>
    <w:div w:id="1518275016">
      <w:bodyDiv w:val="1"/>
      <w:marLeft w:val="0"/>
      <w:marRight w:val="0"/>
      <w:marTop w:val="0"/>
      <w:marBottom w:val="0"/>
      <w:divBdr>
        <w:top w:val="none" w:sz="0" w:space="0" w:color="auto"/>
        <w:left w:val="none" w:sz="0" w:space="0" w:color="auto"/>
        <w:bottom w:val="none" w:sz="0" w:space="0" w:color="auto"/>
        <w:right w:val="none" w:sz="0" w:space="0" w:color="auto"/>
      </w:divBdr>
    </w:div>
    <w:div w:id="1543980475">
      <w:bodyDiv w:val="1"/>
      <w:marLeft w:val="0"/>
      <w:marRight w:val="0"/>
      <w:marTop w:val="0"/>
      <w:marBottom w:val="0"/>
      <w:divBdr>
        <w:top w:val="none" w:sz="0" w:space="0" w:color="auto"/>
        <w:left w:val="none" w:sz="0" w:space="0" w:color="auto"/>
        <w:bottom w:val="none" w:sz="0" w:space="0" w:color="auto"/>
        <w:right w:val="none" w:sz="0" w:space="0" w:color="auto"/>
      </w:divBdr>
    </w:div>
    <w:div w:id="1562713453">
      <w:bodyDiv w:val="1"/>
      <w:marLeft w:val="0"/>
      <w:marRight w:val="0"/>
      <w:marTop w:val="0"/>
      <w:marBottom w:val="0"/>
      <w:divBdr>
        <w:top w:val="none" w:sz="0" w:space="0" w:color="auto"/>
        <w:left w:val="none" w:sz="0" w:space="0" w:color="auto"/>
        <w:bottom w:val="none" w:sz="0" w:space="0" w:color="auto"/>
        <w:right w:val="none" w:sz="0" w:space="0" w:color="auto"/>
      </w:divBdr>
    </w:div>
    <w:div w:id="1574044871">
      <w:bodyDiv w:val="1"/>
      <w:marLeft w:val="0"/>
      <w:marRight w:val="0"/>
      <w:marTop w:val="0"/>
      <w:marBottom w:val="0"/>
      <w:divBdr>
        <w:top w:val="none" w:sz="0" w:space="0" w:color="auto"/>
        <w:left w:val="none" w:sz="0" w:space="0" w:color="auto"/>
        <w:bottom w:val="none" w:sz="0" w:space="0" w:color="auto"/>
        <w:right w:val="none" w:sz="0" w:space="0" w:color="auto"/>
      </w:divBdr>
    </w:div>
    <w:div w:id="1592541759">
      <w:bodyDiv w:val="1"/>
      <w:marLeft w:val="0"/>
      <w:marRight w:val="0"/>
      <w:marTop w:val="0"/>
      <w:marBottom w:val="0"/>
      <w:divBdr>
        <w:top w:val="none" w:sz="0" w:space="0" w:color="auto"/>
        <w:left w:val="none" w:sz="0" w:space="0" w:color="auto"/>
        <w:bottom w:val="none" w:sz="0" w:space="0" w:color="auto"/>
        <w:right w:val="none" w:sz="0" w:space="0" w:color="auto"/>
      </w:divBdr>
    </w:div>
    <w:div w:id="1603147964">
      <w:bodyDiv w:val="1"/>
      <w:marLeft w:val="0"/>
      <w:marRight w:val="0"/>
      <w:marTop w:val="0"/>
      <w:marBottom w:val="0"/>
      <w:divBdr>
        <w:top w:val="none" w:sz="0" w:space="0" w:color="auto"/>
        <w:left w:val="none" w:sz="0" w:space="0" w:color="auto"/>
        <w:bottom w:val="none" w:sz="0" w:space="0" w:color="auto"/>
        <w:right w:val="none" w:sz="0" w:space="0" w:color="auto"/>
      </w:divBdr>
    </w:div>
    <w:div w:id="1648166270">
      <w:bodyDiv w:val="1"/>
      <w:marLeft w:val="0"/>
      <w:marRight w:val="0"/>
      <w:marTop w:val="0"/>
      <w:marBottom w:val="0"/>
      <w:divBdr>
        <w:top w:val="none" w:sz="0" w:space="0" w:color="auto"/>
        <w:left w:val="none" w:sz="0" w:space="0" w:color="auto"/>
        <w:bottom w:val="none" w:sz="0" w:space="0" w:color="auto"/>
        <w:right w:val="none" w:sz="0" w:space="0" w:color="auto"/>
      </w:divBdr>
    </w:div>
    <w:div w:id="1698502967">
      <w:bodyDiv w:val="1"/>
      <w:marLeft w:val="0"/>
      <w:marRight w:val="0"/>
      <w:marTop w:val="0"/>
      <w:marBottom w:val="0"/>
      <w:divBdr>
        <w:top w:val="none" w:sz="0" w:space="0" w:color="auto"/>
        <w:left w:val="none" w:sz="0" w:space="0" w:color="auto"/>
        <w:bottom w:val="none" w:sz="0" w:space="0" w:color="auto"/>
        <w:right w:val="none" w:sz="0" w:space="0" w:color="auto"/>
      </w:divBdr>
    </w:div>
    <w:div w:id="1725987761">
      <w:bodyDiv w:val="1"/>
      <w:marLeft w:val="0"/>
      <w:marRight w:val="0"/>
      <w:marTop w:val="0"/>
      <w:marBottom w:val="0"/>
      <w:divBdr>
        <w:top w:val="none" w:sz="0" w:space="0" w:color="auto"/>
        <w:left w:val="none" w:sz="0" w:space="0" w:color="auto"/>
        <w:bottom w:val="none" w:sz="0" w:space="0" w:color="auto"/>
        <w:right w:val="none" w:sz="0" w:space="0" w:color="auto"/>
      </w:divBdr>
    </w:div>
    <w:div w:id="1779329725">
      <w:bodyDiv w:val="1"/>
      <w:marLeft w:val="0"/>
      <w:marRight w:val="0"/>
      <w:marTop w:val="0"/>
      <w:marBottom w:val="0"/>
      <w:divBdr>
        <w:top w:val="none" w:sz="0" w:space="0" w:color="auto"/>
        <w:left w:val="none" w:sz="0" w:space="0" w:color="auto"/>
        <w:bottom w:val="none" w:sz="0" w:space="0" w:color="auto"/>
        <w:right w:val="none" w:sz="0" w:space="0" w:color="auto"/>
      </w:divBdr>
    </w:div>
    <w:div w:id="1898666007">
      <w:bodyDiv w:val="1"/>
      <w:marLeft w:val="0"/>
      <w:marRight w:val="0"/>
      <w:marTop w:val="0"/>
      <w:marBottom w:val="0"/>
      <w:divBdr>
        <w:top w:val="none" w:sz="0" w:space="0" w:color="auto"/>
        <w:left w:val="none" w:sz="0" w:space="0" w:color="auto"/>
        <w:bottom w:val="none" w:sz="0" w:space="0" w:color="auto"/>
        <w:right w:val="none" w:sz="0" w:space="0" w:color="auto"/>
      </w:divBdr>
    </w:div>
    <w:div w:id="1911498958">
      <w:bodyDiv w:val="1"/>
      <w:marLeft w:val="0"/>
      <w:marRight w:val="0"/>
      <w:marTop w:val="0"/>
      <w:marBottom w:val="0"/>
      <w:divBdr>
        <w:top w:val="none" w:sz="0" w:space="0" w:color="auto"/>
        <w:left w:val="none" w:sz="0" w:space="0" w:color="auto"/>
        <w:bottom w:val="none" w:sz="0" w:space="0" w:color="auto"/>
        <w:right w:val="none" w:sz="0" w:space="0" w:color="auto"/>
      </w:divBdr>
    </w:div>
    <w:div w:id="1983122482">
      <w:bodyDiv w:val="1"/>
      <w:marLeft w:val="0"/>
      <w:marRight w:val="0"/>
      <w:marTop w:val="0"/>
      <w:marBottom w:val="0"/>
      <w:divBdr>
        <w:top w:val="none" w:sz="0" w:space="0" w:color="auto"/>
        <w:left w:val="none" w:sz="0" w:space="0" w:color="auto"/>
        <w:bottom w:val="none" w:sz="0" w:space="0" w:color="auto"/>
        <w:right w:val="none" w:sz="0" w:space="0" w:color="auto"/>
      </w:divBdr>
    </w:div>
    <w:div w:id="204420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957AA-402C-4366-B0A2-B78A8025D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1505</Words>
  <Characters>8580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Getting Started</vt:lpstr>
    </vt:vector>
  </TitlesOfParts>
  <Company>University College Cork</Company>
  <LinksUpToDate>false</LinksUpToDate>
  <CharactersWithSpaces>10065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dc:title>
  <dc:creator>Catherine Palmer</dc:creator>
  <cp:lastModifiedBy>Catherine Palmer</cp:lastModifiedBy>
  <cp:revision>3</cp:revision>
  <cp:lastPrinted>2015-04-29T14:29:00Z</cp:lastPrinted>
  <dcterms:created xsi:type="dcterms:W3CDTF">2018-04-25T08:57:00Z</dcterms:created>
  <dcterms:modified xsi:type="dcterms:W3CDTF">2018-04-25T09:25:00Z</dcterms:modified>
</cp:coreProperties>
</file>