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7D" w:rsidRDefault="00DF717D" w:rsidP="00CE0EFB">
      <w:pPr>
        <w:spacing w:line="360" w:lineRule="auto"/>
        <w:jc w:val="right"/>
      </w:pPr>
      <w:r>
        <w:t>Statistical Methods for Big Data</w:t>
      </w:r>
    </w:p>
    <w:p w:rsidR="00DF717D" w:rsidRDefault="00DF717D" w:rsidP="00CE0EFB">
      <w:pPr>
        <w:spacing w:line="360" w:lineRule="auto"/>
        <w:jc w:val="right"/>
      </w:pPr>
    </w:p>
    <w:p w:rsidR="002C0D59" w:rsidRPr="00CE0EFB" w:rsidRDefault="00DF717D" w:rsidP="00CE0EFB">
      <w:pPr>
        <w:spacing w:line="360" w:lineRule="auto"/>
        <w:jc w:val="center"/>
        <w:rPr>
          <w:sz w:val="32"/>
          <w:szCs w:val="32"/>
        </w:rPr>
      </w:pPr>
      <w:r w:rsidRPr="00C75C94">
        <w:rPr>
          <w:sz w:val="32"/>
          <w:szCs w:val="32"/>
        </w:rPr>
        <w:t xml:space="preserve">Worksheet </w:t>
      </w:r>
      <w:r w:rsidR="00C750A8">
        <w:rPr>
          <w:sz w:val="32"/>
          <w:szCs w:val="32"/>
        </w:rPr>
        <w:t>1</w:t>
      </w:r>
      <w:r w:rsidR="00505562">
        <w:rPr>
          <w:sz w:val="32"/>
          <w:szCs w:val="32"/>
        </w:rPr>
        <w:t>3</w:t>
      </w:r>
      <w:r w:rsidRPr="00C75C94">
        <w:rPr>
          <w:sz w:val="32"/>
          <w:szCs w:val="32"/>
        </w:rPr>
        <w:t xml:space="preserve"> </w:t>
      </w:r>
      <w:r w:rsidR="000B20FE">
        <w:rPr>
          <w:sz w:val="32"/>
          <w:szCs w:val="32"/>
        </w:rPr>
        <w:t>Logistic Regression</w:t>
      </w:r>
      <w:bookmarkStart w:id="0" w:name="_GoBack"/>
      <w:bookmarkEnd w:id="0"/>
    </w:p>
    <w:p w:rsidR="00303708" w:rsidRDefault="00303708" w:rsidP="00CE0EFB">
      <w:pPr>
        <w:spacing w:line="360" w:lineRule="auto"/>
      </w:pPr>
    </w:p>
    <w:p w:rsidR="002A06A1" w:rsidRDefault="008D5FB9" w:rsidP="00CE0EFB">
      <w:pPr>
        <w:spacing w:line="360" w:lineRule="auto"/>
      </w:pPr>
      <w:r>
        <w:t>In January 1986, the space shuttle Challenger exploded shortly after launch. An investigation was launched into the cause of the crash and attention focused on the rubber O-ring seals in the rocket boosters. At lower temperatures, rubber becomes more brittle and is a less effective sealant. At the time of the launch, the temperature was 31</w:t>
      </w:r>
      <w:r w:rsidRPr="008D5FB9">
        <w:rPr>
          <w:vertAlign w:val="superscript"/>
        </w:rPr>
        <w:t>o</w:t>
      </w:r>
      <w:r>
        <w:t>F</w:t>
      </w:r>
    </w:p>
    <w:p w:rsidR="002A06A1" w:rsidRDefault="002A06A1" w:rsidP="00CE0EFB">
      <w:pPr>
        <w:spacing w:line="360" w:lineRule="auto"/>
      </w:pPr>
    </w:p>
    <w:p w:rsidR="008D5FB9" w:rsidRDefault="008D5FB9" w:rsidP="00CE0EFB">
      <w:pPr>
        <w:spacing w:line="360" w:lineRule="auto"/>
      </w:pPr>
      <w:r>
        <w:t xml:space="preserve">In </w:t>
      </w:r>
      <w:r w:rsidR="003025F8">
        <w:t>the 23 previous shuttle mission</w:t>
      </w:r>
      <w:r>
        <w:t xml:space="preserve">, some evidence of damage was recorded on some O-rings. For each mission, we know the number of O-rings out of six showing some damage and the launch temperature. </w:t>
      </w:r>
      <w:r w:rsidR="002A06A1">
        <w:t>We aim to model the relationship between launch temper</w:t>
      </w:r>
      <w:r w:rsidR="002F0D90">
        <w:t>ature and damage to the O-rings.</w:t>
      </w:r>
    </w:p>
    <w:p w:rsidR="008D5FB9" w:rsidRDefault="008D5FB9" w:rsidP="00CE0EFB">
      <w:pPr>
        <w:spacing w:line="360" w:lineRule="auto"/>
      </w:pPr>
    </w:p>
    <w:p w:rsidR="00E5546F" w:rsidRDefault="00E5546F" w:rsidP="00CE0EFB">
      <w:pPr>
        <w:spacing w:line="360" w:lineRule="auto"/>
      </w:pPr>
      <w:r>
        <w:t>We look at two cases:</w:t>
      </w:r>
    </w:p>
    <w:p w:rsidR="00E5546F" w:rsidRDefault="00E5546F" w:rsidP="00CE0EFB">
      <w:pPr>
        <w:spacing w:line="360" w:lineRule="auto"/>
      </w:pPr>
    </w:p>
    <w:p w:rsidR="00E5546F" w:rsidRDefault="00E5546F" w:rsidP="00CE0EFB">
      <w:pPr>
        <w:spacing w:line="360" w:lineRule="auto"/>
      </w:pPr>
      <w:r>
        <w:t xml:space="preserve">Case A:  where we model the response variable as a binary variable, where 1 represents the outcome that damage occurred to at least one of the O-rings. </w:t>
      </w:r>
    </w:p>
    <w:p w:rsidR="00E5546F" w:rsidRDefault="00E5546F" w:rsidP="00CE0EFB">
      <w:pPr>
        <w:spacing w:line="360" w:lineRule="auto"/>
      </w:pPr>
    </w:p>
    <w:p w:rsidR="00E5546F" w:rsidRDefault="00E5546F" w:rsidP="00CE0EFB">
      <w:pPr>
        <w:spacing w:line="360" w:lineRule="auto"/>
      </w:pPr>
      <w:r>
        <w:t>Case B: where we model the response variable as the proportion of O-rings damaged out of the total of 6.</w:t>
      </w:r>
    </w:p>
    <w:p w:rsidR="00E5546F" w:rsidRDefault="00E5546F" w:rsidP="00CE0EFB">
      <w:pPr>
        <w:spacing w:line="360" w:lineRule="auto"/>
      </w:pPr>
    </w:p>
    <w:p w:rsidR="00E5546F" w:rsidRPr="00E5546F" w:rsidRDefault="00E5546F" w:rsidP="00CE0EFB">
      <w:pPr>
        <w:spacing w:line="360" w:lineRule="auto"/>
        <w:rPr>
          <w:sz w:val="32"/>
          <w:szCs w:val="32"/>
        </w:rPr>
      </w:pPr>
      <w:r w:rsidRPr="00E5546F">
        <w:rPr>
          <w:sz w:val="32"/>
          <w:szCs w:val="32"/>
        </w:rPr>
        <w:t>Case A</w:t>
      </w:r>
    </w:p>
    <w:p w:rsidR="00E5546F" w:rsidRDefault="00E5546F" w:rsidP="00CE0EFB">
      <w:pPr>
        <w:spacing w:line="360" w:lineRule="auto"/>
      </w:pPr>
    </w:p>
    <w:p w:rsidR="008D5FB9" w:rsidRDefault="008D5FB9" w:rsidP="00CE0EFB">
      <w:pPr>
        <w:spacing w:line="360" w:lineRule="auto"/>
      </w:pPr>
      <w:r>
        <w:t xml:space="preserve">Install the </w:t>
      </w:r>
      <w:r w:rsidRPr="008D5FB9">
        <w:rPr>
          <w:rFonts w:ascii="Courier New" w:hAnsi="Courier New" w:cs="Courier New"/>
        </w:rPr>
        <w:t>faraway</w:t>
      </w:r>
      <w:r>
        <w:t xml:space="preserve"> package.</w:t>
      </w:r>
    </w:p>
    <w:p w:rsidR="008D5FB9" w:rsidRDefault="008D5FB9" w:rsidP="00CE0EFB">
      <w:pPr>
        <w:spacing w:line="360" w:lineRule="auto"/>
      </w:pPr>
      <w:r>
        <w:t xml:space="preserve">The </w:t>
      </w:r>
      <w:r w:rsidRPr="008D5FB9">
        <w:rPr>
          <w:rFonts w:ascii="Courier New" w:hAnsi="Courier New" w:cs="Courier New"/>
        </w:rPr>
        <w:t>orings</w:t>
      </w:r>
      <w:r>
        <w:t xml:space="preserve"> data set is included in the </w:t>
      </w:r>
      <w:r w:rsidRPr="008D5FB9">
        <w:rPr>
          <w:rFonts w:ascii="Courier New" w:hAnsi="Courier New" w:cs="Courier New"/>
        </w:rPr>
        <w:t>faraway</w:t>
      </w:r>
      <w:r>
        <w:t xml:space="preserve"> package, to include in the workspace use:</w:t>
      </w:r>
    </w:p>
    <w:p w:rsidR="008D5FB9" w:rsidRDefault="008D5FB9" w:rsidP="00CE0EFB">
      <w:pPr>
        <w:spacing w:line="360" w:lineRule="auto"/>
      </w:pPr>
    </w:p>
    <w:p w:rsidR="008D5FB9" w:rsidRDefault="008D5FB9" w:rsidP="00CE0EFB">
      <w:pPr>
        <w:spacing w:line="360" w:lineRule="auto"/>
        <w:rPr>
          <w:rFonts w:ascii="Courier New" w:hAnsi="Courier New" w:cs="Courier New"/>
        </w:rPr>
      </w:pPr>
      <w:r w:rsidRPr="008D5FB9">
        <w:rPr>
          <w:rFonts w:ascii="Courier New" w:hAnsi="Courier New" w:cs="Courier New"/>
        </w:rPr>
        <w:t xml:space="preserve"> data(orings) </w:t>
      </w:r>
    </w:p>
    <w:p w:rsidR="002172E7" w:rsidRPr="008D5FB9" w:rsidRDefault="002172E7" w:rsidP="00CE0EFB">
      <w:pPr>
        <w:spacing w:line="360" w:lineRule="auto"/>
        <w:rPr>
          <w:rFonts w:ascii="Courier New" w:hAnsi="Courier New" w:cs="Courier New"/>
        </w:rPr>
      </w:pPr>
      <w:r w:rsidRPr="008D5F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orings&lt;-</w:t>
      </w:r>
      <w:r w:rsidRPr="008D5FB9">
        <w:rPr>
          <w:rFonts w:ascii="Courier New" w:hAnsi="Courier New" w:cs="Courier New"/>
        </w:rPr>
        <w:t>orings</w:t>
      </w:r>
    </w:p>
    <w:p w:rsidR="008D5FB9" w:rsidRDefault="008D5FB9" w:rsidP="00CE0EFB">
      <w:pPr>
        <w:spacing w:line="360" w:lineRule="auto"/>
      </w:pPr>
    </w:p>
    <w:p w:rsidR="00297E1B" w:rsidRDefault="00297E1B" w:rsidP="00CE0EFB">
      <w:pPr>
        <w:spacing w:line="360" w:lineRule="auto"/>
        <w:rPr>
          <w:rFonts w:cs="Courier New"/>
        </w:rPr>
      </w:pPr>
      <w:r>
        <w:rPr>
          <w:rFonts w:cs="Courier New"/>
        </w:rPr>
        <w:lastRenderedPageBreak/>
        <w:t xml:space="preserve">The table has two variables, </w:t>
      </w:r>
      <w:r w:rsidRPr="00297E1B">
        <w:rPr>
          <w:rFonts w:ascii="Courier New" w:hAnsi="Courier New" w:cs="Courier New"/>
        </w:rPr>
        <w:t>temp</w:t>
      </w:r>
      <w:r>
        <w:rPr>
          <w:rFonts w:cs="Courier New"/>
        </w:rPr>
        <w:t xml:space="preserve"> and </w:t>
      </w:r>
      <w:r w:rsidRPr="00297E1B">
        <w:rPr>
          <w:rFonts w:ascii="Courier New" w:hAnsi="Courier New" w:cs="Courier New"/>
        </w:rPr>
        <w:t>damage</w:t>
      </w:r>
      <w:r>
        <w:rPr>
          <w:rFonts w:cs="Courier New"/>
        </w:rPr>
        <w:t>.</w:t>
      </w:r>
    </w:p>
    <w:p w:rsidR="00297E1B" w:rsidRDefault="008D5FB9" w:rsidP="00CE0EFB">
      <w:pPr>
        <w:spacing w:line="360" w:lineRule="auto"/>
        <w:rPr>
          <w:rFonts w:cs="Courier New"/>
        </w:rPr>
      </w:pPr>
      <w:r>
        <w:rPr>
          <w:rFonts w:cs="Courier New"/>
        </w:rPr>
        <w:t xml:space="preserve">We will model the </w:t>
      </w:r>
      <w:r w:rsidR="00297E1B" w:rsidRPr="00297E1B">
        <w:rPr>
          <w:rFonts w:cs="Courier New"/>
        </w:rPr>
        <w:t xml:space="preserve">response variable </w:t>
      </w:r>
      <w:r w:rsidR="00297E1B">
        <w:rPr>
          <w:rFonts w:cs="Courier New"/>
        </w:rPr>
        <w:t>as a binary variable with two possible outcomes:</w:t>
      </w:r>
    </w:p>
    <w:p w:rsidR="00E5546F" w:rsidRDefault="00E5546F" w:rsidP="00CE0EFB">
      <w:pPr>
        <w:spacing w:line="360" w:lineRule="auto"/>
        <w:rPr>
          <w:rFonts w:cs="Courier New"/>
        </w:rPr>
      </w:pPr>
    </w:p>
    <w:p w:rsidR="00297E1B" w:rsidRDefault="00297E1B" w:rsidP="00CE0EFB">
      <w:pPr>
        <w:pStyle w:val="ListParagraph"/>
        <w:numPr>
          <w:ilvl w:val="0"/>
          <w:numId w:val="36"/>
        </w:numPr>
        <w:spacing w:line="360" w:lineRule="auto"/>
        <w:rPr>
          <w:rFonts w:cs="Courier New"/>
        </w:rPr>
      </w:pPr>
      <w:r w:rsidRPr="00297E1B">
        <w:rPr>
          <w:rFonts w:cs="Courier New"/>
        </w:rPr>
        <w:t xml:space="preserve">1 represents the outcome that there is damage to at least one of the six O-rings </w:t>
      </w:r>
    </w:p>
    <w:p w:rsidR="00297E1B" w:rsidRPr="00297E1B" w:rsidRDefault="00297E1B" w:rsidP="00CE0EFB">
      <w:pPr>
        <w:pStyle w:val="ListParagraph"/>
        <w:numPr>
          <w:ilvl w:val="0"/>
          <w:numId w:val="36"/>
        </w:numPr>
        <w:spacing w:line="360" w:lineRule="auto"/>
        <w:rPr>
          <w:rFonts w:cs="Courier New"/>
        </w:rPr>
      </w:pPr>
      <w:r w:rsidRPr="00297E1B">
        <w:rPr>
          <w:rFonts w:cs="Courier New"/>
        </w:rPr>
        <w:t xml:space="preserve">0 represents the event that there is no damage on any of the six O-rings. </w:t>
      </w:r>
    </w:p>
    <w:p w:rsidR="00297E1B" w:rsidRDefault="00297E1B" w:rsidP="00CE0EFB">
      <w:pPr>
        <w:spacing w:line="360" w:lineRule="auto"/>
        <w:rPr>
          <w:rFonts w:cs="Courier New"/>
        </w:rPr>
      </w:pPr>
    </w:p>
    <w:p w:rsidR="00297E1B" w:rsidRDefault="00297E1B" w:rsidP="00CE0EFB">
      <w:pPr>
        <w:spacing w:line="360" w:lineRule="auto"/>
        <w:rPr>
          <w:rFonts w:cs="Courier New"/>
        </w:rPr>
      </w:pPr>
      <w:r>
        <w:rPr>
          <w:rFonts w:cs="Courier New"/>
        </w:rPr>
        <w:t>As it stands now, the data in the damage variable represents how many of the O-rings were damaged, so we need to create a new</w:t>
      </w:r>
      <w:r w:rsidR="002D28FC">
        <w:rPr>
          <w:rFonts w:cs="Courier New"/>
        </w:rPr>
        <w:t xml:space="preserve"> binary</w:t>
      </w:r>
      <w:r>
        <w:rPr>
          <w:rFonts w:cs="Courier New"/>
        </w:rPr>
        <w:t xml:space="preserve"> variable indicating whether there was damage present to at least one of the O-rings or not. Call the new variable </w:t>
      </w:r>
      <w:r w:rsidR="002D28FC">
        <w:rPr>
          <w:rFonts w:ascii="Courier New" w:hAnsi="Courier New" w:cs="Courier New"/>
        </w:rPr>
        <w:t>Binary</w:t>
      </w:r>
      <w:r w:rsidRPr="00297E1B">
        <w:rPr>
          <w:rFonts w:cs="Courier New"/>
        </w:rPr>
        <w:t>.</w:t>
      </w:r>
    </w:p>
    <w:p w:rsidR="002D28FC" w:rsidRDefault="002D28FC" w:rsidP="00CE0EFB">
      <w:pPr>
        <w:spacing w:line="360" w:lineRule="auto"/>
        <w:rPr>
          <w:rFonts w:cs="Courier New"/>
        </w:rPr>
      </w:pPr>
    </w:p>
    <w:p w:rsidR="002D28FC" w:rsidRPr="002D28FC" w:rsidRDefault="002D28FC" w:rsidP="00CE0EFB">
      <w:pPr>
        <w:spacing w:line="360" w:lineRule="auto"/>
        <w:rPr>
          <w:rFonts w:ascii="Courier New" w:hAnsi="Courier New" w:cs="Courier New"/>
        </w:rPr>
      </w:pPr>
      <w:r w:rsidRPr="002D28FC">
        <w:rPr>
          <w:rFonts w:ascii="Courier New" w:hAnsi="Courier New" w:cs="Courier New"/>
        </w:rPr>
        <w:t>Binary&lt;-orings$damage</w:t>
      </w:r>
    </w:p>
    <w:p w:rsidR="002D28FC" w:rsidRPr="002D28FC" w:rsidRDefault="004E487C" w:rsidP="00CE0EF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Binary[orings$damage == 0] </w:t>
      </w:r>
      <w:r w:rsidR="002D28FC" w:rsidRPr="002D28FC">
        <w:rPr>
          <w:rFonts w:ascii="Courier New" w:hAnsi="Courier New" w:cs="Courier New"/>
        </w:rPr>
        <w:t>&lt;- 0</w:t>
      </w:r>
    </w:p>
    <w:p w:rsidR="002D28FC" w:rsidRPr="002D28FC" w:rsidRDefault="002D28FC" w:rsidP="00CE0EFB">
      <w:pPr>
        <w:spacing w:line="360" w:lineRule="auto"/>
        <w:rPr>
          <w:rFonts w:ascii="Courier New" w:hAnsi="Courier New" w:cs="Courier New"/>
        </w:rPr>
      </w:pPr>
      <w:r w:rsidRPr="002D28FC">
        <w:rPr>
          <w:rFonts w:ascii="Courier New" w:hAnsi="Courier New" w:cs="Courier New"/>
        </w:rPr>
        <w:t>Binary[orings$damage &gt; 0] &lt;- 1</w:t>
      </w:r>
    </w:p>
    <w:p w:rsidR="00297E1B" w:rsidRDefault="00297E1B" w:rsidP="00CE0EFB">
      <w:pPr>
        <w:spacing w:line="360" w:lineRule="auto"/>
        <w:rPr>
          <w:rFonts w:cs="Courier New"/>
        </w:rPr>
      </w:pPr>
    </w:p>
    <w:p w:rsidR="00297E1B" w:rsidRDefault="00297E1B" w:rsidP="00CE0EFB">
      <w:pPr>
        <w:spacing w:line="360" w:lineRule="auto"/>
        <w:rPr>
          <w:rFonts w:cs="Courier New"/>
        </w:rPr>
      </w:pPr>
      <w:r>
        <w:rPr>
          <w:rFonts w:cs="Courier New"/>
        </w:rPr>
        <w:t xml:space="preserve">Plot the variable </w:t>
      </w:r>
      <w:r w:rsidR="002D28FC">
        <w:rPr>
          <w:rFonts w:ascii="Courier New" w:hAnsi="Courier New" w:cs="Courier New"/>
        </w:rPr>
        <w:t>Binary</w:t>
      </w:r>
      <w:r w:rsidR="006C5119">
        <w:rPr>
          <w:rFonts w:cs="Courier New"/>
        </w:rPr>
        <w:t xml:space="preserve"> </w:t>
      </w:r>
      <w:r>
        <w:rPr>
          <w:rFonts w:cs="Courier New"/>
        </w:rPr>
        <w:t>as a function of the launch temperature.</w:t>
      </w:r>
    </w:p>
    <w:p w:rsidR="00297E1B" w:rsidRDefault="00297E1B" w:rsidP="00CE0EFB">
      <w:pPr>
        <w:spacing w:line="360" w:lineRule="auto"/>
        <w:rPr>
          <w:rFonts w:cs="Courier New"/>
        </w:rPr>
      </w:pPr>
    </w:p>
    <w:p w:rsidR="00297E1B" w:rsidRDefault="00297E1B" w:rsidP="00CE0EFB">
      <w:pPr>
        <w:spacing w:line="360" w:lineRule="auto"/>
        <w:rPr>
          <w:rFonts w:cs="Courier New"/>
        </w:rPr>
      </w:pPr>
      <w:r>
        <w:rPr>
          <w:rFonts w:cs="Courier New"/>
        </w:rPr>
        <w:t xml:space="preserve">We will use the function </w:t>
      </w:r>
      <w:r w:rsidRPr="00297E1B">
        <w:rPr>
          <w:rFonts w:ascii="Courier New" w:hAnsi="Courier New" w:cs="Courier New"/>
        </w:rPr>
        <w:t>glm</w:t>
      </w:r>
      <w:r>
        <w:rPr>
          <w:rFonts w:cs="Courier New"/>
        </w:rPr>
        <w:t xml:space="preserve"> to fit a logistic model to the data. Find out about the </w:t>
      </w:r>
      <w:r w:rsidRPr="00297E1B">
        <w:rPr>
          <w:rFonts w:ascii="Courier New" w:hAnsi="Courier New" w:cs="Courier New"/>
        </w:rPr>
        <w:t>glm</w:t>
      </w:r>
      <w:r>
        <w:rPr>
          <w:rFonts w:cs="Courier New"/>
        </w:rPr>
        <w:t xml:space="preserve"> function:</w:t>
      </w:r>
    </w:p>
    <w:p w:rsidR="00297E1B" w:rsidRDefault="00297E1B" w:rsidP="00CE0EFB">
      <w:pPr>
        <w:spacing w:line="360" w:lineRule="auto"/>
        <w:rPr>
          <w:rFonts w:cs="Courier New"/>
        </w:rPr>
      </w:pPr>
    </w:p>
    <w:p w:rsidR="00297E1B" w:rsidRPr="00297E1B" w:rsidRDefault="00297E1B" w:rsidP="00CE0EFB">
      <w:pPr>
        <w:spacing w:line="360" w:lineRule="auto"/>
        <w:rPr>
          <w:rFonts w:ascii="Courier New" w:hAnsi="Courier New" w:cs="Courier New"/>
        </w:rPr>
      </w:pPr>
      <w:r w:rsidRPr="00297E1B">
        <w:rPr>
          <w:rFonts w:ascii="Courier New" w:hAnsi="Courier New" w:cs="Courier New"/>
        </w:rPr>
        <w:t xml:space="preserve"> ?glm</w:t>
      </w:r>
    </w:p>
    <w:p w:rsidR="00297E1B" w:rsidRDefault="00297E1B" w:rsidP="00CE0EFB">
      <w:pPr>
        <w:spacing w:line="360" w:lineRule="auto"/>
        <w:rPr>
          <w:rFonts w:cs="Courier New"/>
        </w:rPr>
      </w:pPr>
    </w:p>
    <w:p w:rsidR="001C66E8" w:rsidRPr="001C66E8" w:rsidRDefault="001C66E8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C66E8">
        <w:rPr>
          <w:rFonts w:ascii="Times New Roman" w:hAnsi="Times New Roman"/>
          <w:color w:val="000000"/>
          <w:sz w:val="24"/>
          <w:szCs w:val="24"/>
        </w:rPr>
        <w:t xml:space="preserve">We see that the </w:t>
      </w:r>
      <w:r w:rsidRPr="00613864">
        <w:rPr>
          <w:color w:val="000000"/>
          <w:sz w:val="24"/>
          <w:szCs w:val="24"/>
        </w:rPr>
        <w:t>glm</w:t>
      </w:r>
      <w:r w:rsidRPr="001C66E8">
        <w:rPr>
          <w:rFonts w:ascii="Times New Roman" w:hAnsi="Times New Roman"/>
          <w:color w:val="000000"/>
          <w:sz w:val="24"/>
          <w:szCs w:val="24"/>
        </w:rPr>
        <w:t xml:space="preserve"> function is of the form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1C66E8" w:rsidRDefault="001C66E8" w:rsidP="00CE0EFB">
      <w:pPr>
        <w:pStyle w:val="HTMLPreformatted"/>
        <w:spacing w:line="360" w:lineRule="auto"/>
        <w:rPr>
          <w:color w:val="000000"/>
        </w:rPr>
      </w:pPr>
    </w:p>
    <w:p w:rsidR="001C66E8" w:rsidRDefault="001C66E8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glm(formula, family = Gaussian)</w:t>
      </w:r>
    </w:p>
    <w:p w:rsidR="001C66E8" w:rsidRDefault="001C66E8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</w:p>
    <w:p w:rsidR="001C66E8" w:rsidRDefault="001C66E8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Pr="001C66E8">
        <w:rPr>
          <w:color w:val="000000"/>
          <w:sz w:val="24"/>
          <w:szCs w:val="24"/>
        </w:rPr>
        <w:t>formula</w:t>
      </w:r>
      <w:r>
        <w:rPr>
          <w:rFonts w:ascii="Times New Roman" w:hAnsi="Times New Roman"/>
          <w:color w:val="000000"/>
          <w:sz w:val="24"/>
          <w:szCs w:val="24"/>
        </w:rPr>
        <w:t xml:space="preserve"> argument indicates the relationship between the variables and the </w:t>
      </w:r>
      <w:r w:rsidRPr="001C66E8">
        <w:rPr>
          <w:color w:val="000000"/>
          <w:sz w:val="24"/>
          <w:szCs w:val="24"/>
        </w:rPr>
        <w:t>family</w:t>
      </w:r>
      <w:r>
        <w:rPr>
          <w:rFonts w:ascii="Times New Roman" w:hAnsi="Times New Roman"/>
          <w:color w:val="000000"/>
          <w:sz w:val="24"/>
          <w:szCs w:val="24"/>
        </w:rPr>
        <w:t xml:space="preserve"> argument indicates which link function R should use.</w:t>
      </w:r>
    </w:p>
    <w:p w:rsidR="00613864" w:rsidRDefault="00613864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13864" w:rsidRDefault="001C66E8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Since we are fitting a logistic model to the data, the family argument is </w:t>
      </w:r>
      <w:r w:rsidR="00613864">
        <w:rPr>
          <w:color w:val="000000"/>
          <w:sz w:val="24"/>
          <w:szCs w:val="24"/>
        </w:rPr>
        <w:t xml:space="preserve">binomial. </w:t>
      </w:r>
    </w:p>
    <w:p w:rsidR="00613864" w:rsidRDefault="00613864" w:rsidP="00CE0EFB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 response variable is binary (0 or 1) then the response variable in the </w:t>
      </w:r>
      <w:r w:rsidRPr="00613864">
        <w:rPr>
          <w:color w:val="000000"/>
          <w:sz w:val="24"/>
          <w:szCs w:val="24"/>
        </w:rPr>
        <w:t>formula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argument is simply the column containing the binary data.</w:t>
      </w:r>
    </w:p>
    <w:p w:rsidR="00613864" w:rsidRDefault="00613864" w:rsidP="00CE0EFB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66E8" w:rsidRDefault="001C66E8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</w:t>
      </w:r>
      <w:r w:rsidR="00613864">
        <w:rPr>
          <w:rFonts w:ascii="Times New Roman" w:hAnsi="Times New Roman"/>
          <w:color w:val="000000"/>
          <w:sz w:val="24"/>
          <w:szCs w:val="24"/>
        </w:rPr>
        <w:t>If the response variable is a proportion then</w:t>
      </w:r>
      <w:r>
        <w:rPr>
          <w:rFonts w:ascii="Times New Roman" w:hAnsi="Times New Roman"/>
          <w:color w:val="000000"/>
          <w:sz w:val="24"/>
          <w:szCs w:val="24"/>
        </w:rPr>
        <w:t xml:space="preserve"> the response variable </w:t>
      </w:r>
      <w:r w:rsidR="00613864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="00613864" w:rsidRPr="00613864">
        <w:rPr>
          <w:color w:val="000000"/>
          <w:sz w:val="24"/>
          <w:szCs w:val="24"/>
        </w:rPr>
        <w:t>formula</w:t>
      </w:r>
      <w:r w:rsidR="00613864">
        <w:rPr>
          <w:rFonts w:ascii="Times New Roman" w:hAnsi="Times New Roman" w:cs="Times New Roman"/>
          <w:color w:val="000000"/>
          <w:sz w:val="24"/>
          <w:szCs w:val="24"/>
        </w:rPr>
        <w:t xml:space="preserve"> argument </w:t>
      </w:r>
      <w:r>
        <w:rPr>
          <w:rFonts w:ascii="Times New Roman" w:hAnsi="Times New Roman"/>
          <w:color w:val="000000"/>
          <w:sz w:val="24"/>
          <w:szCs w:val="24"/>
        </w:rPr>
        <w:t>consists of a matrix with two columns, where the first column represents the number of “successes” and the second column represents the number of “failures”.</w:t>
      </w:r>
    </w:p>
    <w:p w:rsidR="00613864" w:rsidRDefault="00613864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13864" w:rsidRDefault="00613864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fit the logistic regression model to the binary data, use:</w:t>
      </w:r>
    </w:p>
    <w:p w:rsidR="00613864" w:rsidRDefault="00613864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C66E8" w:rsidRPr="00CE0EFB" w:rsidRDefault="00613864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087B22">
        <w:rPr>
          <w:color w:val="000000"/>
          <w:sz w:val="24"/>
          <w:szCs w:val="24"/>
        </w:rPr>
        <w:t>Ch_model</w:t>
      </w:r>
      <w:r>
        <w:rPr>
          <w:color w:val="000000"/>
          <w:sz w:val="24"/>
          <w:szCs w:val="24"/>
        </w:rPr>
        <w:t>_binary</w:t>
      </w:r>
      <w:r w:rsidRPr="00087B22">
        <w:rPr>
          <w:color w:val="000000"/>
          <w:sz w:val="24"/>
          <w:szCs w:val="24"/>
        </w:rPr>
        <w:t>&lt;-glm(</w:t>
      </w:r>
      <w:r>
        <w:rPr>
          <w:color w:val="000000"/>
          <w:sz w:val="24"/>
          <w:szCs w:val="24"/>
        </w:rPr>
        <w:t>Binary</w:t>
      </w:r>
      <w:r w:rsidRPr="00087B22">
        <w:rPr>
          <w:color w:val="000000"/>
          <w:sz w:val="24"/>
          <w:szCs w:val="24"/>
        </w:rPr>
        <w:t>~orings$temp, family=binomial)</w:t>
      </w:r>
    </w:p>
    <w:p w:rsidR="00657CEB" w:rsidRDefault="00657CEB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</w:p>
    <w:p w:rsidR="00657CEB" w:rsidRPr="00657CEB" w:rsidRDefault="00657CEB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57CEB">
        <w:rPr>
          <w:rFonts w:ascii="Times New Roman" w:hAnsi="Times New Roman"/>
          <w:color w:val="000000"/>
          <w:sz w:val="24"/>
          <w:szCs w:val="24"/>
        </w:rPr>
        <w:t>Recall</w:t>
      </w:r>
      <w:r>
        <w:rPr>
          <w:rFonts w:ascii="Times New Roman" w:hAnsi="Times New Roman"/>
          <w:color w:val="000000"/>
          <w:sz w:val="24"/>
          <w:szCs w:val="24"/>
        </w:rPr>
        <w:t>, the logistic regression equation is given by:</w:t>
      </w:r>
    </w:p>
    <w:p w:rsidR="00087B22" w:rsidRDefault="00087B22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57CEB" w:rsidRPr="00A64128" w:rsidRDefault="00657CEB" w:rsidP="00CE0EFB">
      <w:pPr>
        <w:spacing w:line="360" w:lineRule="auto"/>
        <w:rPr>
          <w:rFonts w:cs="Courier New"/>
        </w:rPr>
      </w:pPr>
      <m:oMathPara>
        <m:oMath>
          <m:r>
            <w:rPr>
              <w:rFonts w:ascii="Cambria Math" w:hAnsi="Cambria Math" w:cs="Courier New"/>
            </w:rPr>
            <m:t>log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β</m:t>
              </m:r>
            </m:e>
            <m:sub>
              <m:r>
                <w:rPr>
                  <w:rFonts w:ascii="Cambria Math" w:hAnsi="Cambria Math" w:cs="Courier New"/>
                </w:rPr>
                <m:t>0</m:t>
              </m:r>
            </m:sub>
          </m:sSub>
          <m:r>
            <w:rPr>
              <w:rFonts w:ascii="Cambria Math" w:hAnsi="Cambria Math" w:cs="Courier New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β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r>
            <w:rPr>
              <w:rFonts w:ascii="Cambria Math" w:hAnsi="Cambria Math" w:cs="Courier New"/>
            </w:rPr>
            <m:t>x</m:t>
          </m:r>
        </m:oMath>
      </m:oMathPara>
    </w:p>
    <w:p w:rsidR="00657CEB" w:rsidRDefault="00657CEB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where p</w:t>
      </w:r>
      <w:r w:rsidRPr="00657CEB">
        <w:rPr>
          <w:rFonts w:ascii="Times New Roman" w:hAnsi="Times New Roman"/>
          <w:color w:val="000000"/>
          <w:sz w:val="24"/>
          <w:szCs w:val="24"/>
          <w:vertAlign w:val="subscript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 represents the probability of damage occurring to at least one of the O-rings. </w:t>
      </w:r>
    </w:p>
    <w:p w:rsidR="00657CEB" w:rsidRDefault="00657CEB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87B22" w:rsidRDefault="00657CEB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</w:t>
      </w:r>
      <w:r w:rsidR="00E52EC4">
        <w:rPr>
          <w:rFonts w:ascii="Times New Roman" w:hAnsi="Times New Roman"/>
          <w:color w:val="000000"/>
          <w:sz w:val="24"/>
          <w:szCs w:val="24"/>
        </w:rPr>
        <w:t>ummarise the model and write down the equation representing the model.</w:t>
      </w:r>
    </w:p>
    <w:p w:rsidR="00E52EC4" w:rsidRDefault="00E52EC4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52EC4" w:rsidRDefault="003634FF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does the model tell you about the relationship between launch temperature and</w:t>
      </w:r>
      <w:r w:rsidR="00657CEB">
        <w:rPr>
          <w:rFonts w:ascii="Times New Roman" w:hAnsi="Times New Roman"/>
          <w:color w:val="000000"/>
          <w:sz w:val="24"/>
          <w:szCs w:val="24"/>
        </w:rPr>
        <w:t xml:space="preserve"> the probability of</w:t>
      </w:r>
      <w:r>
        <w:rPr>
          <w:rFonts w:ascii="Times New Roman" w:hAnsi="Times New Roman"/>
          <w:color w:val="000000"/>
          <w:sz w:val="24"/>
          <w:szCs w:val="24"/>
        </w:rPr>
        <w:t xml:space="preserve"> damage</w:t>
      </w:r>
      <w:r w:rsidR="00657CEB">
        <w:rPr>
          <w:rFonts w:ascii="Times New Roman" w:hAnsi="Times New Roman"/>
          <w:color w:val="000000"/>
          <w:sz w:val="24"/>
          <w:szCs w:val="24"/>
        </w:rPr>
        <w:t xml:space="preserve"> to at least one of the O-rings</w:t>
      </w:r>
      <w:r>
        <w:rPr>
          <w:rFonts w:ascii="Times New Roman" w:hAnsi="Times New Roman"/>
          <w:color w:val="000000"/>
          <w:sz w:val="24"/>
          <w:szCs w:val="24"/>
        </w:rPr>
        <w:t>?</w:t>
      </w:r>
    </w:p>
    <w:p w:rsidR="003634FF" w:rsidRDefault="003634FF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3634FF" w:rsidRDefault="006C5119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plot the model on the graph showing the relationship between </w:t>
      </w:r>
      <w:r w:rsidR="002172E7">
        <w:rPr>
          <w:color w:val="000000"/>
          <w:sz w:val="24"/>
          <w:szCs w:val="24"/>
        </w:rPr>
        <w:t>d</w:t>
      </w:r>
      <w:r w:rsidRPr="006C5119">
        <w:rPr>
          <w:color w:val="000000"/>
          <w:sz w:val="24"/>
          <w:szCs w:val="24"/>
        </w:rPr>
        <w:t>amage</w:t>
      </w:r>
      <w:r>
        <w:rPr>
          <w:rFonts w:ascii="Times New Roman" w:hAnsi="Times New Roman"/>
          <w:color w:val="000000"/>
          <w:sz w:val="24"/>
          <w:szCs w:val="24"/>
        </w:rPr>
        <w:t xml:space="preserve"> and launch temperature we can use:</w:t>
      </w:r>
    </w:p>
    <w:p w:rsidR="006C5119" w:rsidRDefault="006C5119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13864" w:rsidRDefault="00613864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plot(Binary~orings$temp, </w:t>
      </w:r>
      <w:r w:rsidRPr="00613864">
        <w:rPr>
          <w:color w:val="000000"/>
          <w:sz w:val="24"/>
          <w:szCs w:val="24"/>
        </w:rPr>
        <w:t>xlim=c(</w:t>
      </w:r>
      <w:r w:rsidR="00BF6A94">
        <w:rPr>
          <w:color w:val="000000"/>
          <w:sz w:val="24"/>
          <w:szCs w:val="24"/>
        </w:rPr>
        <w:t>4</w:t>
      </w:r>
      <w:r w:rsidRPr="00613864">
        <w:rPr>
          <w:color w:val="000000"/>
          <w:sz w:val="24"/>
          <w:szCs w:val="24"/>
        </w:rPr>
        <w:t>0,90), ylim=c(0,1), xlab="Temperature", ylab="p"</w:t>
      </w:r>
      <w:r>
        <w:rPr>
          <w:color w:val="000000"/>
          <w:sz w:val="24"/>
          <w:szCs w:val="24"/>
        </w:rPr>
        <w:t>)</w:t>
      </w:r>
    </w:p>
    <w:p w:rsidR="00613864" w:rsidRDefault="00613864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</w:p>
    <w:p w:rsidR="006C5119" w:rsidRPr="006C5119" w:rsidRDefault="00613864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6C5119" w:rsidRPr="006C5119">
        <w:rPr>
          <w:color w:val="000000"/>
          <w:sz w:val="24"/>
          <w:szCs w:val="24"/>
        </w:rPr>
        <w:t>x&lt;-seq(</w:t>
      </w:r>
      <w:r w:rsidR="00BF6A94">
        <w:rPr>
          <w:color w:val="000000"/>
          <w:sz w:val="24"/>
          <w:szCs w:val="24"/>
        </w:rPr>
        <w:t>40</w:t>
      </w:r>
      <w:r w:rsidR="006C5119" w:rsidRPr="006C5119">
        <w:rPr>
          <w:color w:val="000000"/>
          <w:sz w:val="24"/>
          <w:szCs w:val="24"/>
        </w:rPr>
        <w:t xml:space="preserve">, </w:t>
      </w:r>
      <w:r w:rsidR="00BF6A94">
        <w:rPr>
          <w:color w:val="000000"/>
          <w:sz w:val="24"/>
          <w:szCs w:val="24"/>
        </w:rPr>
        <w:t>90</w:t>
      </w:r>
      <w:r w:rsidR="006C5119" w:rsidRPr="006C5119">
        <w:rPr>
          <w:color w:val="000000"/>
          <w:sz w:val="24"/>
          <w:szCs w:val="24"/>
        </w:rPr>
        <w:t>, 1)</w:t>
      </w:r>
    </w:p>
    <w:p w:rsidR="006C5119" w:rsidRDefault="006C5119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C5119" w:rsidRDefault="006C5119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This creates a vector starting at the value </w:t>
      </w:r>
      <w:r w:rsidR="00BF6A94">
        <w:rPr>
          <w:rFonts w:ascii="Times New Roman" w:hAnsi="Times New Roman"/>
          <w:color w:val="000000"/>
          <w:sz w:val="24"/>
          <w:szCs w:val="24"/>
        </w:rPr>
        <w:t>40</w:t>
      </w:r>
      <w:r>
        <w:rPr>
          <w:rFonts w:ascii="Times New Roman" w:hAnsi="Times New Roman"/>
          <w:color w:val="000000"/>
          <w:sz w:val="24"/>
          <w:szCs w:val="24"/>
        </w:rPr>
        <w:t xml:space="preserve"> and increasing to </w:t>
      </w:r>
      <w:r w:rsidR="00BF6A94">
        <w:rPr>
          <w:rFonts w:ascii="Times New Roman" w:hAnsi="Times New Roman"/>
          <w:color w:val="000000"/>
          <w:sz w:val="24"/>
          <w:szCs w:val="24"/>
        </w:rPr>
        <w:t>90</w:t>
      </w:r>
      <w:r>
        <w:rPr>
          <w:rFonts w:ascii="Times New Roman" w:hAnsi="Times New Roman"/>
          <w:color w:val="000000"/>
          <w:sz w:val="24"/>
          <w:szCs w:val="24"/>
        </w:rPr>
        <w:t xml:space="preserve"> in steps of size 1.</w:t>
      </w:r>
    </w:p>
    <w:p w:rsidR="006C5119" w:rsidRDefault="006C5119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6C5119" w:rsidRDefault="006C5119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C5119">
        <w:rPr>
          <w:color w:val="000000"/>
          <w:sz w:val="24"/>
          <w:szCs w:val="24"/>
        </w:rPr>
        <w:t xml:space="preserve"> </w:t>
      </w:r>
      <w:r w:rsidR="00D20E4E">
        <w:rPr>
          <w:color w:val="000000"/>
          <w:sz w:val="24"/>
          <w:szCs w:val="24"/>
        </w:rPr>
        <w:t>lines</w:t>
      </w:r>
      <w:r w:rsidR="000A5375" w:rsidRPr="000A5375">
        <w:rPr>
          <w:color w:val="000000"/>
          <w:sz w:val="24"/>
          <w:szCs w:val="24"/>
        </w:rPr>
        <w:t>(x,ilogit(15.04-0.23*x),type="l")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A5375" w:rsidRDefault="000A5375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</w:p>
    <w:p w:rsidR="00CE0EFB" w:rsidRPr="000A5375" w:rsidRDefault="00CE0EFB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</w:p>
    <w:p w:rsidR="00A64128" w:rsidRDefault="00657CEB" w:rsidP="00CE0EFB">
      <w:pPr>
        <w:spacing w:line="360" w:lineRule="auto"/>
        <w:rPr>
          <w:rFonts w:cs="Courier New"/>
        </w:rPr>
      </w:pPr>
      <w:r>
        <w:rPr>
          <w:rFonts w:cs="Courier New"/>
        </w:rPr>
        <w:lastRenderedPageBreak/>
        <w:t>Since the</w:t>
      </w:r>
      <w:r w:rsidR="0089611A">
        <w:rPr>
          <w:rFonts w:cs="Courier New"/>
        </w:rPr>
        <w:t xml:space="preserve"> logit function</w:t>
      </w:r>
      <w:r w:rsidR="00A64128">
        <w:rPr>
          <w:rFonts w:cs="Courier New"/>
        </w:rPr>
        <w:t xml:space="preserve"> is of the form:</w:t>
      </w:r>
    </w:p>
    <w:p w:rsidR="00A64128" w:rsidRDefault="00A64128" w:rsidP="00CE0EFB">
      <w:pPr>
        <w:spacing w:line="360" w:lineRule="auto"/>
        <w:rPr>
          <w:rFonts w:cs="Courier New"/>
        </w:rPr>
      </w:pPr>
    </w:p>
    <w:p w:rsidR="00A64128" w:rsidRPr="00A64128" w:rsidRDefault="00A64128" w:rsidP="00CE0EFB">
      <w:pPr>
        <w:spacing w:line="360" w:lineRule="auto"/>
        <w:rPr>
          <w:rFonts w:cs="Courier New"/>
        </w:rPr>
      </w:pPr>
      <m:oMathPara>
        <m:oMath>
          <m:r>
            <w:rPr>
              <w:rFonts w:ascii="Cambria Math" w:hAnsi="Cambria Math" w:cs="Courier New"/>
            </w:rPr>
            <m:t>log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β</m:t>
              </m:r>
            </m:e>
            <m:sub>
              <m:r>
                <w:rPr>
                  <w:rFonts w:ascii="Cambria Math" w:hAnsi="Cambria Math" w:cs="Courier New"/>
                </w:rPr>
                <m:t>0</m:t>
              </m:r>
            </m:sub>
          </m:sSub>
          <m:r>
            <w:rPr>
              <w:rFonts w:ascii="Cambria Math" w:hAnsi="Cambria Math" w:cs="Courier New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β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r>
            <w:rPr>
              <w:rFonts w:ascii="Cambria Math" w:hAnsi="Cambria Math" w:cs="Courier New"/>
            </w:rPr>
            <m:t>x</m:t>
          </m:r>
        </m:oMath>
      </m:oMathPara>
    </w:p>
    <w:p w:rsidR="00A64128" w:rsidRDefault="00A64128" w:rsidP="00CE0EFB">
      <w:pPr>
        <w:spacing w:line="360" w:lineRule="auto"/>
        <w:rPr>
          <w:rFonts w:cs="Courier New"/>
        </w:rPr>
      </w:pPr>
    </w:p>
    <w:p w:rsidR="0089611A" w:rsidRDefault="00A64128" w:rsidP="00CE0EFB">
      <w:pPr>
        <w:spacing w:line="360" w:lineRule="auto"/>
        <w:rPr>
          <w:rFonts w:cs="Courier New"/>
        </w:rPr>
      </w:pPr>
      <w:r>
        <w:rPr>
          <w:rFonts w:cs="Courier New"/>
        </w:rPr>
        <w:t xml:space="preserve">The </w:t>
      </w:r>
      <w:r w:rsidRPr="00A64128">
        <w:rPr>
          <w:rFonts w:ascii="Courier New" w:hAnsi="Courier New" w:cs="Courier New"/>
        </w:rPr>
        <w:t>ilogit</w:t>
      </w:r>
      <w:r>
        <w:rPr>
          <w:rFonts w:cs="Courier New"/>
        </w:rPr>
        <w:t xml:space="preserve"> function plots the inverse of the logit function</w:t>
      </w:r>
      <w:r w:rsidR="0089611A">
        <w:rPr>
          <w:rFonts w:cs="Courier New"/>
        </w:rPr>
        <w:t xml:space="preserve"> i.e. </w:t>
      </w:r>
      <w:r>
        <w:rPr>
          <w:rFonts w:cs="Courier New"/>
        </w:rPr>
        <w:t>it plots the logistic function</w:t>
      </w:r>
    </w:p>
    <w:p w:rsidR="0089611A" w:rsidRDefault="0089611A" w:rsidP="00CE0EFB">
      <w:pPr>
        <w:spacing w:line="360" w:lineRule="auto"/>
        <w:rPr>
          <w:rFonts w:cs="Courier New"/>
        </w:rPr>
      </w:pPr>
    </w:p>
    <w:p w:rsidR="00A64128" w:rsidRPr="00A64128" w:rsidRDefault="00851C7A" w:rsidP="00CE0EFB">
      <w:pPr>
        <w:spacing w:line="360" w:lineRule="auto"/>
        <w:rPr>
          <w:rFonts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</m:t>
              </m:r>
            </m:sub>
          </m:sSub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</w:rPr>
                <m:t>exp⁡</m:t>
              </m:r>
              <m:r>
                <w:rPr>
                  <w:rFonts w:ascii="Cambria Math" w:hAnsi="Cambria Math" w:cs="Courier New"/>
                </w:rPr>
                <m:t>(15.04-0.23x)</m:t>
              </m:r>
            </m:num>
            <m:den>
              <m:r>
                <w:rPr>
                  <w:rFonts w:ascii="Cambria Math" w:hAnsi="Cambria Math" w:cs="Courier New"/>
                </w:rPr>
                <m:t>(1+exp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15.04-0.23x</m:t>
                  </m:r>
                </m:e>
              </m:d>
              <m:r>
                <w:rPr>
                  <w:rFonts w:ascii="Cambria Math" w:hAnsi="Cambria Math" w:cs="Courier New"/>
                </w:rPr>
                <m:t>)</m:t>
              </m:r>
            </m:den>
          </m:f>
        </m:oMath>
      </m:oMathPara>
    </w:p>
    <w:p w:rsidR="00D16D28" w:rsidRDefault="00A64128" w:rsidP="00CE0EFB">
      <w:pPr>
        <w:spacing w:line="360" w:lineRule="auto"/>
        <w:rPr>
          <w:rFonts w:cs="Courier New"/>
        </w:rPr>
      </w:pPr>
      <w:r>
        <w:rPr>
          <w:rFonts w:cs="Courier New"/>
        </w:rPr>
        <w:br/>
        <w:t xml:space="preserve">The plot </w:t>
      </w:r>
      <w:r w:rsidRPr="00A64128">
        <w:rPr>
          <w:rFonts w:cs="Courier New"/>
        </w:rPr>
        <w:t>shows that as th</w:t>
      </w:r>
      <w:r>
        <w:rPr>
          <w:rFonts w:cs="Courier New"/>
        </w:rPr>
        <w:t>e temperature drops below 50</w:t>
      </w:r>
      <w:r w:rsidRPr="00A64128">
        <w:rPr>
          <w:rFonts w:cs="Courier New"/>
          <w:vertAlign w:val="superscript"/>
        </w:rPr>
        <w:t>o</w:t>
      </w:r>
      <w:r w:rsidRPr="00A64128">
        <w:rPr>
          <w:rFonts w:cs="Courier New"/>
        </w:rPr>
        <w:t>F the probability of damage occurring to at least one of the O-rings approaches 1. At 65</w:t>
      </w:r>
      <w:r w:rsidRPr="00A64128">
        <w:rPr>
          <w:rFonts w:ascii="Cambria Math" w:hAnsi="Cambria Math" w:cs="Cambria Math"/>
        </w:rPr>
        <w:t>⁰</w:t>
      </w:r>
      <w:r w:rsidRPr="00A64128">
        <w:rPr>
          <w:rFonts w:cs="Courier New"/>
        </w:rPr>
        <w:t>F the probability of damage occurring to at least one of the O-rings is approximately 0.5 and as the temperature increases above 80</w:t>
      </w:r>
      <w:r w:rsidRPr="00A64128">
        <w:rPr>
          <w:rFonts w:cs="Courier New"/>
          <w:vertAlign w:val="superscript"/>
        </w:rPr>
        <w:t>0</w:t>
      </w:r>
      <w:r w:rsidRPr="00A64128">
        <w:rPr>
          <w:rFonts w:cs="Courier New"/>
        </w:rPr>
        <w:t>F the probability of damage occurring to at least one of the O-rings approaches 0.</w:t>
      </w:r>
    </w:p>
    <w:p w:rsidR="00A64128" w:rsidRDefault="00A64128" w:rsidP="00CE0EFB">
      <w:pPr>
        <w:spacing w:line="360" w:lineRule="auto"/>
        <w:rPr>
          <w:rFonts w:cs="Courier New"/>
        </w:rPr>
      </w:pPr>
    </w:p>
    <w:p w:rsidR="008177ED" w:rsidRDefault="00A64128" w:rsidP="00CE0EFB">
      <w:pPr>
        <w:spacing w:line="360" w:lineRule="auto"/>
        <w:rPr>
          <w:rFonts w:cs="Courier New"/>
        </w:rPr>
      </w:pPr>
      <w:r>
        <w:rPr>
          <w:rFonts w:cs="Courier New"/>
        </w:rPr>
        <w:t xml:space="preserve">Next </w:t>
      </w:r>
      <w:r w:rsidR="00DB03A5">
        <w:rPr>
          <w:rFonts w:cs="Courier New"/>
        </w:rPr>
        <w:t>we wish to examine</w:t>
      </w:r>
      <w:r>
        <w:rPr>
          <w:rFonts w:cs="Courier New"/>
        </w:rPr>
        <w:t xml:space="preserve"> the diagnostic graphs to assess the fit of the model. The </w:t>
      </w:r>
      <w:r w:rsidRPr="00DB03A5">
        <w:rPr>
          <w:rFonts w:ascii="Courier New" w:hAnsi="Courier New" w:cs="Courier New"/>
        </w:rPr>
        <w:t>plot(model)</w:t>
      </w:r>
      <w:r>
        <w:rPr>
          <w:rFonts w:cs="Courier New"/>
        </w:rPr>
        <w:t xml:space="preserve"> command works for generalized linear models, just as it does for linear models. The residuals are calculated differently for </w:t>
      </w:r>
      <w:r w:rsidR="008177ED">
        <w:rPr>
          <w:rFonts w:cs="Courier New"/>
        </w:rPr>
        <w:t>generalized linear models but R does this for us.</w:t>
      </w:r>
      <w:r w:rsidR="00DB03A5">
        <w:rPr>
          <w:rFonts w:cs="Courier New"/>
        </w:rPr>
        <w:t xml:space="preserve"> </w:t>
      </w:r>
    </w:p>
    <w:p w:rsidR="00FB4E13" w:rsidRDefault="00FB4E13" w:rsidP="00CE0EFB">
      <w:pPr>
        <w:spacing w:line="360" w:lineRule="auto"/>
        <w:rPr>
          <w:rFonts w:cs="Courier New"/>
        </w:rPr>
      </w:pPr>
    </w:p>
    <w:p w:rsidR="00FB4E13" w:rsidRDefault="00FB4E13" w:rsidP="00CE0EFB">
      <w:pPr>
        <w:spacing w:line="360" w:lineRule="auto"/>
        <w:rPr>
          <w:lang w:val="en-IE" w:eastAsia="en-GB"/>
        </w:rPr>
      </w:pPr>
      <w:r>
        <w:rPr>
          <w:lang w:val="en-IE" w:eastAsia="en-GB"/>
        </w:rPr>
        <w:t xml:space="preserve">Note that for data where </w:t>
      </w:r>
      <w:r w:rsidRPr="00FB4E13">
        <w:rPr>
          <w:i/>
          <w:lang w:val="en-IE" w:eastAsia="en-GB"/>
        </w:rPr>
        <w:t>n</w:t>
      </w:r>
      <w:r w:rsidRPr="00FB4E13">
        <w:rPr>
          <w:i/>
          <w:vertAlign w:val="subscript"/>
          <w:lang w:val="en-IE" w:eastAsia="en-GB"/>
        </w:rPr>
        <w:t>i</w:t>
      </w:r>
      <w:r>
        <w:rPr>
          <w:lang w:val="en-IE" w:eastAsia="en-GB"/>
        </w:rPr>
        <w:t xml:space="preserve"> = 1, (as is the case for this example) the diagnostic plots are not informative.</w:t>
      </w:r>
    </w:p>
    <w:p w:rsidR="00FB4E13" w:rsidRDefault="00FB4E13" w:rsidP="00CE0EFB">
      <w:pPr>
        <w:spacing w:line="360" w:lineRule="auto"/>
        <w:rPr>
          <w:rFonts w:cs="Courier New"/>
        </w:rPr>
      </w:pPr>
    </w:p>
    <w:p w:rsidR="00FB4E13" w:rsidRDefault="00CE0EFB" w:rsidP="00CE0EFB">
      <w:pPr>
        <w:spacing w:line="360" w:lineRule="auto"/>
        <w:rPr>
          <w:rFonts w:cs="Courier New"/>
        </w:rPr>
      </w:pPr>
      <w:r>
        <w:rPr>
          <w:rFonts w:cs="Courier New"/>
        </w:rPr>
        <w:t>Let’s</w:t>
      </w:r>
      <w:r w:rsidR="00FB4E13">
        <w:rPr>
          <w:rFonts w:cs="Courier New"/>
        </w:rPr>
        <w:t xml:space="preserve"> demonstrate the command anyway</w:t>
      </w:r>
      <w:r>
        <w:rPr>
          <w:rFonts w:cs="Courier New"/>
        </w:rPr>
        <w:t xml:space="preserve"> (to be used on other data sets)</w:t>
      </w:r>
      <w:r w:rsidR="00FB4E13">
        <w:rPr>
          <w:rFonts w:cs="Courier New"/>
        </w:rPr>
        <w:t>.</w:t>
      </w:r>
    </w:p>
    <w:p w:rsidR="00CB642A" w:rsidRDefault="00CB642A" w:rsidP="00CE0EFB">
      <w:pPr>
        <w:spacing w:line="360" w:lineRule="auto"/>
        <w:rPr>
          <w:rFonts w:cs="Courier New"/>
        </w:rPr>
      </w:pPr>
    </w:p>
    <w:p w:rsidR="00CB642A" w:rsidRDefault="00CB642A" w:rsidP="00CE0EFB">
      <w:pPr>
        <w:spacing w:line="360" w:lineRule="auto"/>
        <w:rPr>
          <w:rFonts w:ascii="Courier New" w:hAnsi="Courier New" w:cs="Courier New"/>
        </w:rPr>
      </w:pPr>
      <w:r w:rsidRPr="00CB642A">
        <w:rPr>
          <w:rFonts w:ascii="Courier New" w:hAnsi="Courier New" w:cs="Courier New"/>
        </w:rPr>
        <w:t xml:space="preserve"> plot(Ch_model</w:t>
      </w:r>
      <w:r w:rsidR="00735253">
        <w:rPr>
          <w:rFonts w:ascii="Courier New" w:hAnsi="Courier New" w:cs="Courier New"/>
        </w:rPr>
        <w:t>_Binary</w:t>
      </w:r>
      <w:r w:rsidRPr="00CB642A">
        <w:rPr>
          <w:rFonts w:ascii="Courier New" w:hAnsi="Courier New" w:cs="Courier New"/>
        </w:rPr>
        <w:t>)</w:t>
      </w:r>
    </w:p>
    <w:p w:rsidR="007E78A5" w:rsidRDefault="007E78A5" w:rsidP="00CE0EFB">
      <w:pPr>
        <w:spacing w:line="360" w:lineRule="auto"/>
        <w:rPr>
          <w:rFonts w:ascii="Courier New" w:hAnsi="Courier New" w:cs="Courier New"/>
        </w:rPr>
      </w:pPr>
    </w:p>
    <w:p w:rsidR="007E78A5" w:rsidRPr="007E78A5" w:rsidRDefault="007E78A5" w:rsidP="00CE0EFB">
      <w:pPr>
        <w:spacing w:line="360" w:lineRule="auto"/>
        <w:rPr>
          <w:rFonts w:ascii="Courier New" w:hAnsi="Courier New" w:cs="Courier New"/>
        </w:rPr>
      </w:pPr>
      <w:r w:rsidRPr="007E78A5">
        <w:rPr>
          <w:rFonts w:ascii="Courier New" w:hAnsi="Courier New" w:cs="Courier New"/>
          <w:noProof/>
          <w:lang w:val="en-IE" w:eastAsia="en-IE"/>
        </w:rPr>
        <w:lastRenderedPageBreak/>
        <w:drawing>
          <wp:inline distT="0" distB="0" distL="0" distR="0" wp14:anchorId="600D4660" wp14:editId="7851ACCF">
            <wp:extent cx="5486400" cy="5486400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E78A5" w:rsidRPr="007E78A5" w:rsidRDefault="007E78A5" w:rsidP="00CE0EFB">
      <w:pPr>
        <w:spacing w:line="360" w:lineRule="auto"/>
        <w:rPr>
          <w:rFonts w:cs="Courier New"/>
        </w:rPr>
      </w:pPr>
    </w:p>
    <w:p w:rsidR="007E78A5" w:rsidRPr="00CE0EFB" w:rsidRDefault="007E78A5" w:rsidP="00CE0EFB">
      <w:pPr>
        <w:autoSpaceDE w:val="0"/>
        <w:autoSpaceDN w:val="0"/>
        <w:adjustRightInd w:val="0"/>
        <w:spacing w:line="360" w:lineRule="auto"/>
        <w:rPr>
          <w:lang w:val="en-IE" w:eastAsia="en-GB"/>
        </w:rPr>
      </w:pPr>
      <w:r w:rsidRPr="007E78A5">
        <w:rPr>
          <w:lang w:val="en-IE" w:eastAsia="en-GB"/>
        </w:rPr>
        <w:t xml:space="preserve">The plot of the residuals versus fitted values shows a distinct pattern, this is because of the binary nature of the data and it does not indicate a lack of fit. So, one string of points corresponds to the observations with a 1, and the other to observations with a 0. This graph is still useful as it allows you to check that there are no samples with a score of 1 in the string of points for the 0's, and vice versa. </w:t>
      </w:r>
    </w:p>
    <w:p w:rsidR="00FB4E13" w:rsidRDefault="00FB4E13" w:rsidP="00CE0EFB">
      <w:pPr>
        <w:spacing w:line="360" w:lineRule="auto"/>
        <w:rPr>
          <w:sz w:val="20"/>
          <w:szCs w:val="20"/>
          <w:lang w:val="en-IE" w:eastAsia="en-GB"/>
        </w:rPr>
      </w:pPr>
    </w:p>
    <w:p w:rsidR="008177ED" w:rsidRDefault="00CB642A" w:rsidP="00CE0EFB">
      <w:pPr>
        <w:spacing w:line="360" w:lineRule="auto"/>
        <w:rPr>
          <w:rFonts w:cs="Courier New"/>
        </w:rPr>
      </w:pPr>
      <w:r>
        <w:rPr>
          <w:rFonts w:cs="Courier New"/>
        </w:rPr>
        <w:t>L</w:t>
      </w:r>
      <w:r w:rsidR="002A06A1">
        <w:rPr>
          <w:rFonts w:cs="Courier New"/>
        </w:rPr>
        <w:t>et’s, look at the predicted</w:t>
      </w:r>
      <w:r>
        <w:rPr>
          <w:rFonts w:cs="Courier New"/>
        </w:rPr>
        <w:t xml:space="preserve"> values </w:t>
      </w:r>
    </w:p>
    <w:p w:rsidR="002A06A1" w:rsidRDefault="002A06A1" w:rsidP="00CE0EFB">
      <w:pPr>
        <w:spacing w:line="360" w:lineRule="auto"/>
        <w:rPr>
          <w:rFonts w:cs="Courier New"/>
        </w:rPr>
      </w:pPr>
    </w:p>
    <w:p w:rsidR="002511EE" w:rsidRPr="002511EE" w:rsidRDefault="002511EE" w:rsidP="00CE0EFB">
      <w:pPr>
        <w:spacing w:line="360" w:lineRule="auto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 w:rsidR="00657CEB" w:rsidRPr="00613864">
        <w:rPr>
          <w:rFonts w:ascii="Courier New" w:hAnsi="Courier New" w:cs="Courier New"/>
        </w:rPr>
        <w:t>pred&lt;-</w:t>
      </w:r>
      <w:r w:rsidR="002A06A1" w:rsidRPr="00613864">
        <w:rPr>
          <w:rFonts w:ascii="Courier New" w:hAnsi="Courier New" w:cs="Courier New"/>
        </w:rPr>
        <w:t>predict(Ch_model</w:t>
      </w:r>
      <w:r w:rsidR="00735253">
        <w:rPr>
          <w:rFonts w:ascii="Courier New" w:hAnsi="Courier New" w:cs="Courier New"/>
        </w:rPr>
        <w:t>_Binary</w:t>
      </w:r>
      <w:r w:rsidR="002A06A1">
        <w:rPr>
          <w:rFonts w:ascii="Courier New" w:hAnsi="Courier New" w:cs="Courier New"/>
          <w:sz w:val="23"/>
          <w:szCs w:val="23"/>
        </w:rPr>
        <w:t>)</w:t>
      </w:r>
    </w:p>
    <w:p w:rsidR="002511EE" w:rsidRDefault="002511EE" w:rsidP="00CE0EFB">
      <w:pPr>
        <w:spacing w:line="360" w:lineRule="auto"/>
        <w:rPr>
          <w:rFonts w:cs="Courier New"/>
        </w:rPr>
      </w:pPr>
    </w:p>
    <w:p w:rsidR="002511EE" w:rsidRDefault="00657CEB" w:rsidP="00CE0EFB">
      <w:pPr>
        <w:spacing w:line="360" w:lineRule="auto"/>
        <w:rPr>
          <w:rFonts w:cs="Courier New"/>
        </w:rPr>
      </w:pPr>
      <w:r>
        <w:rPr>
          <w:rFonts w:cs="Courier New"/>
        </w:rPr>
        <w:lastRenderedPageBreak/>
        <w:t>Our</w:t>
      </w:r>
      <w:r w:rsidR="002A06A1">
        <w:rPr>
          <w:rFonts w:cs="Courier New"/>
        </w:rPr>
        <w:t xml:space="preserve"> aim is to model the relationship between launch temperature an</w:t>
      </w:r>
      <w:r>
        <w:rPr>
          <w:rFonts w:cs="Courier New"/>
        </w:rPr>
        <w:t>d damage to at least one of the</w:t>
      </w:r>
      <w:r>
        <w:t xml:space="preserve"> O-rings. The response variable p</w:t>
      </w:r>
      <w:r w:rsidRPr="00657CEB">
        <w:rPr>
          <w:vertAlign w:val="subscript"/>
        </w:rPr>
        <w:t>i</w:t>
      </w:r>
      <w:r>
        <w:rPr>
          <w:rFonts w:cs="Courier New"/>
        </w:rPr>
        <w:t xml:space="preserve"> represents the probability that damage has occurred to at least one of the O-rings. </w:t>
      </w:r>
      <w:r w:rsidR="002A06A1">
        <w:rPr>
          <w:rFonts w:cs="Courier New"/>
        </w:rPr>
        <w:t>What do you notice about the predicted values?</w:t>
      </w:r>
    </w:p>
    <w:p w:rsidR="00407851" w:rsidRPr="00EA46DB" w:rsidRDefault="00407851" w:rsidP="00CE0EFB">
      <w:pPr>
        <w:spacing w:line="360" w:lineRule="auto"/>
        <w:rPr>
          <w:rFonts w:cs="Courier New"/>
        </w:rPr>
      </w:pPr>
    </w:p>
    <w:p w:rsidR="00657CEB" w:rsidRDefault="00657CEB" w:rsidP="00CE0EFB">
      <w:pPr>
        <w:spacing w:line="360" w:lineRule="auto"/>
        <w:rPr>
          <w:rFonts w:cs="Courier New"/>
        </w:rPr>
      </w:pPr>
      <w:r>
        <w:rPr>
          <w:rFonts w:cs="Courier New"/>
        </w:rPr>
        <w:t xml:space="preserve">The predicted values are clearly not probabilities. The predict function has predicted values of the </w:t>
      </w:r>
      <w:r w:rsidRPr="00657CEB">
        <w:rPr>
          <w:rFonts w:cs="Courier New"/>
          <w:i/>
        </w:rPr>
        <w:t xml:space="preserve">log of the odds </w:t>
      </w:r>
      <w:r>
        <w:rPr>
          <w:rFonts w:cs="Courier New"/>
        </w:rPr>
        <w:t xml:space="preserve">of these probabilities, </w:t>
      </w:r>
      <m:oMath>
        <m:r>
          <w:rPr>
            <w:rFonts w:ascii="Cambria Math" w:hAnsi="Cambria Math" w:cs="Courier New"/>
          </w:rPr>
          <m:t>log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Courier New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</m:den>
            </m:f>
          </m:e>
        </m:d>
      </m:oMath>
      <w:r>
        <w:rPr>
          <w:rFonts w:cs="Courier New"/>
        </w:rPr>
        <w:t>. To calculate the predicted probabilities we can take the inverse.</w:t>
      </w:r>
    </w:p>
    <w:p w:rsidR="00657CEB" w:rsidRDefault="00657CEB" w:rsidP="00CE0EFB">
      <w:pPr>
        <w:spacing w:line="360" w:lineRule="auto"/>
        <w:rPr>
          <w:rFonts w:cs="Courier New"/>
        </w:rPr>
      </w:pPr>
    </w:p>
    <w:p w:rsidR="00657CEB" w:rsidRPr="00CB642A" w:rsidRDefault="00657CEB" w:rsidP="00CE0EFB">
      <w:pPr>
        <w:spacing w:line="360" w:lineRule="auto"/>
        <w:rPr>
          <w:rFonts w:ascii="Courier New" w:hAnsi="Courier New" w:cs="Courier New"/>
        </w:rPr>
      </w:pPr>
      <w:r w:rsidRPr="00CB642A">
        <w:rPr>
          <w:rFonts w:ascii="Courier New" w:hAnsi="Courier New" w:cs="Courier New"/>
        </w:rPr>
        <w:t xml:space="preserve"> pred_prob&lt;-exp(pred)/(1+</w:t>
      </w:r>
      <w:r w:rsidR="00CB642A" w:rsidRPr="00CB642A">
        <w:rPr>
          <w:rFonts w:ascii="Courier New" w:hAnsi="Courier New" w:cs="Courier New"/>
        </w:rPr>
        <w:t>exp(</w:t>
      </w:r>
      <w:r w:rsidRPr="00CB642A">
        <w:rPr>
          <w:rFonts w:ascii="Courier New" w:hAnsi="Courier New" w:cs="Courier New"/>
        </w:rPr>
        <w:t>pred</w:t>
      </w:r>
      <w:r w:rsidR="00CB642A" w:rsidRPr="00CB642A">
        <w:rPr>
          <w:rFonts w:ascii="Courier New" w:hAnsi="Courier New" w:cs="Courier New"/>
        </w:rPr>
        <w:t>)</w:t>
      </w:r>
      <w:r w:rsidRPr="00CB642A">
        <w:rPr>
          <w:rFonts w:ascii="Courier New" w:hAnsi="Courier New" w:cs="Courier New"/>
        </w:rPr>
        <w:t>)</w:t>
      </w:r>
    </w:p>
    <w:p w:rsidR="00657CEB" w:rsidRDefault="00657CEB" w:rsidP="00CE0EFB">
      <w:pPr>
        <w:spacing w:line="360" w:lineRule="auto"/>
        <w:rPr>
          <w:rFonts w:cs="Courier New"/>
        </w:rPr>
      </w:pPr>
    </w:p>
    <w:p w:rsidR="00CB642A" w:rsidRDefault="00CB642A" w:rsidP="00CE0EFB">
      <w:pPr>
        <w:spacing w:line="360" w:lineRule="auto"/>
        <w:rPr>
          <w:rFonts w:cs="Courier New"/>
        </w:rPr>
      </w:pPr>
      <w:r>
        <w:rPr>
          <w:rFonts w:cs="Courier New"/>
        </w:rPr>
        <w:t>Alternatively, we can</w:t>
      </w:r>
      <w:r w:rsidR="00394194">
        <w:rPr>
          <w:rFonts w:cs="Courier New"/>
        </w:rPr>
        <w:t xml:space="preserve"> set </w:t>
      </w:r>
      <w:r w:rsidR="00394194" w:rsidRPr="00394194">
        <w:rPr>
          <w:rFonts w:ascii="Courier New" w:hAnsi="Courier New" w:cs="Courier New"/>
        </w:rPr>
        <w:t>type=response</w:t>
      </w:r>
      <w:r w:rsidR="00613864">
        <w:rPr>
          <w:rFonts w:ascii="Courier New" w:hAnsi="Courier New" w:cs="Courier New"/>
        </w:rPr>
        <w:t>,</w:t>
      </w:r>
      <w:r w:rsidR="00394194">
        <w:rPr>
          <w:rFonts w:cs="Courier New"/>
        </w:rPr>
        <w:t xml:space="preserve"> or </w:t>
      </w:r>
      <w:r>
        <w:rPr>
          <w:rFonts w:cs="Courier New"/>
        </w:rPr>
        <w:t xml:space="preserve"> use the </w:t>
      </w:r>
      <w:r w:rsidRPr="00394194">
        <w:rPr>
          <w:rFonts w:ascii="Courier New" w:hAnsi="Courier New" w:cs="Courier New"/>
        </w:rPr>
        <w:t>fitted</w:t>
      </w:r>
      <w:r>
        <w:rPr>
          <w:rFonts w:cs="Courier New"/>
        </w:rPr>
        <w:t xml:space="preserve"> command</w:t>
      </w:r>
    </w:p>
    <w:p w:rsidR="00CB642A" w:rsidRDefault="00CB642A" w:rsidP="00CE0EFB">
      <w:pPr>
        <w:spacing w:line="360" w:lineRule="auto"/>
        <w:rPr>
          <w:rFonts w:cs="Courier New"/>
        </w:rPr>
      </w:pPr>
    </w:p>
    <w:p w:rsidR="00394194" w:rsidRPr="00394194" w:rsidRDefault="00394194" w:rsidP="00CE0EFB">
      <w:pPr>
        <w:spacing w:line="360" w:lineRule="auto"/>
        <w:rPr>
          <w:rFonts w:ascii="Courier New" w:hAnsi="Courier New" w:cs="Courier New"/>
        </w:rPr>
      </w:pPr>
      <w:r w:rsidRPr="00394194">
        <w:rPr>
          <w:rFonts w:ascii="Courier New" w:hAnsi="Courier New" w:cs="Courier New"/>
        </w:rPr>
        <w:t xml:space="preserve"> pred&lt;-predict(Ch_model</w:t>
      </w:r>
      <w:r w:rsidR="00EF4765">
        <w:rPr>
          <w:rFonts w:ascii="Courier New" w:hAnsi="Courier New" w:cs="Courier New"/>
        </w:rPr>
        <w:t>_Binary</w:t>
      </w:r>
      <w:r>
        <w:rPr>
          <w:rFonts w:ascii="Courier New" w:hAnsi="Courier New" w:cs="Courier New"/>
        </w:rPr>
        <w:t>, type=”response”</w:t>
      </w:r>
      <w:r w:rsidRPr="00394194">
        <w:rPr>
          <w:rFonts w:ascii="Courier New" w:hAnsi="Courier New" w:cs="Courier New"/>
        </w:rPr>
        <w:t>)</w:t>
      </w:r>
    </w:p>
    <w:p w:rsidR="00394194" w:rsidRDefault="00394194" w:rsidP="00CE0EFB">
      <w:pPr>
        <w:spacing w:line="360" w:lineRule="auto"/>
        <w:rPr>
          <w:rFonts w:cs="Courier New"/>
        </w:rPr>
      </w:pPr>
    </w:p>
    <w:p w:rsidR="00CB642A" w:rsidRPr="00CB642A" w:rsidRDefault="00CB642A" w:rsidP="00CE0EFB">
      <w:pPr>
        <w:spacing w:line="360" w:lineRule="auto"/>
        <w:rPr>
          <w:rFonts w:ascii="Courier New" w:hAnsi="Courier New" w:cs="Courier New"/>
        </w:rPr>
      </w:pPr>
      <w:r w:rsidRPr="00CB642A">
        <w:rPr>
          <w:rFonts w:ascii="Courier New" w:hAnsi="Courier New" w:cs="Courier New"/>
        </w:rPr>
        <w:t xml:space="preserve"> fitted(Ch_model</w:t>
      </w:r>
      <w:r w:rsidR="00EF4765">
        <w:rPr>
          <w:rFonts w:ascii="Courier New" w:hAnsi="Courier New" w:cs="Courier New"/>
        </w:rPr>
        <w:t>_Binary</w:t>
      </w:r>
      <w:r w:rsidRPr="00CB642A">
        <w:rPr>
          <w:rFonts w:ascii="Courier New" w:hAnsi="Courier New" w:cs="Courier New"/>
        </w:rPr>
        <w:t>)</w:t>
      </w:r>
    </w:p>
    <w:p w:rsidR="00CB642A" w:rsidRDefault="00CB642A" w:rsidP="00CE0EFB">
      <w:pPr>
        <w:spacing w:line="360" w:lineRule="auto"/>
        <w:rPr>
          <w:rFonts w:cs="Courier New"/>
        </w:rPr>
      </w:pPr>
      <w:r>
        <w:rPr>
          <w:rFonts w:cs="Courier New"/>
        </w:rPr>
        <w:t xml:space="preserve"> </w:t>
      </w:r>
    </w:p>
    <w:p w:rsidR="00394194" w:rsidRDefault="00F12718" w:rsidP="00CE0EFB">
      <w:pPr>
        <w:spacing w:line="360" w:lineRule="auto"/>
        <w:rPr>
          <w:rFonts w:cs="Courier New"/>
        </w:rPr>
      </w:pPr>
      <w:r>
        <w:rPr>
          <w:rFonts w:cs="Courier New"/>
        </w:rPr>
        <w:t>Since</w:t>
      </w:r>
      <w:r w:rsidR="00C26BA9">
        <w:rPr>
          <w:rFonts w:cs="Courier New"/>
        </w:rPr>
        <w:t>,</w:t>
      </w:r>
      <w:r>
        <w:rPr>
          <w:rFonts w:cs="Courier New"/>
        </w:rPr>
        <w:t xml:space="preserve"> </w:t>
      </w:r>
      <w:r w:rsidR="00C26BA9">
        <w:rPr>
          <w:rFonts w:cs="Courier New"/>
        </w:rPr>
        <w:t>in this example,</w:t>
      </w:r>
      <w:r>
        <w:rPr>
          <w:rFonts w:cs="Courier New"/>
        </w:rPr>
        <w:t xml:space="preserve"> </w:t>
      </w:r>
      <w:r w:rsidR="005B6D50" w:rsidRPr="00FB4E13">
        <w:rPr>
          <w:rFonts w:cs="Courier New"/>
          <w:i/>
        </w:rPr>
        <w:t>n</w:t>
      </w:r>
      <w:r w:rsidR="005B6D50" w:rsidRPr="00FB4E13">
        <w:rPr>
          <w:rFonts w:cs="Courier New"/>
          <w:i/>
          <w:vertAlign w:val="subscript"/>
        </w:rPr>
        <w:t>i</w:t>
      </w:r>
      <w:r w:rsidR="00C26BA9">
        <w:rPr>
          <w:rFonts w:cs="Courier New"/>
        </w:rPr>
        <w:t xml:space="preserve"> = 1</w:t>
      </w:r>
      <w:r w:rsidR="005B6D50">
        <w:rPr>
          <w:rFonts w:cs="Courier New"/>
        </w:rPr>
        <w:t xml:space="preserve"> </w:t>
      </w:r>
      <w:r>
        <w:rPr>
          <w:rFonts w:cs="Courier New"/>
        </w:rPr>
        <w:t>testing the model residual deviance directly using the chi</w:t>
      </w:r>
      <w:r w:rsidR="00CE0EFB">
        <w:rPr>
          <w:rFonts w:cs="Courier New"/>
        </w:rPr>
        <w:t>-</w:t>
      </w:r>
      <w:r w:rsidR="000F32FD">
        <w:rPr>
          <w:rFonts w:cs="Courier New"/>
        </w:rPr>
        <w:t xml:space="preserve">squared test is not possible. </w:t>
      </w:r>
      <w:r w:rsidR="00394194">
        <w:rPr>
          <w:rFonts w:cs="Courier New"/>
        </w:rPr>
        <w:t xml:space="preserve">We can assess the goodness of fit </w:t>
      </w:r>
      <w:r w:rsidR="00394194" w:rsidRPr="00394194">
        <w:rPr>
          <w:rFonts w:cs="Courier New"/>
        </w:rPr>
        <w:t>based on prediction errors. Suppose we were to use the fitted model to predict `success' if the fitted probability exceeds 0.5 and `failure' otherwise. We c</w:t>
      </w:r>
      <w:r w:rsidR="00394194">
        <w:rPr>
          <w:rFonts w:cs="Courier New"/>
        </w:rPr>
        <w:t>an</w:t>
      </w:r>
      <w:r w:rsidR="00394194" w:rsidRPr="00394194">
        <w:rPr>
          <w:rFonts w:cs="Courier New"/>
        </w:rPr>
        <w:t xml:space="preserve"> then </w:t>
      </w:r>
      <w:r w:rsidR="00766E8D">
        <w:rPr>
          <w:rFonts w:cs="Courier New"/>
        </w:rPr>
        <w:t>compare</w:t>
      </w:r>
      <w:r w:rsidR="00394194" w:rsidRPr="00394194">
        <w:rPr>
          <w:rFonts w:cs="Courier New"/>
        </w:rPr>
        <w:t xml:space="preserve"> the observed and predicted responses, and calculate the proportion of cases predicted correctly.</w:t>
      </w:r>
    </w:p>
    <w:p w:rsidR="002F0D90" w:rsidRDefault="002F0D90" w:rsidP="00CE0EFB">
      <w:pPr>
        <w:spacing w:line="360" w:lineRule="auto"/>
        <w:rPr>
          <w:rFonts w:cs="Courier New"/>
        </w:rPr>
      </w:pPr>
    </w:p>
    <w:p w:rsidR="00394194" w:rsidRDefault="00394194" w:rsidP="00CE0EFB">
      <w:pPr>
        <w:spacing w:line="360" w:lineRule="auto"/>
        <w:rPr>
          <w:rFonts w:cs="Courier New"/>
        </w:rPr>
      </w:pPr>
      <w:r>
        <w:rPr>
          <w:rFonts w:cs="Courier New"/>
        </w:rPr>
        <w:t>First we need to create a vector of predicted values:</w:t>
      </w:r>
    </w:p>
    <w:p w:rsidR="00565B5F" w:rsidRDefault="00565B5F" w:rsidP="00CE0EFB">
      <w:pPr>
        <w:spacing w:line="360" w:lineRule="auto"/>
        <w:rPr>
          <w:rFonts w:cs="Courier New"/>
        </w:rPr>
      </w:pPr>
      <w:r>
        <w:rPr>
          <w:rFonts w:cs="Courier New"/>
        </w:rPr>
        <w:t>We create a new vector containing the predicted probabilities (</w:t>
      </w:r>
      <w:r w:rsidRPr="00A83017">
        <w:rPr>
          <w:rFonts w:ascii="Courier New" w:hAnsi="Courier New" w:cs="Courier New"/>
        </w:rPr>
        <w:t>pred_binary</w:t>
      </w:r>
      <w:r>
        <w:rPr>
          <w:rFonts w:cs="Courier New"/>
        </w:rPr>
        <w:t>) then assign 1 to observations where the probability is &gt; 0.5 and assign 0 to observations where the probability is &lt; 0.5</w:t>
      </w:r>
    </w:p>
    <w:p w:rsidR="00565B5F" w:rsidRDefault="00565B5F" w:rsidP="00CE0EFB">
      <w:pPr>
        <w:spacing w:line="360" w:lineRule="auto"/>
        <w:rPr>
          <w:rFonts w:cs="Courier New"/>
        </w:rPr>
      </w:pPr>
    </w:p>
    <w:p w:rsidR="00565B5F" w:rsidRDefault="00565B5F" w:rsidP="00CE0EFB">
      <w:pPr>
        <w:pStyle w:val="HTMLPreformatte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pred_binary &lt;- predprob</w:t>
      </w:r>
    </w:p>
    <w:p w:rsidR="002F0D90" w:rsidRPr="002F0D90" w:rsidRDefault="002F0D90" w:rsidP="00CE0EFB">
      <w:pPr>
        <w:pStyle w:val="HTMLPreformatted"/>
        <w:spacing w:line="360" w:lineRule="auto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2F0D90">
        <w:rPr>
          <w:sz w:val="24"/>
          <w:szCs w:val="24"/>
        </w:rPr>
        <w:t xml:space="preserve"> </w:t>
      </w:r>
      <w:r w:rsidR="00565B5F">
        <w:rPr>
          <w:sz w:val="24"/>
          <w:szCs w:val="24"/>
        </w:rPr>
        <w:t xml:space="preserve">pred_binary </w:t>
      </w:r>
      <w:r w:rsidRPr="002F0D90">
        <w:rPr>
          <w:sz w:val="24"/>
          <w:szCs w:val="24"/>
        </w:rPr>
        <w:t>[</w:t>
      </w:r>
      <w:r w:rsidR="00565B5F">
        <w:rPr>
          <w:sz w:val="24"/>
          <w:szCs w:val="24"/>
        </w:rPr>
        <w:t>pred_binary</w:t>
      </w:r>
      <w:r w:rsidRPr="002F0D90">
        <w:rPr>
          <w:sz w:val="24"/>
          <w:szCs w:val="24"/>
        </w:rPr>
        <w:t xml:space="preserve"> &lt; 0.</w:t>
      </w:r>
      <w:r>
        <w:rPr>
          <w:sz w:val="24"/>
          <w:szCs w:val="24"/>
        </w:rPr>
        <w:t>5</w:t>
      </w:r>
      <w:r w:rsidRPr="002F0D90">
        <w:rPr>
          <w:sz w:val="24"/>
          <w:szCs w:val="24"/>
        </w:rPr>
        <w:t>] &lt;- 0</w:t>
      </w:r>
    </w:p>
    <w:p w:rsidR="002F0D90" w:rsidRPr="002F0D90" w:rsidRDefault="002F0D90" w:rsidP="00CE0EFB">
      <w:pPr>
        <w:pStyle w:val="HTMLPreformatted"/>
        <w:spacing w:line="360" w:lineRule="auto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2F0D90">
        <w:rPr>
          <w:sz w:val="24"/>
          <w:szCs w:val="24"/>
        </w:rPr>
        <w:t xml:space="preserve"> </w:t>
      </w:r>
      <w:r w:rsidR="00565B5F">
        <w:rPr>
          <w:sz w:val="24"/>
          <w:szCs w:val="24"/>
        </w:rPr>
        <w:t xml:space="preserve">pred_binary </w:t>
      </w:r>
      <w:r w:rsidRPr="002F0D90">
        <w:rPr>
          <w:sz w:val="24"/>
          <w:szCs w:val="24"/>
        </w:rPr>
        <w:t>[</w:t>
      </w:r>
      <w:r w:rsidR="00565B5F">
        <w:rPr>
          <w:sz w:val="24"/>
          <w:szCs w:val="24"/>
        </w:rPr>
        <w:t>pred_binary</w:t>
      </w:r>
      <w:r w:rsidRPr="002F0D90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Pr="002F0D90">
        <w:rPr>
          <w:sz w:val="24"/>
          <w:szCs w:val="24"/>
        </w:rPr>
        <w:t xml:space="preserve"> 0.</w:t>
      </w:r>
      <w:r>
        <w:rPr>
          <w:sz w:val="24"/>
          <w:szCs w:val="24"/>
        </w:rPr>
        <w:t>5</w:t>
      </w:r>
      <w:r w:rsidRPr="002F0D90">
        <w:rPr>
          <w:sz w:val="24"/>
          <w:szCs w:val="24"/>
        </w:rPr>
        <w:t xml:space="preserve">] &lt;- </w:t>
      </w:r>
      <w:r>
        <w:rPr>
          <w:sz w:val="24"/>
          <w:szCs w:val="24"/>
        </w:rPr>
        <w:t>1</w:t>
      </w:r>
    </w:p>
    <w:p w:rsidR="00EA46DB" w:rsidRDefault="00394194" w:rsidP="00CE0EFB">
      <w:pPr>
        <w:spacing w:line="360" w:lineRule="auto"/>
        <w:rPr>
          <w:rFonts w:cs="Courier New"/>
        </w:rPr>
      </w:pPr>
      <w:r>
        <w:rPr>
          <w:rFonts w:cs="Courier New"/>
        </w:rPr>
        <w:t xml:space="preserve"> </w:t>
      </w:r>
    </w:p>
    <w:p w:rsidR="002F0D90" w:rsidRDefault="00766E8D" w:rsidP="00CE0EFB">
      <w:pPr>
        <w:spacing w:line="360" w:lineRule="auto"/>
        <w:rPr>
          <w:rFonts w:cs="Courier New"/>
        </w:rPr>
      </w:pPr>
      <w:r>
        <w:rPr>
          <w:rFonts w:cs="Courier New"/>
        </w:rPr>
        <w:lastRenderedPageBreak/>
        <w:t>we can compare the predicted outcomes to</w:t>
      </w:r>
      <w:r w:rsidR="002F0D90" w:rsidRPr="002F0D90">
        <w:rPr>
          <w:rFonts w:cs="Courier New"/>
        </w:rPr>
        <w:t xml:space="preserve"> the observed values contained in the </w:t>
      </w:r>
      <w:r w:rsidR="002F0D90">
        <w:rPr>
          <w:rFonts w:ascii="Courier New" w:hAnsi="Courier New" w:cs="Courier New"/>
        </w:rPr>
        <w:t>Damage</w:t>
      </w:r>
      <w:r>
        <w:rPr>
          <w:rFonts w:cs="Courier New"/>
        </w:rPr>
        <w:t xml:space="preserve"> </w:t>
      </w:r>
      <w:r w:rsidR="002F0D90" w:rsidRPr="002F0D90">
        <w:rPr>
          <w:rFonts w:cs="Courier New"/>
        </w:rPr>
        <w:t>vector</w:t>
      </w:r>
    </w:p>
    <w:p w:rsidR="002F0D90" w:rsidRDefault="002F0D90" w:rsidP="00CE0EFB">
      <w:pPr>
        <w:spacing w:line="360" w:lineRule="auto"/>
        <w:rPr>
          <w:rFonts w:cs="Courier New"/>
        </w:rPr>
      </w:pPr>
    </w:p>
    <w:p w:rsidR="002F0D90" w:rsidRDefault="002F0D90" w:rsidP="00CE0EF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66E8D">
        <w:rPr>
          <w:rFonts w:ascii="Courier New" w:hAnsi="Courier New" w:cs="Courier New"/>
        </w:rPr>
        <w:t>diff&lt;-</w:t>
      </w:r>
      <w:r w:rsidR="00565B5F">
        <w:rPr>
          <w:rFonts w:ascii="Courier New" w:hAnsi="Courier New" w:cs="Courier New"/>
        </w:rPr>
        <w:t xml:space="preserve"> Binary</w:t>
      </w:r>
      <w:r w:rsidR="00766E8D">
        <w:rPr>
          <w:rFonts w:ascii="Courier New" w:hAnsi="Courier New" w:cs="Courier New"/>
        </w:rPr>
        <w:t xml:space="preserve"> </w:t>
      </w:r>
      <w:r w:rsidR="00565B5F">
        <w:rPr>
          <w:rFonts w:ascii="Courier New" w:hAnsi="Courier New" w:cs="Courier New"/>
        </w:rPr>
        <w:t>–</w:t>
      </w:r>
      <w:r w:rsidR="00766E8D">
        <w:rPr>
          <w:rFonts w:ascii="Courier New" w:hAnsi="Courier New" w:cs="Courier New"/>
        </w:rPr>
        <w:t xml:space="preserve"> </w:t>
      </w:r>
      <w:r w:rsidR="00565B5F">
        <w:rPr>
          <w:rFonts w:ascii="Courier New" w:hAnsi="Courier New" w:cs="Courier New"/>
        </w:rPr>
        <w:t>pred_binary</w:t>
      </w:r>
    </w:p>
    <w:p w:rsidR="00565B5F" w:rsidRDefault="00565B5F" w:rsidP="00CE0EFB">
      <w:pPr>
        <w:spacing w:line="360" w:lineRule="auto"/>
        <w:rPr>
          <w:rFonts w:cs="Courier New"/>
        </w:rPr>
      </w:pPr>
    </w:p>
    <w:p w:rsidR="0078560C" w:rsidRDefault="00766E8D" w:rsidP="00CE0EFB">
      <w:pPr>
        <w:spacing w:line="360" w:lineRule="auto"/>
        <w:rPr>
          <w:rFonts w:cs="Courier New"/>
        </w:rPr>
      </w:pPr>
      <w:r>
        <w:rPr>
          <w:rFonts w:cs="Courier New"/>
        </w:rPr>
        <w:t>we can calculate the proportion of cases predicted correctly as</w:t>
      </w:r>
      <w:r w:rsidR="000317DC">
        <w:rPr>
          <w:rFonts w:cs="Courier New"/>
        </w:rPr>
        <w:t>:</w:t>
      </w:r>
    </w:p>
    <w:p w:rsidR="00766E8D" w:rsidRDefault="00766E8D" w:rsidP="00CE0EFB">
      <w:pPr>
        <w:spacing w:line="360" w:lineRule="auto"/>
        <w:rPr>
          <w:rFonts w:cs="Courier New"/>
        </w:rPr>
      </w:pPr>
    </w:p>
    <w:p w:rsidR="00766E8D" w:rsidRDefault="00565B5F" w:rsidP="00CE0EF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1-sum(diff)/length(pred_binary</w:t>
      </w:r>
      <w:r w:rsidR="00766E8D">
        <w:rPr>
          <w:rFonts w:ascii="Courier New" w:hAnsi="Courier New" w:cs="Courier New"/>
        </w:rPr>
        <w:t>)</w:t>
      </w:r>
    </w:p>
    <w:p w:rsidR="00766E8D" w:rsidRPr="00766E8D" w:rsidRDefault="00766E8D" w:rsidP="00CE0EFB">
      <w:pPr>
        <w:spacing w:line="360" w:lineRule="auto"/>
        <w:rPr>
          <w:rFonts w:cs="Courier New"/>
        </w:rPr>
      </w:pPr>
    </w:p>
    <w:p w:rsidR="00766E8D" w:rsidRDefault="00F47A08" w:rsidP="00CE0EFB">
      <w:pPr>
        <w:spacing w:line="360" w:lineRule="auto"/>
        <w:rPr>
          <w:rFonts w:cs="Courier New"/>
        </w:rPr>
      </w:pPr>
      <w:r>
        <w:rPr>
          <w:rFonts w:cs="Courier New"/>
        </w:rPr>
        <w:t>Whether the proportion of correct predictions is acceptable, depends on the accuracy required of the model.</w:t>
      </w:r>
    </w:p>
    <w:p w:rsidR="00565B5F" w:rsidRDefault="00565B5F" w:rsidP="00CE0EFB">
      <w:pPr>
        <w:spacing w:line="360" w:lineRule="auto"/>
      </w:pPr>
    </w:p>
    <w:p w:rsidR="00565B5F" w:rsidRPr="00E5546F" w:rsidRDefault="00565B5F" w:rsidP="00CE0EF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Case B</w:t>
      </w:r>
    </w:p>
    <w:p w:rsidR="00565B5F" w:rsidRDefault="00565B5F" w:rsidP="00CE0EFB">
      <w:pPr>
        <w:spacing w:line="360" w:lineRule="auto"/>
        <w:rPr>
          <w:rFonts w:cs="Courier New"/>
        </w:rPr>
      </w:pPr>
    </w:p>
    <w:p w:rsidR="00565B5F" w:rsidRDefault="00A24C7C" w:rsidP="00CE0EFB">
      <w:pPr>
        <w:spacing w:line="360" w:lineRule="auto"/>
      </w:pPr>
      <w:r>
        <w:t>Next, m</w:t>
      </w:r>
      <w:r w:rsidR="00565B5F">
        <w:t>odel the response variable as the proportion of O-rings damaged out of the total of 6.</w:t>
      </w:r>
    </w:p>
    <w:p w:rsidR="00565B5F" w:rsidRDefault="00565B5F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create the matrix containing the response variable we use the command:</w:t>
      </w:r>
    </w:p>
    <w:p w:rsidR="00565B5F" w:rsidRDefault="00565B5F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565B5F" w:rsidRPr="00087B22" w:rsidRDefault="00565B5F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087B22">
        <w:rPr>
          <w:color w:val="000000"/>
          <w:sz w:val="24"/>
          <w:szCs w:val="24"/>
        </w:rPr>
        <w:t xml:space="preserve"> y&lt;-cbind(</w:t>
      </w:r>
      <w:r>
        <w:rPr>
          <w:color w:val="000000"/>
          <w:sz w:val="24"/>
          <w:szCs w:val="24"/>
        </w:rPr>
        <w:t>orings$d</w:t>
      </w:r>
      <w:r w:rsidRPr="00087B22">
        <w:rPr>
          <w:color w:val="000000"/>
          <w:sz w:val="24"/>
          <w:szCs w:val="24"/>
        </w:rPr>
        <w:t xml:space="preserve">amage, </w:t>
      </w:r>
      <w:r>
        <w:rPr>
          <w:color w:val="000000"/>
          <w:sz w:val="24"/>
          <w:szCs w:val="24"/>
        </w:rPr>
        <w:t>6</w:t>
      </w:r>
      <w:r w:rsidRPr="00087B22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orings$d</w:t>
      </w:r>
      <w:r w:rsidRPr="00087B22">
        <w:rPr>
          <w:color w:val="000000"/>
          <w:sz w:val="24"/>
          <w:szCs w:val="24"/>
        </w:rPr>
        <w:t>amage)</w:t>
      </w:r>
    </w:p>
    <w:p w:rsidR="00565B5F" w:rsidRDefault="00565B5F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565B5F" w:rsidRDefault="00565B5F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then</w:t>
      </w:r>
    </w:p>
    <w:p w:rsidR="00565B5F" w:rsidRDefault="00565B5F" w:rsidP="00CE0EFB">
      <w:pPr>
        <w:pStyle w:val="HTMLPreformatted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565B5F" w:rsidRDefault="00565B5F" w:rsidP="00CE0EFB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087B22">
        <w:rPr>
          <w:color w:val="000000"/>
          <w:sz w:val="24"/>
          <w:szCs w:val="24"/>
        </w:rPr>
        <w:t xml:space="preserve"> Ch_model</w:t>
      </w:r>
      <w:r w:rsidR="00A24C7C">
        <w:rPr>
          <w:color w:val="000000"/>
          <w:sz w:val="24"/>
          <w:szCs w:val="24"/>
        </w:rPr>
        <w:t>_prom</w:t>
      </w:r>
      <w:r w:rsidRPr="00087B22">
        <w:rPr>
          <w:color w:val="000000"/>
          <w:sz w:val="24"/>
          <w:szCs w:val="24"/>
        </w:rPr>
        <w:t>&lt;-glm(y~orings$temp, family=binomial)</w:t>
      </w:r>
    </w:p>
    <w:p w:rsidR="00565B5F" w:rsidRDefault="00565B5F" w:rsidP="00CE0EFB">
      <w:pPr>
        <w:spacing w:line="360" w:lineRule="auto"/>
      </w:pPr>
    </w:p>
    <w:p w:rsidR="00CE0EFB" w:rsidRDefault="00CE0EFB" w:rsidP="00CE0EFB">
      <w:pPr>
        <w:spacing w:line="360" w:lineRule="auto"/>
      </w:pPr>
      <w:r>
        <w:t>Note that in this case,</w:t>
      </w:r>
      <w:r w:rsidR="000F32FD">
        <w:t xml:space="preserve"> </w:t>
      </w:r>
      <w:r>
        <w:t>the number of trial</w:t>
      </w:r>
      <w:r w:rsidR="000F32FD">
        <w:t>s</w:t>
      </w:r>
      <w:r>
        <w:t xml:space="preserve">  </w:t>
      </w:r>
      <w:r>
        <w:rPr>
          <w:rFonts w:cs="Courier New"/>
        </w:rPr>
        <w:t>n</w:t>
      </w:r>
      <w:r w:rsidRPr="00F47A08">
        <w:rPr>
          <w:rFonts w:cs="Courier New"/>
          <w:vertAlign w:val="subscript"/>
        </w:rPr>
        <w:t>i</w:t>
      </w:r>
      <w:r>
        <w:rPr>
          <w:rFonts w:cs="Courier New"/>
        </w:rPr>
        <w:t xml:space="preserve"> = 6 since there are six O-rings for each temperature recorded.</w:t>
      </w:r>
    </w:p>
    <w:p w:rsidR="00565B5F" w:rsidRDefault="00565B5F" w:rsidP="00CE0EFB">
      <w:pPr>
        <w:spacing w:line="360" w:lineRule="auto"/>
        <w:rPr>
          <w:rFonts w:cs="Courier New"/>
        </w:rPr>
      </w:pPr>
    </w:p>
    <w:p w:rsidR="000F32FD" w:rsidRDefault="000F32FD" w:rsidP="00CE0EFB">
      <w:pPr>
        <w:spacing w:line="360" w:lineRule="auto"/>
        <w:rPr>
          <w:rFonts w:cs="Courier New"/>
          <w:b/>
        </w:rPr>
      </w:pPr>
    </w:p>
    <w:p w:rsidR="000F32FD" w:rsidRDefault="000F32FD" w:rsidP="00CE0EFB">
      <w:pPr>
        <w:spacing w:line="360" w:lineRule="auto"/>
        <w:rPr>
          <w:rFonts w:cs="Courier New"/>
          <w:b/>
        </w:rPr>
      </w:pPr>
    </w:p>
    <w:p w:rsidR="000F32FD" w:rsidRDefault="000F32FD" w:rsidP="00CE0EFB">
      <w:pPr>
        <w:spacing w:line="360" w:lineRule="auto"/>
        <w:rPr>
          <w:rFonts w:cs="Courier New"/>
          <w:b/>
        </w:rPr>
      </w:pPr>
    </w:p>
    <w:p w:rsidR="000F32FD" w:rsidRDefault="000F32FD" w:rsidP="00CE0EFB">
      <w:pPr>
        <w:spacing w:line="360" w:lineRule="auto"/>
        <w:rPr>
          <w:rFonts w:cs="Courier New"/>
          <w:b/>
        </w:rPr>
      </w:pPr>
    </w:p>
    <w:p w:rsidR="000F32FD" w:rsidRDefault="000F32FD" w:rsidP="00CE0EFB">
      <w:pPr>
        <w:spacing w:line="360" w:lineRule="auto"/>
        <w:rPr>
          <w:rFonts w:cs="Courier New"/>
          <w:b/>
        </w:rPr>
      </w:pPr>
    </w:p>
    <w:p w:rsidR="00403D02" w:rsidRPr="00403D02" w:rsidRDefault="00403D02" w:rsidP="00CE0EFB">
      <w:pPr>
        <w:spacing w:line="360" w:lineRule="auto"/>
        <w:rPr>
          <w:rFonts w:cs="Courier New"/>
          <w:b/>
        </w:rPr>
      </w:pPr>
      <w:r w:rsidRPr="00403D02">
        <w:rPr>
          <w:rFonts w:cs="Courier New"/>
          <w:b/>
        </w:rPr>
        <w:lastRenderedPageBreak/>
        <w:t>Exercise</w:t>
      </w:r>
    </w:p>
    <w:p w:rsidR="00403D02" w:rsidRDefault="00403D02" w:rsidP="00CE0EFB">
      <w:pPr>
        <w:spacing w:line="360" w:lineRule="auto"/>
        <w:rPr>
          <w:rFonts w:cs="Courier New"/>
        </w:rPr>
      </w:pPr>
      <w:r>
        <w:rPr>
          <w:rFonts w:cs="Courier New"/>
        </w:rPr>
        <w:t xml:space="preserve">Next, analyse the proportional data from the insect gender ratio experiment. You need to import the </w:t>
      </w:r>
      <w:r>
        <w:rPr>
          <w:rFonts w:ascii="Courier New" w:hAnsi="Courier New" w:cs="Courier New"/>
        </w:rPr>
        <w:t>genderratio.txt</w:t>
      </w:r>
      <w:r>
        <w:rPr>
          <w:rFonts w:cs="Courier New"/>
        </w:rPr>
        <w:t xml:space="preserve"> file from Blackboard. </w:t>
      </w:r>
    </w:p>
    <w:p w:rsidR="00403D02" w:rsidRDefault="00403D02" w:rsidP="00CE0EFB">
      <w:pPr>
        <w:spacing w:line="360" w:lineRule="auto"/>
        <w:rPr>
          <w:rFonts w:cs="Courier New"/>
        </w:rPr>
      </w:pPr>
    </w:p>
    <w:p w:rsidR="00403D02" w:rsidRDefault="00403D02" w:rsidP="00CE0EFB">
      <w:pPr>
        <w:spacing w:line="360" w:lineRule="auto"/>
        <w:rPr>
          <w:rFonts w:cs="Courier New"/>
        </w:rPr>
      </w:pPr>
      <w:r>
        <w:rPr>
          <w:rFonts w:cs="Courier New"/>
        </w:rPr>
        <w:t>Note that for this data it is possible to calculate the goodness of fit using the residual deviance of the model since we have n</w:t>
      </w:r>
      <w:r w:rsidRPr="00F47A08">
        <w:rPr>
          <w:rFonts w:cs="Courier New"/>
          <w:vertAlign w:val="subscript"/>
        </w:rPr>
        <w:t>i</w:t>
      </w:r>
      <w:r>
        <w:rPr>
          <w:rFonts w:cs="Courier New"/>
        </w:rPr>
        <w:t xml:space="preserve"> &gt; 5 for all but two of the observati</w:t>
      </w:r>
      <w:r w:rsidR="000F32FD">
        <w:rPr>
          <w:rFonts w:cs="Courier New"/>
        </w:rPr>
        <w:t>ons.</w:t>
      </w:r>
    </w:p>
    <w:p w:rsidR="000F32FD" w:rsidRDefault="000F32FD" w:rsidP="00CE0EFB">
      <w:pPr>
        <w:spacing w:line="360" w:lineRule="auto"/>
        <w:rPr>
          <w:rFonts w:cs="Courier New"/>
        </w:rPr>
      </w:pPr>
    </w:p>
    <w:p w:rsidR="000F32FD" w:rsidRDefault="000F32FD" w:rsidP="00CE0EFB">
      <w:pPr>
        <w:spacing w:line="360" w:lineRule="auto"/>
        <w:rPr>
          <w:rFonts w:cs="Courier New"/>
        </w:rPr>
      </w:pPr>
      <w:r>
        <w:rPr>
          <w:rFonts w:cs="Courier New"/>
        </w:rPr>
        <w:t xml:space="preserve">To test the model fit using the residual deviances use the </w:t>
      </w:r>
      <w:r w:rsidRPr="000F32FD">
        <w:rPr>
          <w:rFonts w:ascii="Courier New" w:hAnsi="Courier New" w:cs="Courier New"/>
        </w:rPr>
        <w:t>pchisq</w:t>
      </w:r>
      <w:r>
        <w:rPr>
          <w:rFonts w:cs="Courier New"/>
        </w:rPr>
        <w:t xml:space="preserve"> command.</w:t>
      </w:r>
    </w:p>
    <w:p w:rsidR="000F32FD" w:rsidRDefault="000F32FD" w:rsidP="00CE0EFB">
      <w:pPr>
        <w:spacing w:line="360" w:lineRule="auto"/>
        <w:rPr>
          <w:rFonts w:cs="Courier New"/>
        </w:rPr>
      </w:pPr>
      <w:r>
        <w:rPr>
          <w:rFonts w:cs="Courier New"/>
        </w:rPr>
        <w:t>For the insect gender ratio example</w:t>
      </w:r>
    </w:p>
    <w:p w:rsidR="000F32FD" w:rsidRDefault="000F32FD" w:rsidP="00CE0EFB">
      <w:pPr>
        <w:spacing w:line="360" w:lineRule="auto"/>
        <w:rPr>
          <w:rFonts w:cs="Courier New"/>
        </w:rPr>
      </w:pPr>
    </w:p>
    <w:p w:rsidR="000F32FD" w:rsidRPr="000F32FD" w:rsidRDefault="000F32FD" w:rsidP="000F32FD">
      <w:pPr>
        <w:spacing w:line="360" w:lineRule="auto"/>
        <w:rPr>
          <w:rFonts w:cs="Courier New"/>
        </w:rPr>
      </w:pPr>
      <w:r>
        <w:rPr>
          <w:rFonts w:cs="Courier New"/>
        </w:rPr>
        <w:t xml:space="preserve">To </w:t>
      </w:r>
      <w:r w:rsidRPr="000F32FD">
        <w:rPr>
          <w:rFonts w:cs="Courier New"/>
        </w:rPr>
        <w:t>compare the fitted model with the Null model</w:t>
      </w:r>
    </w:p>
    <w:p w:rsidR="000F32FD" w:rsidRDefault="000F32FD" w:rsidP="000F32FD">
      <w:pPr>
        <w:spacing w:line="360" w:lineRule="auto"/>
        <w:rPr>
          <w:rFonts w:ascii="Courier New" w:hAnsi="Courier New" w:cs="Courier New"/>
        </w:rPr>
      </w:pPr>
    </w:p>
    <w:p w:rsidR="000F32FD" w:rsidRPr="000F32FD" w:rsidRDefault="000F32FD" w:rsidP="000F32FD">
      <w:pPr>
        <w:spacing w:line="360" w:lineRule="auto"/>
        <w:rPr>
          <w:rFonts w:ascii="Courier New" w:hAnsi="Courier New" w:cs="Courier New"/>
        </w:rPr>
      </w:pPr>
      <w:r w:rsidRPr="000F32FD">
        <w:rPr>
          <w:rFonts w:ascii="Courier New" w:hAnsi="Courier New" w:cs="Courier New"/>
        </w:rPr>
        <w:t>pchisq(71.1593-5.6739,1, lower=F)</w:t>
      </w:r>
    </w:p>
    <w:p w:rsidR="000F32FD" w:rsidRPr="000F32FD" w:rsidRDefault="000F32FD" w:rsidP="000F32FD">
      <w:pPr>
        <w:spacing w:line="360" w:lineRule="auto"/>
        <w:rPr>
          <w:rFonts w:cs="Courier New"/>
        </w:rPr>
      </w:pPr>
    </w:p>
    <w:p w:rsidR="000F32FD" w:rsidRPr="000F32FD" w:rsidRDefault="000F32FD" w:rsidP="000F32FD">
      <w:pPr>
        <w:spacing w:line="360" w:lineRule="auto"/>
        <w:rPr>
          <w:rFonts w:cs="Courier New"/>
        </w:rPr>
      </w:pPr>
      <w:r w:rsidRPr="000F32FD">
        <w:rPr>
          <w:rFonts w:cs="Courier New"/>
        </w:rPr>
        <w:t>The p-value is &lt;</w:t>
      </w:r>
      <w:r>
        <w:rPr>
          <w:rFonts w:cs="Courier New"/>
        </w:rPr>
        <w:t xml:space="preserve"> </w:t>
      </w:r>
      <w:r w:rsidRPr="000F32FD">
        <w:rPr>
          <w:rFonts w:cs="Courier New"/>
        </w:rPr>
        <w:t xml:space="preserve">0.05 i.e. we find that the fitted model explains a significant </w:t>
      </w:r>
    </w:p>
    <w:p w:rsidR="000F32FD" w:rsidRPr="000F32FD" w:rsidRDefault="000F32FD" w:rsidP="000F32FD">
      <w:pPr>
        <w:spacing w:line="360" w:lineRule="auto"/>
        <w:rPr>
          <w:rFonts w:cs="Courier New"/>
        </w:rPr>
      </w:pPr>
      <w:r w:rsidRPr="000F32FD">
        <w:rPr>
          <w:rFonts w:cs="Courier New"/>
        </w:rPr>
        <w:t>amount of the variation in the data compared to the null model</w:t>
      </w:r>
    </w:p>
    <w:p w:rsidR="000F32FD" w:rsidRPr="000F32FD" w:rsidRDefault="000F32FD" w:rsidP="000F32FD">
      <w:pPr>
        <w:spacing w:line="360" w:lineRule="auto"/>
        <w:rPr>
          <w:rFonts w:cs="Courier New"/>
        </w:rPr>
      </w:pPr>
    </w:p>
    <w:p w:rsidR="000F32FD" w:rsidRPr="000F32FD" w:rsidRDefault="000F32FD" w:rsidP="000F32FD">
      <w:pPr>
        <w:spacing w:line="360" w:lineRule="auto"/>
        <w:rPr>
          <w:rFonts w:cs="Courier New"/>
        </w:rPr>
      </w:pPr>
      <w:r w:rsidRPr="000F32FD">
        <w:rPr>
          <w:rFonts w:cs="Courier New"/>
        </w:rPr>
        <w:t xml:space="preserve">We can also test to see whether the fitted model is an adequate fit (null) </w:t>
      </w:r>
    </w:p>
    <w:p w:rsidR="000F32FD" w:rsidRPr="000F32FD" w:rsidRDefault="000F32FD" w:rsidP="000F32FD">
      <w:pPr>
        <w:spacing w:line="360" w:lineRule="auto"/>
        <w:rPr>
          <w:rFonts w:cs="Courier New"/>
        </w:rPr>
      </w:pPr>
      <w:r w:rsidRPr="000F32FD">
        <w:rPr>
          <w:rFonts w:cs="Courier New"/>
        </w:rPr>
        <w:t>vs no</w:t>
      </w:r>
      <w:r>
        <w:rPr>
          <w:rFonts w:cs="Courier New"/>
        </w:rPr>
        <w:t>t an adequate fit (alternative) by comparing the fitted model to the saturated model.</w:t>
      </w:r>
    </w:p>
    <w:p w:rsidR="000F32FD" w:rsidRDefault="000F32FD" w:rsidP="000F32FD">
      <w:pPr>
        <w:spacing w:line="360" w:lineRule="auto"/>
        <w:rPr>
          <w:rFonts w:ascii="Courier New" w:hAnsi="Courier New" w:cs="Courier New"/>
        </w:rPr>
      </w:pPr>
    </w:p>
    <w:p w:rsidR="000F32FD" w:rsidRPr="000F32FD" w:rsidRDefault="000F32FD" w:rsidP="000F32FD">
      <w:pPr>
        <w:spacing w:line="360" w:lineRule="auto"/>
        <w:rPr>
          <w:rFonts w:ascii="Courier New" w:hAnsi="Courier New" w:cs="Courier New"/>
        </w:rPr>
      </w:pPr>
      <w:r w:rsidRPr="000F32FD">
        <w:rPr>
          <w:rFonts w:ascii="Courier New" w:hAnsi="Courier New" w:cs="Courier New"/>
        </w:rPr>
        <w:t>pchisq(5.6739,6, lower=F)</w:t>
      </w:r>
    </w:p>
    <w:p w:rsidR="000F32FD" w:rsidRPr="000F32FD" w:rsidRDefault="000F32FD" w:rsidP="000F32FD">
      <w:pPr>
        <w:spacing w:line="360" w:lineRule="auto"/>
        <w:rPr>
          <w:rFonts w:cs="Courier New"/>
        </w:rPr>
      </w:pPr>
    </w:p>
    <w:p w:rsidR="000F32FD" w:rsidRDefault="000F32FD" w:rsidP="000F32FD">
      <w:pPr>
        <w:spacing w:line="360" w:lineRule="auto"/>
        <w:rPr>
          <w:rFonts w:cs="Courier New"/>
        </w:rPr>
      </w:pPr>
      <w:r w:rsidRPr="000F32FD">
        <w:rPr>
          <w:rFonts w:cs="Courier New"/>
        </w:rPr>
        <w:t>The non significant p-value indicates that this model is an adequate fit</w:t>
      </w:r>
    </w:p>
    <w:p w:rsidR="000F32FD" w:rsidRPr="00F47A08" w:rsidRDefault="000F32FD" w:rsidP="00CE0EFB">
      <w:pPr>
        <w:spacing w:line="360" w:lineRule="auto"/>
        <w:rPr>
          <w:rFonts w:cs="Courier New"/>
        </w:rPr>
      </w:pPr>
    </w:p>
    <w:p w:rsidR="00403D02" w:rsidRPr="0078560C" w:rsidRDefault="00403D02" w:rsidP="009D5399">
      <w:pPr>
        <w:rPr>
          <w:rFonts w:cs="Courier New"/>
        </w:rPr>
      </w:pPr>
    </w:p>
    <w:sectPr w:rsidR="00403D02" w:rsidRPr="0078560C" w:rsidSect="001939F4"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C">
      <wne:acd wne:acdName="acd0"/>
    </wne:keymap>
  </wne:keymaps>
  <wne:toolbars>
    <wne:acdManifest>
      <wne:acdEntry wne:acdName="acd0"/>
    </wne:acdManifest>
  </wne:toolbars>
  <wne:acds>
    <wne:acd wne:argValue="TAB1AGMAaQBkAGEAIABDAG8AbgBzAG8AbABlAA==" wne:acdName="acd0" wne:fciIndexBasedOn="0164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C7A" w:rsidRDefault="00851C7A" w:rsidP="005F571B">
      <w:r>
        <w:separator/>
      </w:r>
    </w:p>
  </w:endnote>
  <w:endnote w:type="continuationSeparator" w:id="0">
    <w:p w:rsidR="00851C7A" w:rsidRDefault="00851C7A" w:rsidP="005F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arl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C7A" w:rsidRDefault="00851C7A" w:rsidP="005F571B">
      <w:r>
        <w:separator/>
      </w:r>
    </w:p>
  </w:footnote>
  <w:footnote w:type="continuationSeparator" w:id="0">
    <w:p w:rsidR="00851C7A" w:rsidRDefault="00851C7A" w:rsidP="005F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D7D"/>
    <w:multiLevelType w:val="hybridMultilevel"/>
    <w:tmpl w:val="9AC87A86"/>
    <w:lvl w:ilvl="0" w:tplc="D322615C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32E"/>
    <w:multiLevelType w:val="hybridMultilevel"/>
    <w:tmpl w:val="5E2AFA3A"/>
    <w:lvl w:ilvl="0" w:tplc="8EF4CF4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10D"/>
    <w:multiLevelType w:val="hybridMultilevel"/>
    <w:tmpl w:val="90DCDA86"/>
    <w:lvl w:ilvl="0" w:tplc="0809000B">
      <w:start w:val="3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2F5"/>
    <w:multiLevelType w:val="hybridMultilevel"/>
    <w:tmpl w:val="7C5A04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7508"/>
    <w:multiLevelType w:val="hybridMultilevel"/>
    <w:tmpl w:val="065E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D3818"/>
    <w:multiLevelType w:val="hybridMultilevel"/>
    <w:tmpl w:val="66A07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5E27"/>
    <w:multiLevelType w:val="hybridMultilevel"/>
    <w:tmpl w:val="EE34E454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1E2D"/>
    <w:multiLevelType w:val="hybridMultilevel"/>
    <w:tmpl w:val="91B6A0D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6E9"/>
    <w:multiLevelType w:val="hybridMultilevel"/>
    <w:tmpl w:val="3286AF5E"/>
    <w:lvl w:ilvl="0" w:tplc="C42AF672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F61EF"/>
    <w:multiLevelType w:val="hybridMultilevel"/>
    <w:tmpl w:val="AFAC0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44AD2"/>
    <w:multiLevelType w:val="hybridMultilevel"/>
    <w:tmpl w:val="5C72F1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C2C"/>
    <w:multiLevelType w:val="hybridMultilevel"/>
    <w:tmpl w:val="82B00AD6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957C9"/>
    <w:multiLevelType w:val="hybridMultilevel"/>
    <w:tmpl w:val="E9A2B3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D84E13"/>
    <w:multiLevelType w:val="hybridMultilevel"/>
    <w:tmpl w:val="1FECF0C6"/>
    <w:lvl w:ilvl="0" w:tplc="4C26BED2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inarl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62BC9"/>
    <w:multiLevelType w:val="hybridMultilevel"/>
    <w:tmpl w:val="DCD6A8F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95504"/>
    <w:multiLevelType w:val="multilevel"/>
    <w:tmpl w:val="8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9366D"/>
    <w:multiLevelType w:val="hybridMultilevel"/>
    <w:tmpl w:val="161CB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B023F"/>
    <w:multiLevelType w:val="hybridMultilevel"/>
    <w:tmpl w:val="C6DA1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044C0"/>
    <w:multiLevelType w:val="hybridMultilevel"/>
    <w:tmpl w:val="3ADA5062"/>
    <w:lvl w:ilvl="0" w:tplc="1C16DD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20EA"/>
    <w:multiLevelType w:val="hybridMultilevel"/>
    <w:tmpl w:val="330CA7AA"/>
    <w:lvl w:ilvl="0" w:tplc="8E16555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B4397"/>
    <w:multiLevelType w:val="hybridMultilevel"/>
    <w:tmpl w:val="530418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C7C3E"/>
    <w:multiLevelType w:val="hybridMultilevel"/>
    <w:tmpl w:val="16BC956A"/>
    <w:lvl w:ilvl="0" w:tplc="08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50071"/>
    <w:multiLevelType w:val="hybridMultilevel"/>
    <w:tmpl w:val="A254FD62"/>
    <w:lvl w:ilvl="0" w:tplc="3040856A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E081C"/>
    <w:multiLevelType w:val="hybridMultilevel"/>
    <w:tmpl w:val="EFBCA90C"/>
    <w:lvl w:ilvl="0" w:tplc="65A4D8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A6F9F"/>
    <w:multiLevelType w:val="hybridMultilevel"/>
    <w:tmpl w:val="F6DCF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0171F"/>
    <w:multiLevelType w:val="hybridMultilevel"/>
    <w:tmpl w:val="D276B018"/>
    <w:lvl w:ilvl="0" w:tplc="57BAFCC6">
      <w:start w:val="1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B060B"/>
    <w:multiLevelType w:val="hybridMultilevel"/>
    <w:tmpl w:val="18C6B782"/>
    <w:lvl w:ilvl="0" w:tplc="20F24EDE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577ED"/>
    <w:multiLevelType w:val="hybridMultilevel"/>
    <w:tmpl w:val="42BE08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47BDB"/>
    <w:multiLevelType w:val="hybridMultilevel"/>
    <w:tmpl w:val="97A4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72C2"/>
    <w:multiLevelType w:val="hybridMultilevel"/>
    <w:tmpl w:val="7DFA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F6919"/>
    <w:multiLevelType w:val="hybridMultilevel"/>
    <w:tmpl w:val="6AA23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A5EFB"/>
    <w:multiLevelType w:val="hybridMultilevel"/>
    <w:tmpl w:val="4852FE2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5357"/>
    <w:multiLevelType w:val="hybridMultilevel"/>
    <w:tmpl w:val="16DC6A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9586A68"/>
    <w:multiLevelType w:val="hybridMultilevel"/>
    <w:tmpl w:val="C26C5A24"/>
    <w:lvl w:ilvl="0" w:tplc="6C1E47F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C38E2"/>
    <w:multiLevelType w:val="hybridMultilevel"/>
    <w:tmpl w:val="C1B25FEE"/>
    <w:lvl w:ilvl="0" w:tplc="420AE4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22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15"/>
  </w:num>
  <w:num w:numId="9">
    <w:abstractNumId w:val="28"/>
  </w:num>
  <w:num w:numId="10">
    <w:abstractNumId w:val="24"/>
  </w:num>
  <w:num w:numId="11">
    <w:abstractNumId w:val="16"/>
  </w:num>
  <w:num w:numId="12">
    <w:abstractNumId w:val="30"/>
  </w:num>
  <w:num w:numId="13">
    <w:abstractNumId w:val="18"/>
  </w:num>
  <w:num w:numId="14">
    <w:abstractNumId w:val="2"/>
  </w:num>
  <w:num w:numId="15">
    <w:abstractNumId w:val="3"/>
  </w:num>
  <w:num w:numId="16">
    <w:abstractNumId w:val="9"/>
  </w:num>
  <w:num w:numId="17">
    <w:abstractNumId w:val="29"/>
  </w:num>
  <w:num w:numId="18">
    <w:abstractNumId w:val="21"/>
  </w:num>
  <w:num w:numId="19">
    <w:abstractNumId w:val="25"/>
  </w:num>
  <w:num w:numId="20">
    <w:abstractNumId w:val="1"/>
  </w:num>
  <w:num w:numId="21">
    <w:abstractNumId w:val="8"/>
  </w:num>
  <w:num w:numId="22">
    <w:abstractNumId w:val="14"/>
  </w:num>
  <w:num w:numId="23">
    <w:abstractNumId w:val="19"/>
  </w:num>
  <w:num w:numId="24">
    <w:abstractNumId w:val="13"/>
  </w:num>
  <w:num w:numId="25">
    <w:abstractNumId w:val="26"/>
  </w:num>
  <w:num w:numId="26">
    <w:abstractNumId w:val="32"/>
  </w:num>
  <w:num w:numId="27">
    <w:abstractNumId w:val="31"/>
  </w:num>
  <w:num w:numId="28">
    <w:abstractNumId w:val="20"/>
  </w:num>
  <w:num w:numId="29">
    <w:abstractNumId w:val="7"/>
  </w:num>
  <w:num w:numId="30">
    <w:abstractNumId w:val="12"/>
  </w:num>
  <w:num w:numId="31">
    <w:abstractNumId w:val="10"/>
  </w:num>
  <w:num w:numId="32">
    <w:abstractNumId w:val="5"/>
  </w:num>
  <w:num w:numId="33">
    <w:abstractNumId w:val="33"/>
  </w:num>
  <w:num w:numId="34">
    <w:abstractNumId w:val="23"/>
  </w:num>
  <w:num w:numId="35">
    <w:abstractNumId w:val="3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CD"/>
    <w:rsid w:val="00007D66"/>
    <w:rsid w:val="00015E05"/>
    <w:rsid w:val="000229FA"/>
    <w:rsid w:val="000317DC"/>
    <w:rsid w:val="00047FBF"/>
    <w:rsid w:val="00087B22"/>
    <w:rsid w:val="0009690B"/>
    <w:rsid w:val="000A5375"/>
    <w:rsid w:val="000B20FE"/>
    <w:rsid w:val="000B29C0"/>
    <w:rsid w:val="000C24AF"/>
    <w:rsid w:val="000C7BBA"/>
    <w:rsid w:val="000C7FB0"/>
    <w:rsid w:val="000D5EBA"/>
    <w:rsid w:val="000E35F5"/>
    <w:rsid w:val="000E6D6B"/>
    <w:rsid w:val="000F04E6"/>
    <w:rsid w:val="000F32FD"/>
    <w:rsid w:val="0010657F"/>
    <w:rsid w:val="00110C62"/>
    <w:rsid w:val="00125ADC"/>
    <w:rsid w:val="00127086"/>
    <w:rsid w:val="0013046F"/>
    <w:rsid w:val="00130647"/>
    <w:rsid w:val="001530BD"/>
    <w:rsid w:val="00156A00"/>
    <w:rsid w:val="0016184E"/>
    <w:rsid w:val="0016565E"/>
    <w:rsid w:val="00184C11"/>
    <w:rsid w:val="001939F4"/>
    <w:rsid w:val="001B25A7"/>
    <w:rsid w:val="001B288D"/>
    <w:rsid w:val="001C66E8"/>
    <w:rsid w:val="001C7EA8"/>
    <w:rsid w:val="001D601F"/>
    <w:rsid w:val="001E79A8"/>
    <w:rsid w:val="001F4E6F"/>
    <w:rsid w:val="00203F3F"/>
    <w:rsid w:val="00204537"/>
    <w:rsid w:val="00210F98"/>
    <w:rsid w:val="00212E43"/>
    <w:rsid w:val="00214F91"/>
    <w:rsid w:val="002172E7"/>
    <w:rsid w:val="002245ED"/>
    <w:rsid w:val="00226C6B"/>
    <w:rsid w:val="00233219"/>
    <w:rsid w:val="00234077"/>
    <w:rsid w:val="00244C77"/>
    <w:rsid w:val="002511EE"/>
    <w:rsid w:val="00255412"/>
    <w:rsid w:val="00256E58"/>
    <w:rsid w:val="0028167B"/>
    <w:rsid w:val="00286CFC"/>
    <w:rsid w:val="00293C4D"/>
    <w:rsid w:val="00297E1B"/>
    <w:rsid w:val="002A06A1"/>
    <w:rsid w:val="002A129F"/>
    <w:rsid w:val="002C0476"/>
    <w:rsid w:val="002C0D59"/>
    <w:rsid w:val="002C70AA"/>
    <w:rsid w:val="002D138E"/>
    <w:rsid w:val="002D28FC"/>
    <w:rsid w:val="002D4C42"/>
    <w:rsid w:val="002E21D5"/>
    <w:rsid w:val="002E7CC8"/>
    <w:rsid w:val="002F0D90"/>
    <w:rsid w:val="003025F8"/>
    <w:rsid w:val="00303708"/>
    <w:rsid w:val="00305A4D"/>
    <w:rsid w:val="003165CE"/>
    <w:rsid w:val="003217E3"/>
    <w:rsid w:val="00327ADA"/>
    <w:rsid w:val="00340F9C"/>
    <w:rsid w:val="00341441"/>
    <w:rsid w:val="003473BD"/>
    <w:rsid w:val="00351D82"/>
    <w:rsid w:val="00352421"/>
    <w:rsid w:val="00353DAE"/>
    <w:rsid w:val="003566A9"/>
    <w:rsid w:val="003634FF"/>
    <w:rsid w:val="00363D42"/>
    <w:rsid w:val="00375ED2"/>
    <w:rsid w:val="00386EA6"/>
    <w:rsid w:val="00394194"/>
    <w:rsid w:val="003B3034"/>
    <w:rsid w:val="003C2806"/>
    <w:rsid w:val="003C303A"/>
    <w:rsid w:val="003C5A85"/>
    <w:rsid w:val="003D0783"/>
    <w:rsid w:val="003D6D81"/>
    <w:rsid w:val="003E6265"/>
    <w:rsid w:val="0040058D"/>
    <w:rsid w:val="00403448"/>
    <w:rsid w:val="00403D02"/>
    <w:rsid w:val="00407851"/>
    <w:rsid w:val="0041149E"/>
    <w:rsid w:val="0041337A"/>
    <w:rsid w:val="004159D9"/>
    <w:rsid w:val="00422037"/>
    <w:rsid w:val="0046758A"/>
    <w:rsid w:val="004731CC"/>
    <w:rsid w:val="00490733"/>
    <w:rsid w:val="00491E2B"/>
    <w:rsid w:val="004963E0"/>
    <w:rsid w:val="004974AF"/>
    <w:rsid w:val="004A5E68"/>
    <w:rsid w:val="004B25FC"/>
    <w:rsid w:val="004C4033"/>
    <w:rsid w:val="004C779C"/>
    <w:rsid w:val="004D48E5"/>
    <w:rsid w:val="004D5EED"/>
    <w:rsid w:val="004D668A"/>
    <w:rsid w:val="004E487C"/>
    <w:rsid w:val="00501381"/>
    <w:rsid w:val="00505562"/>
    <w:rsid w:val="00506365"/>
    <w:rsid w:val="005116BA"/>
    <w:rsid w:val="00513172"/>
    <w:rsid w:val="0052059D"/>
    <w:rsid w:val="005239C8"/>
    <w:rsid w:val="005243C0"/>
    <w:rsid w:val="00532A0C"/>
    <w:rsid w:val="005346CA"/>
    <w:rsid w:val="00536ECD"/>
    <w:rsid w:val="00541883"/>
    <w:rsid w:val="00543958"/>
    <w:rsid w:val="00550541"/>
    <w:rsid w:val="0055193A"/>
    <w:rsid w:val="00553425"/>
    <w:rsid w:val="005640D4"/>
    <w:rsid w:val="00565B5F"/>
    <w:rsid w:val="00565D6E"/>
    <w:rsid w:val="005664AB"/>
    <w:rsid w:val="005667E8"/>
    <w:rsid w:val="00570435"/>
    <w:rsid w:val="00570B2F"/>
    <w:rsid w:val="005764D6"/>
    <w:rsid w:val="005773EE"/>
    <w:rsid w:val="005A7527"/>
    <w:rsid w:val="005B082E"/>
    <w:rsid w:val="005B6D50"/>
    <w:rsid w:val="005C7652"/>
    <w:rsid w:val="005D0BFC"/>
    <w:rsid w:val="005D7CBF"/>
    <w:rsid w:val="005F00A6"/>
    <w:rsid w:val="005F13B2"/>
    <w:rsid w:val="005F571B"/>
    <w:rsid w:val="005F5822"/>
    <w:rsid w:val="00612DE1"/>
    <w:rsid w:val="00613864"/>
    <w:rsid w:val="006338DF"/>
    <w:rsid w:val="006372F8"/>
    <w:rsid w:val="00641B06"/>
    <w:rsid w:val="00657CEB"/>
    <w:rsid w:val="006649E0"/>
    <w:rsid w:val="00667012"/>
    <w:rsid w:val="006879B8"/>
    <w:rsid w:val="00691F32"/>
    <w:rsid w:val="006B5A76"/>
    <w:rsid w:val="006C5119"/>
    <w:rsid w:val="006D52F7"/>
    <w:rsid w:val="006E1320"/>
    <w:rsid w:val="006E5688"/>
    <w:rsid w:val="006F07B0"/>
    <w:rsid w:val="006F15DE"/>
    <w:rsid w:val="00711056"/>
    <w:rsid w:val="00730A16"/>
    <w:rsid w:val="007319AC"/>
    <w:rsid w:val="00735253"/>
    <w:rsid w:val="007370F8"/>
    <w:rsid w:val="0075025F"/>
    <w:rsid w:val="00753339"/>
    <w:rsid w:val="00766E3B"/>
    <w:rsid w:val="00766E8D"/>
    <w:rsid w:val="00784C74"/>
    <w:rsid w:val="0078560C"/>
    <w:rsid w:val="00787EF3"/>
    <w:rsid w:val="00794861"/>
    <w:rsid w:val="007A4BDA"/>
    <w:rsid w:val="007E78A5"/>
    <w:rsid w:val="007F3E34"/>
    <w:rsid w:val="007F46FB"/>
    <w:rsid w:val="008014AB"/>
    <w:rsid w:val="008064BC"/>
    <w:rsid w:val="00814A64"/>
    <w:rsid w:val="00815B4B"/>
    <w:rsid w:val="008177ED"/>
    <w:rsid w:val="0083050D"/>
    <w:rsid w:val="008338B9"/>
    <w:rsid w:val="00851C7A"/>
    <w:rsid w:val="008652FF"/>
    <w:rsid w:val="0087185E"/>
    <w:rsid w:val="00873A0E"/>
    <w:rsid w:val="00873CB6"/>
    <w:rsid w:val="0087601C"/>
    <w:rsid w:val="008842EB"/>
    <w:rsid w:val="00890201"/>
    <w:rsid w:val="0089611A"/>
    <w:rsid w:val="008A5C20"/>
    <w:rsid w:val="008A65C2"/>
    <w:rsid w:val="008A7E82"/>
    <w:rsid w:val="008B0B83"/>
    <w:rsid w:val="008C1188"/>
    <w:rsid w:val="008D2F0D"/>
    <w:rsid w:val="008D5FB9"/>
    <w:rsid w:val="008D655D"/>
    <w:rsid w:val="008E0DBA"/>
    <w:rsid w:val="008E403B"/>
    <w:rsid w:val="008F4C80"/>
    <w:rsid w:val="009038E3"/>
    <w:rsid w:val="0090390A"/>
    <w:rsid w:val="0091012C"/>
    <w:rsid w:val="00926696"/>
    <w:rsid w:val="0094537C"/>
    <w:rsid w:val="00945C7A"/>
    <w:rsid w:val="00947217"/>
    <w:rsid w:val="00982A7E"/>
    <w:rsid w:val="00991E36"/>
    <w:rsid w:val="00994702"/>
    <w:rsid w:val="0099564A"/>
    <w:rsid w:val="009A1D3D"/>
    <w:rsid w:val="009B1546"/>
    <w:rsid w:val="009C3678"/>
    <w:rsid w:val="009C3871"/>
    <w:rsid w:val="009D5399"/>
    <w:rsid w:val="009E1549"/>
    <w:rsid w:val="009F1015"/>
    <w:rsid w:val="009F3116"/>
    <w:rsid w:val="009F3D2D"/>
    <w:rsid w:val="00A03B82"/>
    <w:rsid w:val="00A13146"/>
    <w:rsid w:val="00A14F4C"/>
    <w:rsid w:val="00A24C7C"/>
    <w:rsid w:val="00A418B8"/>
    <w:rsid w:val="00A46E0E"/>
    <w:rsid w:val="00A47A61"/>
    <w:rsid w:val="00A505C1"/>
    <w:rsid w:val="00A54D8C"/>
    <w:rsid w:val="00A56E9B"/>
    <w:rsid w:val="00A64128"/>
    <w:rsid w:val="00A72099"/>
    <w:rsid w:val="00A72295"/>
    <w:rsid w:val="00A80CE4"/>
    <w:rsid w:val="00A83017"/>
    <w:rsid w:val="00A9309B"/>
    <w:rsid w:val="00A96E4F"/>
    <w:rsid w:val="00AA0156"/>
    <w:rsid w:val="00AA297E"/>
    <w:rsid w:val="00AB4B59"/>
    <w:rsid w:val="00AB7825"/>
    <w:rsid w:val="00AD6003"/>
    <w:rsid w:val="00AF1162"/>
    <w:rsid w:val="00B067CD"/>
    <w:rsid w:val="00B1039E"/>
    <w:rsid w:val="00B1391C"/>
    <w:rsid w:val="00B22489"/>
    <w:rsid w:val="00B63207"/>
    <w:rsid w:val="00B63545"/>
    <w:rsid w:val="00B64606"/>
    <w:rsid w:val="00B8496C"/>
    <w:rsid w:val="00B858F3"/>
    <w:rsid w:val="00B86845"/>
    <w:rsid w:val="00BC2BF6"/>
    <w:rsid w:val="00BD49E7"/>
    <w:rsid w:val="00BE6707"/>
    <w:rsid w:val="00BF6A94"/>
    <w:rsid w:val="00C05A79"/>
    <w:rsid w:val="00C1526E"/>
    <w:rsid w:val="00C21F3E"/>
    <w:rsid w:val="00C26BA9"/>
    <w:rsid w:val="00C43839"/>
    <w:rsid w:val="00C57A4E"/>
    <w:rsid w:val="00C71EA6"/>
    <w:rsid w:val="00C750A8"/>
    <w:rsid w:val="00C75C94"/>
    <w:rsid w:val="00C87107"/>
    <w:rsid w:val="00CA3419"/>
    <w:rsid w:val="00CA5D7A"/>
    <w:rsid w:val="00CB642A"/>
    <w:rsid w:val="00CC1269"/>
    <w:rsid w:val="00CC13D9"/>
    <w:rsid w:val="00CE0EFB"/>
    <w:rsid w:val="00CF3497"/>
    <w:rsid w:val="00D16D28"/>
    <w:rsid w:val="00D20E4E"/>
    <w:rsid w:val="00D26E2F"/>
    <w:rsid w:val="00D55872"/>
    <w:rsid w:val="00D74A6B"/>
    <w:rsid w:val="00D85B18"/>
    <w:rsid w:val="00D91477"/>
    <w:rsid w:val="00DA0B22"/>
    <w:rsid w:val="00DA2773"/>
    <w:rsid w:val="00DB03A5"/>
    <w:rsid w:val="00DC19B1"/>
    <w:rsid w:val="00DC518D"/>
    <w:rsid w:val="00DC5888"/>
    <w:rsid w:val="00DD4050"/>
    <w:rsid w:val="00DD5504"/>
    <w:rsid w:val="00DF121A"/>
    <w:rsid w:val="00DF717D"/>
    <w:rsid w:val="00E00010"/>
    <w:rsid w:val="00E026AB"/>
    <w:rsid w:val="00E02DAA"/>
    <w:rsid w:val="00E04B6B"/>
    <w:rsid w:val="00E126D7"/>
    <w:rsid w:val="00E52EC4"/>
    <w:rsid w:val="00E53A4D"/>
    <w:rsid w:val="00E5546F"/>
    <w:rsid w:val="00E62385"/>
    <w:rsid w:val="00E873F4"/>
    <w:rsid w:val="00E93993"/>
    <w:rsid w:val="00EA46DB"/>
    <w:rsid w:val="00EB2C51"/>
    <w:rsid w:val="00EB531B"/>
    <w:rsid w:val="00EC1443"/>
    <w:rsid w:val="00EC7EF0"/>
    <w:rsid w:val="00ED02CD"/>
    <w:rsid w:val="00EE187A"/>
    <w:rsid w:val="00EE3662"/>
    <w:rsid w:val="00EE483F"/>
    <w:rsid w:val="00EE794B"/>
    <w:rsid w:val="00EF0B30"/>
    <w:rsid w:val="00EF1E66"/>
    <w:rsid w:val="00EF4765"/>
    <w:rsid w:val="00EF52EE"/>
    <w:rsid w:val="00F12718"/>
    <w:rsid w:val="00F141B2"/>
    <w:rsid w:val="00F151C4"/>
    <w:rsid w:val="00F24BD0"/>
    <w:rsid w:val="00F2658D"/>
    <w:rsid w:val="00F422E1"/>
    <w:rsid w:val="00F47A08"/>
    <w:rsid w:val="00F56616"/>
    <w:rsid w:val="00F57A81"/>
    <w:rsid w:val="00F57D43"/>
    <w:rsid w:val="00F70A32"/>
    <w:rsid w:val="00F97567"/>
    <w:rsid w:val="00FB49B8"/>
    <w:rsid w:val="00FB4E13"/>
    <w:rsid w:val="00FD7AC0"/>
    <w:rsid w:val="00FE14D0"/>
    <w:rsid w:val="00FE209C"/>
    <w:rsid w:val="00FF078C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01E5B8-9D1C-493D-806C-98FFDAD3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6ECD"/>
    <w:rPr>
      <w:color w:val="0000FF"/>
      <w:u w:val="single"/>
    </w:rPr>
  </w:style>
  <w:style w:type="paragraph" w:styleId="NormalWeb">
    <w:name w:val="Normal (Web)"/>
    <w:basedOn w:val="Normal"/>
    <w:uiPriority w:val="99"/>
    <w:rsid w:val="00256E58"/>
    <w:pPr>
      <w:spacing w:before="100" w:beforeAutospacing="1" w:after="100" w:afterAutospacing="1"/>
    </w:pPr>
  </w:style>
  <w:style w:type="character" w:styleId="HTMLCode">
    <w:name w:val="HTML Code"/>
    <w:uiPriority w:val="99"/>
    <w:rsid w:val="00256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F4E6F"/>
    <w:rPr>
      <w:rFonts w:ascii="Courier New" w:hAnsi="Courier New" w:cs="Courier New"/>
    </w:rPr>
  </w:style>
  <w:style w:type="character" w:customStyle="1" w:styleId="gnvmtomchab">
    <w:name w:val="gnvmtomchab"/>
    <w:rsid w:val="00F56616"/>
  </w:style>
  <w:style w:type="table" w:styleId="TableGrid">
    <w:name w:val="Table Grid"/>
    <w:basedOn w:val="TableNormal"/>
    <w:rsid w:val="00C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BFC"/>
    <w:rPr>
      <w:color w:val="808080"/>
    </w:rPr>
  </w:style>
  <w:style w:type="paragraph" w:styleId="BalloonText">
    <w:name w:val="Balloon Text"/>
    <w:basedOn w:val="Normal"/>
    <w:link w:val="BalloonTextChar"/>
    <w:rsid w:val="005D0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0B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D07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958"/>
  </w:style>
  <w:style w:type="paragraph" w:styleId="Header">
    <w:name w:val="header"/>
    <w:basedOn w:val="Normal"/>
    <w:link w:val="HeaderChar"/>
    <w:rsid w:val="005F57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571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F57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F571B"/>
    <w:rPr>
      <w:sz w:val="24"/>
      <w:szCs w:val="24"/>
      <w:lang w:val="en-US" w:eastAsia="en-US"/>
    </w:rPr>
  </w:style>
  <w:style w:type="character" w:customStyle="1" w:styleId="gnvmtomcdbb">
    <w:name w:val="gnvmtomcdbb"/>
    <w:basedOn w:val="DefaultParagraphFont"/>
    <w:rsid w:val="003B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8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University College Cork</Company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Catherine Palmer</dc:creator>
  <cp:lastModifiedBy>Catherine Palmer</cp:lastModifiedBy>
  <cp:revision>26</cp:revision>
  <cp:lastPrinted>2018-04-16T17:49:00Z</cp:lastPrinted>
  <dcterms:created xsi:type="dcterms:W3CDTF">2013-11-23T20:17:00Z</dcterms:created>
  <dcterms:modified xsi:type="dcterms:W3CDTF">2018-04-16T17:58:00Z</dcterms:modified>
</cp:coreProperties>
</file>